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3251" w14:textId="77777777" w:rsidR="00AB1804" w:rsidRPr="00D13F22" w:rsidRDefault="00AB1804" w:rsidP="00AB1804">
      <w:pPr>
        <w:pStyle w:val="Title"/>
        <w:ind w:left="567"/>
        <w:rPr>
          <w:rFonts w:asciiTheme="minorHAnsi" w:hAnsiTheme="minorHAnsi" w:cs="Calibri"/>
        </w:rPr>
      </w:pPr>
    </w:p>
    <w:p w14:paraId="01730F38" w14:textId="1829237D" w:rsidR="002406D3" w:rsidRPr="00D13F22" w:rsidRDefault="002406D3" w:rsidP="002406D3">
      <w:pPr>
        <w:pStyle w:val="Title"/>
        <w:ind w:left="567"/>
        <w:rPr>
          <w:rFonts w:asciiTheme="minorHAnsi" w:hAnsiTheme="minorHAnsi" w:cs="Calibri"/>
        </w:rPr>
      </w:pPr>
      <w:bookmarkStart w:id="0" w:name="_GoBack"/>
      <w:bookmarkEnd w:id="0"/>
    </w:p>
    <w:p w14:paraId="361B76E4" w14:textId="77777777" w:rsidR="002406D3" w:rsidRPr="00D13F22" w:rsidRDefault="002406D3" w:rsidP="002406D3">
      <w:pPr>
        <w:pStyle w:val="Title"/>
        <w:ind w:left="567"/>
        <w:rPr>
          <w:rFonts w:asciiTheme="minorHAnsi" w:hAnsiTheme="minorHAnsi" w:cs="Calibri"/>
        </w:rPr>
      </w:pPr>
      <w:r w:rsidRPr="00D13F22">
        <w:rPr>
          <w:rFonts w:asciiTheme="minorHAnsi" w:hAnsiTheme="minorHAnsi" w:cs="Calibri"/>
        </w:rPr>
        <w:t>DONEGAL INVESTMENT GROUP PLC</w:t>
      </w:r>
    </w:p>
    <w:p w14:paraId="0E16FF85" w14:textId="4E010874" w:rsidR="00353AE6" w:rsidRPr="00153AE9" w:rsidRDefault="00353AE6" w:rsidP="00116CB6">
      <w:pPr>
        <w:pStyle w:val="Title"/>
        <w:jc w:val="left"/>
        <w:rPr>
          <w:rFonts w:asciiTheme="minorHAnsi" w:hAnsiTheme="minorHAnsi" w:cs="Calibri"/>
          <w:sz w:val="16"/>
          <w:szCs w:val="16"/>
        </w:rPr>
      </w:pPr>
    </w:p>
    <w:p w14:paraId="3E759A4E" w14:textId="4C79B2C8" w:rsidR="002406D3" w:rsidRDefault="002406D3" w:rsidP="002406D3">
      <w:pPr>
        <w:ind w:left="567" w:right="-483"/>
        <w:jc w:val="center"/>
        <w:rPr>
          <w:rFonts w:asciiTheme="minorHAnsi" w:hAnsiTheme="minorHAnsi" w:cs="Calibri"/>
          <w:b/>
        </w:rPr>
      </w:pPr>
      <w:r w:rsidRPr="00D13F22">
        <w:rPr>
          <w:rFonts w:asciiTheme="minorHAnsi" w:hAnsiTheme="minorHAnsi" w:cs="Calibri"/>
          <w:b/>
        </w:rPr>
        <w:t>ANNOUNCEMENT OF RESULTS</w:t>
      </w:r>
      <w:r>
        <w:rPr>
          <w:rFonts w:asciiTheme="minorHAnsi" w:hAnsiTheme="minorHAnsi" w:cs="Calibri"/>
          <w:b/>
        </w:rPr>
        <w:t xml:space="preserve"> </w:t>
      </w:r>
      <w:r w:rsidRPr="003A2080">
        <w:rPr>
          <w:rFonts w:asciiTheme="minorHAnsi" w:hAnsiTheme="minorHAnsi" w:cs="Calibri"/>
          <w:b/>
        </w:rPr>
        <w:t xml:space="preserve">FOR THE 6 MONTHS ENDED </w:t>
      </w:r>
      <w:r>
        <w:rPr>
          <w:rFonts w:asciiTheme="minorHAnsi" w:hAnsiTheme="minorHAnsi" w:cs="Calibri"/>
          <w:b/>
        </w:rPr>
        <w:t>2</w:t>
      </w:r>
      <w:r w:rsidR="00DE1D28">
        <w:rPr>
          <w:rFonts w:asciiTheme="minorHAnsi" w:hAnsiTheme="minorHAnsi" w:cs="Calibri"/>
          <w:b/>
        </w:rPr>
        <w:t>9</w:t>
      </w:r>
      <w:r>
        <w:rPr>
          <w:rFonts w:asciiTheme="minorHAnsi" w:hAnsiTheme="minorHAnsi" w:cs="Calibri"/>
          <w:b/>
        </w:rPr>
        <w:t xml:space="preserve"> FEBRUARY 20</w:t>
      </w:r>
      <w:r w:rsidR="00B532AB">
        <w:rPr>
          <w:rFonts w:asciiTheme="minorHAnsi" w:hAnsiTheme="minorHAnsi" w:cs="Calibri"/>
          <w:b/>
        </w:rPr>
        <w:t>20</w:t>
      </w:r>
    </w:p>
    <w:p w14:paraId="73CC888E" w14:textId="77777777" w:rsidR="00116CB6" w:rsidRPr="00D13F22" w:rsidRDefault="00116CB6" w:rsidP="002406D3">
      <w:pPr>
        <w:ind w:left="567" w:right="-483"/>
        <w:jc w:val="center"/>
        <w:rPr>
          <w:rFonts w:asciiTheme="minorHAnsi" w:hAnsiTheme="minorHAnsi" w:cs="Calibri"/>
        </w:rPr>
      </w:pPr>
    </w:p>
    <w:p w14:paraId="40AD77FB" w14:textId="15A5387F" w:rsidR="002406D3" w:rsidRPr="00D13F22" w:rsidRDefault="00196F7A" w:rsidP="002406D3">
      <w:pPr>
        <w:jc w:val="center"/>
        <w:rPr>
          <w:rFonts w:asciiTheme="minorHAnsi" w:hAnsiTheme="minorHAnsi" w:cs="Calibri"/>
          <w:b/>
        </w:rPr>
      </w:pPr>
      <w:r>
        <w:rPr>
          <w:rFonts w:asciiTheme="minorHAnsi" w:hAnsiTheme="minorHAnsi" w:cs="Calibri"/>
          <w:b/>
        </w:rPr>
        <w:t xml:space="preserve"> </w:t>
      </w:r>
      <w:proofErr w:type="gramStart"/>
      <w:r w:rsidR="0096335E">
        <w:rPr>
          <w:rFonts w:asciiTheme="minorHAnsi" w:hAnsiTheme="minorHAnsi" w:cs="Calibri"/>
          <w:b/>
        </w:rPr>
        <w:t>30</w:t>
      </w:r>
      <w:r w:rsidR="00F9202A">
        <w:rPr>
          <w:rFonts w:asciiTheme="minorHAnsi" w:hAnsiTheme="minorHAnsi" w:cs="Calibri"/>
          <w:b/>
        </w:rPr>
        <w:t xml:space="preserve"> </w:t>
      </w:r>
      <w:r w:rsidR="007D0B8E">
        <w:rPr>
          <w:rFonts w:asciiTheme="minorHAnsi" w:hAnsiTheme="minorHAnsi" w:cs="Calibri"/>
          <w:b/>
          <w:vertAlign w:val="superscript"/>
        </w:rPr>
        <w:t xml:space="preserve"> </w:t>
      </w:r>
      <w:r w:rsidR="007D0B8E">
        <w:rPr>
          <w:rFonts w:asciiTheme="minorHAnsi" w:hAnsiTheme="minorHAnsi" w:cs="Calibri"/>
          <w:b/>
        </w:rPr>
        <w:t>April</w:t>
      </w:r>
      <w:proofErr w:type="gramEnd"/>
      <w:r w:rsidR="007D0B8E">
        <w:rPr>
          <w:rFonts w:asciiTheme="minorHAnsi" w:hAnsiTheme="minorHAnsi" w:cs="Calibri"/>
          <w:b/>
        </w:rPr>
        <w:t xml:space="preserve"> 2020</w:t>
      </w:r>
    </w:p>
    <w:p w14:paraId="59E0A343" w14:textId="77777777" w:rsidR="002406D3" w:rsidRPr="00D13F22" w:rsidRDefault="002406D3" w:rsidP="002406D3">
      <w:pPr>
        <w:pStyle w:val="Noparagraphstyle"/>
        <w:tabs>
          <w:tab w:val="left" w:pos="426"/>
          <w:tab w:val="right" w:pos="709"/>
          <w:tab w:val="right" w:pos="8789"/>
          <w:tab w:val="decimal" w:pos="9214"/>
        </w:tabs>
        <w:suppressAutoHyphens/>
        <w:spacing w:line="235" w:lineRule="auto"/>
        <w:jc w:val="both"/>
        <w:rPr>
          <w:rFonts w:asciiTheme="minorHAnsi" w:hAnsiTheme="minorHAnsi" w:cs="Calibri"/>
          <w:b/>
          <w:color w:val="auto"/>
          <w:sz w:val="20"/>
          <w:szCs w:val="20"/>
          <w:lang w:val="en-IE" w:eastAsia="en-IE"/>
        </w:rPr>
      </w:pPr>
    </w:p>
    <w:p w14:paraId="19E41B55" w14:textId="603B9BA2" w:rsidR="002406D3" w:rsidRDefault="002406D3" w:rsidP="002406D3">
      <w:pPr>
        <w:pStyle w:val="Noparagraphstyle"/>
        <w:tabs>
          <w:tab w:val="left" w:pos="426"/>
          <w:tab w:val="right" w:pos="709"/>
          <w:tab w:val="right" w:pos="8789"/>
          <w:tab w:val="decimal" w:pos="9214"/>
        </w:tabs>
        <w:suppressAutoHyphens/>
        <w:spacing w:line="232" w:lineRule="auto"/>
        <w:jc w:val="both"/>
        <w:rPr>
          <w:rFonts w:asciiTheme="minorHAnsi" w:hAnsiTheme="minorHAnsi" w:cs="Calibri"/>
          <w:b/>
          <w:color w:val="auto"/>
          <w:sz w:val="20"/>
          <w:szCs w:val="20"/>
          <w:lang w:val="en-IE" w:eastAsia="en-IE"/>
        </w:rPr>
      </w:pPr>
      <w:r w:rsidRPr="00D13F22">
        <w:rPr>
          <w:rFonts w:asciiTheme="minorHAnsi" w:hAnsiTheme="minorHAnsi" w:cs="Calibri"/>
          <w:b/>
          <w:color w:val="auto"/>
          <w:sz w:val="20"/>
          <w:szCs w:val="20"/>
          <w:lang w:val="en-IE" w:eastAsia="en-IE"/>
        </w:rPr>
        <w:t>Donegal Investment Group plc (</w:t>
      </w:r>
      <w:r>
        <w:rPr>
          <w:rFonts w:asciiTheme="minorHAnsi" w:hAnsiTheme="minorHAnsi" w:cs="Calibri"/>
          <w:b/>
          <w:color w:val="auto"/>
          <w:sz w:val="20"/>
          <w:szCs w:val="20"/>
          <w:lang w:val="en-IE" w:eastAsia="en-IE"/>
        </w:rPr>
        <w:t>‘</w:t>
      </w:r>
      <w:r w:rsidRPr="00D13F22">
        <w:rPr>
          <w:rFonts w:asciiTheme="minorHAnsi" w:hAnsiTheme="minorHAnsi" w:cs="Calibri"/>
          <w:b/>
          <w:color w:val="auto"/>
          <w:sz w:val="20"/>
          <w:szCs w:val="20"/>
          <w:lang w:val="en-IE" w:eastAsia="en-IE"/>
        </w:rPr>
        <w:t>DIG</w:t>
      </w:r>
      <w:r>
        <w:rPr>
          <w:rFonts w:asciiTheme="minorHAnsi" w:hAnsiTheme="minorHAnsi" w:cs="Calibri"/>
          <w:b/>
          <w:color w:val="auto"/>
          <w:sz w:val="20"/>
          <w:szCs w:val="20"/>
          <w:lang w:val="en-IE" w:eastAsia="en-IE"/>
        </w:rPr>
        <w:t>’</w:t>
      </w:r>
      <w:r w:rsidRPr="00D13F22">
        <w:rPr>
          <w:rFonts w:asciiTheme="minorHAnsi" w:hAnsiTheme="minorHAnsi" w:cs="Calibri"/>
          <w:b/>
          <w:color w:val="auto"/>
          <w:sz w:val="20"/>
          <w:szCs w:val="20"/>
          <w:lang w:val="en-IE" w:eastAsia="en-IE"/>
        </w:rPr>
        <w:t xml:space="preserve">) </w:t>
      </w:r>
      <w:r>
        <w:rPr>
          <w:rFonts w:asciiTheme="minorHAnsi" w:hAnsiTheme="minorHAnsi" w:cs="Calibri"/>
          <w:b/>
          <w:color w:val="auto"/>
          <w:sz w:val="20"/>
          <w:szCs w:val="20"/>
          <w:lang w:val="en-IE" w:eastAsia="en-IE"/>
        </w:rPr>
        <w:t xml:space="preserve">(‘Company’) (‘Group’) </w:t>
      </w:r>
      <w:r w:rsidRPr="00D13F22">
        <w:rPr>
          <w:rFonts w:asciiTheme="minorHAnsi" w:hAnsiTheme="minorHAnsi" w:cs="Calibri"/>
          <w:b/>
          <w:color w:val="auto"/>
          <w:sz w:val="20"/>
          <w:szCs w:val="20"/>
          <w:lang w:val="en-IE" w:eastAsia="en-IE"/>
        </w:rPr>
        <w:t>report</w:t>
      </w:r>
      <w:r>
        <w:rPr>
          <w:rFonts w:asciiTheme="minorHAnsi" w:hAnsiTheme="minorHAnsi" w:cs="Calibri"/>
          <w:b/>
          <w:color w:val="auto"/>
          <w:sz w:val="20"/>
          <w:szCs w:val="20"/>
          <w:lang w:val="en-IE" w:eastAsia="en-IE"/>
        </w:rPr>
        <w:t>s its interim results for the 6 months ended 2</w:t>
      </w:r>
      <w:r w:rsidR="00DE1D28">
        <w:rPr>
          <w:rFonts w:asciiTheme="minorHAnsi" w:hAnsiTheme="minorHAnsi" w:cs="Calibri"/>
          <w:b/>
          <w:color w:val="auto"/>
          <w:sz w:val="20"/>
          <w:szCs w:val="20"/>
          <w:lang w:val="en-IE" w:eastAsia="en-IE"/>
        </w:rPr>
        <w:t>9</w:t>
      </w:r>
      <w:r>
        <w:rPr>
          <w:rFonts w:asciiTheme="minorHAnsi" w:hAnsiTheme="minorHAnsi" w:cs="Calibri"/>
          <w:b/>
          <w:color w:val="auto"/>
          <w:sz w:val="20"/>
          <w:szCs w:val="20"/>
          <w:lang w:val="en-IE" w:eastAsia="en-IE"/>
        </w:rPr>
        <w:t xml:space="preserve"> February 20</w:t>
      </w:r>
      <w:r w:rsidR="00B532AB">
        <w:rPr>
          <w:rFonts w:asciiTheme="minorHAnsi" w:hAnsiTheme="minorHAnsi" w:cs="Calibri"/>
          <w:b/>
          <w:color w:val="auto"/>
          <w:sz w:val="20"/>
          <w:szCs w:val="20"/>
          <w:lang w:val="en-IE" w:eastAsia="en-IE"/>
        </w:rPr>
        <w:t>20</w:t>
      </w:r>
      <w:r>
        <w:rPr>
          <w:rFonts w:asciiTheme="minorHAnsi" w:hAnsiTheme="minorHAnsi" w:cs="Calibri"/>
          <w:b/>
          <w:color w:val="auto"/>
          <w:sz w:val="20"/>
          <w:szCs w:val="20"/>
          <w:lang w:val="en-IE" w:eastAsia="en-IE"/>
        </w:rPr>
        <w:t xml:space="preserve">. </w:t>
      </w:r>
    </w:p>
    <w:p w14:paraId="5EF9451F" w14:textId="304C8224" w:rsidR="002406D3" w:rsidRDefault="002406D3" w:rsidP="002406D3">
      <w:pPr>
        <w:pStyle w:val="Noparagraphstyle"/>
        <w:tabs>
          <w:tab w:val="left" w:pos="426"/>
          <w:tab w:val="right" w:pos="709"/>
          <w:tab w:val="right" w:pos="8789"/>
          <w:tab w:val="decimal" w:pos="9214"/>
        </w:tabs>
        <w:suppressAutoHyphens/>
        <w:spacing w:line="232" w:lineRule="auto"/>
        <w:jc w:val="both"/>
        <w:rPr>
          <w:rFonts w:asciiTheme="minorHAnsi" w:hAnsiTheme="minorHAnsi" w:cs="Calibri"/>
          <w:b/>
          <w:color w:val="auto"/>
          <w:sz w:val="20"/>
          <w:szCs w:val="20"/>
          <w:lang w:val="en-IE" w:eastAsia="en-IE"/>
        </w:rPr>
      </w:pPr>
    </w:p>
    <w:p w14:paraId="60A4779B" w14:textId="77777777" w:rsidR="00822BE6" w:rsidRPr="00F23FCF" w:rsidRDefault="00822BE6" w:rsidP="00822BE6">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F23FCF">
        <w:rPr>
          <w:rFonts w:asciiTheme="minorHAnsi" w:hAnsiTheme="minorHAnsi" w:cs="Calibri"/>
          <w:b/>
          <w:lang w:eastAsia="en-IE"/>
        </w:rPr>
        <w:t>FINANCIAL PERFORMANCE</w:t>
      </w:r>
    </w:p>
    <w:p w14:paraId="208D5106" w14:textId="173CE739" w:rsidR="00822BE6" w:rsidRPr="008F2B9F" w:rsidRDefault="00822BE6" w:rsidP="00822BE6">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Pr>
          <w:sz w:val="20"/>
          <w:szCs w:val="20"/>
        </w:rPr>
        <w:t xml:space="preserve">The </w:t>
      </w:r>
      <w:r w:rsidRPr="00CA4AC4">
        <w:rPr>
          <w:sz w:val="20"/>
          <w:szCs w:val="20"/>
        </w:rPr>
        <w:t>Group</w:t>
      </w:r>
      <w:r>
        <w:rPr>
          <w:sz w:val="20"/>
          <w:szCs w:val="20"/>
        </w:rPr>
        <w:t>’s Produce and Dairy segment delivered a s</w:t>
      </w:r>
      <w:r w:rsidR="008F66E1">
        <w:rPr>
          <w:sz w:val="20"/>
          <w:szCs w:val="20"/>
        </w:rPr>
        <w:t>atisfactory</w:t>
      </w:r>
      <w:r>
        <w:rPr>
          <w:sz w:val="20"/>
          <w:szCs w:val="20"/>
        </w:rPr>
        <w:t xml:space="preserve"> performance </w:t>
      </w:r>
      <w:r w:rsidR="008F2B9F">
        <w:rPr>
          <w:sz w:val="20"/>
          <w:szCs w:val="20"/>
        </w:rPr>
        <w:t>during the first half of the year</w:t>
      </w:r>
      <w:r>
        <w:rPr>
          <w:sz w:val="20"/>
          <w:szCs w:val="20"/>
        </w:rPr>
        <w:t>. Group</w:t>
      </w:r>
      <w:r w:rsidRPr="00CA4AC4">
        <w:rPr>
          <w:sz w:val="20"/>
          <w:szCs w:val="20"/>
        </w:rPr>
        <w:t xml:space="preserve"> revenue </w:t>
      </w:r>
      <w:r>
        <w:rPr>
          <w:sz w:val="20"/>
          <w:szCs w:val="20"/>
        </w:rPr>
        <w:t>increased</w:t>
      </w:r>
      <w:r w:rsidRPr="00CA4AC4">
        <w:rPr>
          <w:sz w:val="20"/>
          <w:szCs w:val="20"/>
        </w:rPr>
        <w:t xml:space="preserve"> by</w:t>
      </w:r>
      <w:r>
        <w:rPr>
          <w:sz w:val="20"/>
          <w:szCs w:val="20"/>
        </w:rPr>
        <w:t xml:space="preserve"> 9.6% (</w:t>
      </w:r>
      <w:r w:rsidRPr="00CA4AC4">
        <w:rPr>
          <w:sz w:val="20"/>
          <w:szCs w:val="20"/>
        </w:rPr>
        <w:t>€</w:t>
      </w:r>
      <w:r>
        <w:rPr>
          <w:sz w:val="20"/>
          <w:szCs w:val="20"/>
        </w:rPr>
        <w:t>2.6m) to €29.6m - driven by continued double-digit</w:t>
      </w:r>
      <w:r w:rsidR="008F2B9F">
        <w:rPr>
          <w:sz w:val="20"/>
          <w:szCs w:val="20"/>
        </w:rPr>
        <w:t xml:space="preserve"> volume</w:t>
      </w:r>
      <w:r w:rsidR="009D2D6E">
        <w:rPr>
          <w:sz w:val="20"/>
          <w:szCs w:val="20"/>
        </w:rPr>
        <w:t xml:space="preserve"> and revenue</w:t>
      </w:r>
      <w:r>
        <w:rPr>
          <w:sz w:val="20"/>
          <w:szCs w:val="20"/>
        </w:rPr>
        <w:t xml:space="preserve"> growth in our speciality dairy business as well as </w:t>
      </w:r>
      <w:r w:rsidR="008F66E1">
        <w:rPr>
          <w:sz w:val="20"/>
          <w:szCs w:val="20"/>
        </w:rPr>
        <w:t>increased sales volumes</w:t>
      </w:r>
      <w:r w:rsidR="00DD5062">
        <w:rPr>
          <w:sz w:val="20"/>
          <w:szCs w:val="20"/>
        </w:rPr>
        <w:t xml:space="preserve"> in our</w:t>
      </w:r>
      <w:r w:rsidR="008F66E1">
        <w:rPr>
          <w:sz w:val="20"/>
          <w:szCs w:val="20"/>
        </w:rPr>
        <w:t xml:space="preserve"> </w:t>
      </w:r>
      <w:r>
        <w:rPr>
          <w:sz w:val="20"/>
          <w:szCs w:val="20"/>
        </w:rPr>
        <w:t>produce</w:t>
      </w:r>
      <w:r w:rsidR="00DD5062">
        <w:rPr>
          <w:sz w:val="20"/>
          <w:szCs w:val="20"/>
        </w:rPr>
        <w:t xml:space="preserve"> seed potato</w:t>
      </w:r>
      <w:r>
        <w:rPr>
          <w:sz w:val="20"/>
          <w:szCs w:val="20"/>
        </w:rPr>
        <w:t xml:space="preserve"> businesses – w</w:t>
      </w:r>
      <w:r w:rsidR="008F66E1">
        <w:rPr>
          <w:sz w:val="20"/>
          <w:szCs w:val="20"/>
        </w:rPr>
        <w:t>ith</w:t>
      </w:r>
      <w:r>
        <w:rPr>
          <w:sz w:val="20"/>
          <w:szCs w:val="20"/>
        </w:rPr>
        <w:t xml:space="preserve"> segmental </w:t>
      </w:r>
      <w:r w:rsidR="008F2B9F">
        <w:rPr>
          <w:sz w:val="20"/>
          <w:szCs w:val="20"/>
        </w:rPr>
        <w:t xml:space="preserve">trading </w:t>
      </w:r>
      <w:r>
        <w:rPr>
          <w:sz w:val="20"/>
          <w:szCs w:val="20"/>
        </w:rPr>
        <w:t>profit €2.</w:t>
      </w:r>
      <w:r w:rsidR="00CF3128">
        <w:rPr>
          <w:sz w:val="20"/>
          <w:szCs w:val="20"/>
        </w:rPr>
        <w:t>4</w:t>
      </w:r>
      <w:r>
        <w:rPr>
          <w:sz w:val="20"/>
          <w:szCs w:val="20"/>
        </w:rPr>
        <w:t>m</w:t>
      </w:r>
      <w:r w:rsidR="008F66E1">
        <w:rPr>
          <w:sz w:val="20"/>
          <w:szCs w:val="20"/>
        </w:rPr>
        <w:t>, a decrease of €0.</w:t>
      </w:r>
      <w:r w:rsidR="00CF3128">
        <w:rPr>
          <w:sz w:val="20"/>
          <w:szCs w:val="20"/>
        </w:rPr>
        <w:t>5</w:t>
      </w:r>
      <w:r w:rsidR="008F66E1">
        <w:rPr>
          <w:sz w:val="20"/>
          <w:szCs w:val="20"/>
        </w:rPr>
        <w:t>m on the prior period.</w:t>
      </w:r>
    </w:p>
    <w:p w14:paraId="6B13AA27" w14:textId="1103AFBD" w:rsidR="008F2B9F" w:rsidRDefault="008F2B9F" w:rsidP="008F2B9F">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Pr>
          <w:rFonts w:asciiTheme="minorHAnsi" w:hAnsiTheme="minorHAnsi" w:cs="Calibri"/>
          <w:sz w:val="20"/>
          <w:szCs w:val="20"/>
        </w:rPr>
        <w:t>Whilst o</w:t>
      </w:r>
      <w:r w:rsidRPr="00436558">
        <w:rPr>
          <w:rFonts w:asciiTheme="minorHAnsi" w:hAnsiTheme="minorHAnsi" w:cs="Calibri"/>
          <w:sz w:val="20"/>
          <w:szCs w:val="20"/>
        </w:rPr>
        <w:t>ur seed potato business</w:t>
      </w:r>
      <w:r>
        <w:rPr>
          <w:rFonts w:asciiTheme="minorHAnsi" w:hAnsiTheme="minorHAnsi" w:cs="Calibri"/>
          <w:sz w:val="20"/>
          <w:szCs w:val="20"/>
        </w:rPr>
        <w:t xml:space="preserve"> experienced good volume growth during the first half of the year, margins reduced as a result of an increase in the level of supply into the wider market following better harvesting conditions. This was the key reason for the reduction of €0.</w:t>
      </w:r>
      <w:r w:rsidR="00CF3128">
        <w:rPr>
          <w:rFonts w:asciiTheme="minorHAnsi" w:hAnsiTheme="minorHAnsi" w:cs="Calibri"/>
          <w:sz w:val="20"/>
          <w:szCs w:val="20"/>
        </w:rPr>
        <w:t>5</w:t>
      </w:r>
      <w:r>
        <w:rPr>
          <w:rFonts w:asciiTheme="minorHAnsi" w:hAnsiTheme="minorHAnsi" w:cs="Calibri"/>
          <w:sz w:val="20"/>
          <w:szCs w:val="20"/>
        </w:rPr>
        <w:t>m in segmental trading profit, offsetting the growth in speciality dairy.</w:t>
      </w:r>
    </w:p>
    <w:p w14:paraId="6C73798D" w14:textId="77777777" w:rsidR="008F2B9F" w:rsidRDefault="008F2B9F" w:rsidP="008F2B9F">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rPr>
      </w:pPr>
      <w:r w:rsidRPr="00DA5421">
        <w:rPr>
          <w:rFonts w:asciiTheme="minorHAnsi" w:hAnsiTheme="minorHAnsi" w:cs="Calibri"/>
          <w:sz w:val="20"/>
          <w:szCs w:val="20"/>
        </w:rPr>
        <w:t xml:space="preserve">Speciality dairy, which trades under the NOMADIC brand, </w:t>
      </w:r>
      <w:r>
        <w:rPr>
          <w:rFonts w:asciiTheme="minorHAnsi" w:hAnsiTheme="minorHAnsi" w:cs="Calibri"/>
          <w:sz w:val="20"/>
          <w:szCs w:val="20"/>
        </w:rPr>
        <w:t>continued to deliver to management expectation with double digit growth in a competitive marketplace.</w:t>
      </w:r>
    </w:p>
    <w:p w14:paraId="487116FA" w14:textId="46C85336" w:rsidR="00822BE6" w:rsidRPr="00167CF7" w:rsidRDefault="00822BE6" w:rsidP="00822BE6">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bCs/>
          <w:sz w:val="20"/>
          <w:szCs w:val="20"/>
        </w:rPr>
      </w:pPr>
      <w:r>
        <w:rPr>
          <w:sz w:val="20"/>
          <w:szCs w:val="20"/>
        </w:rPr>
        <w:t xml:space="preserve">Profit </w:t>
      </w:r>
      <w:r w:rsidR="00CF3128">
        <w:rPr>
          <w:sz w:val="20"/>
          <w:szCs w:val="20"/>
        </w:rPr>
        <w:t>after</w:t>
      </w:r>
      <w:r>
        <w:rPr>
          <w:sz w:val="20"/>
          <w:szCs w:val="20"/>
        </w:rPr>
        <w:t xml:space="preserve"> tax from continuing operations was €1.</w:t>
      </w:r>
      <w:r w:rsidR="00CF3128">
        <w:rPr>
          <w:sz w:val="20"/>
          <w:szCs w:val="20"/>
        </w:rPr>
        <w:t>4</w:t>
      </w:r>
      <w:r>
        <w:rPr>
          <w:sz w:val="20"/>
          <w:szCs w:val="20"/>
        </w:rPr>
        <w:t>m a decrease of €1.</w:t>
      </w:r>
      <w:r w:rsidR="00CF3128">
        <w:rPr>
          <w:sz w:val="20"/>
          <w:szCs w:val="20"/>
        </w:rPr>
        <w:t>2</w:t>
      </w:r>
      <w:r>
        <w:rPr>
          <w:sz w:val="20"/>
          <w:szCs w:val="20"/>
        </w:rPr>
        <w:t xml:space="preserve">m on the prior year. </w:t>
      </w:r>
    </w:p>
    <w:p w14:paraId="15B366D2" w14:textId="315E4DB2" w:rsidR="00822BE6" w:rsidRDefault="003D098C" w:rsidP="00822BE6">
      <w:pPr>
        <w:pStyle w:val="ListParagraph"/>
        <w:numPr>
          <w:ilvl w:val="0"/>
          <w:numId w:val="41"/>
        </w:numPr>
        <w:tabs>
          <w:tab w:val="left" w:pos="284"/>
        </w:tabs>
        <w:spacing w:after="60" w:line="240" w:lineRule="auto"/>
        <w:ind w:left="284" w:hanging="284"/>
        <w:jc w:val="both"/>
        <w:rPr>
          <w:sz w:val="20"/>
          <w:szCs w:val="20"/>
        </w:rPr>
      </w:pPr>
      <w:r>
        <w:rPr>
          <w:sz w:val="20"/>
          <w:szCs w:val="20"/>
        </w:rPr>
        <w:t>Basic</w:t>
      </w:r>
      <w:r w:rsidR="00822BE6">
        <w:rPr>
          <w:sz w:val="20"/>
          <w:szCs w:val="20"/>
        </w:rPr>
        <w:t xml:space="preserve"> EPS</w:t>
      </w:r>
      <w:r>
        <w:rPr>
          <w:sz w:val="20"/>
          <w:szCs w:val="20"/>
        </w:rPr>
        <w:t xml:space="preserve"> from continuing operations</w:t>
      </w:r>
      <w:r w:rsidR="00822BE6">
        <w:rPr>
          <w:sz w:val="20"/>
          <w:szCs w:val="20"/>
        </w:rPr>
        <w:t xml:space="preserve"> </w:t>
      </w:r>
      <w:r w:rsidR="00A30025">
        <w:rPr>
          <w:sz w:val="20"/>
          <w:szCs w:val="20"/>
        </w:rPr>
        <w:t>dec</w:t>
      </w:r>
      <w:r w:rsidR="00822BE6">
        <w:rPr>
          <w:sz w:val="20"/>
          <w:szCs w:val="20"/>
        </w:rPr>
        <w:t xml:space="preserve">reased by </w:t>
      </w:r>
      <w:r w:rsidR="00CF3128">
        <w:rPr>
          <w:sz w:val="20"/>
          <w:szCs w:val="20"/>
        </w:rPr>
        <w:t>2</w:t>
      </w:r>
      <w:r>
        <w:rPr>
          <w:sz w:val="20"/>
          <w:szCs w:val="20"/>
        </w:rPr>
        <w:t>0</w:t>
      </w:r>
      <w:r w:rsidR="00CF3128">
        <w:rPr>
          <w:sz w:val="20"/>
          <w:szCs w:val="20"/>
        </w:rPr>
        <w:t>.8</w:t>
      </w:r>
      <w:r w:rsidR="00822BE6">
        <w:rPr>
          <w:sz w:val="20"/>
          <w:szCs w:val="20"/>
        </w:rPr>
        <w:t xml:space="preserve">c to </w:t>
      </w:r>
      <w:r w:rsidR="00CF3128">
        <w:rPr>
          <w:sz w:val="20"/>
          <w:szCs w:val="20"/>
        </w:rPr>
        <w:t>34.3</w:t>
      </w:r>
      <w:r w:rsidR="00822BE6">
        <w:rPr>
          <w:sz w:val="20"/>
          <w:szCs w:val="20"/>
        </w:rPr>
        <w:t xml:space="preserve">c. </w:t>
      </w:r>
    </w:p>
    <w:p w14:paraId="1E7C489A" w14:textId="77777777" w:rsidR="00822BE6" w:rsidRPr="00795D49" w:rsidRDefault="00822BE6" w:rsidP="00822BE6">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795D49">
        <w:rPr>
          <w:rFonts w:asciiTheme="minorHAnsi" w:hAnsiTheme="minorHAnsi" w:cs="Calibri"/>
          <w:b/>
          <w:lang w:eastAsia="en-IE"/>
        </w:rPr>
        <w:t>FINANCIAL POSITION</w:t>
      </w:r>
    </w:p>
    <w:p w14:paraId="20FA0C45" w14:textId="204A124A" w:rsidR="00822BE6" w:rsidRPr="00795D49" w:rsidRDefault="00822BE6" w:rsidP="00822BE6">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sidRPr="00795D49">
        <w:rPr>
          <w:sz w:val="20"/>
          <w:szCs w:val="20"/>
        </w:rPr>
        <w:t>The Group</w:t>
      </w:r>
      <w:r w:rsidR="008F2B9F">
        <w:rPr>
          <w:sz w:val="20"/>
          <w:szCs w:val="20"/>
        </w:rPr>
        <w:t>’s</w:t>
      </w:r>
      <w:r w:rsidRPr="00795D49">
        <w:rPr>
          <w:sz w:val="20"/>
          <w:szCs w:val="20"/>
        </w:rPr>
        <w:t xml:space="preserve"> cash position, net of debt, </w:t>
      </w:r>
      <w:r w:rsidR="008F2B9F">
        <w:rPr>
          <w:sz w:val="20"/>
          <w:szCs w:val="20"/>
        </w:rPr>
        <w:t xml:space="preserve">was </w:t>
      </w:r>
      <w:r w:rsidRPr="00795D49">
        <w:rPr>
          <w:sz w:val="20"/>
          <w:szCs w:val="20"/>
        </w:rPr>
        <w:t>€</w:t>
      </w:r>
      <w:r w:rsidR="00A30025">
        <w:rPr>
          <w:sz w:val="20"/>
          <w:szCs w:val="20"/>
        </w:rPr>
        <w:t>13.0</w:t>
      </w:r>
      <w:r w:rsidRPr="00795D49">
        <w:rPr>
          <w:sz w:val="20"/>
          <w:szCs w:val="20"/>
        </w:rPr>
        <w:t>m at</w:t>
      </w:r>
      <w:r w:rsidR="008F2B9F">
        <w:rPr>
          <w:sz w:val="20"/>
          <w:szCs w:val="20"/>
        </w:rPr>
        <w:t xml:space="preserve"> half</w:t>
      </w:r>
      <w:r w:rsidRPr="00795D49">
        <w:rPr>
          <w:sz w:val="20"/>
          <w:szCs w:val="20"/>
        </w:rPr>
        <w:t xml:space="preserve"> year end compared to</w:t>
      </w:r>
      <w:r>
        <w:rPr>
          <w:sz w:val="20"/>
          <w:szCs w:val="20"/>
        </w:rPr>
        <w:t xml:space="preserve"> </w:t>
      </w:r>
      <w:r w:rsidR="008F2B9F">
        <w:rPr>
          <w:sz w:val="20"/>
          <w:szCs w:val="20"/>
        </w:rPr>
        <w:t>a</w:t>
      </w:r>
      <w:r w:rsidRPr="00795D49">
        <w:rPr>
          <w:sz w:val="20"/>
          <w:szCs w:val="20"/>
        </w:rPr>
        <w:t xml:space="preserve"> net position</w:t>
      </w:r>
      <w:r w:rsidR="008F2B9F">
        <w:rPr>
          <w:sz w:val="20"/>
          <w:szCs w:val="20"/>
        </w:rPr>
        <w:t xml:space="preserve"> of €2.7m</w:t>
      </w:r>
      <w:r w:rsidRPr="00795D49">
        <w:rPr>
          <w:sz w:val="20"/>
          <w:szCs w:val="20"/>
        </w:rPr>
        <w:t xml:space="preserve"> </w:t>
      </w:r>
      <w:r w:rsidR="00A30025">
        <w:rPr>
          <w:sz w:val="20"/>
          <w:szCs w:val="20"/>
        </w:rPr>
        <w:t>at 28 February 2019</w:t>
      </w:r>
      <w:r w:rsidRPr="00795D49">
        <w:rPr>
          <w:sz w:val="20"/>
          <w:szCs w:val="20"/>
        </w:rPr>
        <w:t>.</w:t>
      </w:r>
    </w:p>
    <w:p w14:paraId="554D8493" w14:textId="77777777" w:rsidR="00822BE6" w:rsidRDefault="00822BE6" w:rsidP="00822BE6">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F23FCF">
        <w:rPr>
          <w:rFonts w:asciiTheme="minorHAnsi" w:hAnsiTheme="minorHAnsi" w:cs="Calibri"/>
          <w:b/>
          <w:lang w:eastAsia="en-IE"/>
        </w:rPr>
        <w:t>RETURN OF CAPITAL</w:t>
      </w:r>
    </w:p>
    <w:p w14:paraId="4FFE8734" w14:textId="1E1E1BC1" w:rsidR="00B40F29" w:rsidRDefault="00822BE6" w:rsidP="00822BE6">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sz w:val="20"/>
          <w:szCs w:val="20"/>
        </w:rPr>
      </w:pPr>
      <w:r>
        <w:rPr>
          <w:sz w:val="20"/>
          <w:szCs w:val="20"/>
        </w:rPr>
        <w:t xml:space="preserve">The Group purchased </w:t>
      </w:r>
      <w:r w:rsidR="00A30025">
        <w:rPr>
          <w:sz w:val="20"/>
          <w:szCs w:val="20"/>
        </w:rPr>
        <w:t>507,620</w:t>
      </w:r>
      <w:r>
        <w:rPr>
          <w:sz w:val="20"/>
          <w:szCs w:val="20"/>
        </w:rPr>
        <w:t xml:space="preserve"> shares </w:t>
      </w:r>
      <w:r w:rsidR="008F2B9F">
        <w:rPr>
          <w:sz w:val="20"/>
          <w:szCs w:val="20"/>
        </w:rPr>
        <w:t xml:space="preserve">of the </w:t>
      </w:r>
      <w:r w:rsidR="00BB5763">
        <w:rPr>
          <w:sz w:val="20"/>
          <w:szCs w:val="20"/>
        </w:rPr>
        <w:t>C</w:t>
      </w:r>
      <w:r w:rsidR="008F2B9F">
        <w:rPr>
          <w:sz w:val="20"/>
          <w:szCs w:val="20"/>
        </w:rPr>
        <w:t>ompany during the six months</w:t>
      </w:r>
      <w:r>
        <w:rPr>
          <w:sz w:val="20"/>
          <w:szCs w:val="20"/>
        </w:rPr>
        <w:t xml:space="preserve"> ended </w:t>
      </w:r>
      <w:r w:rsidR="00A30025">
        <w:rPr>
          <w:sz w:val="20"/>
          <w:szCs w:val="20"/>
        </w:rPr>
        <w:t>29 February</w:t>
      </w:r>
      <w:r>
        <w:rPr>
          <w:sz w:val="20"/>
          <w:szCs w:val="20"/>
        </w:rPr>
        <w:t xml:space="preserve"> 20</w:t>
      </w:r>
      <w:r w:rsidR="00A30025">
        <w:rPr>
          <w:sz w:val="20"/>
          <w:szCs w:val="20"/>
        </w:rPr>
        <w:t>20</w:t>
      </w:r>
      <w:r>
        <w:rPr>
          <w:sz w:val="20"/>
          <w:szCs w:val="20"/>
        </w:rPr>
        <w:t xml:space="preserve"> at a cost of €</w:t>
      </w:r>
      <w:r w:rsidR="00B40F29">
        <w:rPr>
          <w:sz w:val="20"/>
          <w:szCs w:val="20"/>
        </w:rPr>
        <w:t>6.6</w:t>
      </w:r>
      <w:r>
        <w:rPr>
          <w:sz w:val="20"/>
          <w:szCs w:val="20"/>
        </w:rPr>
        <w:t xml:space="preserve">m. The Group currently has issued share capital of 4,760,807 with </w:t>
      </w:r>
      <w:r w:rsidR="00B40F29">
        <w:rPr>
          <w:sz w:val="20"/>
          <w:szCs w:val="20"/>
        </w:rPr>
        <w:t>1,165,626</w:t>
      </w:r>
      <w:r>
        <w:rPr>
          <w:sz w:val="20"/>
          <w:szCs w:val="20"/>
        </w:rPr>
        <w:t xml:space="preserve"> of those shares held as treasury shares.</w:t>
      </w:r>
    </w:p>
    <w:p w14:paraId="79EE9C19" w14:textId="42D319C0" w:rsidR="00B40F29" w:rsidRDefault="00B40F29" w:rsidP="00B40F29">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Pr>
          <w:rFonts w:asciiTheme="minorHAnsi" w:hAnsiTheme="minorHAnsi" w:cs="Calibri"/>
          <w:b/>
          <w:lang w:eastAsia="en-IE"/>
        </w:rPr>
        <w:t>COVID 19</w:t>
      </w:r>
    </w:p>
    <w:p w14:paraId="378FC513" w14:textId="79632A02" w:rsidR="00B40F29" w:rsidRPr="00B40F29" w:rsidRDefault="00B40F29" w:rsidP="008F66E1">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sz w:val="20"/>
          <w:szCs w:val="20"/>
        </w:rPr>
      </w:pPr>
      <w:r w:rsidRPr="00B40F29">
        <w:rPr>
          <w:sz w:val="20"/>
          <w:szCs w:val="20"/>
        </w:rPr>
        <w:t>The Group recognises the challenging and unprecedented trading conditions resulting from the Covid-19 pandemic. The trading performance in the second six months of the financial year ending 31 August 2020, primarily in speciality dairy business N</w:t>
      </w:r>
      <w:r w:rsidR="003D098C">
        <w:rPr>
          <w:sz w:val="20"/>
          <w:szCs w:val="20"/>
        </w:rPr>
        <w:t>OMADIC</w:t>
      </w:r>
      <w:r w:rsidRPr="00B40F29">
        <w:rPr>
          <w:sz w:val="20"/>
          <w:szCs w:val="20"/>
        </w:rPr>
        <w:t>, will be materially impacted by reduced sales volume resulting directly from the impact of Covid-19</w:t>
      </w:r>
      <w:r w:rsidR="00DD5062">
        <w:rPr>
          <w:sz w:val="20"/>
          <w:szCs w:val="20"/>
        </w:rPr>
        <w:t xml:space="preserve"> restrictions</w:t>
      </w:r>
      <w:r w:rsidRPr="00B40F29">
        <w:rPr>
          <w:sz w:val="20"/>
          <w:szCs w:val="20"/>
        </w:rPr>
        <w:t xml:space="preserve"> on the Food to Go </w:t>
      </w:r>
      <w:r w:rsidR="008F2B9F">
        <w:rPr>
          <w:sz w:val="20"/>
          <w:szCs w:val="20"/>
        </w:rPr>
        <w:t>category</w:t>
      </w:r>
      <w:r>
        <w:rPr>
          <w:sz w:val="20"/>
          <w:szCs w:val="20"/>
        </w:rPr>
        <w:t>.</w:t>
      </w:r>
    </w:p>
    <w:p w14:paraId="3FB87946" w14:textId="77777777" w:rsidR="00B40F29" w:rsidRPr="00B40F29" w:rsidRDefault="00B40F29" w:rsidP="00B40F29">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p>
    <w:p w14:paraId="5401BEBF" w14:textId="78BFC44A" w:rsidR="002406D3" w:rsidRPr="00216CF4" w:rsidRDefault="00822BE6" w:rsidP="00B40F29">
      <w:pPr>
        <w:widowControl w:val="0"/>
        <w:tabs>
          <w:tab w:val="left" w:pos="284"/>
          <w:tab w:val="right" w:pos="8789"/>
          <w:tab w:val="decimal" w:pos="9214"/>
        </w:tabs>
        <w:suppressAutoHyphens/>
        <w:autoSpaceDE w:val="0"/>
        <w:autoSpaceDN w:val="0"/>
        <w:adjustRightInd w:val="0"/>
        <w:jc w:val="both"/>
      </w:pPr>
      <w:r w:rsidRPr="00B40F29">
        <w:t xml:space="preserve">   </w:t>
      </w:r>
    </w:p>
    <w:tbl>
      <w:tblPr>
        <w:tblW w:w="9889"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131"/>
        <w:gridCol w:w="799"/>
        <w:gridCol w:w="1841"/>
        <w:gridCol w:w="1842"/>
        <w:gridCol w:w="1276"/>
      </w:tblGrid>
      <w:tr w:rsidR="00E80ABB" w:rsidRPr="00D13F22" w14:paraId="5BF62DE8" w14:textId="77777777" w:rsidTr="00E80ABB">
        <w:trPr>
          <w:tblCellSpacing w:w="20" w:type="dxa"/>
        </w:trPr>
        <w:tc>
          <w:tcPr>
            <w:tcW w:w="4071" w:type="dxa"/>
            <w:shd w:val="clear" w:color="auto" w:fill="EEECE1"/>
          </w:tcPr>
          <w:p w14:paraId="61FF85D1" w14:textId="77777777" w:rsidR="00E80ABB" w:rsidRDefault="00E80ABB" w:rsidP="00E80ABB">
            <w:pPr>
              <w:jc w:val="both"/>
              <w:rPr>
                <w:rFonts w:asciiTheme="minorHAnsi" w:hAnsiTheme="minorHAnsi" w:cs="Calibri"/>
                <w:b/>
              </w:rPr>
            </w:pPr>
          </w:p>
          <w:p w14:paraId="22BD9A5D" w14:textId="75D3DCFB" w:rsidR="00E80ABB" w:rsidRPr="001C0A65" w:rsidRDefault="00E80ABB" w:rsidP="00E80ABB">
            <w:pPr>
              <w:jc w:val="both"/>
              <w:rPr>
                <w:rFonts w:asciiTheme="minorHAnsi" w:hAnsiTheme="minorHAnsi" w:cs="Calibri"/>
                <w:b/>
              </w:rPr>
            </w:pPr>
          </w:p>
        </w:tc>
        <w:tc>
          <w:tcPr>
            <w:tcW w:w="759" w:type="dxa"/>
            <w:shd w:val="clear" w:color="auto" w:fill="EEECE1"/>
          </w:tcPr>
          <w:p w14:paraId="5ED7A9CA" w14:textId="77777777" w:rsidR="00E80ABB" w:rsidRPr="00D13F22" w:rsidRDefault="00E80ABB" w:rsidP="00E80ABB">
            <w:pPr>
              <w:jc w:val="both"/>
              <w:rPr>
                <w:rFonts w:asciiTheme="minorHAnsi" w:hAnsiTheme="minorHAnsi" w:cs="Calibri"/>
              </w:rPr>
            </w:pPr>
          </w:p>
        </w:tc>
        <w:tc>
          <w:tcPr>
            <w:tcW w:w="1801" w:type="dxa"/>
            <w:shd w:val="clear" w:color="auto" w:fill="EEECE1"/>
          </w:tcPr>
          <w:p w14:paraId="12999994" w14:textId="77777777" w:rsidR="00E80ABB" w:rsidRDefault="00E80ABB" w:rsidP="00E80ABB">
            <w:pPr>
              <w:jc w:val="right"/>
              <w:rPr>
                <w:rFonts w:asciiTheme="minorHAnsi" w:hAnsiTheme="minorHAnsi" w:cs="Calibri"/>
                <w:b/>
              </w:rPr>
            </w:pPr>
            <w:r>
              <w:rPr>
                <w:rFonts w:asciiTheme="minorHAnsi" w:hAnsiTheme="minorHAnsi" w:cs="Calibri"/>
                <w:b/>
              </w:rPr>
              <w:t xml:space="preserve">6 months ended </w:t>
            </w:r>
          </w:p>
          <w:p w14:paraId="29A58B86" w14:textId="0296D8FE" w:rsidR="00E80ABB" w:rsidRPr="00D13F22" w:rsidRDefault="00E80ABB" w:rsidP="00E80ABB">
            <w:pPr>
              <w:jc w:val="right"/>
              <w:rPr>
                <w:rFonts w:asciiTheme="minorHAnsi" w:hAnsiTheme="minorHAnsi" w:cs="Calibri"/>
                <w:b/>
              </w:rPr>
            </w:pPr>
            <w:r>
              <w:rPr>
                <w:rFonts w:asciiTheme="minorHAnsi" w:hAnsiTheme="minorHAnsi" w:cs="Calibri"/>
                <w:b/>
              </w:rPr>
              <w:t>2</w:t>
            </w:r>
            <w:r w:rsidR="00DE1D28">
              <w:rPr>
                <w:rFonts w:asciiTheme="minorHAnsi" w:hAnsiTheme="minorHAnsi" w:cs="Calibri"/>
                <w:b/>
              </w:rPr>
              <w:t>9</w:t>
            </w:r>
            <w:r>
              <w:rPr>
                <w:rFonts w:asciiTheme="minorHAnsi" w:hAnsiTheme="minorHAnsi" w:cs="Calibri"/>
                <w:b/>
              </w:rPr>
              <w:t xml:space="preserve"> February 20</w:t>
            </w:r>
            <w:r w:rsidR="00B532AB">
              <w:rPr>
                <w:rFonts w:asciiTheme="minorHAnsi" w:hAnsiTheme="minorHAnsi" w:cs="Calibri"/>
                <w:b/>
              </w:rPr>
              <w:t>20</w:t>
            </w:r>
          </w:p>
        </w:tc>
        <w:tc>
          <w:tcPr>
            <w:tcW w:w="1802" w:type="dxa"/>
            <w:shd w:val="clear" w:color="auto" w:fill="EEECE1"/>
          </w:tcPr>
          <w:p w14:paraId="4A2A1C5C" w14:textId="77777777" w:rsidR="00E80ABB" w:rsidRDefault="00E80ABB" w:rsidP="00E80ABB">
            <w:pPr>
              <w:jc w:val="right"/>
              <w:rPr>
                <w:rFonts w:asciiTheme="minorHAnsi" w:hAnsiTheme="minorHAnsi" w:cs="Calibri"/>
                <w:b/>
              </w:rPr>
            </w:pPr>
            <w:r>
              <w:rPr>
                <w:rFonts w:asciiTheme="minorHAnsi" w:hAnsiTheme="minorHAnsi" w:cs="Calibri"/>
                <w:b/>
              </w:rPr>
              <w:t xml:space="preserve">6 months ended </w:t>
            </w:r>
          </w:p>
          <w:p w14:paraId="049DA4A2" w14:textId="7AB9E540" w:rsidR="00E80ABB" w:rsidRDefault="00E80ABB" w:rsidP="00E80ABB">
            <w:pPr>
              <w:jc w:val="right"/>
              <w:rPr>
                <w:rFonts w:asciiTheme="minorHAnsi" w:hAnsiTheme="minorHAnsi" w:cs="Calibri"/>
                <w:b/>
              </w:rPr>
            </w:pPr>
            <w:r>
              <w:rPr>
                <w:rFonts w:asciiTheme="minorHAnsi" w:hAnsiTheme="minorHAnsi" w:cs="Calibri"/>
                <w:b/>
              </w:rPr>
              <w:t>28 February 20</w:t>
            </w:r>
            <w:r w:rsidR="00B532AB">
              <w:rPr>
                <w:rFonts w:asciiTheme="minorHAnsi" w:hAnsiTheme="minorHAnsi" w:cs="Calibri"/>
                <w:b/>
              </w:rPr>
              <w:t>19</w:t>
            </w:r>
            <w:r w:rsidR="00196F7A">
              <w:rPr>
                <w:rFonts w:asciiTheme="minorHAnsi" w:hAnsiTheme="minorHAnsi" w:cs="Calibri"/>
                <w:b/>
              </w:rPr>
              <w:t>*</w:t>
            </w:r>
          </w:p>
        </w:tc>
        <w:tc>
          <w:tcPr>
            <w:tcW w:w="1216" w:type="dxa"/>
            <w:shd w:val="clear" w:color="auto" w:fill="EEECE1"/>
          </w:tcPr>
          <w:p w14:paraId="708BF465" w14:textId="77777777" w:rsidR="00E80ABB" w:rsidRDefault="00E80ABB" w:rsidP="00E80ABB">
            <w:pPr>
              <w:jc w:val="right"/>
              <w:rPr>
                <w:rFonts w:asciiTheme="minorHAnsi" w:hAnsiTheme="minorHAnsi" w:cs="Calibri"/>
                <w:b/>
              </w:rPr>
            </w:pPr>
          </w:p>
          <w:p w14:paraId="442BB61C" w14:textId="77777777" w:rsidR="00E80ABB" w:rsidRPr="00D13F22" w:rsidRDefault="00E80ABB" w:rsidP="00E80ABB">
            <w:pPr>
              <w:jc w:val="right"/>
              <w:rPr>
                <w:rFonts w:asciiTheme="minorHAnsi" w:hAnsiTheme="minorHAnsi" w:cs="Calibri"/>
                <w:b/>
              </w:rPr>
            </w:pPr>
            <w:r w:rsidRPr="00D13F22">
              <w:rPr>
                <w:rFonts w:asciiTheme="minorHAnsi" w:hAnsiTheme="minorHAnsi" w:cs="Calibri"/>
                <w:b/>
              </w:rPr>
              <w:t>Change</w:t>
            </w:r>
          </w:p>
        </w:tc>
      </w:tr>
      <w:tr w:rsidR="007F4CDD" w:rsidRPr="00D13F22" w14:paraId="016A644F" w14:textId="77777777" w:rsidTr="00E80ABB">
        <w:trPr>
          <w:tblCellSpacing w:w="20" w:type="dxa"/>
        </w:trPr>
        <w:tc>
          <w:tcPr>
            <w:tcW w:w="4071" w:type="dxa"/>
          </w:tcPr>
          <w:p w14:paraId="21F6D0EB" w14:textId="5BD17C1F" w:rsidR="007F4CDD" w:rsidRPr="00D13F22" w:rsidRDefault="00A604F9" w:rsidP="007F4CDD">
            <w:pPr>
              <w:jc w:val="both"/>
              <w:rPr>
                <w:rFonts w:asciiTheme="minorHAnsi" w:hAnsiTheme="minorHAnsi" w:cs="Calibri"/>
              </w:rPr>
            </w:pPr>
            <w:r w:rsidRPr="001C0A65">
              <w:rPr>
                <w:rFonts w:asciiTheme="minorHAnsi" w:hAnsiTheme="minorHAnsi" w:cs="Calibri"/>
                <w:b/>
              </w:rPr>
              <w:t>Continuing operations – pre-exceptional</w:t>
            </w:r>
          </w:p>
        </w:tc>
        <w:tc>
          <w:tcPr>
            <w:tcW w:w="759" w:type="dxa"/>
          </w:tcPr>
          <w:p w14:paraId="14B996F3" w14:textId="6FCA529E" w:rsidR="007F4CDD" w:rsidRPr="00D13F22" w:rsidRDefault="007F4CDD" w:rsidP="007F4CDD">
            <w:pPr>
              <w:jc w:val="center"/>
              <w:rPr>
                <w:rFonts w:asciiTheme="minorHAnsi" w:hAnsiTheme="minorHAnsi" w:cs="Calibri"/>
              </w:rPr>
            </w:pPr>
          </w:p>
        </w:tc>
        <w:tc>
          <w:tcPr>
            <w:tcW w:w="1801" w:type="dxa"/>
          </w:tcPr>
          <w:p w14:paraId="2EE09802" w14:textId="55DBE418" w:rsidR="007F4CDD" w:rsidRPr="00D13F22" w:rsidRDefault="007F4CDD" w:rsidP="007F4CDD">
            <w:pPr>
              <w:jc w:val="right"/>
              <w:rPr>
                <w:rFonts w:asciiTheme="minorHAnsi" w:hAnsiTheme="minorHAnsi" w:cs="Calibri"/>
              </w:rPr>
            </w:pPr>
          </w:p>
        </w:tc>
        <w:tc>
          <w:tcPr>
            <w:tcW w:w="1802" w:type="dxa"/>
          </w:tcPr>
          <w:p w14:paraId="79345340" w14:textId="305C0942" w:rsidR="007F4CDD" w:rsidRDefault="007F4CDD" w:rsidP="007F4CDD">
            <w:pPr>
              <w:jc w:val="right"/>
              <w:rPr>
                <w:rFonts w:asciiTheme="minorHAnsi" w:hAnsiTheme="minorHAnsi" w:cs="Calibri"/>
              </w:rPr>
            </w:pPr>
          </w:p>
        </w:tc>
        <w:tc>
          <w:tcPr>
            <w:tcW w:w="1216" w:type="dxa"/>
          </w:tcPr>
          <w:p w14:paraId="676AA5E0" w14:textId="4672776A" w:rsidR="007F4CDD" w:rsidRPr="00D13F22" w:rsidRDefault="007F4CDD" w:rsidP="007F4CDD">
            <w:pPr>
              <w:jc w:val="right"/>
              <w:rPr>
                <w:rFonts w:asciiTheme="minorHAnsi" w:hAnsiTheme="minorHAnsi" w:cs="Calibri"/>
              </w:rPr>
            </w:pPr>
          </w:p>
        </w:tc>
      </w:tr>
      <w:tr w:rsidR="007F4CDD" w:rsidRPr="00D13F22" w14:paraId="5C12B952" w14:textId="77777777" w:rsidTr="00E80ABB">
        <w:trPr>
          <w:tblCellSpacing w:w="20" w:type="dxa"/>
        </w:trPr>
        <w:tc>
          <w:tcPr>
            <w:tcW w:w="4071" w:type="dxa"/>
          </w:tcPr>
          <w:p w14:paraId="6996EDAF" w14:textId="653085F1" w:rsidR="007F4CDD" w:rsidRPr="00D13F22" w:rsidRDefault="0096335E" w:rsidP="007F4CDD">
            <w:pPr>
              <w:jc w:val="both"/>
              <w:rPr>
                <w:rFonts w:asciiTheme="minorHAnsi" w:hAnsiTheme="minorHAnsi" w:cs="Calibri"/>
              </w:rPr>
            </w:pPr>
            <w:r>
              <w:rPr>
                <w:rFonts w:asciiTheme="minorHAnsi" w:hAnsiTheme="minorHAnsi" w:cs="Calibri"/>
              </w:rPr>
              <w:t xml:space="preserve">Segmental </w:t>
            </w:r>
            <w:r w:rsidR="007D0B8E">
              <w:rPr>
                <w:rFonts w:asciiTheme="minorHAnsi" w:hAnsiTheme="minorHAnsi" w:cs="Calibri"/>
              </w:rPr>
              <w:t>Trading</w:t>
            </w:r>
            <w:r w:rsidR="007F4CDD" w:rsidRPr="007F4CDD">
              <w:rPr>
                <w:rFonts w:asciiTheme="minorHAnsi" w:hAnsiTheme="minorHAnsi" w:cs="Calibri"/>
              </w:rPr>
              <w:t xml:space="preserve"> profit</w:t>
            </w:r>
          </w:p>
        </w:tc>
        <w:tc>
          <w:tcPr>
            <w:tcW w:w="759" w:type="dxa"/>
          </w:tcPr>
          <w:p w14:paraId="5E293B40" w14:textId="6C22B92D" w:rsidR="007F4CDD" w:rsidRPr="00D13F22" w:rsidRDefault="007F4CDD" w:rsidP="007F4CDD">
            <w:pPr>
              <w:jc w:val="center"/>
              <w:rPr>
                <w:rFonts w:asciiTheme="minorHAnsi" w:hAnsiTheme="minorHAnsi" w:cs="Calibri"/>
              </w:rPr>
            </w:pPr>
            <w:r w:rsidRPr="007F4CDD">
              <w:rPr>
                <w:rFonts w:asciiTheme="minorHAnsi" w:hAnsiTheme="minorHAnsi" w:cs="Calibri"/>
              </w:rPr>
              <w:t>€</w:t>
            </w:r>
            <w:r w:rsidR="00CE04A3">
              <w:rPr>
                <w:rFonts w:asciiTheme="minorHAnsi" w:hAnsiTheme="minorHAnsi" w:cs="Calibri"/>
              </w:rPr>
              <w:t>’000</w:t>
            </w:r>
          </w:p>
        </w:tc>
        <w:tc>
          <w:tcPr>
            <w:tcW w:w="1801" w:type="dxa"/>
          </w:tcPr>
          <w:p w14:paraId="6ED2E209" w14:textId="648D8E3A" w:rsidR="007F4CDD" w:rsidRPr="00D13F22" w:rsidRDefault="00CE04A3" w:rsidP="007F4CDD">
            <w:pPr>
              <w:jc w:val="right"/>
              <w:rPr>
                <w:rFonts w:asciiTheme="minorHAnsi" w:hAnsiTheme="minorHAnsi" w:cs="Calibri"/>
              </w:rPr>
            </w:pPr>
            <w:r>
              <w:rPr>
                <w:rFonts w:asciiTheme="minorHAnsi" w:hAnsiTheme="minorHAnsi" w:cs="Calibri"/>
              </w:rPr>
              <w:t>2,</w:t>
            </w:r>
            <w:r w:rsidR="002321DA">
              <w:rPr>
                <w:rFonts w:asciiTheme="minorHAnsi" w:hAnsiTheme="minorHAnsi" w:cs="Calibri"/>
              </w:rPr>
              <w:t>385</w:t>
            </w:r>
          </w:p>
        </w:tc>
        <w:tc>
          <w:tcPr>
            <w:tcW w:w="1802" w:type="dxa"/>
          </w:tcPr>
          <w:p w14:paraId="2B3660AB" w14:textId="59EC05CF" w:rsidR="007F4CDD" w:rsidRDefault="00CE04A3" w:rsidP="007F4CDD">
            <w:pPr>
              <w:jc w:val="right"/>
              <w:rPr>
                <w:rFonts w:asciiTheme="minorHAnsi" w:hAnsiTheme="minorHAnsi" w:cs="Calibri"/>
              </w:rPr>
            </w:pPr>
            <w:r>
              <w:rPr>
                <w:rFonts w:asciiTheme="minorHAnsi" w:hAnsiTheme="minorHAnsi" w:cs="Calibri"/>
              </w:rPr>
              <w:t>2,916</w:t>
            </w:r>
          </w:p>
        </w:tc>
        <w:tc>
          <w:tcPr>
            <w:tcW w:w="1216" w:type="dxa"/>
          </w:tcPr>
          <w:p w14:paraId="60273B17" w14:textId="0CCC8D0F" w:rsidR="007F4CDD" w:rsidRPr="00D13F22" w:rsidRDefault="008521CB" w:rsidP="007F4CDD">
            <w:pPr>
              <w:jc w:val="right"/>
              <w:rPr>
                <w:rFonts w:asciiTheme="minorHAnsi" w:hAnsiTheme="minorHAnsi" w:cs="Calibri"/>
              </w:rPr>
            </w:pPr>
            <w:r>
              <w:rPr>
                <w:rFonts w:asciiTheme="minorHAnsi" w:hAnsiTheme="minorHAnsi" w:cs="Calibri"/>
              </w:rPr>
              <w:t>-</w:t>
            </w:r>
            <w:r w:rsidR="007F4CDD" w:rsidRPr="007F4CDD">
              <w:rPr>
                <w:rFonts w:asciiTheme="minorHAnsi" w:hAnsiTheme="minorHAnsi" w:cs="Calibri"/>
              </w:rPr>
              <w:t>€</w:t>
            </w:r>
            <w:r w:rsidR="0018261C">
              <w:rPr>
                <w:rFonts w:asciiTheme="minorHAnsi" w:hAnsiTheme="minorHAnsi" w:cs="Calibri"/>
              </w:rPr>
              <w:t>0.</w:t>
            </w:r>
            <w:r w:rsidR="002321DA">
              <w:rPr>
                <w:rFonts w:asciiTheme="minorHAnsi" w:hAnsiTheme="minorHAnsi" w:cs="Calibri"/>
              </w:rPr>
              <w:t>5</w:t>
            </w:r>
            <w:r w:rsidR="007F4CDD" w:rsidRPr="007F4CDD">
              <w:rPr>
                <w:rFonts w:asciiTheme="minorHAnsi" w:hAnsiTheme="minorHAnsi" w:cs="Calibri"/>
              </w:rPr>
              <w:t>m</w:t>
            </w:r>
          </w:p>
        </w:tc>
      </w:tr>
      <w:tr w:rsidR="007F4CDD" w:rsidRPr="00D13F22" w14:paraId="75B32C44" w14:textId="77777777" w:rsidTr="00E80ABB">
        <w:trPr>
          <w:tblCellSpacing w:w="20" w:type="dxa"/>
        </w:trPr>
        <w:tc>
          <w:tcPr>
            <w:tcW w:w="4071" w:type="dxa"/>
          </w:tcPr>
          <w:p w14:paraId="555C6211" w14:textId="465A7CCC" w:rsidR="007F4CDD" w:rsidRPr="00D13F22" w:rsidRDefault="007F4CDD" w:rsidP="007F4CDD">
            <w:pPr>
              <w:jc w:val="both"/>
              <w:rPr>
                <w:rFonts w:asciiTheme="minorHAnsi" w:hAnsiTheme="minorHAnsi" w:cs="Calibri"/>
              </w:rPr>
            </w:pPr>
            <w:r>
              <w:rPr>
                <w:rFonts w:asciiTheme="minorHAnsi" w:hAnsiTheme="minorHAnsi" w:cs="Calibri"/>
              </w:rPr>
              <w:t>Profit before</w:t>
            </w:r>
            <w:r w:rsidRPr="00D13F22">
              <w:rPr>
                <w:rFonts w:asciiTheme="minorHAnsi" w:hAnsiTheme="minorHAnsi" w:cs="Calibri"/>
              </w:rPr>
              <w:t xml:space="preserve"> tax – continuing operations</w:t>
            </w:r>
          </w:p>
        </w:tc>
        <w:tc>
          <w:tcPr>
            <w:tcW w:w="759" w:type="dxa"/>
          </w:tcPr>
          <w:p w14:paraId="542B19DD" w14:textId="5B4FC149" w:rsidR="007F4CDD" w:rsidRPr="00D13F22" w:rsidRDefault="007F4CDD" w:rsidP="007F4CDD">
            <w:pPr>
              <w:jc w:val="center"/>
              <w:rPr>
                <w:rFonts w:asciiTheme="minorHAnsi" w:hAnsiTheme="minorHAnsi" w:cs="Calibri"/>
              </w:rPr>
            </w:pPr>
            <w:r>
              <w:rPr>
                <w:rFonts w:asciiTheme="minorHAnsi" w:hAnsiTheme="minorHAnsi" w:cs="Calibri"/>
              </w:rPr>
              <w:t>€</w:t>
            </w:r>
            <w:r w:rsidR="00CE04A3">
              <w:rPr>
                <w:rFonts w:asciiTheme="minorHAnsi" w:hAnsiTheme="minorHAnsi" w:cs="Calibri"/>
              </w:rPr>
              <w:t>’000</w:t>
            </w:r>
          </w:p>
        </w:tc>
        <w:tc>
          <w:tcPr>
            <w:tcW w:w="1801" w:type="dxa"/>
          </w:tcPr>
          <w:p w14:paraId="148C1E83" w14:textId="4E95B859" w:rsidR="007F4CDD" w:rsidRPr="00D13F22" w:rsidRDefault="00CE04A3" w:rsidP="007F4CDD">
            <w:pPr>
              <w:jc w:val="right"/>
              <w:rPr>
                <w:rFonts w:asciiTheme="minorHAnsi" w:hAnsiTheme="minorHAnsi" w:cs="Calibri"/>
              </w:rPr>
            </w:pPr>
            <w:r>
              <w:rPr>
                <w:rFonts w:asciiTheme="minorHAnsi" w:hAnsiTheme="minorHAnsi" w:cs="Calibri"/>
              </w:rPr>
              <w:t>1,</w:t>
            </w:r>
            <w:r w:rsidR="001D6EEF">
              <w:rPr>
                <w:rFonts w:asciiTheme="minorHAnsi" w:hAnsiTheme="minorHAnsi" w:cs="Calibri"/>
              </w:rPr>
              <w:t>569</w:t>
            </w:r>
          </w:p>
        </w:tc>
        <w:tc>
          <w:tcPr>
            <w:tcW w:w="1802" w:type="dxa"/>
          </w:tcPr>
          <w:p w14:paraId="5E7B384B" w14:textId="5B01D444" w:rsidR="007F4CDD" w:rsidRDefault="00CE04A3" w:rsidP="007F4CDD">
            <w:pPr>
              <w:jc w:val="right"/>
              <w:rPr>
                <w:rFonts w:asciiTheme="minorHAnsi" w:hAnsiTheme="minorHAnsi" w:cs="Calibri"/>
              </w:rPr>
            </w:pPr>
            <w:r>
              <w:rPr>
                <w:rFonts w:asciiTheme="minorHAnsi" w:hAnsiTheme="minorHAnsi" w:cs="Calibri"/>
              </w:rPr>
              <w:t>2,935</w:t>
            </w:r>
          </w:p>
        </w:tc>
        <w:tc>
          <w:tcPr>
            <w:tcW w:w="1216" w:type="dxa"/>
          </w:tcPr>
          <w:p w14:paraId="382B71A2" w14:textId="5D107B27" w:rsidR="007F4CDD" w:rsidRPr="00D13F22" w:rsidRDefault="008521CB" w:rsidP="007F4CDD">
            <w:pPr>
              <w:jc w:val="right"/>
              <w:rPr>
                <w:rFonts w:asciiTheme="minorHAnsi" w:hAnsiTheme="minorHAnsi" w:cs="Calibri"/>
              </w:rPr>
            </w:pPr>
            <w:r>
              <w:rPr>
                <w:rFonts w:asciiTheme="minorHAnsi" w:hAnsiTheme="minorHAnsi" w:cs="Calibri"/>
              </w:rPr>
              <w:t>-</w:t>
            </w:r>
            <w:r w:rsidR="007F4CDD">
              <w:rPr>
                <w:rFonts w:asciiTheme="minorHAnsi" w:hAnsiTheme="minorHAnsi" w:cs="Calibri"/>
              </w:rPr>
              <w:t>€</w:t>
            </w:r>
            <w:r w:rsidR="00657AD0">
              <w:rPr>
                <w:rFonts w:asciiTheme="minorHAnsi" w:hAnsiTheme="minorHAnsi" w:cs="Calibri"/>
              </w:rPr>
              <w:t>1.</w:t>
            </w:r>
            <w:r w:rsidR="001D6EEF">
              <w:rPr>
                <w:rFonts w:asciiTheme="minorHAnsi" w:hAnsiTheme="minorHAnsi" w:cs="Calibri"/>
              </w:rPr>
              <w:t>4</w:t>
            </w:r>
            <w:r w:rsidR="007F4CDD">
              <w:rPr>
                <w:rFonts w:asciiTheme="minorHAnsi" w:hAnsiTheme="minorHAnsi" w:cs="Calibri"/>
              </w:rPr>
              <w:t>m</w:t>
            </w:r>
          </w:p>
        </w:tc>
      </w:tr>
      <w:tr w:rsidR="00A604F9" w:rsidRPr="00D13F22" w14:paraId="7FD57DC8" w14:textId="77777777" w:rsidTr="00E80ABB">
        <w:trPr>
          <w:tblCellSpacing w:w="20" w:type="dxa"/>
        </w:trPr>
        <w:tc>
          <w:tcPr>
            <w:tcW w:w="4071" w:type="dxa"/>
          </w:tcPr>
          <w:p w14:paraId="3DFAD96C" w14:textId="0A9E2917" w:rsidR="00A604F9" w:rsidRPr="00D13F22" w:rsidRDefault="00A604F9" w:rsidP="007F4CDD">
            <w:pPr>
              <w:jc w:val="both"/>
              <w:rPr>
                <w:rFonts w:asciiTheme="minorHAnsi" w:hAnsiTheme="minorHAnsi" w:cs="Calibri"/>
              </w:rPr>
            </w:pPr>
            <w:r w:rsidRPr="001C0A65">
              <w:rPr>
                <w:rFonts w:asciiTheme="minorHAnsi" w:hAnsiTheme="minorHAnsi" w:cs="Calibri"/>
                <w:b/>
              </w:rPr>
              <w:t xml:space="preserve">Continuing operations </w:t>
            </w:r>
          </w:p>
        </w:tc>
        <w:tc>
          <w:tcPr>
            <w:tcW w:w="759" w:type="dxa"/>
          </w:tcPr>
          <w:p w14:paraId="5B73D6E1" w14:textId="77777777" w:rsidR="00A604F9" w:rsidRPr="00D13F22" w:rsidRDefault="00A604F9" w:rsidP="007F4CDD">
            <w:pPr>
              <w:jc w:val="center"/>
              <w:rPr>
                <w:rFonts w:asciiTheme="minorHAnsi" w:hAnsiTheme="minorHAnsi" w:cs="Calibri"/>
              </w:rPr>
            </w:pPr>
          </w:p>
        </w:tc>
        <w:tc>
          <w:tcPr>
            <w:tcW w:w="1801" w:type="dxa"/>
          </w:tcPr>
          <w:p w14:paraId="06075CFE" w14:textId="77777777" w:rsidR="00A604F9" w:rsidRDefault="00A604F9" w:rsidP="007F4CDD">
            <w:pPr>
              <w:jc w:val="right"/>
              <w:rPr>
                <w:rFonts w:asciiTheme="minorHAnsi" w:hAnsiTheme="minorHAnsi" w:cs="Calibri"/>
              </w:rPr>
            </w:pPr>
          </w:p>
        </w:tc>
        <w:tc>
          <w:tcPr>
            <w:tcW w:w="1802" w:type="dxa"/>
          </w:tcPr>
          <w:p w14:paraId="63873B49" w14:textId="77777777" w:rsidR="00A604F9" w:rsidRDefault="00A604F9" w:rsidP="007F4CDD">
            <w:pPr>
              <w:jc w:val="right"/>
              <w:rPr>
                <w:rFonts w:asciiTheme="minorHAnsi" w:hAnsiTheme="minorHAnsi" w:cs="Calibri"/>
              </w:rPr>
            </w:pPr>
          </w:p>
        </w:tc>
        <w:tc>
          <w:tcPr>
            <w:tcW w:w="1216" w:type="dxa"/>
          </w:tcPr>
          <w:p w14:paraId="55FA5681" w14:textId="77777777" w:rsidR="00A604F9" w:rsidRDefault="00A604F9" w:rsidP="007F4CDD">
            <w:pPr>
              <w:jc w:val="right"/>
              <w:rPr>
                <w:rFonts w:asciiTheme="minorHAnsi" w:hAnsiTheme="minorHAnsi" w:cs="Calibri"/>
              </w:rPr>
            </w:pPr>
          </w:p>
        </w:tc>
      </w:tr>
      <w:tr w:rsidR="00A604F9" w:rsidRPr="00D13F22" w14:paraId="1781968E" w14:textId="77777777" w:rsidTr="00E80ABB">
        <w:trPr>
          <w:tblCellSpacing w:w="20" w:type="dxa"/>
        </w:trPr>
        <w:tc>
          <w:tcPr>
            <w:tcW w:w="4071" w:type="dxa"/>
          </w:tcPr>
          <w:p w14:paraId="0F6D6375" w14:textId="7AE3AC50" w:rsidR="00A604F9" w:rsidRPr="001C0A65" w:rsidRDefault="00A604F9" w:rsidP="00A604F9">
            <w:pPr>
              <w:jc w:val="both"/>
              <w:rPr>
                <w:rFonts w:asciiTheme="minorHAnsi" w:hAnsiTheme="minorHAnsi" w:cs="Calibri"/>
                <w:b/>
              </w:rPr>
            </w:pPr>
            <w:r w:rsidRPr="00D13F22">
              <w:rPr>
                <w:rFonts w:asciiTheme="minorHAnsi" w:hAnsiTheme="minorHAnsi" w:cs="Calibri"/>
              </w:rPr>
              <w:t>Revenue - continuing operations</w:t>
            </w:r>
          </w:p>
        </w:tc>
        <w:tc>
          <w:tcPr>
            <w:tcW w:w="759" w:type="dxa"/>
          </w:tcPr>
          <w:p w14:paraId="728D46AF" w14:textId="5D7E9CC6" w:rsidR="00A604F9" w:rsidRPr="00D13F22" w:rsidRDefault="00A604F9" w:rsidP="00A604F9">
            <w:pPr>
              <w:jc w:val="center"/>
              <w:rPr>
                <w:rFonts w:asciiTheme="minorHAnsi" w:hAnsiTheme="minorHAnsi" w:cs="Calibri"/>
              </w:rPr>
            </w:pPr>
            <w:r>
              <w:rPr>
                <w:rFonts w:asciiTheme="minorHAnsi" w:hAnsiTheme="minorHAnsi" w:cs="Calibri"/>
              </w:rPr>
              <w:t>€</w:t>
            </w:r>
            <w:r w:rsidR="00CE04A3">
              <w:rPr>
                <w:rFonts w:asciiTheme="minorHAnsi" w:hAnsiTheme="minorHAnsi" w:cs="Calibri"/>
              </w:rPr>
              <w:t>’000</w:t>
            </w:r>
          </w:p>
        </w:tc>
        <w:tc>
          <w:tcPr>
            <w:tcW w:w="1801" w:type="dxa"/>
          </w:tcPr>
          <w:p w14:paraId="30DD96D8" w14:textId="1001F51B" w:rsidR="00A604F9" w:rsidRDefault="00565CDD" w:rsidP="00A604F9">
            <w:pPr>
              <w:jc w:val="right"/>
              <w:rPr>
                <w:rFonts w:asciiTheme="minorHAnsi" w:hAnsiTheme="minorHAnsi" w:cs="Calibri"/>
              </w:rPr>
            </w:pPr>
            <w:r>
              <w:rPr>
                <w:rFonts w:asciiTheme="minorHAnsi" w:hAnsiTheme="minorHAnsi" w:cs="Calibri"/>
              </w:rPr>
              <w:t>29,641</w:t>
            </w:r>
          </w:p>
        </w:tc>
        <w:tc>
          <w:tcPr>
            <w:tcW w:w="1802" w:type="dxa"/>
          </w:tcPr>
          <w:p w14:paraId="3FF0AC45" w14:textId="574D5D30" w:rsidR="00A604F9" w:rsidRDefault="00565CDD" w:rsidP="00A604F9">
            <w:pPr>
              <w:jc w:val="right"/>
              <w:rPr>
                <w:rFonts w:asciiTheme="minorHAnsi" w:hAnsiTheme="minorHAnsi" w:cs="Calibri"/>
              </w:rPr>
            </w:pPr>
            <w:r>
              <w:rPr>
                <w:rFonts w:asciiTheme="minorHAnsi" w:hAnsiTheme="minorHAnsi" w:cs="Calibri"/>
              </w:rPr>
              <w:t>27,042</w:t>
            </w:r>
          </w:p>
        </w:tc>
        <w:tc>
          <w:tcPr>
            <w:tcW w:w="1216" w:type="dxa"/>
          </w:tcPr>
          <w:p w14:paraId="0F0D97B4" w14:textId="67385C4F" w:rsidR="00A604F9" w:rsidRDefault="00A604F9" w:rsidP="00A604F9">
            <w:pPr>
              <w:jc w:val="right"/>
              <w:rPr>
                <w:rFonts w:asciiTheme="minorHAnsi" w:hAnsiTheme="minorHAnsi" w:cs="Calibri"/>
              </w:rPr>
            </w:pPr>
            <w:r>
              <w:rPr>
                <w:rFonts w:asciiTheme="minorHAnsi" w:hAnsiTheme="minorHAnsi" w:cs="Calibri"/>
              </w:rPr>
              <w:t>€</w:t>
            </w:r>
            <w:r w:rsidR="00D07DE6">
              <w:rPr>
                <w:rFonts w:asciiTheme="minorHAnsi" w:hAnsiTheme="minorHAnsi" w:cs="Calibri"/>
              </w:rPr>
              <w:t>2.6</w:t>
            </w:r>
            <w:r>
              <w:rPr>
                <w:rFonts w:asciiTheme="minorHAnsi" w:hAnsiTheme="minorHAnsi" w:cs="Calibri"/>
              </w:rPr>
              <w:t>m</w:t>
            </w:r>
          </w:p>
        </w:tc>
      </w:tr>
      <w:tr w:rsidR="00A604F9" w:rsidRPr="00D13F22" w14:paraId="311FD6BD" w14:textId="77777777" w:rsidTr="00E80ABB">
        <w:trPr>
          <w:tblCellSpacing w:w="20" w:type="dxa"/>
        </w:trPr>
        <w:tc>
          <w:tcPr>
            <w:tcW w:w="4071" w:type="dxa"/>
          </w:tcPr>
          <w:p w14:paraId="1E7CBECF" w14:textId="734B794E" w:rsidR="00A604F9" w:rsidRPr="00A604F9" w:rsidRDefault="00A604F9" w:rsidP="00A604F9">
            <w:pPr>
              <w:jc w:val="both"/>
              <w:rPr>
                <w:rFonts w:asciiTheme="minorHAnsi" w:hAnsiTheme="minorHAnsi" w:cs="Calibri"/>
              </w:rPr>
            </w:pPr>
            <w:r w:rsidRPr="00A604F9">
              <w:rPr>
                <w:rFonts w:asciiTheme="minorHAnsi" w:hAnsiTheme="minorHAnsi" w:cs="Calibri"/>
              </w:rPr>
              <w:t>Operating profit</w:t>
            </w:r>
          </w:p>
        </w:tc>
        <w:tc>
          <w:tcPr>
            <w:tcW w:w="759" w:type="dxa"/>
          </w:tcPr>
          <w:p w14:paraId="32B0CDA9" w14:textId="62146DBA" w:rsidR="00A604F9" w:rsidRPr="00D13F22" w:rsidRDefault="00A604F9" w:rsidP="00A604F9">
            <w:pPr>
              <w:jc w:val="center"/>
              <w:rPr>
                <w:rFonts w:asciiTheme="minorHAnsi" w:hAnsiTheme="minorHAnsi" w:cs="Calibri"/>
              </w:rPr>
            </w:pPr>
            <w:r w:rsidRPr="00422795">
              <w:rPr>
                <w:rFonts w:asciiTheme="minorHAnsi" w:hAnsiTheme="minorHAnsi" w:cs="Calibri"/>
              </w:rPr>
              <w:t>€</w:t>
            </w:r>
            <w:r w:rsidR="00CE04A3">
              <w:rPr>
                <w:rFonts w:asciiTheme="minorHAnsi" w:hAnsiTheme="minorHAnsi" w:cs="Calibri"/>
              </w:rPr>
              <w:t>’000</w:t>
            </w:r>
          </w:p>
        </w:tc>
        <w:tc>
          <w:tcPr>
            <w:tcW w:w="1801" w:type="dxa"/>
          </w:tcPr>
          <w:p w14:paraId="43CEAAA8" w14:textId="108D8DEA" w:rsidR="00A604F9" w:rsidRDefault="00565CDD" w:rsidP="00A604F9">
            <w:pPr>
              <w:jc w:val="right"/>
              <w:rPr>
                <w:rFonts w:asciiTheme="minorHAnsi" w:hAnsiTheme="minorHAnsi" w:cs="Calibri"/>
              </w:rPr>
            </w:pPr>
            <w:r>
              <w:rPr>
                <w:rFonts w:asciiTheme="minorHAnsi" w:hAnsiTheme="minorHAnsi" w:cs="Calibri"/>
              </w:rPr>
              <w:t>1,</w:t>
            </w:r>
            <w:r w:rsidR="00CF3128">
              <w:rPr>
                <w:rFonts w:asciiTheme="minorHAnsi" w:hAnsiTheme="minorHAnsi" w:cs="Calibri"/>
              </w:rPr>
              <w:t>506</w:t>
            </w:r>
          </w:p>
        </w:tc>
        <w:tc>
          <w:tcPr>
            <w:tcW w:w="1802" w:type="dxa"/>
          </w:tcPr>
          <w:p w14:paraId="6A75B5D6" w14:textId="1B5870CF" w:rsidR="00A604F9" w:rsidRDefault="00565CDD" w:rsidP="00A604F9">
            <w:pPr>
              <w:jc w:val="right"/>
              <w:rPr>
                <w:rFonts w:asciiTheme="minorHAnsi" w:hAnsiTheme="minorHAnsi" w:cs="Calibri"/>
              </w:rPr>
            </w:pPr>
            <w:r>
              <w:rPr>
                <w:rFonts w:asciiTheme="minorHAnsi" w:hAnsiTheme="minorHAnsi" w:cs="Calibri"/>
              </w:rPr>
              <w:t>2,827</w:t>
            </w:r>
          </w:p>
        </w:tc>
        <w:tc>
          <w:tcPr>
            <w:tcW w:w="1216" w:type="dxa"/>
          </w:tcPr>
          <w:p w14:paraId="40CDC588" w14:textId="494687C2" w:rsidR="00A604F9" w:rsidRDefault="008521CB" w:rsidP="00A604F9">
            <w:pPr>
              <w:jc w:val="right"/>
              <w:rPr>
                <w:rFonts w:asciiTheme="minorHAnsi" w:hAnsiTheme="minorHAnsi" w:cs="Calibri"/>
              </w:rPr>
            </w:pPr>
            <w:r>
              <w:rPr>
                <w:rFonts w:asciiTheme="minorHAnsi" w:hAnsiTheme="minorHAnsi" w:cs="Calibri"/>
              </w:rPr>
              <w:t>-</w:t>
            </w:r>
            <w:r w:rsidR="00A604F9">
              <w:rPr>
                <w:rFonts w:asciiTheme="minorHAnsi" w:hAnsiTheme="minorHAnsi" w:cs="Calibri"/>
              </w:rPr>
              <w:t>€</w:t>
            </w:r>
            <w:r w:rsidR="00D07DE6">
              <w:rPr>
                <w:rFonts w:asciiTheme="minorHAnsi" w:hAnsiTheme="minorHAnsi" w:cs="Calibri"/>
              </w:rPr>
              <w:t>1.</w:t>
            </w:r>
            <w:r w:rsidR="00CF3128">
              <w:rPr>
                <w:rFonts w:asciiTheme="minorHAnsi" w:hAnsiTheme="minorHAnsi" w:cs="Calibri"/>
              </w:rPr>
              <w:t>3</w:t>
            </w:r>
            <w:r w:rsidR="00A604F9">
              <w:rPr>
                <w:rFonts w:asciiTheme="minorHAnsi" w:hAnsiTheme="minorHAnsi" w:cs="Calibri"/>
              </w:rPr>
              <w:t>m</w:t>
            </w:r>
          </w:p>
        </w:tc>
      </w:tr>
      <w:tr w:rsidR="00A604F9" w:rsidRPr="00D13F22" w14:paraId="4DB7F7C4" w14:textId="77777777" w:rsidTr="00E80ABB">
        <w:trPr>
          <w:tblCellSpacing w:w="20" w:type="dxa"/>
        </w:trPr>
        <w:tc>
          <w:tcPr>
            <w:tcW w:w="4071" w:type="dxa"/>
          </w:tcPr>
          <w:p w14:paraId="6DF54005" w14:textId="263B864F" w:rsidR="00A604F9" w:rsidRPr="00A604F9" w:rsidRDefault="00A604F9" w:rsidP="00A604F9">
            <w:pPr>
              <w:jc w:val="both"/>
              <w:rPr>
                <w:rFonts w:asciiTheme="minorHAnsi" w:hAnsiTheme="minorHAnsi" w:cs="Calibri"/>
              </w:rPr>
            </w:pPr>
            <w:r w:rsidRPr="00A604F9">
              <w:rPr>
                <w:rFonts w:asciiTheme="minorHAnsi" w:hAnsiTheme="minorHAnsi" w:cs="Calibri"/>
              </w:rPr>
              <w:t xml:space="preserve">Profit </w:t>
            </w:r>
            <w:r w:rsidR="00CF3128">
              <w:rPr>
                <w:rFonts w:asciiTheme="minorHAnsi" w:hAnsiTheme="minorHAnsi" w:cs="Calibri"/>
              </w:rPr>
              <w:t>after</w:t>
            </w:r>
            <w:r w:rsidRPr="00A604F9">
              <w:rPr>
                <w:rFonts w:asciiTheme="minorHAnsi" w:hAnsiTheme="minorHAnsi" w:cs="Calibri"/>
              </w:rPr>
              <w:t xml:space="preserve"> tax</w:t>
            </w:r>
          </w:p>
        </w:tc>
        <w:tc>
          <w:tcPr>
            <w:tcW w:w="759" w:type="dxa"/>
          </w:tcPr>
          <w:p w14:paraId="74A5F0CE" w14:textId="21D9D6BA" w:rsidR="00A604F9" w:rsidRPr="00D13F22" w:rsidRDefault="00A604F9" w:rsidP="00A604F9">
            <w:pPr>
              <w:jc w:val="center"/>
              <w:rPr>
                <w:rFonts w:asciiTheme="minorHAnsi" w:hAnsiTheme="minorHAnsi" w:cs="Calibri"/>
              </w:rPr>
            </w:pPr>
            <w:r w:rsidRPr="00422795">
              <w:rPr>
                <w:rFonts w:asciiTheme="minorHAnsi" w:hAnsiTheme="minorHAnsi" w:cs="Calibri"/>
              </w:rPr>
              <w:t>€</w:t>
            </w:r>
            <w:r w:rsidR="00CE04A3">
              <w:rPr>
                <w:rFonts w:asciiTheme="minorHAnsi" w:hAnsiTheme="minorHAnsi" w:cs="Calibri"/>
              </w:rPr>
              <w:t>’000</w:t>
            </w:r>
          </w:p>
        </w:tc>
        <w:tc>
          <w:tcPr>
            <w:tcW w:w="1801" w:type="dxa"/>
          </w:tcPr>
          <w:p w14:paraId="1D140BBE" w14:textId="7D9AAE33" w:rsidR="00A604F9" w:rsidRDefault="00565CDD" w:rsidP="00A604F9">
            <w:pPr>
              <w:jc w:val="right"/>
              <w:rPr>
                <w:rFonts w:asciiTheme="minorHAnsi" w:hAnsiTheme="minorHAnsi" w:cs="Calibri"/>
              </w:rPr>
            </w:pPr>
            <w:r>
              <w:rPr>
                <w:rFonts w:asciiTheme="minorHAnsi" w:hAnsiTheme="minorHAnsi" w:cs="Calibri"/>
              </w:rPr>
              <w:t>1,</w:t>
            </w:r>
            <w:r w:rsidR="00CF3128">
              <w:rPr>
                <w:rFonts w:asciiTheme="minorHAnsi" w:hAnsiTheme="minorHAnsi" w:cs="Calibri"/>
              </w:rPr>
              <w:t>383</w:t>
            </w:r>
          </w:p>
        </w:tc>
        <w:tc>
          <w:tcPr>
            <w:tcW w:w="1802" w:type="dxa"/>
          </w:tcPr>
          <w:p w14:paraId="25134A12" w14:textId="6BF029BA" w:rsidR="00A604F9" w:rsidRDefault="00565CDD" w:rsidP="00A604F9">
            <w:pPr>
              <w:jc w:val="right"/>
              <w:rPr>
                <w:rFonts w:asciiTheme="minorHAnsi" w:hAnsiTheme="minorHAnsi" w:cs="Calibri"/>
              </w:rPr>
            </w:pPr>
            <w:r>
              <w:rPr>
                <w:rFonts w:asciiTheme="minorHAnsi" w:hAnsiTheme="minorHAnsi" w:cs="Calibri"/>
              </w:rPr>
              <w:t>2,</w:t>
            </w:r>
            <w:r w:rsidR="00CF3128">
              <w:rPr>
                <w:rFonts w:asciiTheme="minorHAnsi" w:hAnsiTheme="minorHAnsi" w:cs="Calibri"/>
              </w:rPr>
              <w:t>543</w:t>
            </w:r>
          </w:p>
        </w:tc>
        <w:tc>
          <w:tcPr>
            <w:tcW w:w="1216" w:type="dxa"/>
          </w:tcPr>
          <w:p w14:paraId="700D6A67" w14:textId="29F66B19" w:rsidR="00A604F9" w:rsidRDefault="00A604F9" w:rsidP="00A604F9">
            <w:pPr>
              <w:jc w:val="right"/>
              <w:rPr>
                <w:rFonts w:asciiTheme="minorHAnsi" w:hAnsiTheme="minorHAnsi" w:cs="Calibri"/>
              </w:rPr>
            </w:pPr>
            <w:r>
              <w:rPr>
                <w:rFonts w:asciiTheme="minorHAnsi" w:hAnsiTheme="minorHAnsi" w:cs="Calibri"/>
              </w:rPr>
              <w:t>-€</w:t>
            </w:r>
            <w:r w:rsidR="00D07DE6">
              <w:rPr>
                <w:rFonts w:asciiTheme="minorHAnsi" w:hAnsiTheme="minorHAnsi" w:cs="Calibri"/>
              </w:rPr>
              <w:t>1</w:t>
            </w:r>
            <w:r w:rsidR="008521CB">
              <w:rPr>
                <w:rFonts w:asciiTheme="minorHAnsi" w:hAnsiTheme="minorHAnsi" w:cs="Calibri"/>
              </w:rPr>
              <w:t>.</w:t>
            </w:r>
            <w:r w:rsidR="00CF3128">
              <w:rPr>
                <w:rFonts w:asciiTheme="minorHAnsi" w:hAnsiTheme="minorHAnsi" w:cs="Calibri"/>
              </w:rPr>
              <w:t>2</w:t>
            </w:r>
            <w:r>
              <w:rPr>
                <w:rFonts w:asciiTheme="minorHAnsi" w:hAnsiTheme="minorHAnsi" w:cs="Calibri"/>
              </w:rPr>
              <w:t>m</w:t>
            </w:r>
          </w:p>
        </w:tc>
      </w:tr>
      <w:tr w:rsidR="003D098C" w:rsidRPr="00D13F22" w14:paraId="32F1AF07" w14:textId="77777777" w:rsidTr="00E80ABB">
        <w:trPr>
          <w:tblCellSpacing w:w="20" w:type="dxa"/>
        </w:trPr>
        <w:tc>
          <w:tcPr>
            <w:tcW w:w="4071" w:type="dxa"/>
          </w:tcPr>
          <w:p w14:paraId="7427E696" w14:textId="44A8C14C" w:rsidR="003D098C" w:rsidRDefault="003D098C" w:rsidP="00A604F9">
            <w:pPr>
              <w:jc w:val="both"/>
              <w:rPr>
                <w:rFonts w:asciiTheme="minorHAnsi" w:hAnsiTheme="minorHAnsi" w:cs="Calibri"/>
              </w:rPr>
            </w:pPr>
            <w:r>
              <w:rPr>
                <w:rFonts w:asciiTheme="minorHAnsi" w:hAnsiTheme="minorHAnsi" w:cs="Calibri"/>
              </w:rPr>
              <w:t xml:space="preserve">Basic earnings per share </w:t>
            </w:r>
          </w:p>
        </w:tc>
        <w:tc>
          <w:tcPr>
            <w:tcW w:w="759" w:type="dxa"/>
          </w:tcPr>
          <w:p w14:paraId="39C5EEEB" w14:textId="2FAB6CDC" w:rsidR="003D098C" w:rsidRDefault="003D098C" w:rsidP="00A604F9">
            <w:pPr>
              <w:jc w:val="center"/>
              <w:rPr>
                <w:rFonts w:asciiTheme="minorHAnsi" w:hAnsiTheme="minorHAnsi" w:cs="Calibri"/>
              </w:rPr>
            </w:pPr>
            <w:r>
              <w:rPr>
                <w:rFonts w:asciiTheme="minorHAnsi" w:hAnsiTheme="minorHAnsi" w:cs="Calibri"/>
              </w:rPr>
              <w:t>Cent</w:t>
            </w:r>
          </w:p>
        </w:tc>
        <w:tc>
          <w:tcPr>
            <w:tcW w:w="1801" w:type="dxa"/>
          </w:tcPr>
          <w:p w14:paraId="796B92E5" w14:textId="4D2D619C" w:rsidR="003D098C" w:rsidRDefault="003D098C" w:rsidP="00A604F9">
            <w:pPr>
              <w:jc w:val="right"/>
              <w:rPr>
                <w:rFonts w:asciiTheme="minorHAnsi" w:hAnsiTheme="minorHAnsi" w:cs="Calibri"/>
              </w:rPr>
            </w:pPr>
            <w:r>
              <w:rPr>
                <w:rFonts w:asciiTheme="minorHAnsi" w:hAnsiTheme="minorHAnsi" w:cs="Calibri"/>
              </w:rPr>
              <w:t>34.3c</w:t>
            </w:r>
          </w:p>
        </w:tc>
        <w:tc>
          <w:tcPr>
            <w:tcW w:w="1802" w:type="dxa"/>
          </w:tcPr>
          <w:p w14:paraId="2EEF601E" w14:textId="06B42BB7" w:rsidR="003D098C" w:rsidRDefault="003D098C" w:rsidP="00A604F9">
            <w:pPr>
              <w:jc w:val="right"/>
              <w:rPr>
                <w:rFonts w:asciiTheme="minorHAnsi" w:hAnsiTheme="minorHAnsi" w:cs="Calibri"/>
              </w:rPr>
            </w:pPr>
            <w:r>
              <w:rPr>
                <w:rFonts w:asciiTheme="minorHAnsi" w:hAnsiTheme="minorHAnsi" w:cs="Calibri"/>
              </w:rPr>
              <w:t>55.1c</w:t>
            </w:r>
          </w:p>
        </w:tc>
        <w:tc>
          <w:tcPr>
            <w:tcW w:w="1216" w:type="dxa"/>
          </w:tcPr>
          <w:p w14:paraId="30471B5E" w14:textId="214D9D53" w:rsidR="003D098C" w:rsidRDefault="003D098C" w:rsidP="00A604F9">
            <w:pPr>
              <w:jc w:val="right"/>
              <w:rPr>
                <w:rFonts w:asciiTheme="minorHAnsi" w:hAnsiTheme="minorHAnsi" w:cs="Calibri"/>
              </w:rPr>
            </w:pPr>
            <w:r>
              <w:rPr>
                <w:rFonts w:asciiTheme="minorHAnsi" w:hAnsiTheme="minorHAnsi" w:cs="Calibri"/>
              </w:rPr>
              <w:t>-20.8c</w:t>
            </w:r>
          </w:p>
        </w:tc>
      </w:tr>
      <w:tr w:rsidR="00A604F9" w:rsidRPr="00D13F22" w14:paraId="78B6B182" w14:textId="77777777" w:rsidTr="00E80ABB">
        <w:trPr>
          <w:tblCellSpacing w:w="20" w:type="dxa"/>
        </w:trPr>
        <w:tc>
          <w:tcPr>
            <w:tcW w:w="4071" w:type="dxa"/>
          </w:tcPr>
          <w:p w14:paraId="7C3A6639" w14:textId="1EB32AA9" w:rsidR="00A604F9" w:rsidRDefault="00A604F9" w:rsidP="00A604F9">
            <w:pPr>
              <w:jc w:val="both"/>
              <w:rPr>
                <w:rFonts w:asciiTheme="minorHAnsi" w:hAnsiTheme="minorHAnsi" w:cs="Calibri"/>
              </w:rPr>
            </w:pPr>
            <w:r>
              <w:rPr>
                <w:rFonts w:asciiTheme="minorHAnsi" w:hAnsiTheme="minorHAnsi" w:cs="Calibri"/>
              </w:rPr>
              <w:t>Cash at bank (net of overdraft)</w:t>
            </w:r>
          </w:p>
        </w:tc>
        <w:tc>
          <w:tcPr>
            <w:tcW w:w="759" w:type="dxa"/>
          </w:tcPr>
          <w:p w14:paraId="67708DD1" w14:textId="32BCE8A1" w:rsidR="00A604F9" w:rsidRPr="00D13F22" w:rsidRDefault="00A604F9" w:rsidP="00A604F9">
            <w:pPr>
              <w:jc w:val="center"/>
              <w:rPr>
                <w:rFonts w:asciiTheme="minorHAnsi" w:hAnsiTheme="minorHAnsi" w:cs="Calibri"/>
              </w:rPr>
            </w:pPr>
            <w:r>
              <w:rPr>
                <w:rFonts w:asciiTheme="minorHAnsi" w:hAnsiTheme="minorHAnsi" w:cs="Calibri"/>
              </w:rPr>
              <w:t>€</w:t>
            </w:r>
            <w:r w:rsidR="00CE04A3">
              <w:rPr>
                <w:rFonts w:asciiTheme="minorHAnsi" w:hAnsiTheme="minorHAnsi" w:cs="Calibri"/>
              </w:rPr>
              <w:t>’000</w:t>
            </w:r>
          </w:p>
        </w:tc>
        <w:tc>
          <w:tcPr>
            <w:tcW w:w="1801" w:type="dxa"/>
          </w:tcPr>
          <w:p w14:paraId="63FD8788" w14:textId="7D26770B" w:rsidR="00A604F9" w:rsidRDefault="00565CDD" w:rsidP="00A604F9">
            <w:pPr>
              <w:jc w:val="right"/>
              <w:rPr>
                <w:rFonts w:asciiTheme="minorHAnsi" w:hAnsiTheme="minorHAnsi" w:cs="Calibri"/>
              </w:rPr>
            </w:pPr>
            <w:r>
              <w:rPr>
                <w:rFonts w:asciiTheme="minorHAnsi" w:hAnsiTheme="minorHAnsi" w:cs="Calibri"/>
              </w:rPr>
              <w:t>13,806</w:t>
            </w:r>
          </w:p>
        </w:tc>
        <w:tc>
          <w:tcPr>
            <w:tcW w:w="1802" w:type="dxa"/>
          </w:tcPr>
          <w:p w14:paraId="104548DF" w14:textId="75B870DC" w:rsidR="00A604F9" w:rsidRDefault="00565CDD" w:rsidP="00A604F9">
            <w:pPr>
              <w:jc w:val="right"/>
              <w:rPr>
                <w:rFonts w:asciiTheme="minorHAnsi" w:hAnsiTheme="minorHAnsi" w:cs="Calibri"/>
              </w:rPr>
            </w:pPr>
            <w:r>
              <w:rPr>
                <w:rFonts w:asciiTheme="minorHAnsi" w:hAnsiTheme="minorHAnsi" w:cs="Calibri"/>
              </w:rPr>
              <w:t>7,381</w:t>
            </w:r>
          </w:p>
        </w:tc>
        <w:tc>
          <w:tcPr>
            <w:tcW w:w="1216" w:type="dxa"/>
          </w:tcPr>
          <w:p w14:paraId="4D094C08" w14:textId="5E381882" w:rsidR="00A604F9" w:rsidRDefault="008521CB" w:rsidP="00A604F9">
            <w:pPr>
              <w:jc w:val="right"/>
              <w:rPr>
                <w:rFonts w:asciiTheme="minorHAnsi" w:hAnsiTheme="minorHAnsi" w:cs="Calibri"/>
              </w:rPr>
            </w:pPr>
            <w:r>
              <w:rPr>
                <w:rFonts w:asciiTheme="minorHAnsi" w:hAnsiTheme="minorHAnsi" w:cs="Calibri"/>
              </w:rPr>
              <w:t>+</w:t>
            </w:r>
            <w:r w:rsidR="00A604F9">
              <w:rPr>
                <w:rFonts w:asciiTheme="minorHAnsi" w:hAnsiTheme="minorHAnsi" w:cs="Calibri"/>
              </w:rPr>
              <w:t>€</w:t>
            </w:r>
            <w:r>
              <w:rPr>
                <w:rFonts w:asciiTheme="minorHAnsi" w:hAnsiTheme="minorHAnsi" w:cs="Calibri"/>
              </w:rPr>
              <w:t>6.4</w:t>
            </w:r>
            <w:r w:rsidR="00A604F9">
              <w:rPr>
                <w:rFonts w:asciiTheme="minorHAnsi" w:hAnsiTheme="minorHAnsi" w:cs="Calibri"/>
              </w:rPr>
              <w:t>m</w:t>
            </w:r>
          </w:p>
        </w:tc>
      </w:tr>
      <w:tr w:rsidR="00A604F9" w:rsidRPr="00D13F22" w14:paraId="6616EFAA" w14:textId="77777777" w:rsidTr="00E80ABB">
        <w:trPr>
          <w:tblCellSpacing w:w="20" w:type="dxa"/>
        </w:trPr>
        <w:tc>
          <w:tcPr>
            <w:tcW w:w="4071" w:type="dxa"/>
          </w:tcPr>
          <w:p w14:paraId="61AC0FFD" w14:textId="4CF975CD" w:rsidR="00A604F9" w:rsidRDefault="00A604F9" w:rsidP="00A604F9">
            <w:pPr>
              <w:jc w:val="both"/>
              <w:rPr>
                <w:rFonts w:asciiTheme="minorHAnsi" w:hAnsiTheme="minorHAnsi" w:cs="Calibri"/>
              </w:rPr>
            </w:pPr>
            <w:r>
              <w:rPr>
                <w:rFonts w:asciiTheme="minorHAnsi" w:hAnsiTheme="minorHAnsi" w:cs="Calibri"/>
              </w:rPr>
              <w:t>Net cash/(debt)</w:t>
            </w:r>
          </w:p>
        </w:tc>
        <w:tc>
          <w:tcPr>
            <w:tcW w:w="759" w:type="dxa"/>
          </w:tcPr>
          <w:p w14:paraId="20EE56C9" w14:textId="1E26186E" w:rsidR="00A604F9" w:rsidRPr="00D13F22" w:rsidRDefault="00A604F9" w:rsidP="00A604F9">
            <w:pPr>
              <w:jc w:val="center"/>
              <w:rPr>
                <w:rFonts w:asciiTheme="minorHAnsi" w:hAnsiTheme="minorHAnsi" w:cs="Calibri"/>
              </w:rPr>
            </w:pPr>
            <w:r>
              <w:rPr>
                <w:rFonts w:asciiTheme="minorHAnsi" w:hAnsiTheme="minorHAnsi" w:cs="Calibri"/>
              </w:rPr>
              <w:t>€</w:t>
            </w:r>
            <w:r w:rsidR="00CE04A3">
              <w:rPr>
                <w:rFonts w:asciiTheme="minorHAnsi" w:hAnsiTheme="minorHAnsi" w:cs="Calibri"/>
              </w:rPr>
              <w:t>’000</w:t>
            </w:r>
          </w:p>
        </w:tc>
        <w:tc>
          <w:tcPr>
            <w:tcW w:w="1801" w:type="dxa"/>
          </w:tcPr>
          <w:p w14:paraId="72840E2B" w14:textId="4B6ACA12" w:rsidR="00A604F9" w:rsidRDefault="00565CDD" w:rsidP="00A604F9">
            <w:pPr>
              <w:jc w:val="right"/>
              <w:rPr>
                <w:rFonts w:asciiTheme="minorHAnsi" w:hAnsiTheme="minorHAnsi" w:cs="Calibri"/>
              </w:rPr>
            </w:pPr>
            <w:r>
              <w:rPr>
                <w:rFonts w:asciiTheme="minorHAnsi" w:hAnsiTheme="minorHAnsi" w:cs="Calibri"/>
              </w:rPr>
              <w:t>13,003</w:t>
            </w:r>
          </w:p>
        </w:tc>
        <w:tc>
          <w:tcPr>
            <w:tcW w:w="1802" w:type="dxa"/>
          </w:tcPr>
          <w:p w14:paraId="4F208DD1" w14:textId="755301B1" w:rsidR="00A604F9" w:rsidRDefault="00565CDD" w:rsidP="00A604F9">
            <w:pPr>
              <w:jc w:val="right"/>
              <w:rPr>
                <w:rFonts w:asciiTheme="minorHAnsi" w:hAnsiTheme="minorHAnsi" w:cs="Calibri"/>
              </w:rPr>
            </w:pPr>
            <w:r>
              <w:rPr>
                <w:rFonts w:asciiTheme="minorHAnsi" w:hAnsiTheme="minorHAnsi" w:cs="Calibri"/>
              </w:rPr>
              <w:t>2,672</w:t>
            </w:r>
          </w:p>
        </w:tc>
        <w:tc>
          <w:tcPr>
            <w:tcW w:w="1216" w:type="dxa"/>
          </w:tcPr>
          <w:p w14:paraId="2EED710E" w14:textId="3B2A2AC8" w:rsidR="00A604F9" w:rsidRDefault="00A604F9" w:rsidP="00A604F9">
            <w:pPr>
              <w:jc w:val="right"/>
              <w:rPr>
                <w:rFonts w:asciiTheme="minorHAnsi" w:hAnsiTheme="minorHAnsi" w:cs="Calibri"/>
              </w:rPr>
            </w:pPr>
            <w:r>
              <w:rPr>
                <w:rFonts w:asciiTheme="minorHAnsi" w:hAnsiTheme="minorHAnsi" w:cs="Calibri"/>
              </w:rPr>
              <w:t>€</w:t>
            </w:r>
            <w:r w:rsidR="00D07DE6">
              <w:rPr>
                <w:rFonts w:asciiTheme="minorHAnsi" w:hAnsiTheme="minorHAnsi" w:cs="Calibri"/>
              </w:rPr>
              <w:t>10.3</w:t>
            </w:r>
            <w:r>
              <w:rPr>
                <w:rFonts w:asciiTheme="minorHAnsi" w:hAnsiTheme="minorHAnsi" w:cs="Calibri"/>
              </w:rPr>
              <w:t>m</w:t>
            </w:r>
          </w:p>
        </w:tc>
      </w:tr>
      <w:tr w:rsidR="00A604F9" w:rsidRPr="00D13F22" w14:paraId="2EC769C2" w14:textId="77777777" w:rsidTr="00E80ABB">
        <w:trPr>
          <w:tblCellSpacing w:w="20" w:type="dxa"/>
        </w:trPr>
        <w:tc>
          <w:tcPr>
            <w:tcW w:w="4071" w:type="dxa"/>
          </w:tcPr>
          <w:p w14:paraId="518CB4DF" w14:textId="75899958" w:rsidR="00A604F9" w:rsidRDefault="00A604F9" w:rsidP="00A604F9">
            <w:pPr>
              <w:jc w:val="both"/>
              <w:rPr>
                <w:rFonts w:asciiTheme="minorHAnsi" w:hAnsiTheme="minorHAnsi" w:cs="Calibri"/>
              </w:rPr>
            </w:pPr>
            <w:r w:rsidRPr="00D13F22">
              <w:rPr>
                <w:rFonts w:asciiTheme="minorHAnsi" w:hAnsiTheme="minorHAnsi" w:cs="Calibri"/>
              </w:rPr>
              <w:t>Investment property carrying value</w:t>
            </w:r>
          </w:p>
        </w:tc>
        <w:tc>
          <w:tcPr>
            <w:tcW w:w="759" w:type="dxa"/>
          </w:tcPr>
          <w:p w14:paraId="1E03BA89" w14:textId="47300C01" w:rsidR="00A604F9" w:rsidRPr="00D13F22" w:rsidRDefault="00A604F9" w:rsidP="00A604F9">
            <w:pPr>
              <w:jc w:val="center"/>
              <w:rPr>
                <w:rFonts w:asciiTheme="minorHAnsi" w:hAnsiTheme="minorHAnsi" w:cs="Calibri"/>
              </w:rPr>
            </w:pPr>
            <w:r>
              <w:rPr>
                <w:rFonts w:asciiTheme="minorHAnsi" w:hAnsiTheme="minorHAnsi" w:cs="Calibri"/>
              </w:rPr>
              <w:t>€</w:t>
            </w:r>
            <w:r w:rsidR="00CE04A3">
              <w:rPr>
                <w:rFonts w:asciiTheme="minorHAnsi" w:hAnsiTheme="minorHAnsi" w:cs="Calibri"/>
              </w:rPr>
              <w:t>’000</w:t>
            </w:r>
          </w:p>
        </w:tc>
        <w:tc>
          <w:tcPr>
            <w:tcW w:w="1801" w:type="dxa"/>
          </w:tcPr>
          <w:p w14:paraId="1017E659" w14:textId="7BE5975C" w:rsidR="00A604F9" w:rsidRDefault="00565CDD" w:rsidP="00A604F9">
            <w:pPr>
              <w:jc w:val="right"/>
              <w:rPr>
                <w:rFonts w:asciiTheme="minorHAnsi" w:hAnsiTheme="minorHAnsi" w:cs="Calibri"/>
              </w:rPr>
            </w:pPr>
            <w:r>
              <w:rPr>
                <w:rFonts w:asciiTheme="minorHAnsi" w:hAnsiTheme="minorHAnsi" w:cs="Calibri"/>
              </w:rPr>
              <w:t>2,510</w:t>
            </w:r>
          </w:p>
        </w:tc>
        <w:tc>
          <w:tcPr>
            <w:tcW w:w="1802" w:type="dxa"/>
          </w:tcPr>
          <w:p w14:paraId="7FECB03B" w14:textId="669ACC37" w:rsidR="00A604F9" w:rsidRDefault="00565CDD" w:rsidP="00A604F9">
            <w:pPr>
              <w:jc w:val="right"/>
              <w:rPr>
                <w:rFonts w:asciiTheme="minorHAnsi" w:hAnsiTheme="minorHAnsi" w:cs="Calibri"/>
              </w:rPr>
            </w:pPr>
            <w:r>
              <w:rPr>
                <w:rFonts w:asciiTheme="minorHAnsi" w:hAnsiTheme="minorHAnsi" w:cs="Calibri"/>
              </w:rPr>
              <w:t>2,480</w:t>
            </w:r>
          </w:p>
        </w:tc>
        <w:tc>
          <w:tcPr>
            <w:tcW w:w="1216" w:type="dxa"/>
          </w:tcPr>
          <w:p w14:paraId="3631C7B6" w14:textId="1E9A2FD5" w:rsidR="00A604F9" w:rsidRDefault="009D2D6E" w:rsidP="00A604F9">
            <w:pPr>
              <w:jc w:val="right"/>
              <w:rPr>
                <w:rFonts w:asciiTheme="minorHAnsi" w:hAnsiTheme="minorHAnsi" w:cs="Calibri"/>
              </w:rPr>
            </w:pPr>
            <w:r>
              <w:rPr>
                <w:rFonts w:asciiTheme="minorHAnsi" w:hAnsiTheme="minorHAnsi" w:cs="Calibri"/>
              </w:rPr>
              <w:t>+</w:t>
            </w:r>
            <w:r w:rsidR="00565CDD">
              <w:rPr>
                <w:rFonts w:asciiTheme="minorHAnsi" w:hAnsiTheme="minorHAnsi" w:cs="Calibri"/>
              </w:rPr>
              <w:t>€0.03m</w:t>
            </w:r>
          </w:p>
        </w:tc>
      </w:tr>
      <w:tr w:rsidR="00A604F9" w:rsidRPr="00D13F22" w14:paraId="112AED1E" w14:textId="77777777" w:rsidTr="00E80ABB">
        <w:trPr>
          <w:tblCellSpacing w:w="20" w:type="dxa"/>
        </w:trPr>
        <w:tc>
          <w:tcPr>
            <w:tcW w:w="4071" w:type="dxa"/>
          </w:tcPr>
          <w:p w14:paraId="603367A5" w14:textId="6709C2C1" w:rsidR="00A604F9" w:rsidRDefault="00A604F9" w:rsidP="00A604F9">
            <w:pPr>
              <w:jc w:val="both"/>
              <w:rPr>
                <w:rFonts w:asciiTheme="minorHAnsi" w:hAnsiTheme="minorHAnsi" w:cs="Calibri"/>
              </w:rPr>
            </w:pPr>
            <w:r w:rsidRPr="00D13F22">
              <w:rPr>
                <w:rFonts w:asciiTheme="minorHAnsi" w:hAnsiTheme="minorHAnsi" w:cs="Calibri"/>
              </w:rPr>
              <w:t>Net asset value per share*</w:t>
            </w:r>
            <w:r w:rsidR="00196F7A">
              <w:rPr>
                <w:rFonts w:asciiTheme="minorHAnsi" w:hAnsiTheme="minorHAnsi" w:cs="Calibri"/>
              </w:rPr>
              <w:t>*</w:t>
            </w:r>
          </w:p>
        </w:tc>
        <w:tc>
          <w:tcPr>
            <w:tcW w:w="759" w:type="dxa"/>
          </w:tcPr>
          <w:p w14:paraId="2F1C0992" w14:textId="43526CBE" w:rsidR="00A604F9" w:rsidRPr="00D13F22" w:rsidRDefault="00A604F9" w:rsidP="00A604F9">
            <w:pPr>
              <w:jc w:val="center"/>
              <w:rPr>
                <w:rFonts w:asciiTheme="minorHAnsi" w:hAnsiTheme="minorHAnsi" w:cs="Calibri"/>
              </w:rPr>
            </w:pPr>
            <w:r w:rsidRPr="00D13F22">
              <w:rPr>
                <w:rFonts w:asciiTheme="minorHAnsi" w:hAnsiTheme="minorHAnsi" w:cs="Calibri"/>
              </w:rPr>
              <w:t>€</w:t>
            </w:r>
            <w:r w:rsidR="00CE04A3">
              <w:rPr>
                <w:rFonts w:asciiTheme="minorHAnsi" w:hAnsiTheme="minorHAnsi" w:cs="Calibri"/>
              </w:rPr>
              <w:t>’000</w:t>
            </w:r>
          </w:p>
        </w:tc>
        <w:tc>
          <w:tcPr>
            <w:tcW w:w="1801" w:type="dxa"/>
          </w:tcPr>
          <w:p w14:paraId="61A7FDB4" w14:textId="2BB02DF1" w:rsidR="00A604F9" w:rsidRDefault="00A604F9" w:rsidP="00A604F9">
            <w:pPr>
              <w:jc w:val="right"/>
              <w:rPr>
                <w:rFonts w:asciiTheme="minorHAnsi" w:hAnsiTheme="minorHAnsi" w:cs="Calibri"/>
              </w:rPr>
            </w:pPr>
            <w:r>
              <w:rPr>
                <w:rFonts w:asciiTheme="minorHAnsi" w:hAnsiTheme="minorHAnsi" w:cs="Calibri"/>
              </w:rPr>
              <w:t>€</w:t>
            </w:r>
            <w:r w:rsidR="008521CB">
              <w:rPr>
                <w:rFonts w:asciiTheme="minorHAnsi" w:hAnsiTheme="minorHAnsi" w:cs="Calibri"/>
              </w:rPr>
              <w:t>7.</w:t>
            </w:r>
            <w:r w:rsidR="00CF3128">
              <w:rPr>
                <w:rFonts w:asciiTheme="minorHAnsi" w:hAnsiTheme="minorHAnsi" w:cs="Calibri"/>
              </w:rPr>
              <w:t>37</w:t>
            </w:r>
          </w:p>
        </w:tc>
        <w:tc>
          <w:tcPr>
            <w:tcW w:w="1802" w:type="dxa"/>
          </w:tcPr>
          <w:p w14:paraId="04BCD02A" w14:textId="68156E30" w:rsidR="00A604F9" w:rsidRDefault="00A604F9" w:rsidP="00A604F9">
            <w:pPr>
              <w:jc w:val="right"/>
              <w:rPr>
                <w:rFonts w:asciiTheme="minorHAnsi" w:hAnsiTheme="minorHAnsi" w:cs="Calibri"/>
              </w:rPr>
            </w:pPr>
            <w:r w:rsidRPr="00784D57">
              <w:rPr>
                <w:rFonts w:asciiTheme="minorHAnsi" w:hAnsiTheme="minorHAnsi" w:cs="Calibri"/>
              </w:rPr>
              <w:t>€</w:t>
            </w:r>
            <w:r w:rsidR="00B532AB" w:rsidRPr="00784D57">
              <w:rPr>
                <w:rFonts w:asciiTheme="minorHAnsi" w:hAnsiTheme="minorHAnsi" w:cs="Calibri"/>
              </w:rPr>
              <w:t>7.76</w:t>
            </w:r>
          </w:p>
        </w:tc>
        <w:tc>
          <w:tcPr>
            <w:tcW w:w="1216" w:type="dxa"/>
          </w:tcPr>
          <w:p w14:paraId="5A8A92B4" w14:textId="07C19935" w:rsidR="00A604F9" w:rsidRDefault="00784D57" w:rsidP="00A604F9">
            <w:pPr>
              <w:jc w:val="right"/>
              <w:rPr>
                <w:rFonts w:asciiTheme="minorHAnsi" w:hAnsiTheme="minorHAnsi" w:cs="Calibri"/>
              </w:rPr>
            </w:pPr>
            <w:r>
              <w:rPr>
                <w:rFonts w:asciiTheme="minorHAnsi" w:hAnsiTheme="minorHAnsi" w:cs="Calibri"/>
              </w:rPr>
              <w:t>-€0.</w:t>
            </w:r>
            <w:r w:rsidR="00CF3128">
              <w:rPr>
                <w:rFonts w:asciiTheme="minorHAnsi" w:hAnsiTheme="minorHAnsi" w:cs="Calibri"/>
              </w:rPr>
              <w:t>39</w:t>
            </w:r>
          </w:p>
        </w:tc>
      </w:tr>
    </w:tbl>
    <w:p w14:paraId="16B9CDEA" w14:textId="77777777" w:rsidR="00F20BE9" w:rsidRDefault="00F20BE9" w:rsidP="00F20BE9">
      <w:pPr>
        <w:ind w:firstLine="720"/>
        <w:jc w:val="both"/>
        <w:rPr>
          <w:rFonts w:asciiTheme="minorHAnsi" w:hAnsiTheme="minorHAnsi" w:cs="Calibri"/>
          <w:i/>
        </w:rPr>
      </w:pPr>
    </w:p>
    <w:p w14:paraId="1C8E4549" w14:textId="77777777" w:rsidR="00196F7A" w:rsidRPr="00F20BE9" w:rsidRDefault="00196F7A" w:rsidP="00196F7A">
      <w:pPr>
        <w:ind w:firstLine="720"/>
        <w:jc w:val="both"/>
        <w:rPr>
          <w:rFonts w:asciiTheme="minorHAnsi" w:hAnsiTheme="minorHAnsi" w:cs="Calibri"/>
          <w:i/>
          <w:lang w:val="en-IE"/>
        </w:rPr>
      </w:pPr>
      <w:r>
        <w:rPr>
          <w:rFonts w:asciiTheme="minorHAnsi" w:hAnsiTheme="minorHAnsi" w:cs="Calibri"/>
          <w:i/>
        </w:rPr>
        <w:t xml:space="preserve">* </w:t>
      </w:r>
      <w:r w:rsidRPr="00F20BE9">
        <w:rPr>
          <w:rFonts w:asciiTheme="minorHAnsi" w:hAnsiTheme="minorHAnsi" w:cs="Calibri"/>
          <w:i/>
        </w:rPr>
        <w:t xml:space="preserve">As restated to reflect </w:t>
      </w:r>
      <w:r>
        <w:rPr>
          <w:rFonts w:asciiTheme="minorHAnsi" w:hAnsiTheme="minorHAnsi" w:cs="Calibri"/>
          <w:i/>
        </w:rPr>
        <w:t xml:space="preserve">the effect of presentation of certain activities as </w:t>
      </w:r>
      <w:r w:rsidRPr="00F20BE9">
        <w:rPr>
          <w:rFonts w:asciiTheme="minorHAnsi" w:hAnsiTheme="minorHAnsi" w:cs="Calibri"/>
          <w:i/>
        </w:rPr>
        <w:t xml:space="preserve">discontinued </w:t>
      </w:r>
      <w:r>
        <w:rPr>
          <w:rFonts w:asciiTheme="minorHAnsi" w:hAnsiTheme="minorHAnsi" w:cs="Calibri"/>
          <w:i/>
        </w:rPr>
        <w:t>operations</w:t>
      </w:r>
    </w:p>
    <w:p w14:paraId="1904C555" w14:textId="77777777" w:rsidR="00196F7A" w:rsidRPr="002406D3" w:rsidRDefault="00196F7A" w:rsidP="00196F7A">
      <w:pPr>
        <w:ind w:firstLine="720"/>
        <w:jc w:val="both"/>
        <w:rPr>
          <w:rFonts w:asciiTheme="minorHAnsi" w:hAnsiTheme="minorHAnsi" w:cs="Calibri"/>
          <w:i/>
          <w:lang w:val="en-IE"/>
        </w:rPr>
      </w:pPr>
      <w:r w:rsidRPr="002406D3">
        <w:rPr>
          <w:rFonts w:asciiTheme="minorHAnsi" w:hAnsiTheme="minorHAnsi" w:cs="Calibri"/>
          <w:i/>
          <w:lang w:val="en-IE"/>
        </w:rPr>
        <w:t>**Net assets are total equity attributable to equity holders of the Company</w:t>
      </w:r>
    </w:p>
    <w:p w14:paraId="6713101D" w14:textId="77777777" w:rsidR="00196F7A" w:rsidRDefault="00196F7A" w:rsidP="00196F7A">
      <w:pPr>
        <w:pStyle w:val="Pagename"/>
        <w:suppressAutoHyphens/>
        <w:ind w:left="709"/>
        <w:jc w:val="both"/>
        <w:rPr>
          <w:rFonts w:asciiTheme="minorHAnsi" w:hAnsiTheme="minorHAnsi" w:cs="Calibri"/>
          <w:sz w:val="20"/>
          <w:szCs w:val="20"/>
        </w:rPr>
      </w:pPr>
    </w:p>
    <w:p w14:paraId="154A39D9" w14:textId="68154AC2" w:rsidR="002406D3" w:rsidRDefault="002406D3" w:rsidP="002406D3">
      <w:pPr>
        <w:pStyle w:val="Pagename"/>
        <w:suppressAutoHyphens/>
        <w:jc w:val="both"/>
        <w:rPr>
          <w:rFonts w:asciiTheme="minorHAnsi" w:hAnsiTheme="minorHAnsi" w:cs="Calibri"/>
          <w:sz w:val="20"/>
          <w:szCs w:val="20"/>
        </w:rPr>
      </w:pPr>
    </w:p>
    <w:p w14:paraId="13E1DC8E" w14:textId="77777777" w:rsidR="00CF3128" w:rsidRDefault="00CF3128" w:rsidP="002406D3">
      <w:pPr>
        <w:pStyle w:val="Pagename"/>
        <w:suppressAutoHyphens/>
        <w:jc w:val="both"/>
        <w:rPr>
          <w:rFonts w:asciiTheme="minorHAnsi" w:hAnsiTheme="minorHAnsi" w:cs="Calibri"/>
          <w:sz w:val="20"/>
          <w:szCs w:val="20"/>
        </w:rPr>
      </w:pPr>
    </w:p>
    <w:p w14:paraId="5B9A06EF" w14:textId="77777777" w:rsidR="002406D3" w:rsidRPr="00D13F22" w:rsidRDefault="002406D3" w:rsidP="002406D3">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lastRenderedPageBreak/>
        <w:t>Enquiries: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26"/>
        <w:gridCol w:w="4880"/>
      </w:tblGrid>
      <w:tr w:rsidR="002406D3" w:rsidRPr="00D13F22" w14:paraId="2A5A314C" w14:textId="77777777" w:rsidTr="007F4CDD">
        <w:trPr>
          <w:tblCellSpacing w:w="20" w:type="dxa"/>
        </w:trPr>
        <w:tc>
          <w:tcPr>
            <w:tcW w:w="5508" w:type="dxa"/>
          </w:tcPr>
          <w:p w14:paraId="3F08D524" w14:textId="77777777" w:rsidR="002406D3" w:rsidRPr="00D13F22" w:rsidRDefault="002406D3" w:rsidP="007F4CDD">
            <w:pPr>
              <w:pStyle w:val="Pagename"/>
              <w:suppressAutoHyphens/>
              <w:jc w:val="both"/>
              <w:rPr>
                <w:rFonts w:asciiTheme="minorHAnsi" w:hAnsiTheme="minorHAnsi" w:cs="Calibri"/>
                <w:b/>
                <w:sz w:val="20"/>
                <w:szCs w:val="20"/>
                <w:u w:val="single"/>
              </w:rPr>
            </w:pPr>
            <w:r w:rsidRPr="00D13F22">
              <w:rPr>
                <w:rFonts w:asciiTheme="minorHAnsi" w:hAnsiTheme="minorHAnsi" w:cs="Calibri"/>
                <w:b/>
                <w:sz w:val="20"/>
                <w:szCs w:val="20"/>
                <w:u w:val="single"/>
              </w:rPr>
              <w:t>Investors &amp; Analysts</w:t>
            </w:r>
          </w:p>
          <w:p w14:paraId="50E5A982"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Ian Ireland</w:t>
            </w:r>
          </w:p>
          <w:p w14:paraId="15A4BB7E"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Managing Director</w:t>
            </w:r>
          </w:p>
          <w:p w14:paraId="6BB98D63"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Donegal Investment Group Plc</w:t>
            </w:r>
          </w:p>
          <w:p w14:paraId="48720D25"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Tel: 074 9121766</w:t>
            </w:r>
          </w:p>
          <w:p w14:paraId="5A6F19C9"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 xml:space="preserve">Email: </w:t>
            </w:r>
            <w:hyperlink r:id="rId8" w:history="1">
              <w:r w:rsidRPr="00D13F22">
                <w:rPr>
                  <w:rStyle w:val="Hyperlink"/>
                  <w:rFonts w:asciiTheme="minorHAnsi" w:hAnsiTheme="minorHAnsi" w:cs="Calibri"/>
                  <w:sz w:val="20"/>
                  <w:szCs w:val="20"/>
                </w:rPr>
                <w:t>ian.ireland@donegaligroup.com</w:t>
              </w:r>
            </w:hyperlink>
          </w:p>
        </w:tc>
        <w:tc>
          <w:tcPr>
            <w:tcW w:w="5508" w:type="dxa"/>
          </w:tcPr>
          <w:p w14:paraId="733D0996" w14:textId="77777777" w:rsidR="002406D3" w:rsidRPr="00D13F22" w:rsidRDefault="002406D3" w:rsidP="007F4CDD">
            <w:pPr>
              <w:pStyle w:val="Pagename"/>
              <w:suppressAutoHyphens/>
              <w:jc w:val="both"/>
              <w:rPr>
                <w:rFonts w:asciiTheme="minorHAnsi" w:hAnsiTheme="minorHAnsi" w:cs="Calibri"/>
                <w:b/>
                <w:sz w:val="20"/>
                <w:szCs w:val="20"/>
                <w:u w:val="single"/>
              </w:rPr>
            </w:pPr>
            <w:r w:rsidRPr="00D13F22">
              <w:rPr>
                <w:rFonts w:asciiTheme="minorHAnsi" w:hAnsiTheme="minorHAnsi" w:cs="Calibri"/>
                <w:b/>
                <w:sz w:val="20"/>
                <w:szCs w:val="20"/>
                <w:u w:val="single"/>
              </w:rPr>
              <w:t>Media</w:t>
            </w:r>
          </w:p>
          <w:p w14:paraId="07A5A9F8"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Paddy Hughes</w:t>
            </w:r>
          </w:p>
          <w:p w14:paraId="797646EA"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Drury</w:t>
            </w:r>
          </w:p>
          <w:p w14:paraId="498B6536"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Tel: 01 2605000 or 087 6167811</w:t>
            </w:r>
          </w:p>
          <w:p w14:paraId="03B6992B" w14:textId="77777777" w:rsidR="002406D3" w:rsidRPr="00D13F22" w:rsidRDefault="002406D3" w:rsidP="007F4CDD">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 xml:space="preserve">Email: </w:t>
            </w:r>
            <w:hyperlink r:id="rId9" w:history="1">
              <w:r w:rsidRPr="00D13F22">
                <w:rPr>
                  <w:rStyle w:val="Hyperlink"/>
                  <w:rFonts w:asciiTheme="minorHAnsi" w:hAnsiTheme="minorHAnsi" w:cs="Calibri"/>
                  <w:sz w:val="20"/>
                  <w:szCs w:val="20"/>
                </w:rPr>
                <w:t>paddyhughes@drury.ie</w:t>
              </w:r>
            </w:hyperlink>
          </w:p>
          <w:p w14:paraId="0F1EC437" w14:textId="77777777" w:rsidR="002406D3" w:rsidRPr="00D13F22" w:rsidRDefault="002406D3" w:rsidP="007F4CDD">
            <w:pPr>
              <w:pStyle w:val="Pagename"/>
              <w:suppressAutoHyphens/>
              <w:jc w:val="both"/>
              <w:rPr>
                <w:rFonts w:asciiTheme="minorHAnsi" w:hAnsiTheme="minorHAnsi" w:cs="Calibri"/>
                <w:sz w:val="20"/>
                <w:szCs w:val="20"/>
              </w:rPr>
            </w:pPr>
          </w:p>
        </w:tc>
      </w:tr>
    </w:tbl>
    <w:p w14:paraId="6121F6BE" w14:textId="77777777" w:rsidR="002406D3" w:rsidRDefault="002406D3" w:rsidP="002406D3">
      <w:pPr>
        <w:jc w:val="both"/>
        <w:rPr>
          <w:rFonts w:asciiTheme="minorHAnsi" w:hAnsiTheme="minorHAnsi"/>
          <w:b/>
        </w:rPr>
      </w:pPr>
    </w:p>
    <w:p w14:paraId="5C1D8654" w14:textId="77777777" w:rsidR="00196F7A" w:rsidRDefault="00196F7A" w:rsidP="00085703">
      <w:pPr>
        <w:jc w:val="both"/>
        <w:rPr>
          <w:rFonts w:asciiTheme="minorHAnsi" w:hAnsiTheme="minorHAnsi"/>
          <w:b/>
        </w:rPr>
      </w:pPr>
    </w:p>
    <w:p w14:paraId="6D734B46" w14:textId="10073F12" w:rsidR="003510C6" w:rsidRDefault="003510C6" w:rsidP="003510C6">
      <w:pPr>
        <w:jc w:val="both"/>
        <w:rPr>
          <w:rFonts w:asciiTheme="minorHAnsi" w:hAnsiTheme="minorHAnsi"/>
          <w:b/>
        </w:rPr>
      </w:pPr>
      <w:r>
        <w:rPr>
          <w:rFonts w:asciiTheme="minorHAnsi" w:hAnsiTheme="minorHAnsi"/>
          <w:b/>
        </w:rPr>
        <w:t>H1 201</w:t>
      </w:r>
      <w:r w:rsidR="00E331D4">
        <w:rPr>
          <w:rFonts w:asciiTheme="minorHAnsi" w:hAnsiTheme="minorHAnsi"/>
          <w:b/>
        </w:rPr>
        <w:t>9</w:t>
      </w:r>
      <w:r>
        <w:rPr>
          <w:rFonts w:asciiTheme="minorHAnsi" w:hAnsiTheme="minorHAnsi"/>
          <w:b/>
        </w:rPr>
        <w:t>/</w:t>
      </w:r>
      <w:r w:rsidR="00E331D4">
        <w:rPr>
          <w:rFonts w:asciiTheme="minorHAnsi" w:hAnsiTheme="minorHAnsi"/>
          <w:b/>
        </w:rPr>
        <w:t>20</w:t>
      </w:r>
      <w:r>
        <w:rPr>
          <w:rFonts w:asciiTheme="minorHAnsi" w:hAnsiTheme="minorHAnsi"/>
          <w:b/>
        </w:rPr>
        <w:t xml:space="preserve"> Performance Review</w:t>
      </w:r>
    </w:p>
    <w:p w14:paraId="72568191" w14:textId="7531CB94" w:rsidR="008F66E1" w:rsidRDefault="003510C6" w:rsidP="003510C6">
      <w:pPr>
        <w:jc w:val="both"/>
        <w:rPr>
          <w:rFonts w:asciiTheme="minorHAnsi" w:hAnsiTheme="minorHAnsi"/>
        </w:rPr>
      </w:pPr>
      <w:r>
        <w:rPr>
          <w:rFonts w:asciiTheme="minorHAnsi" w:hAnsiTheme="minorHAnsi"/>
        </w:rPr>
        <w:t>The Board is pleased with the first half performance of all businesses,</w:t>
      </w:r>
      <w:r w:rsidR="008F66E1">
        <w:rPr>
          <w:rFonts w:asciiTheme="minorHAnsi" w:hAnsiTheme="minorHAnsi"/>
        </w:rPr>
        <w:t xml:space="preserve"> with our produce seed potato business delivering a strong performance driven by increased sales volumes, while our speciality dairy business continued to </w:t>
      </w:r>
      <w:r w:rsidR="00864F49">
        <w:rPr>
          <w:rFonts w:asciiTheme="minorHAnsi" w:hAnsiTheme="minorHAnsi"/>
        </w:rPr>
        <w:t>deliver double digit</w:t>
      </w:r>
      <w:r w:rsidR="008F2B9F">
        <w:rPr>
          <w:rFonts w:asciiTheme="minorHAnsi" w:hAnsiTheme="minorHAnsi"/>
        </w:rPr>
        <w:t xml:space="preserve"> revenue/volume</w:t>
      </w:r>
      <w:r w:rsidR="00864F49">
        <w:rPr>
          <w:rFonts w:asciiTheme="minorHAnsi" w:hAnsiTheme="minorHAnsi"/>
        </w:rPr>
        <w:t xml:space="preserve"> growth.</w:t>
      </w:r>
    </w:p>
    <w:p w14:paraId="563DADB2" w14:textId="77777777" w:rsidR="003510C6" w:rsidRDefault="003510C6" w:rsidP="003510C6">
      <w:pPr>
        <w:jc w:val="both"/>
        <w:rPr>
          <w:rFonts w:asciiTheme="minorHAnsi" w:hAnsiTheme="minorHAnsi"/>
        </w:rPr>
      </w:pPr>
    </w:p>
    <w:p w14:paraId="68660014" w14:textId="77777777" w:rsidR="00864F49" w:rsidRDefault="00864F49" w:rsidP="00864F49">
      <w:pPr>
        <w:jc w:val="both"/>
        <w:rPr>
          <w:rFonts w:asciiTheme="minorHAnsi" w:hAnsiTheme="minorHAnsi"/>
        </w:rPr>
      </w:pPr>
      <w:r>
        <w:rPr>
          <w:rFonts w:asciiTheme="minorHAnsi" w:hAnsiTheme="minorHAnsi"/>
          <w:b/>
        </w:rPr>
        <w:t>Produce and Dairy</w:t>
      </w:r>
    </w:p>
    <w:p w14:paraId="173D601B" w14:textId="70C5EFC0" w:rsidR="003510C6" w:rsidRPr="00635D94" w:rsidRDefault="003510C6" w:rsidP="00635D94">
      <w:pPr>
        <w:jc w:val="both"/>
        <w:rPr>
          <w:rFonts w:asciiTheme="minorHAnsi" w:hAnsiTheme="minorHAnsi"/>
          <w:bCs/>
        </w:rPr>
      </w:pPr>
      <w:r w:rsidRPr="00635D94">
        <w:rPr>
          <w:rFonts w:asciiTheme="minorHAnsi" w:hAnsiTheme="minorHAnsi"/>
          <w:bCs/>
        </w:rPr>
        <w:t xml:space="preserve">Group revenue </w:t>
      </w:r>
      <w:r w:rsidR="00FD2E51" w:rsidRPr="00635D94">
        <w:rPr>
          <w:rFonts w:asciiTheme="minorHAnsi" w:hAnsiTheme="minorHAnsi"/>
          <w:bCs/>
        </w:rPr>
        <w:t>in</w:t>
      </w:r>
      <w:r w:rsidRPr="00635D94">
        <w:rPr>
          <w:rFonts w:asciiTheme="minorHAnsi" w:hAnsiTheme="minorHAnsi"/>
          <w:bCs/>
        </w:rPr>
        <w:t xml:space="preserve">creased by </w:t>
      </w:r>
      <w:r w:rsidR="00394C3E" w:rsidRPr="00635D94">
        <w:rPr>
          <w:rFonts w:asciiTheme="minorHAnsi" w:hAnsiTheme="minorHAnsi"/>
          <w:bCs/>
        </w:rPr>
        <w:t>9.6</w:t>
      </w:r>
      <w:r w:rsidRPr="00635D94">
        <w:rPr>
          <w:rFonts w:asciiTheme="minorHAnsi" w:hAnsiTheme="minorHAnsi"/>
          <w:bCs/>
        </w:rPr>
        <w:t>% (€</w:t>
      </w:r>
      <w:r w:rsidR="00FD2E51" w:rsidRPr="00635D94">
        <w:rPr>
          <w:rFonts w:asciiTheme="minorHAnsi" w:hAnsiTheme="minorHAnsi"/>
          <w:bCs/>
        </w:rPr>
        <w:t>2.</w:t>
      </w:r>
      <w:r w:rsidR="00394C3E" w:rsidRPr="00635D94">
        <w:rPr>
          <w:rFonts w:asciiTheme="minorHAnsi" w:hAnsiTheme="minorHAnsi"/>
          <w:bCs/>
        </w:rPr>
        <w:t>6</w:t>
      </w:r>
      <w:r w:rsidRPr="00635D94">
        <w:rPr>
          <w:rFonts w:asciiTheme="minorHAnsi" w:hAnsiTheme="minorHAnsi"/>
          <w:bCs/>
        </w:rPr>
        <w:t>m) to €</w:t>
      </w:r>
      <w:r w:rsidR="00A43B14" w:rsidRPr="00635D94">
        <w:rPr>
          <w:rFonts w:asciiTheme="minorHAnsi" w:hAnsiTheme="minorHAnsi"/>
          <w:bCs/>
        </w:rPr>
        <w:t>29.6</w:t>
      </w:r>
      <w:r w:rsidRPr="00635D94">
        <w:rPr>
          <w:rFonts w:asciiTheme="minorHAnsi" w:hAnsiTheme="minorHAnsi"/>
          <w:bCs/>
        </w:rPr>
        <w:t xml:space="preserve">m while </w:t>
      </w:r>
      <w:r w:rsidR="00DD5062" w:rsidRPr="00635D94">
        <w:rPr>
          <w:rFonts w:asciiTheme="minorHAnsi" w:hAnsiTheme="minorHAnsi"/>
          <w:bCs/>
        </w:rPr>
        <w:t xml:space="preserve">segmental </w:t>
      </w:r>
      <w:r w:rsidR="00864F49" w:rsidRPr="00635D94">
        <w:rPr>
          <w:rFonts w:asciiTheme="minorHAnsi" w:hAnsiTheme="minorHAnsi"/>
          <w:bCs/>
        </w:rPr>
        <w:t>trading</w:t>
      </w:r>
      <w:r w:rsidRPr="00635D94">
        <w:rPr>
          <w:rFonts w:asciiTheme="minorHAnsi" w:hAnsiTheme="minorHAnsi"/>
          <w:bCs/>
        </w:rPr>
        <w:t xml:space="preserve"> profit </w:t>
      </w:r>
      <w:r w:rsidR="00864F49" w:rsidRPr="00635D94">
        <w:rPr>
          <w:rFonts w:asciiTheme="minorHAnsi" w:hAnsiTheme="minorHAnsi"/>
          <w:bCs/>
        </w:rPr>
        <w:t>was €2.</w:t>
      </w:r>
      <w:r w:rsidR="00CF3128">
        <w:rPr>
          <w:rFonts w:asciiTheme="minorHAnsi" w:hAnsiTheme="minorHAnsi"/>
          <w:bCs/>
        </w:rPr>
        <w:t>4</w:t>
      </w:r>
      <w:r w:rsidR="00864F49" w:rsidRPr="00635D94">
        <w:rPr>
          <w:rFonts w:asciiTheme="minorHAnsi" w:hAnsiTheme="minorHAnsi"/>
          <w:bCs/>
        </w:rPr>
        <w:t>m, a decrease of €0.</w:t>
      </w:r>
      <w:r w:rsidR="00CF3128">
        <w:rPr>
          <w:rFonts w:asciiTheme="minorHAnsi" w:hAnsiTheme="minorHAnsi"/>
          <w:bCs/>
        </w:rPr>
        <w:t>5</w:t>
      </w:r>
      <w:r w:rsidR="00864F49" w:rsidRPr="00635D94">
        <w:rPr>
          <w:rFonts w:asciiTheme="minorHAnsi" w:hAnsiTheme="minorHAnsi"/>
          <w:bCs/>
        </w:rPr>
        <w:t>m on the prior period.</w:t>
      </w:r>
    </w:p>
    <w:p w14:paraId="70B750C9" w14:textId="43A327F4" w:rsidR="00A0141C" w:rsidRPr="00635D94" w:rsidRDefault="00A0141C" w:rsidP="00635D94">
      <w:pPr>
        <w:jc w:val="both"/>
        <w:rPr>
          <w:rFonts w:asciiTheme="minorHAnsi" w:hAnsiTheme="minorHAnsi"/>
          <w:bCs/>
        </w:rPr>
      </w:pPr>
    </w:p>
    <w:p w14:paraId="65409C12" w14:textId="0187E3F9" w:rsidR="00A0141C" w:rsidRPr="00635D94" w:rsidRDefault="00A0141C" w:rsidP="00635D94">
      <w:pPr>
        <w:jc w:val="both"/>
        <w:rPr>
          <w:rFonts w:asciiTheme="minorHAnsi" w:hAnsiTheme="minorHAnsi"/>
          <w:bCs/>
        </w:rPr>
      </w:pPr>
      <w:r w:rsidRPr="00635D94">
        <w:rPr>
          <w:rFonts w:asciiTheme="minorHAnsi" w:hAnsiTheme="minorHAnsi"/>
          <w:bCs/>
        </w:rPr>
        <w:t xml:space="preserve">As anticipated yields of harvested crops for the 2019/2020 season </w:t>
      </w:r>
      <w:r w:rsidR="008F2B9F" w:rsidRPr="00635D94">
        <w:rPr>
          <w:rFonts w:asciiTheme="minorHAnsi" w:hAnsiTheme="minorHAnsi"/>
          <w:bCs/>
        </w:rPr>
        <w:t>were higher when</w:t>
      </w:r>
      <w:r w:rsidRPr="00635D94">
        <w:rPr>
          <w:rFonts w:asciiTheme="minorHAnsi" w:hAnsiTheme="minorHAnsi"/>
          <w:bCs/>
        </w:rPr>
        <w:t xml:space="preserve"> compared to 2018. This resulted in our seed potato business delivering an improved sales performance with volumes </w:t>
      </w:r>
      <w:r w:rsidR="0080661B" w:rsidRPr="00635D94">
        <w:rPr>
          <w:rFonts w:asciiTheme="minorHAnsi" w:hAnsiTheme="minorHAnsi"/>
          <w:bCs/>
        </w:rPr>
        <w:t>4% ahead of the prior year,</w:t>
      </w:r>
      <w:r w:rsidR="008F2B9F" w:rsidRPr="00635D94">
        <w:rPr>
          <w:rFonts w:asciiTheme="minorHAnsi" w:hAnsiTheme="minorHAnsi"/>
          <w:bCs/>
        </w:rPr>
        <w:t xml:space="preserve"> but</w:t>
      </w:r>
      <w:r w:rsidR="0080661B" w:rsidRPr="00635D94">
        <w:rPr>
          <w:rFonts w:asciiTheme="minorHAnsi" w:hAnsiTheme="minorHAnsi"/>
          <w:bCs/>
        </w:rPr>
        <w:t xml:space="preserve"> w</w:t>
      </w:r>
      <w:r w:rsidR="00DD5062" w:rsidRPr="00635D94">
        <w:rPr>
          <w:rFonts w:asciiTheme="minorHAnsi" w:hAnsiTheme="minorHAnsi"/>
          <w:bCs/>
        </w:rPr>
        <w:t xml:space="preserve">ith </w:t>
      </w:r>
      <w:r w:rsidR="0080661B" w:rsidRPr="00635D94">
        <w:rPr>
          <w:rFonts w:asciiTheme="minorHAnsi" w:hAnsiTheme="minorHAnsi"/>
          <w:bCs/>
        </w:rPr>
        <w:t>margin</w:t>
      </w:r>
      <w:r w:rsidR="00DD5062" w:rsidRPr="00635D94">
        <w:rPr>
          <w:rFonts w:asciiTheme="minorHAnsi" w:hAnsiTheme="minorHAnsi"/>
          <w:bCs/>
        </w:rPr>
        <w:t>s</w:t>
      </w:r>
      <w:r w:rsidR="0080661B" w:rsidRPr="00635D94">
        <w:rPr>
          <w:rFonts w:asciiTheme="minorHAnsi" w:hAnsiTheme="minorHAnsi"/>
          <w:bCs/>
        </w:rPr>
        <w:t xml:space="preserve"> tighten</w:t>
      </w:r>
      <w:r w:rsidR="00DD5062" w:rsidRPr="00635D94">
        <w:rPr>
          <w:rFonts w:asciiTheme="minorHAnsi" w:hAnsiTheme="minorHAnsi"/>
          <w:bCs/>
        </w:rPr>
        <w:t>ing</w:t>
      </w:r>
      <w:r w:rsidR="0080661B" w:rsidRPr="00635D94">
        <w:rPr>
          <w:rFonts w:asciiTheme="minorHAnsi" w:hAnsiTheme="minorHAnsi"/>
          <w:bCs/>
        </w:rPr>
        <w:t xml:space="preserve"> due to the increased level of supply in the wider market.</w:t>
      </w:r>
    </w:p>
    <w:p w14:paraId="4E1376FF" w14:textId="5BC901A8" w:rsidR="0080661B" w:rsidRPr="00635D94" w:rsidRDefault="0080661B" w:rsidP="00635D94">
      <w:pPr>
        <w:jc w:val="both"/>
        <w:rPr>
          <w:rFonts w:asciiTheme="minorHAnsi" w:hAnsiTheme="minorHAnsi"/>
          <w:bCs/>
        </w:rPr>
      </w:pPr>
    </w:p>
    <w:p w14:paraId="7DF517F0" w14:textId="3937936C" w:rsidR="00635D94" w:rsidRPr="00635D94" w:rsidRDefault="00635D94" w:rsidP="00635D94">
      <w:pPr>
        <w:jc w:val="both"/>
        <w:rPr>
          <w:rFonts w:asciiTheme="minorHAnsi" w:hAnsiTheme="minorHAnsi"/>
          <w:bCs/>
        </w:rPr>
      </w:pPr>
      <w:r w:rsidRPr="00635D94">
        <w:rPr>
          <w:rFonts w:asciiTheme="minorHAnsi" w:hAnsiTheme="minorHAnsi"/>
          <w:bCs/>
        </w:rPr>
        <w:t xml:space="preserve">NOMADIC continued to deliver double digit volume </w:t>
      </w:r>
      <w:r w:rsidR="009D2D6E">
        <w:rPr>
          <w:rFonts w:asciiTheme="minorHAnsi" w:hAnsiTheme="minorHAnsi"/>
          <w:bCs/>
        </w:rPr>
        <w:t xml:space="preserve">and revenue </w:t>
      </w:r>
      <w:r w:rsidRPr="00635D94">
        <w:rPr>
          <w:rFonts w:asciiTheme="minorHAnsi" w:hAnsiTheme="minorHAnsi"/>
          <w:bCs/>
        </w:rPr>
        <w:t>growth becoming the</w:t>
      </w:r>
      <w:r w:rsidR="009D2D6E">
        <w:rPr>
          <w:rFonts w:asciiTheme="minorHAnsi" w:hAnsiTheme="minorHAnsi"/>
          <w:bCs/>
        </w:rPr>
        <w:t xml:space="preserve"> number</w:t>
      </w:r>
      <w:r w:rsidRPr="00635D94">
        <w:rPr>
          <w:rFonts w:asciiTheme="minorHAnsi" w:hAnsiTheme="minorHAnsi"/>
          <w:bCs/>
        </w:rPr>
        <w:t xml:space="preserve"> 1 yogurt brand in UK (GB&amp;NI) Convenience and Impulse channel, overtaking Muller for the first time which is a significant milestone in </w:t>
      </w:r>
      <w:r w:rsidR="00BB5763">
        <w:rPr>
          <w:rFonts w:asciiTheme="minorHAnsi" w:hAnsiTheme="minorHAnsi"/>
          <w:bCs/>
        </w:rPr>
        <w:t>NOMADIC</w:t>
      </w:r>
      <w:r w:rsidRPr="00635D94">
        <w:rPr>
          <w:rFonts w:asciiTheme="minorHAnsi" w:hAnsiTheme="minorHAnsi"/>
          <w:bCs/>
        </w:rPr>
        <w:t>’s recent history.</w:t>
      </w:r>
    </w:p>
    <w:p w14:paraId="3EA43ADD" w14:textId="77777777" w:rsidR="00635D94" w:rsidRPr="00635D94" w:rsidRDefault="00635D94" w:rsidP="00635D94">
      <w:pPr>
        <w:jc w:val="both"/>
        <w:rPr>
          <w:rFonts w:asciiTheme="minorHAnsi" w:hAnsiTheme="minorHAnsi"/>
          <w:bCs/>
        </w:rPr>
      </w:pPr>
    </w:p>
    <w:p w14:paraId="2AA8184E" w14:textId="77777777" w:rsidR="003510C6" w:rsidRDefault="003510C6" w:rsidP="003510C6">
      <w:pPr>
        <w:jc w:val="both"/>
        <w:rPr>
          <w:rFonts w:asciiTheme="minorHAnsi" w:hAnsiTheme="minorHAnsi"/>
          <w:b/>
        </w:rPr>
      </w:pPr>
      <w:r>
        <w:rPr>
          <w:rFonts w:asciiTheme="minorHAnsi" w:hAnsiTheme="minorHAnsi"/>
          <w:b/>
        </w:rPr>
        <w:t>Finance</w:t>
      </w:r>
    </w:p>
    <w:p w14:paraId="0DB93E82" w14:textId="2CB9FC1D" w:rsidR="003510C6" w:rsidRDefault="003510C6" w:rsidP="003510C6">
      <w:pPr>
        <w:jc w:val="both"/>
        <w:rPr>
          <w:rFonts w:asciiTheme="minorHAnsi" w:hAnsiTheme="minorHAnsi"/>
        </w:rPr>
      </w:pPr>
      <w:r>
        <w:rPr>
          <w:rFonts w:asciiTheme="minorHAnsi" w:hAnsiTheme="minorHAnsi"/>
        </w:rPr>
        <w:t>The Group’s financial position remains</w:t>
      </w:r>
      <w:r w:rsidR="00864F49">
        <w:rPr>
          <w:rFonts w:asciiTheme="minorHAnsi" w:hAnsiTheme="minorHAnsi"/>
        </w:rPr>
        <w:t xml:space="preserve"> very</w:t>
      </w:r>
      <w:r>
        <w:rPr>
          <w:rFonts w:asciiTheme="minorHAnsi" w:hAnsiTheme="minorHAnsi"/>
        </w:rPr>
        <w:t xml:space="preserve"> strong with cash at bank (net of </w:t>
      </w:r>
      <w:r w:rsidR="00864F49">
        <w:rPr>
          <w:rFonts w:asciiTheme="minorHAnsi" w:hAnsiTheme="minorHAnsi"/>
        </w:rPr>
        <w:t>overdraft</w:t>
      </w:r>
      <w:r>
        <w:rPr>
          <w:rFonts w:asciiTheme="minorHAnsi" w:hAnsiTheme="minorHAnsi"/>
        </w:rPr>
        <w:t>) of €</w:t>
      </w:r>
      <w:r w:rsidR="00864F49">
        <w:rPr>
          <w:rFonts w:asciiTheme="minorHAnsi" w:hAnsiTheme="minorHAnsi"/>
        </w:rPr>
        <w:t>13.8</w:t>
      </w:r>
      <w:r>
        <w:rPr>
          <w:rFonts w:asciiTheme="minorHAnsi" w:hAnsiTheme="minorHAnsi"/>
        </w:rPr>
        <w:t>m</w:t>
      </w:r>
      <w:r w:rsidR="008F2B9F">
        <w:rPr>
          <w:rFonts w:asciiTheme="minorHAnsi" w:hAnsiTheme="minorHAnsi"/>
        </w:rPr>
        <w:t xml:space="preserve"> at half year end. The </w:t>
      </w:r>
      <w:r w:rsidR="00212BD9">
        <w:rPr>
          <w:rFonts w:asciiTheme="minorHAnsi" w:hAnsiTheme="minorHAnsi"/>
        </w:rPr>
        <w:t>Group’s</w:t>
      </w:r>
      <w:r w:rsidR="008F2B9F">
        <w:rPr>
          <w:rFonts w:asciiTheme="minorHAnsi" w:hAnsiTheme="minorHAnsi"/>
        </w:rPr>
        <w:t xml:space="preserve"> outstanding</w:t>
      </w:r>
      <w:r w:rsidR="00212BD9">
        <w:rPr>
          <w:rFonts w:asciiTheme="minorHAnsi" w:hAnsiTheme="minorHAnsi"/>
        </w:rPr>
        <w:t xml:space="preserve"> term debt of €4m </w:t>
      </w:r>
      <w:r w:rsidR="008F2B9F">
        <w:rPr>
          <w:rFonts w:asciiTheme="minorHAnsi" w:hAnsiTheme="minorHAnsi"/>
        </w:rPr>
        <w:t>was</w:t>
      </w:r>
      <w:r w:rsidR="00212BD9">
        <w:rPr>
          <w:rFonts w:asciiTheme="minorHAnsi" w:hAnsiTheme="minorHAnsi"/>
        </w:rPr>
        <w:t xml:space="preserve"> fully repaid in September 2019. </w:t>
      </w:r>
      <w:r w:rsidR="008F2B9F">
        <w:rPr>
          <w:rFonts w:asciiTheme="minorHAnsi" w:hAnsiTheme="minorHAnsi"/>
        </w:rPr>
        <w:t>Remaining loans and borrowing at 29 February 2020, relate</w:t>
      </w:r>
      <w:r w:rsidR="00697BCF">
        <w:rPr>
          <w:rFonts w:asciiTheme="minorHAnsi" w:hAnsiTheme="minorHAnsi"/>
        </w:rPr>
        <w:t xml:space="preserve"> primarily</w:t>
      </w:r>
      <w:r w:rsidR="008F2B9F">
        <w:rPr>
          <w:rFonts w:asciiTheme="minorHAnsi" w:hAnsiTheme="minorHAnsi"/>
        </w:rPr>
        <w:t xml:space="preserve"> to the capitalised value of </w:t>
      </w:r>
      <w:r w:rsidR="00B4110A">
        <w:rPr>
          <w:rFonts w:asciiTheme="minorHAnsi" w:hAnsiTheme="minorHAnsi"/>
        </w:rPr>
        <w:t xml:space="preserve">operating lease obligations under IFRS 16 (see note </w:t>
      </w:r>
      <w:r w:rsidR="003D098C">
        <w:rPr>
          <w:rFonts w:asciiTheme="minorHAnsi" w:hAnsiTheme="minorHAnsi"/>
        </w:rPr>
        <w:t>5</w:t>
      </w:r>
      <w:r w:rsidR="00B4110A">
        <w:rPr>
          <w:rFonts w:asciiTheme="minorHAnsi" w:hAnsiTheme="minorHAnsi"/>
        </w:rPr>
        <w:t>) as well as existing finance leases.</w:t>
      </w:r>
    </w:p>
    <w:p w14:paraId="169FB05C" w14:textId="77777777" w:rsidR="003510C6" w:rsidRDefault="003510C6" w:rsidP="003510C6">
      <w:pPr>
        <w:jc w:val="both"/>
        <w:rPr>
          <w:rFonts w:asciiTheme="minorHAnsi" w:hAnsiTheme="minorHAnsi"/>
        </w:rPr>
      </w:pPr>
    </w:p>
    <w:p w14:paraId="073D7691" w14:textId="0A1A162B" w:rsidR="003510C6" w:rsidRDefault="003510C6" w:rsidP="003510C6">
      <w:pPr>
        <w:jc w:val="both"/>
        <w:rPr>
          <w:rFonts w:asciiTheme="minorHAnsi" w:hAnsiTheme="minorHAnsi"/>
          <w:b/>
        </w:rPr>
      </w:pPr>
      <w:r>
        <w:rPr>
          <w:rFonts w:asciiTheme="minorHAnsi" w:hAnsiTheme="minorHAnsi"/>
          <w:b/>
        </w:rPr>
        <w:t>Outlook</w:t>
      </w:r>
    </w:p>
    <w:p w14:paraId="3CB78918" w14:textId="228AD975" w:rsidR="00212BD9" w:rsidRDefault="00212BD9" w:rsidP="003510C6">
      <w:pPr>
        <w:jc w:val="both"/>
        <w:rPr>
          <w:rFonts w:asciiTheme="minorHAnsi" w:hAnsiTheme="minorHAnsi"/>
          <w:bCs/>
        </w:rPr>
      </w:pPr>
      <w:r>
        <w:rPr>
          <w:rFonts w:asciiTheme="minorHAnsi" w:hAnsiTheme="minorHAnsi"/>
          <w:bCs/>
        </w:rPr>
        <w:t>Prior to the outbreak of the Covid-19 pandemic</w:t>
      </w:r>
      <w:r w:rsidR="00BB5763">
        <w:rPr>
          <w:rFonts w:asciiTheme="minorHAnsi" w:hAnsiTheme="minorHAnsi"/>
          <w:bCs/>
        </w:rPr>
        <w:t>,</w:t>
      </w:r>
      <w:r>
        <w:rPr>
          <w:rFonts w:asciiTheme="minorHAnsi" w:hAnsiTheme="minorHAnsi"/>
          <w:bCs/>
        </w:rPr>
        <w:t xml:space="preserve"> the Group was highly optimistic about the outcome for the full year ended 31</w:t>
      </w:r>
      <w:r>
        <w:rPr>
          <w:rFonts w:asciiTheme="minorHAnsi" w:hAnsiTheme="minorHAnsi"/>
          <w:bCs/>
          <w:vertAlign w:val="superscript"/>
        </w:rPr>
        <w:t xml:space="preserve"> </w:t>
      </w:r>
      <w:r>
        <w:rPr>
          <w:rFonts w:asciiTheme="minorHAnsi" w:hAnsiTheme="minorHAnsi"/>
          <w:bCs/>
        </w:rPr>
        <w:t>August 2020.</w:t>
      </w:r>
      <w:r w:rsidR="001C7819">
        <w:rPr>
          <w:rFonts w:asciiTheme="minorHAnsi" w:hAnsiTheme="minorHAnsi"/>
          <w:bCs/>
        </w:rPr>
        <w:t xml:space="preserve"> </w:t>
      </w:r>
      <w:r>
        <w:rPr>
          <w:rFonts w:asciiTheme="minorHAnsi" w:hAnsiTheme="minorHAnsi"/>
          <w:bCs/>
        </w:rPr>
        <w:t>Our speciality dairy business had</w:t>
      </w:r>
      <w:r w:rsidR="00B4110A">
        <w:rPr>
          <w:rFonts w:asciiTheme="minorHAnsi" w:hAnsiTheme="minorHAnsi"/>
          <w:bCs/>
        </w:rPr>
        <w:t xml:space="preserve"> recently</w:t>
      </w:r>
      <w:r>
        <w:rPr>
          <w:rFonts w:asciiTheme="minorHAnsi" w:hAnsiTheme="minorHAnsi"/>
          <w:bCs/>
        </w:rPr>
        <w:t xml:space="preserve"> undertaken a significant capital expenditure</w:t>
      </w:r>
      <w:r w:rsidR="00B4110A">
        <w:rPr>
          <w:rFonts w:asciiTheme="minorHAnsi" w:hAnsiTheme="minorHAnsi"/>
          <w:bCs/>
        </w:rPr>
        <w:t xml:space="preserve"> programme</w:t>
      </w:r>
      <w:r>
        <w:rPr>
          <w:rFonts w:asciiTheme="minorHAnsi" w:hAnsiTheme="minorHAnsi"/>
          <w:bCs/>
        </w:rPr>
        <w:t xml:space="preserve"> which has doubled its manufacturing capacity and with continued volume growth being achieved</w:t>
      </w:r>
      <w:r w:rsidR="00B4110A">
        <w:rPr>
          <w:rFonts w:asciiTheme="minorHAnsi" w:hAnsiTheme="minorHAnsi"/>
          <w:bCs/>
        </w:rPr>
        <w:t xml:space="preserve"> during the first half of the year,</w:t>
      </w:r>
      <w:r w:rsidR="00697BCF">
        <w:rPr>
          <w:rFonts w:asciiTheme="minorHAnsi" w:hAnsiTheme="minorHAnsi"/>
          <w:bCs/>
        </w:rPr>
        <w:t xml:space="preserve"> </w:t>
      </w:r>
      <w:r>
        <w:rPr>
          <w:rFonts w:asciiTheme="minorHAnsi" w:hAnsiTheme="minorHAnsi"/>
          <w:bCs/>
        </w:rPr>
        <w:t>it was expected that</w:t>
      </w:r>
      <w:r w:rsidR="00B4110A">
        <w:rPr>
          <w:rFonts w:asciiTheme="minorHAnsi" w:hAnsiTheme="minorHAnsi"/>
          <w:bCs/>
        </w:rPr>
        <w:t xml:space="preserve"> NOMADIC would have continued to deliver year on year growth in both revenue and profits</w:t>
      </w:r>
      <w:r w:rsidR="00F42DA1">
        <w:rPr>
          <w:rFonts w:asciiTheme="minorHAnsi" w:hAnsiTheme="minorHAnsi"/>
          <w:bCs/>
        </w:rPr>
        <w:t xml:space="preserve"> for the full financial year</w:t>
      </w:r>
      <w:r w:rsidR="00B4110A">
        <w:rPr>
          <w:rFonts w:asciiTheme="minorHAnsi" w:hAnsiTheme="minorHAnsi"/>
          <w:bCs/>
        </w:rPr>
        <w:t>.</w:t>
      </w:r>
    </w:p>
    <w:p w14:paraId="43EE1EA1" w14:textId="77777777" w:rsidR="00212BD9" w:rsidRDefault="00212BD9" w:rsidP="003510C6">
      <w:pPr>
        <w:jc w:val="both"/>
        <w:rPr>
          <w:rFonts w:asciiTheme="minorHAnsi" w:hAnsiTheme="minorHAnsi"/>
          <w:bCs/>
        </w:rPr>
      </w:pPr>
    </w:p>
    <w:p w14:paraId="75D53C41" w14:textId="43C50F68" w:rsidR="00212BD9" w:rsidRDefault="00212BD9" w:rsidP="003510C6">
      <w:pPr>
        <w:jc w:val="both"/>
        <w:rPr>
          <w:rFonts w:asciiTheme="minorHAnsi" w:hAnsiTheme="minorHAnsi"/>
          <w:bCs/>
        </w:rPr>
      </w:pPr>
      <w:r>
        <w:rPr>
          <w:rFonts w:asciiTheme="minorHAnsi" w:hAnsiTheme="minorHAnsi"/>
          <w:bCs/>
        </w:rPr>
        <w:t>As noted in our trading update on the 30 March 2020</w:t>
      </w:r>
      <w:r w:rsidR="00BB5763">
        <w:rPr>
          <w:rFonts w:asciiTheme="minorHAnsi" w:hAnsiTheme="minorHAnsi"/>
          <w:bCs/>
        </w:rPr>
        <w:t>,</w:t>
      </w:r>
      <w:r w:rsidR="00DD5062">
        <w:rPr>
          <w:rFonts w:asciiTheme="minorHAnsi" w:hAnsiTheme="minorHAnsi"/>
          <w:bCs/>
        </w:rPr>
        <w:t xml:space="preserve"> NOMADIC</w:t>
      </w:r>
      <w:r>
        <w:rPr>
          <w:rFonts w:asciiTheme="minorHAnsi" w:hAnsiTheme="minorHAnsi"/>
          <w:bCs/>
        </w:rPr>
        <w:t xml:space="preserve"> </w:t>
      </w:r>
      <w:r w:rsidRPr="00212BD9">
        <w:rPr>
          <w:rFonts w:asciiTheme="minorHAnsi" w:hAnsiTheme="minorHAnsi"/>
          <w:bCs/>
        </w:rPr>
        <w:t>is now seeing significant reductions in its sales volumes</w:t>
      </w:r>
      <w:r>
        <w:rPr>
          <w:rFonts w:asciiTheme="minorHAnsi" w:hAnsiTheme="minorHAnsi"/>
          <w:bCs/>
        </w:rPr>
        <w:t xml:space="preserve"> directly related to the Covid-19 pandemic</w:t>
      </w:r>
      <w:r w:rsidRPr="00212BD9">
        <w:rPr>
          <w:rFonts w:asciiTheme="minorHAnsi" w:hAnsiTheme="minorHAnsi"/>
          <w:bCs/>
        </w:rPr>
        <w:t>.</w:t>
      </w:r>
      <w:r>
        <w:rPr>
          <w:rFonts w:asciiTheme="minorHAnsi" w:hAnsiTheme="minorHAnsi"/>
          <w:bCs/>
        </w:rPr>
        <w:t xml:space="preserve"> </w:t>
      </w:r>
      <w:r w:rsidRPr="00212BD9">
        <w:rPr>
          <w:rFonts w:asciiTheme="minorHAnsi" w:hAnsiTheme="minorHAnsi"/>
          <w:bCs/>
        </w:rPr>
        <w:t>A material part of N</w:t>
      </w:r>
      <w:r w:rsidR="00DD5062">
        <w:rPr>
          <w:rFonts w:asciiTheme="minorHAnsi" w:hAnsiTheme="minorHAnsi"/>
          <w:bCs/>
        </w:rPr>
        <w:t>OMADIC</w:t>
      </w:r>
      <w:r w:rsidRPr="00212BD9">
        <w:rPr>
          <w:rFonts w:asciiTheme="minorHAnsi" w:hAnsiTheme="minorHAnsi"/>
          <w:bCs/>
        </w:rPr>
        <w:t>’s business is in the Food to Go category in the UK with its key customers having a presence in large urban centres as well as in high footfall transport hubs such as airports and rail stations.</w:t>
      </w:r>
    </w:p>
    <w:p w14:paraId="3FCE9EB1" w14:textId="77777777" w:rsidR="00212BD9" w:rsidRDefault="00212BD9" w:rsidP="003510C6">
      <w:pPr>
        <w:jc w:val="both"/>
        <w:rPr>
          <w:rFonts w:asciiTheme="minorHAnsi" w:hAnsiTheme="minorHAnsi"/>
          <w:bCs/>
        </w:rPr>
      </w:pPr>
    </w:p>
    <w:p w14:paraId="3DF51E22" w14:textId="7545027E" w:rsidR="00212BD9" w:rsidRDefault="00212BD9" w:rsidP="003510C6">
      <w:pPr>
        <w:jc w:val="both"/>
        <w:rPr>
          <w:rFonts w:asciiTheme="minorHAnsi" w:hAnsiTheme="minorHAnsi"/>
          <w:bCs/>
        </w:rPr>
      </w:pPr>
      <w:r w:rsidRPr="00212BD9">
        <w:rPr>
          <w:rFonts w:asciiTheme="minorHAnsi" w:hAnsiTheme="minorHAnsi"/>
          <w:bCs/>
        </w:rPr>
        <w:t>The impact of UK</w:t>
      </w:r>
      <w:r>
        <w:rPr>
          <w:rFonts w:asciiTheme="minorHAnsi" w:hAnsiTheme="minorHAnsi"/>
          <w:bCs/>
        </w:rPr>
        <w:t xml:space="preserve"> and Irish</w:t>
      </w:r>
      <w:r w:rsidRPr="00212BD9">
        <w:rPr>
          <w:rFonts w:asciiTheme="minorHAnsi" w:hAnsiTheme="minorHAnsi"/>
          <w:bCs/>
        </w:rPr>
        <w:t xml:space="preserve"> Government</w:t>
      </w:r>
      <w:r>
        <w:rPr>
          <w:rFonts w:asciiTheme="minorHAnsi" w:hAnsiTheme="minorHAnsi"/>
          <w:bCs/>
        </w:rPr>
        <w:t>s</w:t>
      </w:r>
      <w:r w:rsidR="000A4ADE">
        <w:rPr>
          <w:rFonts w:asciiTheme="minorHAnsi" w:hAnsiTheme="minorHAnsi"/>
          <w:bCs/>
        </w:rPr>
        <w:t>’</w:t>
      </w:r>
      <w:r w:rsidRPr="00212BD9">
        <w:rPr>
          <w:rFonts w:asciiTheme="minorHAnsi" w:hAnsiTheme="minorHAnsi"/>
          <w:bCs/>
        </w:rPr>
        <w:t xml:space="preserve"> policy restricting travel and movement has greatly reduced footfall in retail Food to Go channels. Whilst there is significant uncertainty surrounding the length of the current crisis the Group would </w:t>
      </w:r>
      <w:r w:rsidR="00B4110A">
        <w:rPr>
          <w:rFonts w:asciiTheme="minorHAnsi" w:hAnsiTheme="minorHAnsi"/>
          <w:bCs/>
        </w:rPr>
        <w:t>still</w:t>
      </w:r>
      <w:r w:rsidRPr="00212BD9">
        <w:rPr>
          <w:rFonts w:asciiTheme="minorHAnsi" w:hAnsiTheme="minorHAnsi"/>
          <w:bCs/>
        </w:rPr>
        <w:t xml:space="preserve"> anticipate that together with the benefit of the first half’s strong financial performance and potential mitigating actions that can be taken, that N</w:t>
      </w:r>
      <w:r w:rsidR="003D098C">
        <w:rPr>
          <w:rFonts w:asciiTheme="minorHAnsi" w:hAnsiTheme="minorHAnsi"/>
          <w:bCs/>
        </w:rPr>
        <w:t>OMADIC</w:t>
      </w:r>
      <w:r w:rsidRPr="00212BD9">
        <w:rPr>
          <w:rFonts w:asciiTheme="minorHAnsi" w:hAnsiTheme="minorHAnsi"/>
          <w:bCs/>
        </w:rPr>
        <w:t xml:space="preserve"> will make a positive, albeit significantly lower than 2019, contribution to full year Group financial performance and year-end cash position.</w:t>
      </w:r>
    </w:p>
    <w:p w14:paraId="603EB873" w14:textId="61370BF6" w:rsidR="001C7819" w:rsidRDefault="001C7819" w:rsidP="003510C6">
      <w:pPr>
        <w:jc w:val="both"/>
        <w:rPr>
          <w:rFonts w:asciiTheme="minorHAnsi" w:hAnsiTheme="minorHAnsi"/>
          <w:bCs/>
        </w:rPr>
      </w:pPr>
    </w:p>
    <w:p w14:paraId="17D2C3B2" w14:textId="58265288" w:rsidR="00264164" w:rsidRDefault="001C7819" w:rsidP="00264164">
      <w:pPr>
        <w:jc w:val="both"/>
        <w:rPr>
          <w:rFonts w:asciiTheme="minorHAnsi" w:hAnsiTheme="minorHAnsi"/>
        </w:rPr>
      </w:pPr>
      <w:r>
        <w:rPr>
          <w:rFonts w:asciiTheme="minorHAnsi" w:hAnsiTheme="minorHAnsi"/>
          <w:bCs/>
        </w:rPr>
        <w:t>Our</w:t>
      </w:r>
      <w:r w:rsidR="00B4110A">
        <w:rPr>
          <w:rFonts w:asciiTheme="minorHAnsi" w:hAnsiTheme="minorHAnsi"/>
          <w:bCs/>
        </w:rPr>
        <w:t xml:space="preserve"> produce</w:t>
      </w:r>
      <w:r>
        <w:rPr>
          <w:rFonts w:asciiTheme="minorHAnsi" w:hAnsiTheme="minorHAnsi"/>
          <w:bCs/>
        </w:rPr>
        <w:t xml:space="preserve"> seed potato business to date is not significantly impacted by the ongoing restrictions being imposed worldwide. Our existing seed potato varieties are primarily focused on the table/ware potato sector which we</w:t>
      </w:r>
      <w:r w:rsidR="00264164">
        <w:rPr>
          <w:rFonts w:asciiTheme="minorHAnsi" w:hAnsiTheme="minorHAnsi"/>
          <w:bCs/>
        </w:rPr>
        <w:t xml:space="preserve"> anticipate remaining buoyant for the foreseeable future. We are committed to the ongoing development and marketing of new innovative seed potato varieties, with </w:t>
      </w:r>
      <w:r w:rsidR="00DD5062">
        <w:rPr>
          <w:rFonts w:asciiTheme="minorHAnsi" w:hAnsiTheme="minorHAnsi"/>
          <w:bCs/>
        </w:rPr>
        <w:t>several</w:t>
      </w:r>
      <w:r w:rsidR="00264164">
        <w:rPr>
          <w:rFonts w:asciiTheme="minorHAnsi" w:hAnsiTheme="minorHAnsi"/>
          <w:bCs/>
        </w:rPr>
        <w:t xml:space="preserve"> new varieties due for release over the course of the year.</w:t>
      </w:r>
    </w:p>
    <w:p w14:paraId="2D8A375B" w14:textId="77777777" w:rsidR="003510C6" w:rsidRDefault="003510C6" w:rsidP="003510C6">
      <w:pPr>
        <w:jc w:val="both"/>
        <w:rPr>
          <w:rFonts w:asciiTheme="minorHAnsi" w:hAnsiTheme="minorHAnsi"/>
        </w:rPr>
      </w:pPr>
    </w:p>
    <w:p w14:paraId="34D8045E" w14:textId="7D76AF9C" w:rsidR="001950AB" w:rsidRDefault="001950AB" w:rsidP="003510C6">
      <w:pPr>
        <w:jc w:val="both"/>
        <w:rPr>
          <w:rFonts w:asciiTheme="minorHAnsi" w:hAnsiTheme="minorHAnsi" w:cs="Calibri"/>
        </w:rPr>
      </w:pPr>
      <w:r w:rsidRPr="001950AB">
        <w:rPr>
          <w:rFonts w:asciiTheme="minorHAnsi" w:hAnsiTheme="minorHAnsi" w:cs="Calibri"/>
        </w:rPr>
        <w:t>Relative to the scale of its operations and in particular it’s aforementioned trading businesses the Group remains in a strongly capitalised position which includes significant levels of cash liquidity, with cash</w:t>
      </w:r>
      <w:r w:rsidR="00B4110A">
        <w:rPr>
          <w:rFonts w:asciiTheme="minorHAnsi" w:hAnsiTheme="minorHAnsi" w:cs="Calibri"/>
        </w:rPr>
        <w:t xml:space="preserve"> at bank (net of overdraft)</w:t>
      </w:r>
      <w:r w:rsidRPr="001950AB">
        <w:rPr>
          <w:rFonts w:asciiTheme="minorHAnsi" w:hAnsiTheme="minorHAnsi" w:cs="Calibri"/>
        </w:rPr>
        <w:t xml:space="preserve"> of €13.8m at 2</w:t>
      </w:r>
      <w:r>
        <w:rPr>
          <w:rFonts w:asciiTheme="minorHAnsi" w:hAnsiTheme="minorHAnsi" w:cs="Calibri"/>
        </w:rPr>
        <w:t>9</w:t>
      </w:r>
      <w:r w:rsidRPr="001950AB">
        <w:rPr>
          <w:rFonts w:asciiTheme="minorHAnsi" w:hAnsiTheme="minorHAnsi" w:cs="Calibri"/>
        </w:rPr>
        <w:t xml:space="preserve"> February 2020.</w:t>
      </w:r>
      <w:r>
        <w:rPr>
          <w:rFonts w:asciiTheme="minorHAnsi" w:hAnsiTheme="minorHAnsi" w:cs="Calibri"/>
        </w:rPr>
        <w:t xml:space="preserve"> </w:t>
      </w:r>
    </w:p>
    <w:p w14:paraId="4D3BDE98" w14:textId="77777777" w:rsidR="00B4110A" w:rsidRDefault="00B4110A" w:rsidP="003510C6">
      <w:pPr>
        <w:jc w:val="both"/>
        <w:rPr>
          <w:rFonts w:asciiTheme="minorHAnsi" w:hAnsiTheme="minorHAnsi" w:cs="Calibri"/>
        </w:rPr>
      </w:pPr>
    </w:p>
    <w:p w14:paraId="2A7A7640" w14:textId="31D50320" w:rsidR="003510C6" w:rsidRPr="001A253D" w:rsidRDefault="00264164" w:rsidP="003510C6">
      <w:pPr>
        <w:jc w:val="both"/>
        <w:rPr>
          <w:rFonts w:asciiTheme="minorHAnsi" w:hAnsiTheme="minorHAnsi" w:cs="Calibri"/>
        </w:rPr>
      </w:pPr>
      <w:r>
        <w:rPr>
          <w:rFonts w:asciiTheme="minorHAnsi" w:hAnsiTheme="minorHAnsi" w:cs="Calibri"/>
        </w:rPr>
        <w:t>T</w:t>
      </w:r>
      <w:r w:rsidR="003510C6" w:rsidRPr="00C3454F">
        <w:rPr>
          <w:rFonts w:asciiTheme="minorHAnsi" w:hAnsiTheme="minorHAnsi" w:cs="Calibri"/>
        </w:rPr>
        <w:t xml:space="preserve">he Group will </w:t>
      </w:r>
      <w:r w:rsidR="003510C6">
        <w:rPr>
          <w:rFonts w:asciiTheme="minorHAnsi" w:hAnsiTheme="minorHAnsi" w:cs="Calibri"/>
        </w:rPr>
        <w:t>continue</w:t>
      </w:r>
      <w:r>
        <w:rPr>
          <w:rFonts w:asciiTheme="minorHAnsi" w:hAnsiTheme="minorHAnsi" w:cs="Calibri"/>
        </w:rPr>
        <w:t xml:space="preserve"> to</w:t>
      </w:r>
      <w:r w:rsidR="003510C6" w:rsidRPr="00D4607D">
        <w:rPr>
          <w:rFonts w:asciiTheme="minorHAnsi" w:hAnsiTheme="minorHAnsi"/>
        </w:rPr>
        <w:t xml:space="preserve"> review</w:t>
      </w:r>
      <w:r w:rsidR="003510C6">
        <w:rPr>
          <w:rFonts w:asciiTheme="minorHAnsi" w:hAnsiTheme="minorHAnsi"/>
        </w:rPr>
        <w:t xml:space="preserve"> all options available </w:t>
      </w:r>
      <w:r>
        <w:rPr>
          <w:rFonts w:asciiTheme="minorHAnsi" w:hAnsiTheme="minorHAnsi"/>
        </w:rPr>
        <w:t>to ensure we</w:t>
      </w:r>
      <w:r w:rsidR="003510C6" w:rsidRPr="00D4607D">
        <w:rPr>
          <w:rFonts w:asciiTheme="minorHAnsi" w:hAnsiTheme="minorHAnsi"/>
        </w:rPr>
        <w:t xml:space="preserve"> </w:t>
      </w:r>
      <w:r w:rsidR="003510C6">
        <w:rPr>
          <w:rFonts w:asciiTheme="minorHAnsi" w:hAnsiTheme="minorHAnsi"/>
        </w:rPr>
        <w:t>continu</w:t>
      </w:r>
      <w:r>
        <w:rPr>
          <w:rFonts w:asciiTheme="minorHAnsi" w:hAnsiTheme="minorHAnsi"/>
        </w:rPr>
        <w:t>e</w:t>
      </w:r>
      <w:r w:rsidR="003510C6">
        <w:rPr>
          <w:rFonts w:asciiTheme="minorHAnsi" w:hAnsiTheme="minorHAnsi"/>
        </w:rPr>
        <w:t xml:space="preserve"> to maximise</w:t>
      </w:r>
      <w:r w:rsidR="003510C6" w:rsidRPr="00D4607D">
        <w:rPr>
          <w:rFonts w:asciiTheme="minorHAnsi" w:hAnsiTheme="minorHAnsi"/>
        </w:rPr>
        <w:t xml:space="preserve"> long-term shareholder value</w:t>
      </w:r>
      <w:r>
        <w:rPr>
          <w:rFonts w:asciiTheme="minorHAnsi" w:hAnsiTheme="minorHAnsi"/>
        </w:rPr>
        <w:t>.</w:t>
      </w:r>
      <w:r w:rsidR="001950AB">
        <w:rPr>
          <w:rFonts w:asciiTheme="minorHAnsi" w:hAnsiTheme="minorHAnsi"/>
        </w:rPr>
        <w:t xml:space="preserve"> </w:t>
      </w:r>
    </w:p>
    <w:p w14:paraId="37174713" w14:textId="77777777" w:rsidR="003510C6" w:rsidRDefault="003510C6" w:rsidP="003510C6">
      <w:pPr>
        <w:jc w:val="both"/>
        <w:rPr>
          <w:rFonts w:asciiTheme="minorHAnsi" w:hAnsiTheme="minorHAnsi"/>
        </w:rPr>
      </w:pPr>
    </w:p>
    <w:p w14:paraId="027B395C" w14:textId="4322F7B5" w:rsidR="003510C6" w:rsidRPr="00F23FCF" w:rsidRDefault="003510C6" w:rsidP="003510C6">
      <w:pPr>
        <w:jc w:val="both"/>
        <w:rPr>
          <w:rFonts w:asciiTheme="minorHAnsi" w:hAnsiTheme="minorHAnsi"/>
          <w:b/>
        </w:rPr>
      </w:pPr>
      <w:r w:rsidRPr="00F23FCF">
        <w:rPr>
          <w:rFonts w:asciiTheme="minorHAnsi" w:hAnsiTheme="minorHAnsi"/>
          <w:b/>
        </w:rPr>
        <w:t>AGM</w:t>
      </w:r>
    </w:p>
    <w:p w14:paraId="4C541CFE" w14:textId="38904FD4" w:rsidR="003510C6" w:rsidRPr="00C93A84" w:rsidRDefault="003510C6" w:rsidP="003510C6">
      <w:pPr>
        <w:pStyle w:val="ACBody1"/>
        <w:ind w:left="0"/>
        <w:rPr>
          <w:rFonts w:asciiTheme="minorHAnsi" w:hAnsiTheme="minorHAnsi"/>
          <w:sz w:val="20"/>
          <w:szCs w:val="20"/>
          <w:lang w:val="en-GB" w:eastAsia="en-US"/>
        </w:rPr>
      </w:pPr>
      <w:r>
        <w:rPr>
          <w:rFonts w:asciiTheme="minorHAnsi" w:hAnsiTheme="minorHAnsi"/>
          <w:sz w:val="20"/>
          <w:szCs w:val="20"/>
          <w:lang w:val="en-GB" w:eastAsia="en-US"/>
        </w:rPr>
        <w:t xml:space="preserve">The </w:t>
      </w:r>
      <w:r w:rsidR="001950AB">
        <w:rPr>
          <w:rFonts w:asciiTheme="minorHAnsi" w:hAnsiTheme="minorHAnsi"/>
          <w:sz w:val="20"/>
          <w:szCs w:val="20"/>
          <w:lang w:val="en-GB" w:eastAsia="en-US"/>
        </w:rPr>
        <w:t>Board of Directors is currently reviewing options to convene an AGM over the coming months. The Board would favour the AGM taking place at a time which would allow our shareholders to attend as normal should the current restrictions be lifted.</w:t>
      </w:r>
    </w:p>
    <w:p w14:paraId="51E91A4F" w14:textId="77777777" w:rsidR="003510C6" w:rsidRDefault="003510C6" w:rsidP="003510C6">
      <w:pPr>
        <w:jc w:val="both"/>
        <w:rPr>
          <w:rFonts w:asciiTheme="minorHAnsi" w:hAnsiTheme="minorHAnsi"/>
        </w:rPr>
      </w:pPr>
    </w:p>
    <w:p w14:paraId="76A337F7" w14:textId="77777777" w:rsidR="003510C6" w:rsidRPr="00D13F22" w:rsidRDefault="003510C6" w:rsidP="003510C6">
      <w:pPr>
        <w:jc w:val="both"/>
        <w:rPr>
          <w:rFonts w:asciiTheme="minorHAnsi" w:hAnsiTheme="minorHAnsi" w:cs="Calibri"/>
          <w:b/>
        </w:rPr>
      </w:pPr>
      <w:r w:rsidRPr="00D13F22">
        <w:rPr>
          <w:rFonts w:asciiTheme="minorHAnsi" w:hAnsiTheme="minorHAnsi" w:cs="Calibri"/>
          <w:b/>
        </w:rPr>
        <w:t>Geoffrey Vance</w:t>
      </w:r>
    </w:p>
    <w:p w14:paraId="6EA6F4D1" w14:textId="77777777" w:rsidR="003510C6" w:rsidRDefault="003510C6" w:rsidP="003510C6">
      <w:pPr>
        <w:jc w:val="both"/>
        <w:rPr>
          <w:rFonts w:asciiTheme="minorHAnsi" w:hAnsiTheme="minorHAnsi" w:cs="Calibri"/>
        </w:rPr>
      </w:pPr>
      <w:r w:rsidRPr="00D13F22">
        <w:rPr>
          <w:rFonts w:asciiTheme="minorHAnsi" w:hAnsiTheme="minorHAnsi" w:cs="Calibri"/>
          <w:b/>
        </w:rPr>
        <w:t>Chairman</w:t>
      </w:r>
    </w:p>
    <w:p w14:paraId="160AD9F5" w14:textId="77777777" w:rsidR="003510C6" w:rsidRDefault="003510C6" w:rsidP="003510C6">
      <w:pPr>
        <w:pStyle w:val="Pagename"/>
        <w:numPr>
          <w:ilvl w:val="12"/>
          <w:numId w:val="0"/>
        </w:numPr>
        <w:suppressAutoHyphens/>
        <w:jc w:val="both"/>
        <w:rPr>
          <w:rFonts w:asciiTheme="minorHAnsi" w:hAnsiTheme="minorHAnsi" w:cs="Calibri"/>
          <w:sz w:val="20"/>
          <w:szCs w:val="20"/>
        </w:rPr>
      </w:pPr>
    </w:p>
    <w:p w14:paraId="054EE8B1" w14:textId="77777777" w:rsidR="00A04355" w:rsidRDefault="00A04355" w:rsidP="0060249E">
      <w:pPr>
        <w:pStyle w:val="Pagename"/>
        <w:numPr>
          <w:ilvl w:val="12"/>
          <w:numId w:val="0"/>
        </w:numPr>
        <w:suppressAutoHyphens/>
        <w:ind w:firstLine="426"/>
        <w:jc w:val="both"/>
        <w:rPr>
          <w:rFonts w:asciiTheme="minorHAnsi" w:hAnsiTheme="minorHAnsi" w:cs="Calibri"/>
          <w:sz w:val="20"/>
          <w:szCs w:val="20"/>
        </w:rPr>
        <w:sectPr w:rsidR="00A04355" w:rsidSect="009A3809">
          <w:headerReference w:type="even" r:id="rId10"/>
          <w:headerReference w:type="default" r:id="rId11"/>
          <w:footerReference w:type="even" r:id="rId12"/>
          <w:footerReference w:type="default" r:id="rId13"/>
          <w:headerReference w:type="first" r:id="rId14"/>
          <w:footerReference w:type="first" r:id="rId15"/>
          <w:pgSz w:w="11906" w:h="16838" w:code="9"/>
          <w:pgMar w:top="567" w:right="992" w:bottom="567" w:left="992" w:header="720" w:footer="720" w:gutter="0"/>
          <w:cols w:space="720"/>
          <w:noEndnote/>
        </w:sectPr>
      </w:pPr>
    </w:p>
    <w:p w14:paraId="3F417929" w14:textId="77777777" w:rsidR="0060249E" w:rsidRPr="00D13F22" w:rsidRDefault="0060249E" w:rsidP="0060249E">
      <w:pPr>
        <w:pStyle w:val="Pagename"/>
        <w:numPr>
          <w:ilvl w:val="12"/>
          <w:numId w:val="0"/>
        </w:numPr>
        <w:suppressAutoHyphens/>
        <w:ind w:firstLine="426"/>
        <w:jc w:val="both"/>
        <w:rPr>
          <w:rFonts w:asciiTheme="minorHAnsi" w:hAnsiTheme="minorHAnsi" w:cs="Calibri"/>
          <w:sz w:val="20"/>
          <w:szCs w:val="20"/>
        </w:rPr>
      </w:pPr>
      <w:r w:rsidRPr="00D13F22">
        <w:rPr>
          <w:rFonts w:asciiTheme="minorHAnsi" w:hAnsiTheme="minorHAnsi" w:cs="Calibri"/>
          <w:sz w:val="20"/>
          <w:szCs w:val="20"/>
        </w:rPr>
        <w:lastRenderedPageBreak/>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4DD1EFD6" w14:textId="77777777" w:rsidR="0060249E" w:rsidRPr="00D13F22" w:rsidRDefault="0060249E" w:rsidP="0060249E">
      <w:pPr>
        <w:pStyle w:val="Pagename"/>
        <w:numPr>
          <w:ilvl w:val="12"/>
          <w:numId w:val="0"/>
        </w:numPr>
        <w:tabs>
          <w:tab w:val="left" w:pos="426"/>
        </w:tabs>
        <w:suppressAutoHyphens/>
        <w:ind w:firstLine="426"/>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sidR="00AD163B">
        <w:rPr>
          <w:rFonts w:asciiTheme="minorHAnsi" w:hAnsiTheme="minorHAnsi" w:cs="Calibri"/>
          <w:sz w:val="20"/>
          <w:szCs w:val="20"/>
        </w:rPr>
        <w:t>profit or l</w:t>
      </w:r>
      <w:r w:rsidR="008B7BD0">
        <w:rPr>
          <w:rFonts w:asciiTheme="minorHAnsi" w:hAnsiTheme="minorHAnsi" w:cs="Calibri"/>
          <w:sz w:val="20"/>
          <w:szCs w:val="20"/>
        </w:rPr>
        <w:t>o</w:t>
      </w:r>
      <w:r w:rsidR="00AD163B">
        <w:rPr>
          <w:rFonts w:asciiTheme="minorHAnsi" w:hAnsiTheme="minorHAnsi" w:cs="Calibri"/>
          <w:sz w:val="20"/>
          <w:szCs w:val="20"/>
        </w:rPr>
        <w:t xml:space="preserve">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09EACBB3" w14:textId="28BA83F7" w:rsidR="0060249E" w:rsidRPr="00D13F22" w:rsidRDefault="0060249E" w:rsidP="0060249E">
      <w:pPr>
        <w:pStyle w:val="Noparagraphstyle"/>
        <w:tabs>
          <w:tab w:val="left" w:pos="426"/>
        </w:tabs>
        <w:suppressAutoHyphens/>
        <w:jc w:val="both"/>
        <w:rPr>
          <w:rFonts w:asciiTheme="minorHAnsi" w:hAnsiTheme="minorHAnsi" w:cs="Calibri"/>
          <w:bCs/>
        </w:rPr>
      </w:pPr>
      <w:r w:rsidRPr="00D13F22">
        <w:rPr>
          <w:rFonts w:asciiTheme="minorHAnsi" w:hAnsiTheme="minorHAnsi" w:cs="Calibri"/>
          <w:i/>
          <w:iCs/>
          <w:color w:val="auto"/>
          <w:sz w:val="20"/>
          <w:szCs w:val="20"/>
        </w:rPr>
        <w:tab/>
        <w:t>for</w:t>
      </w:r>
      <w:r w:rsidR="005439E5" w:rsidRPr="00D13F22">
        <w:rPr>
          <w:rFonts w:asciiTheme="minorHAnsi" w:hAnsiTheme="minorHAnsi" w:cs="Calibri"/>
          <w:i/>
          <w:iCs/>
          <w:color w:val="auto"/>
          <w:sz w:val="20"/>
          <w:szCs w:val="20"/>
        </w:rPr>
        <w:t xml:space="preserve"> the </w:t>
      </w:r>
      <w:r w:rsidR="009D7225">
        <w:rPr>
          <w:rFonts w:asciiTheme="minorHAnsi" w:hAnsiTheme="minorHAnsi" w:cs="Calibri"/>
          <w:i/>
          <w:iCs/>
          <w:color w:val="auto"/>
          <w:sz w:val="20"/>
          <w:szCs w:val="20"/>
        </w:rPr>
        <w:t xml:space="preserve">6 months </w:t>
      </w:r>
      <w:r w:rsidR="005439E5" w:rsidRPr="00D13F22">
        <w:rPr>
          <w:rFonts w:asciiTheme="minorHAnsi" w:hAnsiTheme="minorHAnsi" w:cs="Calibri"/>
          <w:i/>
          <w:iCs/>
          <w:color w:val="auto"/>
          <w:sz w:val="20"/>
          <w:szCs w:val="20"/>
        </w:rPr>
        <w:t xml:space="preserve">ended </w:t>
      </w:r>
      <w:r w:rsidR="00402A90">
        <w:rPr>
          <w:rFonts w:asciiTheme="minorHAnsi" w:hAnsiTheme="minorHAnsi" w:cs="Calibri"/>
          <w:i/>
          <w:iCs/>
          <w:color w:val="auto"/>
          <w:sz w:val="20"/>
          <w:szCs w:val="20"/>
        </w:rPr>
        <w:t>2</w:t>
      </w:r>
      <w:r w:rsidR="00D77620">
        <w:rPr>
          <w:rFonts w:asciiTheme="minorHAnsi" w:hAnsiTheme="minorHAnsi" w:cs="Calibri"/>
          <w:i/>
          <w:iCs/>
          <w:color w:val="auto"/>
          <w:sz w:val="20"/>
          <w:szCs w:val="20"/>
        </w:rPr>
        <w:t>9</w:t>
      </w:r>
      <w:r w:rsidR="00402A90">
        <w:rPr>
          <w:rFonts w:asciiTheme="minorHAnsi" w:hAnsiTheme="minorHAnsi" w:cs="Calibri"/>
          <w:i/>
          <w:iCs/>
          <w:color w:val="auto"/>
          <w:sz w:val="20"/>
          <w:szCs w:val="20"/>
        </w:rPr>
        <w:t xml:space="preserve"> February 20</w:t>
      </w:r>
      <w:r w:rsidR="00E331D4">
        <w:rPr>
          <w:rFonts w:asciiTheme="minorHAnsi" w:hAnsiTheme="minorHAnsi" w:cs="Calibri"/>
          <w:i/>
          <w:iCs/>
          <w:color w:val="auto"/>
          <w:sz w:val="20"/>
          <w:szCs w:val="20"/>
        </w:rPr>
        <w:t>20</w:t>
      </w:r>
      <w:r w:rsidRPr="00D13F22">
        <w:rPr>
          <w:rFonts w:asciiTheme="minorHAnsi" w:hAnsiTheme="minorHAnsi" w:cs="Calibri"/>
          <w:i/>
          <w:iCs/>
          <w:color w:val="auto"/>
          <w:sz w:val="20"/>
          <w:szCs w:val="20"/>
        </w:rPr>
        <w:tab/>
      </w:r>
      <w:r w:rsidRPr="00D13F22">
        <w:rPr>
          <w:rFonts w:asciiTheme="minorHAnsi" w:hAnsiTheme="minorHAnsi" w:cs="Calibri"/>
          <w:bCs/>
        </w:rPr>
        <w:t xml:space="preserve">                                                                  </w:t>
      </w:r>
      <w:r w:rsidRPr="00D13F22">
        <w:rPr>
          <w:rFonts w:asciiTheme="minorHAnsi" w:hAnsiTheme="minorHAnsi" w:cs="Calibri"/>
          <w:bCs/>
        </w:rPr>
        <w:tab/>
      </w:r>
    </w:p>
    <w:tbl>
      <w:tblPr>
        <w:tblW w:w="15452" w:type="dxa"/>
        <w:tblInd w:w="534" w:type="dxa"/>
        <w:tblLayout w:type="fixed"/>
        <w:tblLook w:val="04A0" w:firstRow="1" w:lastRow="0" w:firstColumn="1" w:lastColumn="0" w:noHBand="0" w:noVBand="1"/>
      </w:tblPr>
      <w:tblGrid>
        <w:gridCol w:w="3402"/>
        <w:gridCol w:w="708"/>
        <w:gridCol w:w="1276"/>
        <w:gridCol w:w="567"/>
        <w:gridCol w:w="708"/>
        <w:gridCol w:w="1277"/>
        <w:gridCol w:w="1276"/>
        <w:gridCol w:w="1276"/>
        <w:gridCol w:w="1285"/>
        <w:gridCol w:w="8"/>
        <w:gridCol w:w="1267"/>
        <w:gridCol w:w="8"/>
        <w:gridCol w:w="1260"/>
        <w:gridCol w:w="1134"/>
      </w:tblGrid>
      <w:tr w:rsidR="00197628" w:rsidRPr="00D13F22" w14:paraId="24E2A2D5" w14:textId="77777777" w:rsidTr="002A0EA0">
        <w:tc>
          <w:tcPr>
            <w:tcW w:w="3402" w:type="dxa"/>
          </w:tcPr>
          <w:p w14:paraId="0F95352C" w14:textId="77777777" w:rsidR="00197628" w:rsidRPr="00D13F22" w:rsidRDefault="00197628" w:rsidP="0060249E">
            <w:pPr>
              <w:rPr>
                <w:rFonts w:asciiTheme="minorHAnsi" w:hAnsiTheme="minorHAnsi" w:cs="Calibri"/>
                <w:bCs/>
              </w:rPr>
            </w:pPr>
          </w:p>
        </w:tc>
        <w:tc>
          <w:tcPr>
            <w:tcW w:w="708" w:type="dxa"/>
          </w:tcPr>
          <w:p w14:paraId="6A2593BA" w14:textId="77777777" w:rsidR="00197628" w:rsidRPr="00D13F22" w:rsidRDefault="00197628" w:rsidP="0060249E">
            <w:pPr>
              <w:jc w:val="right"/>
              <w:rPr>
                <w:rFonts w:asciiTheme="minorHAnsi" w:hAnsiTheme="minorHAnsi" w:cs="Calibri"/>
                <w:b/>
                <w:bCs/>
              </w:rPr>
            </w:pPr>
          </w:p>
        </w:tc>
        <w:tc>
          <w:tcPr>
            <w:tcW w:w="1276" w:type="dxa"/>
          </w:tcPr>
          <w:p w14:paraId="3EA12FFF" w14:textId="77777777" w:rsidR="00197628" w:rsidRDefault="00197628" w:rsidP="0060249E">
            <w:pPr>
              <w:jc w:val="right"/>
              <w:rPr>
                <w:rFonts w:asciiTheme="minorHAnsi" w:hAnsiTheme="minorHAnsi" w:cs="Calibri"/>
                <w:b/>
                <w:bCs/>
              </w:rPr>
            </w:pPr>
          </w:p>
        </w:tc>
        <w:tc>
          <w:tcPr>
            <w:tcW w:w="1275" w:type="dxa"/>
            <w:gridSpan w:val="2"/>
          </w:tcPr>
          <w:p w14:paraId="48BB12EB" w14:textId="77777777" w:rsidR="00197628" w:rsidRDefault="00197628" w:rsidP="0060249E">
            <w:pPr>
              <w:jc w:val="right"/>
              <w:rPr>
                <w:rFonts w:asciiTheme="minorHAnsi" w:hAnsiTheme="minorHAnsi" w:cs="Calibri"/>
                <w:b/>
                <w:bCs/>
              </w:rPr>
            </w:pPr>
            <w:r>
              <w:rPr>
                <w:rFonts w:asciiTheme="minorHAnsi" w:hAnsiTheme="minorHAnsi" w:cs="Calibri"/>
                <w:b/>
                <w:bCs/>
              </w:rPr>
              <w:t>Unaudited</w:t>
            </w:r>
          </w:p>
        </w:tc>
        <w:tc>
          <w:tcPr>
            <w:tcW w:w="1277" w:type="dxa"/>
          </w:tcPr>
          <w:p w14:paraId="4BD18D93" w14:textId="77777777" w:rsidR="00197628" w:rsidRDefault="00197628" w:rsidP="00FE46A4">
            <w:pPr>
              <w:jc w:val="right"/>
              <w:rPr>
                <w:rFonts w:asciiTheme="minorHAnsi" w:hAnsiTheme="minorHAnsi" w:cs="Calibri"/>
                <w:b/>
                <w:bCs/>
              </w:rPr>
            </w:pPr>
          </w:p>
        </w:tc>
        <w:tc>
          <w:tcPr>
            <w:tcW w:w="1276" w:type="dxa"/>
          </w:tcPr>
          <w:p w14:paraId="41310FD4" w14:textId="77777777" w:rsidR="00197628" w:rsidRDefault="00197628" w:rsidP="0060249E">
            <w:pPr>
              <w:jc w:val="right"/>
              <w:rPr>
                <w:rFonts w:asciiTheme="minorHAnsi" w:hAnsiTheme="minorHAnsi" w:cs="Calibri"/>
                <w:bCs/>
              </w:rPr>
            </w:pPr>
          </w:p>
        </w:tc>
        <w:tc>
          <w:tcPr>
            <w:tcW w:w="1276" w:type="dxa"/>
          </w:tcPr>
          <w:p w14:paraId="1239002D" w14:textId="77777777" w:rsidR="00197628" w:rsidRDefault="00197628" w:rsidP="0060249E">
            <w:pPr>
              <w:jc w:val="right"/>
              <w:rPr>
                <w:rFonts w:asciiTheme="minorHAnsi" w:hAnsiTheme="minorHAnsi" w:cs="Calibri"/>
                <w:bCs/>
              </w:rPr>
            </w:pPr>
            <w:r>
              <w:rPr>
                <w:rFonts w:asciiTheme="minorHAnsi" w:hAnsiTheme="minorHAnsi" w:cs="Calibri"/>
                <w:bCs/>
              </w:rPr>
              <w:t>Unaudited</w:t>
            </w:r>
          </w:p>
        </w:tc>
        <w:tc>
          <w:tcPr>
            <w:tcW w:w="1285" w:type="dxa"/>
          </w:tcPr>
          <w:p w14:paraId="2FC86EC1" w14:textId="77777777" w:rsidR="00197628" w:rsidRDefault="00197628" w:rsidP="0060249E">
            <w:pPr>
              <w:jc w:val="right"/>
              <w:rPr>
                <w:rFonts w:asciiTheme="minorHAnsi" w:hAnsiTheme="minorHAnsi" w:cs="Calibri"/>
                <w:bCs/>
              </w:rPr>
            </w:pPr>
          </w:p>
        </w:tc>
        <w:tc>
          <w:tcPr>
            <w:tcW w:w="1275" w:type="dxa"/>
            <w:gridSpan w:val="2"/>
          </w:tcPr>
          <w:p w14:paraId="374DA2A1" w14:textId="77777777" w:rsidR="00197628" w:rsidRPr="009D7225" w:rsidRDefault="00197628" w:rsidP="009D7225">
            <w:pPr>
              <w:jc w:val="right"/>
              <w:rPr>
                <w:rFonts w:asciiTheme="minorHAnsi" w:hAnsiTheme="minorHAnsi" w:cs="Calibri"/>
                <w:bCs/>
              </w:rPr>
            </w:pPr>
          </w:p>
        </w:tc>
        <w:tc>
          <w:tcPr>
            <w:tcW w:w="1268" w:type="dxa"/>
            <w:gridSpan w:val="2"/>
          </w:tcPr>
          <w:p w14:paraId="3864BD07" w14:textId="77777777" w:rsidR="00197628" w:rsidRPr="009D7225" w:rsidRDefault="00197628" w:rsidP="009D7225">
            <w:pPr>
              <w:jc w:val="right"/>
              <w:rPr>
                <w:rFonts w:asciiTheme="minorHAnsi" w:hAnsiTheme="minorHAnsi" w:cs="Calibri"/>
                <w:bCs/>
              </w:rPr>
            </w:pPr>
            <w:r>
              <w:rPr>
                <w:rFonts w:asciiTheme="minorHAnsi" w:hAnsiTheme="minorHAnsi" w:cs="Calibri"/>
                <w:bCs/>
              </w:rPr>
              <w:t>Audited</w:t>
            </w:r>
          </w:p>
        </w:tc>
        <w:tc>
          <w:tcPr>
            <w:tcW w:w="1134" w:type="dxa"/>
          </w:tcPr>
          <w:p w14:paraId="0BB47469" w14:textId="77777777" w:rsidR="00197628" w:rsidRPr="009D7225" w:rsidRDefault="00197628" w:rsidP="009D7225">
            <w:pPr>
              <w:jc w:val="right"/>
              <w:rPr>
                <w:rFonts w:asciiTheme="minorHAnsi" w:hAnsiTheme="minorHAnsi" w:cs="Calibri"/>
                <w:bCs/>
              </w:rPr>
            </w:pPr>
          </w:p>
        </w:tc>
      </w:tr>
      <w:tr w:rsidR="00402A90" w:rsidRPr="00D13F22" w14:paraId="1AFBC015" w14:textId="77777777" w:rsidTr="002A0EA0">
        <w:tc>
          <w:tcPr>
            <w:tcW w:w="3402" w:type="dxa"/>
          </w:tcPr>
          <w:p w14:paraId="258D922F" w14:textId="77777777" w:rsidR="00402A90" w:rsidRPr="00D13F22" w:rsidRDefault="00402A90" w:rsidP="0060249E">
            <w:pPr>
              <w:rPr>
                <w:rFonts w:asciiTheme="minorHAnsi" w:hAnsiTheme="minorHAnsi" w:cs="Calibri"/>
                <w:bCs/>
              </w:rPr>
            </w:pPr>
          </w:p>
        </w:tc>
        <w:tc>
          <w:tcPr>
            <w:tcW w:w="708" w:type="dxa"/>
          </w:tcPr>
          <w:p w14:paraId="432DCF85" w14:textId="77777777" w:rsidR="00402A90" w:rsidRPr="00D13F22" w:rsidRDefault="00402A90" w:rsidP="0060249E">
            <w:pPr>
              <w:jc w:val="right"/>
              <w:rPr>
                <w:rFonts w:asciiTheme="minorHAnsi" w:hAnsiTheme="minorHAnsi" w:cs="Calibri"/>
                <w:b/>
                <w:bCs/>
              </w:rPr>
            </w:pPr>
          </w:p>
          <w:p w14:paraId="4F7EEEDE" w14:textId="77777777" w:rsidR="00402A90" w:rsidRPr="00D13F22" w:rsidRDefault="00402A90" w:rsidP="0060249E">
            <w:pPr>
              <w:jc w:val="right"/>
              <w:rPr>
                <w:rFonts w:asciiTheme="minorHAnsi" w:hAnsiTheme="minorHAnsi" w:cs="Calibri"/>
                <w:b/>
                <w:bCs/>
              </w:rPr>
            </w:pPr>
          </w:p>
          <w:p w14:paraId="539E9469"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Note</w:t>
            </w:r>
          </w:p>
        </w:tc>
        <w:tc>
          <w:tcPr>
            <w:tcW w:w="1276" w:type="dxa"/>
          </w:tcPr>
          <w:p w14:paraId="05B07137" w14:textId="77777777" w:rsidR="00402A90" w:rsidRDefault="00402A90" w:rsidP="0060249E">
            <w:pPr>
              <w:jc w:val="right"/>
              <w:rPr>
                <w:rFonts w:asciiTheme="minorHAnsi" w:hAnsiTheme="minorHAnsi" w:cs="Calibri"/>
                <w:b/>
                <w:bCs/>
              </w:rPr>
            </w:pPr>
          </w:p>
          <w:p w14:paraId="5CF40220" w14:textId="77777777" w:rsidR="00402A90" w:rsidRDefault="00402A90" w:rsidP="0060249E">
            <w:pPr>
              <w:jc w:val="right"/>
              <w:rPr>
                <w:rFonts w:asciiTheme="minorHAnsi" w:hAnsiTheme="minorHAnsi" w:cs="Calibri"/>
                <w:b/>
                <w:bCs/>
              </w:rPr>
            </w:pPr>
          </w:p>
          <w:p w14:paraId="180279D7" w14:textId="77777777" w:rsidR="00402A90" w:rsidRDefault="00402A90" w:rsidP="0060249E">
            <w:pPr>
              <w:jc w:val="right"/>
              <w:rPr>
                <w:rFonts w:asciiTheme="minorHAnsi" w:hAnsiTheme="minorHAnsi" w:cs="Calibri"/>
                <w:b/>
                <w:bCs/>
              </w:rPr>
            </w:pPr>
          </w:p>
          <w:p w14:paraId="3208FC61"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Pre-Exceptional</w:t>
            </w:r>
          </w:p>
          <w:p w14:paraId="1DC6F5D3"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€’000</w:t>
            </w:r>
          </w:p>
        </w:tc>
        <w:tc>
          <w:tcPr>
            <w:tcW w:w="1275" w:type="dxa"/>
            <w:gridSpan w:val="2"/>
          </w:tcPr>
          <w:p w14:paraId="74D1584C" w14:textId="77777777" w:rsidR="00402A90" w:rsidRDefault="00402A90" w:rsidP="0060249E">
            <w:pPr>
              <w:jc w:val="right"/>
              <w:rPr>
                <w:rFonts w:asciiTheme="minorHAnsi" w:hAnsiTheme="minorHAnsi" w:cs="Calibri"/>
                <w:b/>
                <w:bCs/>
              </w:rPr>
            </w:pPr>
          </w:p>
          <w:p w14:paraId="1E3541BD" w14:textId="77777777" w:rsidR="00402A90" w:rsidRDefault="00402A90" w:rsidP="0060249E">
            <w:pPr>
              <w:jc w:val="right"/>
              <w:rPr>
                <w:rFonts w:asciiTheme="minorHAnsi" w:hAnsiTheme="minorHAnsi" w:cs="Calibri"/>
                <w:b/>
                <w:bCs/>
              </w:rPr>
            </w:pPr>
          </w:p>
          <w:p w14:paraId="7C27B950" w14:textId="77777777" w:rsidR="00402A90" w:rsidRDefault="00402A90" w:rsidP="0060249E">
            <w:pPr>
              <w:jc w:val="right"/>
              <w:rPr>
                <w:rFonts w:asciiTheme="minorHAnsi" w:hAnsiTheme="minorHAnsi" w:cs="Calibri"/>
                <w:b/>
                <w:bCs/>
              </w:rPr>
            </w:pPr>
          </w:p>
          <w:p w14:paraId="1AFD211C" w14:textId="410CB3AC" w:rsidR="00402A90" w:rsidRPr="00D13F22" w:rsidRDefault="00402A90" w:rsidP="0060249E">
            <w:pPr>
              <w:jc w:val="right"/>
              <w:rPr>
                <w:rFonts w:asciiTheme="minorHAnsi" w:hAnsiTheme="minorHAnsi" w:cs="Calibri"/>
                <w:b/>
                <w:bCs/>
              </w:rPr>
            </w:pPr>
            <w:r>
              <w:rPr>
                <w:rFonts w:asciiTheme="minorHAnsi" w:hAnsiTheme="minorHAnsi" w:cs="Calibri"/>
                <w:b/>
                <w:bCs/>
              </w:rPr>
              <w:t>Note 1</w:t>
            </w:r>
            <w:r w:rsidR="0096335E">
              <w:rPr>
                <w:rFonts w:asciiTheme="minorHAnsi" w:hAnsiTheme="minorHAnsi" w:cs="Calibri"/>
                <w:b/>
                <w:bCs/>
              </w:rPr>
              <w:t>1</w:t>
            </w:r>
          </w:p>
          <w:p w14:paraId="7BEBEA23"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Exceptional</w:t>
            </w:r>
          </w:p>
          <w:p w14:paraId="24823F0C" w14:textId="77777777" w:rsidR="00402A90" w:rsidRPr="00D13F22" w:rsidRDefault="00402A90" w:rsidP="0060249E">
            <w:pPr>
              <w:jc w:val="right"/>
              <w:rPr>
                <w:rFonts w:asciiTheme="minorHAnsi" w:hAnsiTheme="minorHAnsi" w:cs="Calibri"/>
                <w:b/>
                <w:bCs/>
              </w:rPr>
            </w:pPr>
            <w:r w:rsidRPr="00D13F22">
              <w:rPr>
                <w:rFonts w:asciiTheme="minorHAnsi" w:hAnsiTheme="minorHAnsi" w:cs="Calibri"/>
                <w:b/>
                <w:bCs/>
              </w:rPr>
              <w:t>€’000</w:t>
            </w:r>
          </w:p>
        </w:tc>
        <w:tc>
          <w:tcPr>
            <w:tcW w:w="1277" w:type="dxa"/>
          </w:tcPr>
          <w:p w14:paraId="33B96C6D" w14:textId="60931983" w:rsidR="00402A90" w:rsidRPr="00FE46A4" w:rsidRDefault="002A0EA0" w:rsidP="00FE46A4">
            <w:pPr>
              <w:jc w:val="right"/>
              <w:rPr>
                <w:rFonts w:asciiTheme="minorHAnsi" w:hAnsiTheme="minorHAnsi" w:cs="Calibri"/>
                <w:b/>
                <w:bCs/>
              </w:rPr>
            </w:pPr>
            <w:r>
              <w:rPr>
                <w:rFonts w:asciiTheme="minorHAnsi" w:hAnsiTheme="minorHAnsi" w:cs="Calibri"/>
                <w:b/>
                <w:bCs/>
              </w:rPr>
              <w:t>6 months ended 2</w:t>
            </w:r>
            <w:r w:rsidR="004D3CF7">
              <w:rPr>
                <w:rFonts w:asciiTheme="minorHAnsi" w:hAnsiTheme="minorHAnsi" w:cs="Calibri"/>
                <w:b/>
                <w:bCs/>
              </w:rPr>
              <w:t>9</w:t>
            </w:r>
            <w:r>
              <w:rPr>
                <w:rFonts w:asciiTheme="minorHAnsi" w:hAnsiTheme="minorHAnsi" w:cs="Calibri"/>
                <w:b/>
                <w:bCs/>
              </w:rPr>
              <w:t xml:space="preserve"> February 20</w:t>
            </w:r>
            <w:r w:rsidR="004D3CF7">
              <w:rPr>
                <w:rFonts w:asciiTheme="minorHAnsi" w:hAnsiTheme="minorHAnsi" w:cs="Calibri"/>
                <w:b/>
                <w:bCs/>
              </w:rPr>
              <w:t>20</w:t>
            </w:r>
          </w:p>
          <w:p w14:paraId="6B816CDC" w14:textId="77777777" w:rsidR="00402A90" w:rsidRPr="00FE46A4" w:rsidRDefault="00402A90" w:rsidP="00FE46A4">
            <w:pPr>
              <w:jc w:val="right"/>
              <w:rPr>
                <w:rFonts w:asciiTheme="minorHAnsi" w:hAnsiTheme="minorHAnsi" w:cs="Calibri"/>
                <w:b/>
                <w:bCs/>
              </w:rPr>
            </w:pPr>
            <w:r w:rsidRPr="00FE46A4">
              <w:rPr>
                <w:rFonts w:asciiTheme="minorHAnsi" w:hAnsiTheme="minorHAnsi" w:cs="Calibri"/>
                <w:b/>
                <w:bCs/>
              </w:rPr>
              <w:t>Total</w:t>
            </w:r>
          </w:p>
          <w:p w14:paraId="5F3A16E7" w14:textId="77777777" w:rsidR="00402A90" w:rsidRPr="00D13F22" w:rsidRDefault="00402A90" w:rsidP="00FE46A4">
            <w:pPr>
              <w:jc w:val="right"/>
              <w:rPr>
                <w:rFonts w:asciiTheme="minorHAnsi" w:hAnsiTheme="minorHAnsi" w:cs="Calibri"/>
                <w:b/>
                <w:bCs/>
              </w:rPr>
            </w:pPr>
            <w:r w:rsidRPr="00FE46A4">
              <w:rPr>
                <w:rFonts w:asciiTheme="minorHAnsi" w:hAnsiTheme="minorHAnsi" w:cs="Calibri"/>
                <w:b/>
                <w:bCs/>
              </w:rPr>
              <w:t>€’000</w:t>
            </w:r>
          </w:p>
        </w:tc>
        <w:tc>
          <w:tcPr>
            <w:tcW w:w="1276" w:type="dxa"/>
          </w:tcPr>
          <w:p w14:paraId="528D73CF" w14:textId="77777777" w:rsidR="00402A90" w:rsidRPr="00402A90" w:rsidRDefault="00402A90" w:rsidP="007F4CDD">
            <w:pPr>
              <w:jc w:val="right"/>
              <w:rPr>
                <w:rFonts w:asciiTheme="minorHAnsi" w:hAnsiTheme="minorHAnsi" w:cs="Calibri"/>
                <w:bCs/>
              </w:rPr>
            </w:pPr>
          </w:p>
          <w:p w14:paraId="17A0A883" w14:textId="77777777" w:rsidR="00402A90" w:rsidRPr="00402A90" w:rsidRDefault="00402A90" w:rsidP="007F4CDD">
            <w:pPr>
              <w:jc w:val="right"/>
              <w:rPr>
                <w:rFonts w:asciiTheme="minorHAnsi" w:hAnsiTheme="minorHAnsi" w:cs="Calibri"/>
                <w:bCs/>
              </w:rPr>
            </w:pPr>
          </w:p>
          <w:p w14:paraId="096D7B0A" w14:textId="77777777" w:rsidR="00402A90" w:rsidRPr="00402A90" w:rsidRDefault="00402A90" w:rsidP="007F4CDD">
            <w:pPr>
              <w:jc w:val="right"/>
              <w:rPr>
                <w:rFonts w:asciiTheme="minorHAnsi" w:hAnsiTheme="minorHAnsi" w:cs="Calibri"/>
                <w:bCs/>
              </w:rPr>
            </w:pPr>
          </w:p>
          <w:p w14:paraId="4815F31E" w14:textId="49403706" w:rsidR="00402A90" w:rsidRPr="00402A90" w:rsidRDefault="00402A90" w:rsidP="007F4CDD">
            <w:pPr>
              <w:jc w:val="right"/>
              <w:rPr>
                <w:rFonts w:asciiTheme="minorHAnsi" w:hAnsiTheme="minorHAnsi" w:cs="Calibri"/>
                <w:bCs/>
              </w:rPr>
            </w:pPr>
            <w:r w:rsidRPr="00402A90">
              <w:rPr>
                <w:rFonts w:asciiTheme="minorHAnsi" w:hAnsiTheme="minorHAnsi" w:cs="Calibri"/>
                <w:bCs/>
              </w:rPr>
              <w:t>Pre-Exceptional</w:t>
            </w:r>
          </w:p>
          <w:p w14:paraId="0D1CA07D"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1276" w:type="dxa"/>
          </w:tcPr>
          <w:p w14:paraId="1E45A60B" w14:textId="77777777" w:rsidR="00402A90" w:rsidRPr="00402A90" w:rsidRDefault="00402A90" w:rsidP="007F4CDD">
            <w:pPr>
              <w:jc w:val="right"/>
              <w:rPr>
                <w:rFonts w:asciiTheme="minorHAnsi" w:hAnsiTheme="minorHAnsi" w:cs="Calibri"/>
                <w:bCs/>
              </w:rPr>
            </w:pPr>
          </w:p>
          <w:p w14:paraId="70FFA42C" w14:textId="77777777" w:rsidR="00402A90" w:rsidRPr="00402A90" w:rsidRDefault="00402A90" w:rsidP="007F4CDD">
            <w:pPr>
              <w:jc w:val="right"/>
              <w:rPr>
                <w:rFonts w:asciiTheme="minorHAnsi" w:hAnsiTheme="minorHAnsi" w:cs="Calibri"/>
                <w:bCs/>
              </w:rPr>
            </w:pPr>
          </w:p>
          <w:p w14:paraId="1A4A2452" w14:textId="77777777" w:rsidR="00402A90" w:rsidRPr="00402A90" w:rsidRDefault="00402A90" w:rsidP="007F4CDD">
            <w:pPr>
              <w:jc w:val="right"/>
              <w:rPr>
                <w:rFonts w:asciiTheme="minorHAnsi" w:hAnsiTheme="minorHAnsi" w:cs="Calibri"/>
                <w:bCs/>
              </w:rPr>
            </w:pPr>
          </w:p>
          <w:p w14:paraId="29602CD7" w14:textId="34516934" w:rsidR="00402A90" w:rsidRPr="00402A90" w:rsidRDefault="00402A90" w:rsidP="007F4CDD">
            <w:pPr>
              <w:jc w:val="right"/>
              <w:rPr>
                <w:rFonts w:asciiTheme="minorHAnsi" w:hAnsiTheme="minorHAnsi" w:cs="Calibri"/>
                <w:bCs/>
              </w:rPr>
            </w:pPr>
            <w:r w:rsidRPr="00402A90">
              <w:rPr>
                <w:rFonts w:asciiTheme="minorHAnsi" w:hAnsiTheme="minorHAnsi" w:cs="Calibri"/>
                <w:bCs/>
              </w:rPr>
              <w:t>Note 1</w:t>
            </w:r>
            <w:r w:rsidR="0096335E">
              <w:rPr>
                <w:rFonts w:asciiTheme="minorHAnsi" w:hAnsiTheme="minorHAnsi" w:cs="Calibri"/>
                <w:bCs/>
              </w:rPr>
              <w:t>1</w:t>
            </w:r>
          </w:p>
          <w:p w14:paraId="69A4FFC8"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Exceptional</w:t>
            </w:r>
          </w:p>
          <w:p w14:paraId="79F58706"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1285" w:type="dxa"/>
          </w:tcPr>
          <w:p w14:paraId="5B49FC8C" w14:textId="27E7A30F" w:rsidR="00402A90" w:rsidRPr="00402A90" w:rsidRDefault="00402A90" w:rsidP="007F4CDD">
            <w:pPr>
              <w:jc w:val="right"/>
              <w:rPr>
                <w:rFonts w:asciiTheme="minorHAnsi" w:hAnsiTheme="minorHAnsi" w:cs="Calibri"/>
                <w:bCs/>
              </w:rPr>
            </w:pPr>
            <w:r w:rsidRPr="00402A90">
              <w:rPr>
                <w:rFonts w:asciiTheme="minorHAnsi" w:hAnsiTheme="minorHAnsi" w:cs="Calibri"/>
                <w:bCs/>
              </w:rPr>
              <w:t>6 months ended 28 February 20</w:t>
            </w:r>
            <w:r w:rsidR="004D3CF7">
              <w:rPr>
                <w:rFonts w:asciiTheme="minorHAnsi" w:hAnsiTheme="minorHAnsi" w:cs="Calibri"/>
                <w:bCs/>
              </w:rPr>
              <w:t>19</w:t>
            </w:r>
          </w:p>
          <w:p w14:paraId="406A5B01" w14:textId="70FC84AE" w:rsidR="00402A90" w:rsidRPr="00402A90" w:rsidRDefault="00402A90" w:rsidP="007F4CDD">
            <w:pPr>
              <w:jc w:val="right"/>
              <w:rPr>
                <w:rFonts w:asciiTheme="minorHAnsi" w:hAnsiTheme="minorHAnsi" w:cs="Calibri"/>
                <w:bCs/>
              </w:rPr>
            </w:pPr>
            <w:r w:rsidRPr="00402A90">
              <w:rPr>
                <w:rFonts w:asciiTheme="minorHAnsi" w:hAnsiTheme="minorHAnsi" w:cs="Calibri"/>
                <w:bCs/>
              </w:rPr>
              <w:t>Total</w:t>
            </w:r>
            <w:r w:rsidR="00D404A4">
              <w:rPr>
                <w:rFonts w:asciiTheme="minorHAnsi" w:hAnsiTheme="minorHAnsi" w:cs="Calibri"/>
                <w:bCs/>
              </w:rPr>
              <w:t>*</w:t>
            </w:r>
          </w:p>
          <w:p w14:paraId="4B320E87"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1275" w:type="dxa"/>
            <w:gridSpan w:val="2"/>
          </w:tcPr>
          <w:p w14:paraId="5A6430BA" w14:textId="77777777" w:rsidR="00402A90" w:rsidRPr="009D7225" w:rsidRDefault="00402A90" w:rsidP="009D7225">
            <w:pPr>
              <w:jc w:val="right"/>
              <w:rPr>
                <w:rFonts w:asciiTheme="minorHAnsi" w:hAnsiTheme="minorHAnsi" w:cs="Calibri"/>
                <w:bCs/>
              </w:rPr>
            </w:pPr>
          </w:p>
          <w:p w14:paraId="50AE27AF" w14:textId="77777777" w:rsidR="00402A90" w:rsidRPr="009D7225" w:rsidRDefault="00402A90" w:rsidP="009D7225">
            <w:pPr>
              <w:jc w:val="right"/>
              <w:rPr>
                <w:rFonts w:asciiTheme="minorHAnsi" w:hAnsiTheme="minorHAnsi" w:cs="Calibri"/>
                <w:bCs/>
              </w:rPr>
            </w:pPr>
          </w:p>
          <w:p w14:paraId="443555CA" w14:textId="77777777" w:rsidR="00402A90" w:rsidRPr="009D7225" w:rsidRDefault="00402A90" w:rsidP="009D7225">
            <w:pPr>
              <w:jc w:val="right"/>
              <w:rPr>
                <w:rFonts w:asciiTheme="minorHAnsi" w:hAnsiTheme="minorHAnsi" w:cs="Calibri"/>
                <w:bCs/>
              </w:rPr>
            </w:pPr>
          </w:p>
          <w:p w14:paraId="4D2911D4" w14:textId="3F8BCB21" w:rsidR="00402A90" w:rsidRPr="009D7225" w:rsidRDefault="00402A90" w:rsidP="009D7225">
            <w:pPr>
              <w:jc w:val="right"/>
              <w:rPr>
                <w:rFonts w:asciiTheme="minorHAnsi" w:hAnsiTheme="minorHAnsi" w:cs="Calibri"/>
                <w:bCs/>
              </w:rPr>
            </w:pPr>
            <w:r w:rsidRPr="009D7225">
              <w:rPr>
                <w:rFonts w:asciiTheme="minorHAnsi" w:hAnsiTheme="minorHAnsi" w:cs="Calibri"/>
                <w:bCs/>
              </w:rPr>
              <w:t>Pre-Exceptional</w:t>
            </w:r>
          </w:p>
          <w:p w14:paraId="3B9DDDFD"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€’000</w:t>
            </w:r>
          </w:p>
        </w:tc>
        <w:tc>
          <w:tcPr>
            <w:tcW w:w="1268" w:type="dxa"/>
            <w:gridSpan w:val="2"/>
          </w:tcPr>
          <w:p w14:paraId="325A02EF" w14:textId="77777777" w:rsidR="00402A90" w:rsidRPr="009D7225" w:rsidRDefault="00402A90" w:rsidP="009D7225">
            <w:pPr>
              <w:jc w:val="right"/>
              <w:rPr>
                <w:rFonts w:asciiTheme="minorHAnsi" w:hAnsiTheme="minorHAnsi" w:cs="Calibri"/>
                <w:bCs/>
              </w:rPr>
            </w:pPr>
          </w:p>
          <w:p w14:paraId="422F645D" w14:textId="77777777" w:rsidR="00402A90" w:rsidRPr="009D7225" w:rsidRDefault="00402A90" w:rsidP="009D7225">
            <w:pPr>
              <w:jc w:val="right"/>
              <w:rPr>
                <w:rFonts w:asciiTheme="minorHAnsi" w:hAnsiTheme="minorHAnsi" w:cs="Calibri"/>
                <w:bCs/>
              </w:rPr>
            </w:pPr>
          </w:p>
          <w:p w14:paraId="2F2A1FF3" w14:textId="77777777" w:rsidR="00402A90" w:rsidRPr="009D7225" w:rsidRDefault="00402A90" w:rsidP="009D7225">
            <w:pPr>
              <w:jc w:val="right"/>
              <w:rPr>
                <w:rFonts w:asciiTheme="minorHAnsi" w:hAnsiTheme="minorHAnsi" w:cs="Calibri"/>
                <w:bCs/>
              </w:rPr>
            </w:pPr>
          </w:p>
          <w:p w14:paraId="7E1870C9" w14:textId="07541DE7" w:rsidR="00402A90" w:rsidRPr="009D7225" w:rsidRDefault="00402A90" w:rsidP="009D7225">
            <w:pPr>
              <w:jc w:val="right"/>
              <w:rPr>
                <w:rFonts w:asciiTheme="minorHAnsi" w:hAnsiTheme="minorHAnsi" w:cs="Calibri"/>
                <w:bCs/>
              </w:rPr>
            </w:pPr>
            <w:r w:rsidRPr="009D7225">
              <w:rPr>
                <w:rFonts w:asciiTheme="minorHAnsi" w:hAnsiTheme="minorHAnsi" w:cs="Calibri"/>
                <w:bCs/>
              </w:rPr>
              <w:t>Note 1</w:t>
            </w:r>
            <w:r w:rsidR="0096335E">
              <w:rPr>
                <w:rFonts w:asciiTheme="minorHAnsi" w:hAnsiTheme="minorHAnsi" w:cs="Calibri"/>
                <w:bCs/>
              </w:rPr>
              <w:t>1</w:t>
            </w:r>
          </w:p>
          <w:p w14:paraId="0AABC21D"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Exceptional</w:t>
            </w:r>
          </w:p>
          <w:p w14:paraId="7A428602"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€’000</w:t>
            </w:r>
          </w:p>
        </w:tc>
        <w:tc>
          <w:tcPr>
            <w:tcW w:w="1134" w:type="dxa"/>
          </w:tcPr>
          <w:p w14:paraId="651BF2C2" w14:textId="210489A1" w:rsidR="00402A90" w:rsidRPr="009D7225" w:rsidRDefault="002A0EA0" w:rsidP="009D7225">
            <w:pPr>
              <w:jc w:val="right"/>
              <w:rPr>
                <w:rFonts w:asciiTheme="minorHAnsi" w:hAnsiTheme="minorHAnsi" w:cs="Calibri"/>
                <w:bCs/>
              </w:rPr>
            </w:pPr>
            <w:r>
              <w:rPr>
                <w:rFonts w:asciiTheme="minorHAnsi" w:hAnsiTheme="minorHAnsi" w:cs="Calibri"/>
                <w:bCs/>
              </w:rPr>
              <w:t>12 months ended 31 August 201</w:t>
            </w:r>
            <w:r w:rsidR="004D3CF7">
              <w:rPr>
                <w:rFonts w:asciiTheme="minorHAnsi" w:hAnsiTheme="minorHAnsi" w:cs="Calibri"/>
                <w:bCs/>
              </w:rPr>
              <w:t>9</w:t>
            </w:r>
          </w:p>
          <w:p w14:paraId="7C3CFC60"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Total</w:t>
            </w:r>
          </w:p>
          <w:p w14:paraId="4AAAF166" w14:textId="77777777" w:rsidR="00402A90" w:rsidRPr="009D7225" w:rsidRDefault="00402A90" w:rsidP="009D7225">
            <w:pPr>
              <w:jc w:val="right"/>
              <w:rPr>
                <w:rFonts w:asciiTheme="minorHAnsi" w:hAnsiTheme="minorHAnsi" w:cs="Calibri"/>
                <w:bCs/>
              </w:rPr>
            </w:pPr>
            <w:r w:rsidRPr="009D7225">
              <w:rPr>
                <w:rFonts w:asciiTheme="minorHAnsi" w:hAnsiTheme="minorHAnsi" w:cs="Calibri"/>
                <w:bCs/>
              </w:rPr>
              <w:t>€’000</w:t>
            </w:r>
          </w:p>
        </w:tc>
      </w:tr>
      <w:tr w:rsidR="00402A90" w:rsidRPr="00D13F22" w14:paraId="6117B67A" w14:textId="77777777" w:rsidTr="002A0EA0">
        <w:tc>
          <w:tcPr>
            <w:tcW w:w="3402" w:type="dxa"/>
          </w:tcPr>
          <w:p w14:paraId="470499EE" w14:textId="77777777" w:rsidR="00402A90" w:rsidRPr="00D13F22" w:rsidRDefault="00402A90" w:rsidP="0060249E">
            <w:pPr>
              <w:rPr>
                <w:rFonts w:asciiTheme="minorHAnsi" w:hAnsiTheme="minorHAnsi" w:cs="Calibri"/>
                <w:b/>
                <w:bCs/>
              </w:rPr>
            </w:pPr>
            <w:r w:rsidRPr="00D13F22">
              <w:rPr>
                <w:rFonts w:asciiTheme="minorHAnsi" w:hAnsiTheme="minorHAnsi" w:cs="Calibri"/>
                <w:b/>
                <w:bCs/>
              </w:rPr>
              <w:t>Continuing operations</w:t>
            </w:r>
          </w:p>
        </w:tc>
        <w:tc>
          <w:tcPr>
            <w:tcW w:w="708" w:type="dxa"/>
          </w:tcPr>
          <w:p w14:paraId="16921110" w14:textId="77777777" w:rsidR="00402A90" w:rsidRPr="00D13F22" w:rsidRDefault="00402A90" w:rsidP="0060249E">
            <w:pPr>
              <w:jc w:val="right"/>
              <w:rPr>
                <w:rFonts w:asciiTheme="minorHAnsi" w:hAnsiTheme="minorHAnsi" w:cs="Calibri"/>
                <w:b/>
                <w:bCs/>
              </w:rPr>
            </w:pPr>
          </w:p>
        </w:tc>
        <w:tc>
          <w:tcPr>
            <w:tcW w:w="1276" w:type="dxa"/>
          </w:tcPr>
          <w:p w14:paraId="7CA53EDE" w14:textId="77777777" w:rsidR="00402A90" w:rsidRPr="00D13F22" w:rsidRDefault="00402A90" w:rsidP="0060249E">
            <w:pPr>
              <w:jc w:val="right"/>
              <w:rPr>
                <w:rFonts w:asciiTheme="minorHAnsi" w:hAnsiTheme="minorHAnsi" w:cs="Calibri"/>
                <w:b/>
                <w:bCs/>
              </w:rPr>
            </w:pPr>
          </w:p>
        </w:tc>
        <w:tc>
          <w:tcPr>
            <w:tcW w:w="1275" w:type="dxa"/>
            <w:gridSpan w:val="2"/>
          </w:tcPr>
          <w:p w14:paraId="6A69C35B" w14:textId="77777777" w:rsidR="00402A90" w:rsidRPr="00D13F22" w:rsidRDefault="00402A90" w:rsidP="0060249E">
            <w:pPr>
              <w:jc w:val="right"/>
              <w:rPr>
                <w:rFonts w:asciiTheme="minorHAnsi" w:hAnsiTheme="minorHAnsi" w:cs="Calibri"/>
                <w:b/>
                <w:bCs/>
              </w:rPr>
            </w:pPr>
          </w:p>
        </w:tc>
        <w:tc>
          <w:tcPr>
            <w:tcW w:w="1277" w:type="dxa"/>
          </w:tcPr>
          <w:p w14:paraId="76786BDF" w14:textId="77777777" w:rsidR="00402A90" w:rsidRPr="00D13F22" w:rsidRDefault="00402A90" w:rsidP="0060249E">
            <w:pPr>
              <w:jc w:val="right"/>
              <w:rPr>
                <w:rFonts w:asciiTheme="minorHAnsi" w:hAnsiTheme="minorHAnsi" w:cs="Calibri"/>
                <w:b/>
                <w:bCs/>
              </w:rPr>
            </w:pPr>
          </w:p>
        </w:tc>
        <w:tc>
          <w:tcPr>
            <w:tcW w:w="1276" w:type="dxa"/>
          </w:tcPr>
          <w:p w14:paraId="04CF46D9" w14:textId="77777777" w:rsidR="00402A90" w:rsidRPr="00402A90" w:rsidRDefault="00402A90" w:rsidP="007F4CDD">
            <w:pPr>
              <w:jc w:val="right"/>
              <w:rPr>
                <w:rFonts w:asciiTheme="minorHAnsi" w:hAnsiTheme="minorHAnsi" w:cs="Calibri"/>
                <w:bCs/>
              </w:rPr>
            </w:pPr>
          </w:p>
        </w:tc>
        <w:tc>
          <w:tcPr>
            <w:tcW w:w="1276" w:type="dxa"/>
          </w:tcPr>
          <w:p w14:paraId="1EDD97A0" w14:textId="77777777" w:rsidR="00402A90" w:rsidRPr="00402A90" w:rsidRDefault="00402A90" w:rsidP="007F4CDD">
            <w:pPr>
              <w:jc w:val="right"/>
              <w:rPr>
                <w:rFonts w:asciiTheme="minorHAnsi" w:hAnsiTheme="minorHAnsi" w:cs="Calibri"/>
                <w:bCs/>
              </w:rPr>
            </w:pPr>
          </w:p>
        </w:tc>
        <w:tc>
          <w:tcPr>
            <w:tcW w:w="1285" w:type="dxa"/>
          </w:tcPr>
          <w:p w14:paraId="360E8FB8" w14:textId="77777777" w:rsidR="00402A90" w:rsidRPr="00402A90" w:rsidRDefault="00402A90" w:rsidP="007F4CDD">
            <w:pPr>
              <w:jc w:val="right"/>
              <w:rPr>
                <w:rFonts w:asciiTheme="minorHAnsi" w:hAnsiTheme="minorHAnsi" w:cs="Calibri"/>
                <w:bCs/>
              </w:rPr>
            </w:pPr>
          </w:p>
        </w:tc>
        <w:tc>
          <w:tcPr>
            <w:tcW w:w="1275" w:type="dxa"/>
            <w:gridSpan w:val="2"/>
          </w:tcPr>
          <w:p w14:paraId="67AC6154" w14:textId="77777777" w:rsidR="00402A90" w:rsidRPr="009D7225" w:rsidRDefault="00402A90" w:rsidP="009D7225">
            <w:pPr>
              <w:jc w:val="right"/>
              <w:rPr>
                <w:rFonts w:asciiTheme="minorHAnsi" w:hAnsiTheme="minorHAnsi" w:cs="Calibri"/>
                <w:bCs/>
              </w:rPr>
            </w:pPr>
          </w:p>
        </w:tc>
        <w:tc>
          <w:tcPr>
            <w:tcW w:w="1268" w:type="dxa"/>
            <w:gridSpan w:val="2"/>
          </w:tcPr>
          <w:p w14:paraId="5B1ECB66" w14:textId="77777777" w:rsidR="00402A90" w:rsidRPr="009D7225" w:rsidRDefault="00402A90" w:rsidP="009D7225">
            <w:pPr>
              <w:jc w:val="right"/>
              <w:rPr>
                <w:rFonts w:asciiTheme="minorHAnsi" w:hAnsiTheme="minorHAnsi" w:cs="Calibri"/>
                <w:bCs/>
              </w:rPr>
            </w:pPr>
          </w:p>
        </w:tc>
        <w:tc>
          <w:tcPr>
            <w:tcW w:w="1134" w:type="dxa"/>
          </w:tcPr>
          <w:p w14:paraId="476DF9DF" w14:textId="77777777" w:rsidR="00402A90" w:rsidRPr="009D7225" w:rsidRDefault="00402A90" w:rsidP="009D7225">
            <w:pPr>
              <w:jc w:val="right"/>
              <w:rPr>
                <w:rFonts w:asciiTheme="minorHAnsi" w:hAnsiTheme="minorHAnsi" w:cs="Calibri"/>
                <w:bCs/>
              </w:rPr>
            </w:pPr>
          </w:p>
        </w:tc>
      </w:tr>
      <w:tr w:rsidR="00D404A4" w:rsidRPr="00D13F22" w14:paraId="4F4AD1E6" w14:textId="77777777" w:rsidTr="002A0EA0">
        <w:tc>
          <w:tcPr>
            <w:tcW w:w="3402" w:type="dxa"/>
          </w:tcPr>
          <w:p w14:paraId="65C057AF" w14:textId="77777777" w:rsidR="00D404A4" w:rsidRPr="00D13F22" w:rsidRDefault="00D404A4" w:rsidP="00D404A4">
            <w:pPr>
              <w:rPr>
                <w:rFonts w:asciiTheme="minorHAnsi" w:hAnsiTheme="minorHAnsi" w:cs="Calibri"/>
                <w:bCs/>
              </w:rPr>
            </w:pPr>
            <w:r w:rsidRPr="00D13F22">
              <w:rPr>
                <w:rFonts w:asciiTheme="minorHAnsi" w:hAnsiTheme="minorHAnsi" w:cs="Calibri"/>
                <w:bCs/>
              </w:rPr>
              <w:t>Revenue</w:t>
            </w:r>
          </w:p>
        </w:tc>
        <w:tc>
          <w:tcPr>
            <w:tcW w:w="708" w:type="dxa"/>
          </w:tcPr>
          <w:p w14:paraId="1EF0CDF6" w14:textId="7F222239" w:rsidR="00D404A4" w:rsidRPr="00D13F22" w:rsidRDefault="0096335E" w:rsidP="00D404A4">
            <w:pPr>
              <w:jc w:val="right"/>
              <w:rPr>
                <w:rFonts w:asciiTheme="minorHAnsi" w:hAnsiTheme="minorHAnsi" w:cs="Calibri"/>
                <w:b/>
                <w:bCs/>
              </w:rPr>
            </w:pPr>
            <w:r>
              <w:rPr>
                <w:rFonts w:asciiTheme="minorHAnsi" w:hAnsiTheme="minorHAnsi" w:cs="Calibri"/>
                <w:b/>
                <w:bCs/>
              </w:rPr>
              <w:t>6</w:t>
            </w:r>
          </w:p>
        </w:tc>
        <w:tc>
          <w:tcPr>
            <w:tcW w:w="1276" w:type="dxa"/>
          </w:tcPr>
          <w:p w14:paraId="171A13BC" w14:textId="3BA49D69" w:rsidR="00D404A4" w:rsidRPr="00D13F22" w:rsidRDefault="008666CA" w:rsidP="00D404A4">
            <w:pPr>
              <w:jc w:val="right"/>
              <w:rPr>
                <w:rFonts w:asciiTheme="minorHAnsi" w:hAnsiTheme="minorHAnsi" w:cs="Calibri"/>
                <w:b/>
                <w:bCs/>
              </w:rPr>
            </w:pPr>
            <w:r>
              <w:rPr>
                <w:rFonts w:asciiTheme="minorHAnsi" w:hAnsiTheme="minorHAnsi" w:cs="Calibri"/>
                <w:b/>
                <w:bCs/>
              </w:rPr>
              <w:t>29,641</w:t>
            </w:r>
          </w:p>
        </w:tc>
        <w:tc>
          <w:tcPr>
            <w:tcW w:w="1275" w:type="dxa"/>
            <w:gridSpan w:val="2"/>
          </w:tcPr>
          <w:p w14:paraId="5E73E411" w14:textId="3537A6C7"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Pr>
          <w:p w14:paraId="1F01590A" w14:textId="78C85EEA" w:rsidR="00D404A4" w:rsidRPr="00D13F22" w:rsidRDefault="008666CA" w:rsidP="00D404A4">
            <w:pPr>
              <w:jc w:val="right"/>
              <w:rPr>
                <w:rFonts w:asciiTheme="minorHAnsi" w:hAnsiTheme="minorHAnsi" w:cs="Calibri"/>
                <w:b/>
                <w:bCs/>
              </w:rPr>
            </w:pPr>
            <w:r>
              <w:rPr>
                <w:rFonts w:asciiTheme="minorHAnsi" w:hAnsiTheme="minorHAnsi" w:cs="Calibri"/>
                <w:b/>
                <w:bCs/>
              </w:rPr>
              <w:t>29,641</w:t>
            </w:r>
          </w:p>
        </w:tc>
        <w:tc>
          <w:tcPr>
            <w:tcW w:w="1276" w:type="dxa"/>
          </w:tcPr>
          <w:p w14:paraId="11C18796" w14:textId="391BA635" w:rsidR="00D404A4" w:rsidRPr="00402A90" w:rsidRDefault="00CD3D7D" w:rsidP="00D404A4">
            <w:pPr>
              <w:jc w:val="right"/>
              <w:rPr>
                <w:rFonts w:asciiTheme="minorHAnsi" w:hAnsiTheme="minorHAnsi" w:cs="Calibri"/>
                <w:bCs/>
              </w:rPr>
            </w:pPr>
            <w:r>
              <w:rPr>
                <w:rFonts w:asciiTheme="minorHAnsi" w:hAnsiTheme="minorHAnsi" w:cs="Calibri"/>
                <w:bCs/>
              </w:rPr>
              <w:t>27,042</w:t>
            </w:r>
          </w:p>
        </w:tc>
        <w:tc>
          <w:tcPr>
            <w:tcW w:w="1276" w:type="dxa"/>
          </w:tcPr>
          <w:p w14:paraId="487B4CC0" w14:textId="77777777"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Pr>
          <w:p w14:paraId="3D3C31A0" w14:textId="5D3538DD" w:rsidR="00D404A4" w:rsidRPr="00402A90" w:rsidRDefault="00CD3D7D" w:rsidP="00D404A4">
            <w:pPr>
              <w:jc w:val="right"/>
              <w:rPr>
                <w:rFonts w:asciiTheme="minorHAnsi" w:hAnsiTheme="minorHAnsi" w:cs="Calibri"/>
                <w:bCs/>
              </w:rPr>
            </w:pPr>
            <w:r>
              <w:rPr>
                <w:rFonts w:asciiTheme="minorHAnsi" w:hAnsiTheme="minorHAnsi" w:cs="Calibri"/>
                <w:bCs/>
              </w:rPr>
              <w:t>27,042</w:t>
            </w:r>
          </w:p>
        </w:tc>
        <w:tc>
          <w:tcPr>
            <w:tcW w:w="1275" w:type="dxa"/>
            <w:gridSpan w:val="2"/>
          </w:tcPr>
          <w:p w14:paraId="494892BA" w14:textId="1797AC4D" w:rsidR="00D404A4" w:rsidRPr="002A0EA0" w:rsidRDefault="00633E11" w:rsidP="00D404A4">
            <w:pPr>
              <w:jc w:val="right"/>
              <w:rPr>
                <w:rFonts w:asciiTheme="minorHAnsi" w:hAnsiTheme="minorHAnsi" w:cs="Calibri"/>
                <w:bCs/>
              </w:rPr>
            </w:pPr>
            <w:r>
              <w:rPr>
                <w:rFonts w:asciiTheme="minorHAnsi" w:hAnsiTheme="minorHAnsi" w:cs="Calibri"/>
                <w:bCs/>
              </w:rPr>
              <w:t>45,229</w:t>
            </w:r>
          </w:p>
        </w:tc>
        <w:tc>
          <w:tcPr>
            <w:tcW w:w="1268" w:type="dxa"/>
            <w:gridSpan w:val="2"/>
          </w:tcPr>
          <w:p w14:paraId="0031CDFA" w14:textId="30B9BDCC" w:rsidR="00D404A4" w:rsidRPr="002A0EA0" w:rsidRDefault="00633E11" w:rsidP="00D404A4">
            <w:pPr>
              <w:jc w:val="right"/>
              <w:rPr>
                <w:rFonts w:asciiTheme="minorHAnsi" w:hAnsiTheme="minorHAnsi" w:cs="Calibri"/>
                <w:bCs/>
              </w:rPr>
            </w:pPr>
            <w:r>
              <w:rPr>
                <w:rFonts w:asciiTheme="minorHAnsi" w:hAnsiTheme="minorHAnsi" w:cs="Calibri"/>
                <w:bCs/>
              </w:rPr>
              <w:t>-</w:t>
            </w:r>
          </w:p>
        </w:tc>
        <w:tc>
          <w:tcPr>
            <w:tcW w:w="1134" w:type="dxa"/>
          </w:tcPr>
          <w:p w14:paraId="11B7B296" w14:textId="5A22E0BA" w:rsidR="00D404A4" w:rsidRPr="002A0EA0" w:rsidRDefault="00633E11" w:rsidP="00D404A4">
            <w:pPr>
              <w:jc w:val="right"/>
              <w:rPr>
                <w:rFonts w:asciiTheme="minorHAnsi" w:hAnsiTheme="minorHAnsi" w:cs="Calibri"/>
                <w:bCs/>
              </w:rPr>
            </w:pPr>
            <w:r>
              <w:rPr>
                <w:rFonts w:asciiTheme="minorHAnsi" w:hAnsiTheme="minorHAnsi" w:cs="Calibri"/>
                <w:bCs/>
              </w:rPr>
              <w:t>45,229</w:t>
            </w:r>
          </w:p>
        </w:tc>
      </w:tr>
      <w:tr w:rsidR="00D404A4" w:rsidRPr="00D13F22" w14:paraId="35D44AC0" w14:textId="77777777" w:rsidTr="002A0EA0">
        <w:tc>
          <w:tcPr>
            <w:tcW w:w="3402" w:type="dxa"/>
          </w:tcPr>
          <w:p w14:paraId="04634F9D" w14:textId="77777777" w:rsidR="00D404A4" w:rsidRPr="00D13F22" w:rsidRDefault="00D404A4" w:rsidP="00D404A4">
            <w:pPr>
              <w:rPr>
                <w:rFonts w:asciiTheme="minorHAnsi" w:hAnsiTheme="minorHAnsi" w:cs="Calibri"/>
                <w:bCs/>
              </w:rPr>
            </w:pPr>
            <w:r w:rsidRPr="00D13F22">
              <w:rPr>
                <w:rFonts w:asciiTheme="minorHAnsi" w:hAnsiTheme="minorHAnsi" w:cs="Calibri"/>
                <w:bCs/>
              </w:rPr>
              <w:t>Cost of sales</w:t>
            </w:r>
          </w:p>
        </w:tc>
        <w:tc>
          <w:tcPr>
            <w:tcW w:w="708" w:type="dxa"/>
          </w:tcPr>
          <w:p w14:paraId="70F1E4AB" w14:textId="77777777" w:rsidR="00D404A4" w:rsidRPr="00D13F22" w:rsidRDefault="00D404A4" w:rsidP="00D404A4">
            <w:pPr>
              <w:jc w:val="right"/>
              <w:rPr>
                <w:rFonts w:asciiTheme="minorHAnsi" w:hAnsiTheme="minorHAnsi" w:cs="Calibri"/>
                <w:b/>
                <w:bCs/>
              </w:rPr>
            </w:pPr>
          </w:p>
        </w:tc>
        <w:tc>
          <w:tcPr>
            <w:tcW w:w="1276" w:type="dxa"/>
            <w:tcBorders>
              <w:bottom w:val="single" w:sz="4" w:space="0" w:color="auto"/>
            </w:tcBorders>
          </w:tcPr>
          <w:p w14:paraId="0ADE5B87" w14:textId="33A3B3EA" w:rsidR="00D404A4" w:rsidRPr="00D13F22" w:rsidRDefault="008666CA" w:rsidP="00D404A4">
            <w:pPr>
              <w:jc w:val="right"/>
              <w:rPr>
                <w:rFonts w:asciiTheme="minorHAnsi" w:hAnsiTheme="minorHAnsi" w:cs="Calibri"/>
                <w:b/>
                <w:bCs/>
              </w:rPr>
            </w:pPr>
            <w:r>
              <w:rPr>
                <w:rFonts w:asciiTheme="minorHAnsi" w:hAnsiTheme="minorHAnsi" w:cs="Calibri"/>
                <w:b/>
                <w:bCs/>
              </w:rPr>
              <w:t>(18,840)</w:t>
            </w:r>
          </w:p>
        </w:tc>
        <w:tc>
          <w:tcPr>
            <w:tcW w:w="1275" w:type="dxa"/>
            <w:gridSpan w:val="2"/>
            <w:tcBorders>
              <w:bottom w:val="single" w:sz="4" w:space="0" w:color="auto"/>
            </w:tcBorders>
          </w:tcPr>
          <w:p w14:paraId="0F69F0A2" w14:textId="2A39F8F7"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6E413F3B" w14:textId="46753CB1" w:rsidR="00D404A4" w:rsidRPr="00D13F22" w:rsidRDefault="008666CA" w:rsidP="00D404A4">
            <w:pPr>
              <w:jc w:val="right"/>
              <w:rPr>
                <w:rFonts w:asciiTheme="minorHAnsi" w:hAnsiTheme="minorHAnsi" w:cs="Calibri"/>
                <w:b/>
                <w:bCs/>
              </w:rPr>
            </w:pPr>
            <w:r>
              <w:rPr>
                <w:rFonts w:asciiTheme="minorHAnsi" w:hAnsiTheme="minorHAnsi" w:cs="Calibri"/>
                <w:b/>
                <w:bCs/>
              </w:rPr>
              <w:t>(18,840)</w:t>
            </w:r>
          </w:p>
        </w:tc>
        <w:tc>
          <w:tcPr>
            <w:tcW w:w="1276" w:type="dxa"/>
            <w:tcBorders>
              <w:bottom w:val="single" w:sz="4" w:space="0" w:color="auto"/>
            </w:tcBorders>
          </w:tcPr>
          <w:p w14:paraId="5823A61B" w14:textId="3560D62B"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16,915</w:t>
            </w:r>
            <w:r>
              <w:rPr>
                <w:rFonts w:asciiTheme="minorHAnsi" w:hAnsiTheme="minorHAnsi" w:cs="Calibri"/>
                <w:bCs/>
              </w:rPr>
              <w:t>)</w:t>
            </w:r>
          </w:p>
        </w:tc>
        <w:tc>
          <w:tcPr>
            <w:tcW w:w="1276" w:type="dxa"/>
            <w:tcBorders>
              <w:bottom w:val="single" w:sz="4" w:space="0" w:color="auto"/>
            </w:tcBorders>
          </w:tcPr>
          <w:p w14:paraId="6AA83465" w14:textId="77777777"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Borders>
              <w:bottom w:val="single" w:sz="4" w:space="0" w:color="auto"/>
            </w:tcBorders>
          </w:tcPr>
          <w:p w14:paraId="51EEF7AF" w14:textId="1A8DB894"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16,915</w:t>
            </w:r>
            <w:r>
              <w:rPr>
                <w:rFonts w:asciiTheme="minorHAnsi" w:hAnsiTheme="minorHAnsi" w:cs="Calibri"/>
                <w:bCs/>
              </w:rPr>
              <w:t>)</w:t>
            </w:r>
          </w:p>
        </w:tc>
        <w:tc>
          <w:tcPr>
            <w:tcW w:w="1275" w:type="dxa"/>
            <w:gridSpan w:val="2"/>
            <w:tcBorders>
              <w:bottom w:val="single" w:sz="4" w:space="0" w:color="auto"/>
            </w:tcBorders>
          </w:tcPr>
          <w:p w14:paraId="57A0CB1E" w14:textId="18DB3C7F" w:rsidR="00D404A4" w:rsidRPr="002A0EA0" w:rsidRDefault="00633E11" w:rsidP="00D404A4">
            <w:pPr>
              <w:jc w:val="right"/>
              <w:rPr>
                <w:rFonts w:asciiTheme="minorHAnsi" w:hAnsiTheme="minorHAnsi" w:cs="Calibri"/>
                <w:bCs/>
              </w:rPr>
            </w:pPr>
            <w:r>
              <w:rPr>
                <w:rFonts w:asciiTheme="minorHAnsi" w:hAnsiTheme="minorHAnsi" w:cs="Calibri"/>
                <w:bCs/>
              </w:rPr>
              <w:t>(28,845)</w:t>
            </w:r>
          </w:p>
        </w:tc>
        <w:tc>
          <w:tcPr>
            <w:tcW w:w="1268" w:type="dxa"/>
            <w:gridSpan w:val="2"/>
            <w:tcBorders>
              <w:bottom w:val="single" w:sz="4" w:space="0" w:color="auto"/>
            </w:tcBorders>
          </w:tcPr>
          <w:p w14:paraId="4E9D0FDF" w14:textId="2DAC98B3" w:rsidR="00D404A4" w:rsidRPr="002A0EA0" w:rsidRDefault="00633E11" w:rsidP="00D404A4">
            <w:pPr>
              <w:jc w:val="right"/>
              <w:rPr>
                <w:rFonts w:asciiTheme="minorHAnsi" w:hAnsiTheme="minorHAnsi" w:cs="Calibri"/>
                <w:bCs/>
              </w:rPr>
            </w:pPr>
            <w:r>
              <w:rPr>
                <w:rFonts w:asciiTheme="minorHAnsi" w:hAnsiTheme="minorHAnsi" w:cs="Calibri"/>
                <w:bCs/>
              </w:rPr>
              <w:t>-</w:t>
            </w:r>
          </w:p>
        </w:tc>
        <w:tc>
          <w:tcPr>
            <w:tcW w:w="1134" w:type="dxa"/>
            <w:tcBorders>
              <w:bottom w:val="single" w:sz="4" w:space="0" w:color="auto"/>
            </w:tcBorders>
          </w:tcPr>
          <w:p w14:paraId="7A76ACE8" w14:textId="154A3012" w:rsidR="00D404A4" w:rsidRPr="002A0EA0" w:rsidRDefault="00633E11" w:rsidP="00D404A4">
            <w:pPr>
              <w:jc w:val="right"/>
              <w:rPr>
                <w:rFonts w:asciiTheme="minorHAnsi" w:hAnsiTheme="minorHAnsi" w:cs="Calibri"/>
                <w:bCs/>
              </w:rPr>
            </w:pPr>
            <w:r>
              <w:rPr>
                <w:rFonts w:asciiTheme="minorHAnsi" w:hAnsiTheme="minorHAnsi" w:cs="Calibri"/>
                <w:bCs/>
              </w:rPr>
              <w:t>(28,845)</w:t>
            </w:r>
          </w:p>
        </w:tc>
      </w:tr>
      <w:tr w:rsidR="00D404A4" w:rsidRPr="00D13F22" w14:paraId="019495E7" w14:textId="77777777" w:rsidTr="002A0EA0">
        <w:tc>
          <w:tcPr>
            <w:tcW w:w="3402" w:type="dxa"/>
          </w:tcPr>
          <w:p w14:paraId="2C447501" w14:textId="77777777" w:rsidR="00D404A4" w:rsidRPr="00D13F22" w:rsidRDefault="00D404A4" w:rsidP="00D404A4">
            <w:pPr>
              <w:rPr>
                <w:rFonts w:asciiTheme="minorHAnsi" w:hAnsiTheme="minorHAnsi" w:cs="Calibri"/>
                <w:bCs/>
              </w:rPr>
            </w:pPr>
          </w:p>
        </w:tc>
        <w:tc>
          <w:tcPr>
            <w:tcW w:w="708" w:type="dxa"/>
          </w:tcPr>
          <w:p w14:paraId="59496541" w14:textId="77777777" w:rsidR="00D404A4" w:rsidRPr="00D13F22" w:rsidRDefault="00D404A4" w:rsidP="00D404A4">
            <w:pPr>
              <w:jc w:val="right"/>
              <w:rPr>
                <w:rFonts w:asciiTheme="minorHAnsi" w:hAnsiTheme="minorHAnsi" w:cs="Calibri"/>
                <w:b/>
                <w:bCs/>
              </w:rPr>
            </w:pPr>
          </w:p>
        </w:tc>
        <w:tc>
          <w:tcPr>
            <w:tcW w:w="1276" w:type="dxa"/>
            <w:tcBorders>
              <w:top w:val="single" w:sz="4" w:space="0" w:color="auto"/>
            </w:tcBorders>
          </w:tcPr>
          <w:p w14:paraId="6FBE49CC" w14:textId="77777777" w:rsidR="00D404A4" w:rsidRPr="00D13F22" w:rsidRDefault="00D404A4" w:rsidP="00D404A4">
            <w:pPr>
              <w:jc w:val="right"/>
              <w:rPr>
                <w:rFonts w:asciiTheme="minorHAnsi" w:hAnsiTheme="minorHAnsi" w:cs="Calibri"/>
                <w:b/>
                <w:bCs/>
              </w:rPr>
            </w:pPr>
          </w:p>
        </w:tc>
        <w:tc>
          <w:tcPr>
            <w:tcW w:w="1275" w:type="dxa"/>
            <w:gridSpan w:val="2"/>
            <w:tcBorders>
              <w:top w:val="single" w:sz="4" w:space="0" w:color="auto"/>
            </w:tcBorders>
          </w:tcPr>
          <w:p w14:paraId="7222197B" w14:textId="77777777" w:rsidR="00D404A4" w:rsidRPr="00D13F22" w:rsidRDefault="00D404A4" w:rsidP="00D404A4">
            <w:pPr>
              <w:jc w:val="right"/>
              <w:rPr>
                <w:rFonts w:asciiTheme="minorHAnsi" w:hAnsiTheme="minorHAnsi" w:cs="Calibri"/>
                <w:b/>
                <w:bCs/>
              </w:rPr>
            </w:pPr>
          </w:p>
        </w:tc>
        <w:tc>
          <w:tcPr>
            <w:tcW w:w="1277" w:type="dxa"/>
            <w:tcBorders>
              <w:top w:val="single" w:sz="4" w:space="0" w:color="auto"/>
            </w:tcBorders>
          </w:tcPr>
          <w:p w14:paraId="213885FC" w14:textId="77777777" w:rsidR="00D404A4" w:rsidRPr="00D13F22" w:rsidRDefault="00D404A4" w:rsidP="00D404A4">
            <w:pPr>
              <w:jc w:val="right"/>
              <w:rPr>
                <w:rFonts w:asciiTheme="minorHAnsi" w:hAnsiTheme="minorHAnsi" w:cs="Calibri"/>
                <w:b/>
                <w:bCs/>
              </w:rPr>
            </w:pPr>
          </w:p>
        </w:tc>
        <w:tc>
          <w:tcPr>
            <w:tcW w:w="1276" w:type="dxa"/>
            <w:tcBorders>
              <w:top w:val="single" w:sz="4" w:space="0" w:color="auto"/>
            </w:tcBorders>
          </w:tcPr>
          <w:p w14:paraId="1078E998" w14:textId="77777777" w:rsidR="00D404A4" w:rsidRPr="00402A90" w:rsidRDefault="00D404A4" w:rsidP="00D404A4">
            <w:pPr>
              <w:jc w:val="right"/>
              <w:rPr>
                <w:rFonts w:asciiTheme="minorHAnsi" w:hAnsiTheme="minorHAnsi" w:cs="Calibri"/>
                <w:bCs/>
              </w:rPr>
            </w:pPr>
          </w:p>
        </w:tc>
        <w:tc>
          <w:tcPr>
            <w:tcW w:w="1276" w:type="dxa"/>
            <w:tcBorders>
              <w:top w:val="single" w:sz="4" w:space="0" w:color="auto"/>
            </w:tcBorders>
          </w:tcPr>
          <w:p w14:paraId="09A625EB" w14:textId="77777777" w:rsidR="00D404A4" w:rsidRPr="00402A90" w:rsidRDefault="00D404A4" w:rsidP="00D404A4">
            <w:pPr>
              <w:jc w:val="right"/>
              <w:rPr>
                <w:rFonts w:asciiTheme="minorHAnsi" w:hAnsiTheme="minorHAnsi" w:cs="Calibri"/>
                <w:bCs/>
              </w:rPr>
            </w:pPr>
          </w:p>
        </w:tc>
        <w:tc>
          <w:tcPr>
            <w:tcW w:w="1285" w:type="dxa"/>
            <w:tcBorders>
              <w:top w:val="single" w:sz="4" w:space="0" w:color="auto"/>
            </w:tcBorders>
          </w:tcPr>
          <w:p w14:paraId="4609569A" w14:textId="77777777" w:rsidR="00D404A4" w:rsidRPr="00402A90" w:rsidRDefault="00D404A4" w:rsidP="00D404A4">
            <w:pPr>
              <w:jc w:val="right"/>
              <w:rPr>
                <w:rFonts w:asciiTheme="minorHAnsi" w:hAnsiTheme="minorHAnsi" w:cs="Calibri"/>
                <w:bCs/>
              </w:rPr>
            </w:pPr>
          </w:p>
        </w:tc>
        <w:tc>
          <w:tcPr>
            <w:tcW w:w="1275" w:type="dxa"/>
            <w:gridSpan w:val="2"/>
            <w:tcBorders>
              <w:top w:val="single" w:sz="4" w:space="0" w:color="auto"/>
            </w:tcBorders>
          </w:tcPr>
          <w:p w14:paraId="6F4C2E8E" w14:textId="77777777" w:rsidR="00D404A4" w:rsidRPr="002A0EA0" w:rsidRDefault="00D404A4" w:rsidP="00D404A4">
            <w:pPr>
              <w:jc w:val="right"/>
              <w:rPr>
                <w:rFonts w:asciiTheme="minorHAnsi" w:hAnsiTheme="minorHAnsi" w:cs="Calibri"/>
                <w:bCs/>
              </w:rPr>
            </w:pPr>
          </w:p>
        </w:tc>
        <w:tc>
          <w:tcPr>
            <w:tcW w:w="1268" w:type="dxa"/>
            <w:gridSpan w:val="2"/>
            <w:tcBorders>
              <w:top w:val="single" w:sz="4" w:space="0" w:color="auto"/>
            </w:tcBorders>
          </w:tcPr>
          <w:p w14:paraId="58A2EAE8" w14:textId="77777777" w:rsidR="00D404A4" w:rsidRPr="002A0EA0" w:rsidRDefault="00D404A4" w:rsidP="00D404A4">
            <w:pPr>
              <w:jc w:val="right"/>
              <w:rPr>
                <w:rFonts w:asciiTheme="minorHAnsi" w:hAnsiTheme="minorHAnsi" w:cs="Calibri"/>
                <w:bCs/>
              </w:rPr>
            </w:pPr>
          </w:p>
        </w:tc>
        <w:tc>
          <w:tcPr>
            <w:tcW w:w="1134" w:type="dxa"/>
            <w:tcBorders>
              <w:top w:val="single" w:sz="4" w:space="0" w:color="auto"/>
            </w:tcBorders>
          </w:tcPr>
          <w:p w14:paraId="7D1AA0B7" w14:textId="77777777" w:rsidR="00D404A4" w:rsidRPr="002A0EA0" w:rsidRDefault="00D404A4" w:rsidP="00D404A4">
            <w:pPr>
              <w:jc w:val="right"/>
              <w:rPr>
                <w:rFonts w:asciiTheme="minorHAnsi" w:hAnsiTheme="minorHAnsi" w:cs="Calibri"/>
                <w:bCs/>
              </w:rPr>
            </w:pPr>
          </w:p>
        </w:tc>
      </w:tr>
      <w:tr w:rsidR="00D404A4" w:rsidRPr="00D13F22" w14:paraId="6D975942" w14:textId="77777777" w:rsidTr="002A0EA0">
        <w:tc>
          <w:tcPr>
            <w:tcW w:w="3402" w:type="dxa"/>
          </w:tcPr>
          <w:p w14:paraId="3C47777D" w14:textId="77777777" w:rsidR="00D404A4" w:rsidRPr="00D13F22" w:rsidRDefault="00D404A4" w:rsidP="00D404A4">
            <w:pPr>
              <w:rPr>
                <w:rFonts w:asciiTheme="minorHAnsi" w:hAnsiTheme="minorHAnsi" w:cs="Calibri"/>
                <w:b/>
                <w:bCs/>
              </w:rPr>
            </w:pPr>
            <w:r w:rsidRPr="00D13F22">
              <w:rPr>
                <w:rFonts w:asciiTheme="minorHAnsi" w:hAnsiTheme="minorHAnsi" w:cs="Calibri"/>
                <w:b/>
                <w:bCs/>
              </w:rPr>
              <w:t>Gross profit</w:t>
            </w:r>
          </w:p>
        </w:tc>
        <w:tc>
          <w:tcPr>
            <w:tcW w:w="708" w:type="dxa"/>
          </w:tcPr>
          <w:p w14:paraId="1CBFD593" w14:textId="77777777" w:rsidR="00D404A4" w:rsidRPr="00D13F22" w:rsidRDefault="00D404A4" w:rsidP="00D404A4">
            <w:pPr>
              <w:jc w:val="right"/>
              <w:rPr>
                <w:rFonts w:asciiTheme="minorHAnsi" w:hAnsiTheme="minorHAnsi" w:cs="Calibri"/>
                <w:b/>
                <w:bCs/>
              </w:rPr>
            </w:pPr>
          </w:p>
        </w:tc>
        <w:tc>
          <w:tcPr>
            <w:tcW w:w="1276" w:type="dxa"/>
          </w:tcPr>
          <w:p w14:paraId="06711B35" w14:textId="6D360F8A" w:rsidR="00D404A4" w:rsidRPr="00D13F22" w:rsidRDefault="008666CA" w:rsidP="00D404A4">
            <w:pPr>
              <w:jc w:val="right"/>
              <w:rPr>
                <w:rFonts w:asciiTheme="minorHAnsi" w:hAnsiTheme="minorHAnsi" w:cs="Calibri"/>
                <w:b/>
                <w:bCs/>
              </w:rPr>
            </w:pPr>
            <w:r>
              <w:rPr>
                <w:rFonts w:asciiTheme="minorHAnsi" w:hAnsiTheme="minorHAnsi" w:cs="Calibri"/>
                <w:b/>
                <w:bCs/>
              </w:rPr>
              <w:t>10,801</w:t>
            </w:r>
          </w:p>
        </w:tc>
        <w:tc>
          <w:tcPr>
            <w:tcW w:w="1275" w:type="dxa"/>
            <w:gridSpan w:val="2"/>
          </w:tcPr>
          <w:p w14:paraId="3C2D7993" w14:textId="4DFF1891"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Pr>
          <w:p w14:paraId="379DD485" w14:textId="3ED1DD63" w:rsidR="00D404A4" w:rsidRPr="00D13F22" w:rsidRDefault="008666CA" w:rsidP="00D404A4">
            <w:pPr>
              <w:jc w:val="right"/>
              <w:rPr>
                <w:rFonts w:asciiTheme="minorHAnsi" w:hAnsiTheme="minorHAnsi" w:cs="Calibri"/>
                <w:b/>
                <w:bCs/>
              </w:rPr>
            </w:pPr>
            <w:r>
              <w:rPr>
                <w:rFonts w:asciiTheme="minorHAnsi" w:hAnsiTheme="minorHAnsi" w:cs="Calibri"/>
                <w:b/>
                <w:bCs/>
              </w:rPr>
              <w:t>10,801</w:t>
            </w:r>
          </w:p>
        </w:tc>
        <w:tc>
          <w:tcPr>
            <w:tcW w:w="1276" w:type="dxa"/>
          </w:tcPr>
          <w:p w14:paraId="3CEEBD2C" w14:textId="39DC3E90" w:rsidR="00D404A4" w:rsidRPr="00402A90" w:rsidRDefault="00D77620" w:rsidP="00D404A4">
            <w:pPr>
              <w:jc w:val="right"/>
              <w:rPr>
                <w:rFonts w:asciiTheme="minorHAnsi" w:hAnsiTheme="minorHAnsi" w:cs="Calibri"/>
                <w:bCs/>
              </w:rPr>
            </w:pPr>
            <w:r>
              <w:rPr>
                <w:rFonts w:asciiTheme="minorHAnsi" w:hAnsiTheme="minorHAnsi" w:cs="Calibri"/>
                <w:bCs/>
              </w:rPr>
              <w:t>1</w:t>
            </w:r>
            <w:r w:rsidR="00CD3D7D">
              <w:rPr>
                <w:rFonts w:asciiTheme="minorHAnsi" w:hAnsiTheme="minorHAnsi" w:cs="Calibri"/>
                <w:bCs/>
              </w:rPr>
              <w:t>0,127</w:t>
            </w:r>
          </w:p>
        </w:tc>
        <w:tc>
          <w:tcPr>
            <w:tcW w:w="1276" w:type="dxa"/>
          </w:tcPr>
          <w:p w14:paraId="2DDC0612" w14:textId="77777777"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Pr>
          <w:p w14:paraId="6CE1A625" w14:textId="3357CA71" w:rsidR="00D404A4" w:rsidRPr="00402A90" w:rsidRDefault="00D77620" w:rsidP="00D404A4">
            <w:pPr>
              <w:jc w:val="right"/>
              <w:rPr>
                <w:rFonts w:asciiTheme="minorHAnsi" w:hAnsiTheme="minorHAnsi" w:cs="Calibri"/>
                <w:bCs/>
              </w:rPr>
            </w:pPr>
            <w:r>
              <w:rPr>
                <w:rFonts w:asciiTheme="minorHAnsi" w:hAnsiTheme="minorHAnsi" w:cs="Calibri"/>
                <w:bCs/>
              </w:rPr>
              <w:t>1</w:t>
            </w:r>
            <w:r w:rsidR="00CD3D7D">
              <w:rPr>
                <w:rFonts w:asciiTheme="minorHAnsi" w:hAnsiTheme="minorHAnsi" w:cs="Calibri"/>
                <w:bCs/>
              </w:rPr>
              <w:t>0,127</w:t>
            </w:r>
          </w:p>
        </w:tc>
        <w:tc>
          <w:tcPr>
            <w:tcW w:w="1275" w:type="dxa"/>
            <w:gridSpan w:val="2"/>
          </w:tcPr>
          <w:p w14:paraId="27AFCFD4" w14:textId="1EE949F7" w:rsidR="00D404A4" w:rsidRPr="002A0EA0" w:rsidRDefault="00633E11" w:rsidP="00D404A4">
            <w:pPr>
              <w:jc w:val="right"/>
              <w:rPr>
                <w:rFonts w:asciiTheme="minorHAnsi" w:hAnsiTheme="minorHAnsi" w:cs="Calibri"/>
                <w:bCs/>
              </w:rPr>
            </w:pPr>
            <w:r>
              <w:rPr>
                <w:rFonts w:asciiTheme="minorHAnsi" w:hAnsiTheme="minorHAnsi" w:cs="Calibri"/>
                <w:bCs/>
              </w:rPr>
              <w:t>16,384</w:t>
            </w:r>
          </w:p>
        </w:tc>
        <w:tc>
          <w:tcPr>
            <w:tcW w:w="1268" w:type="dxa"/>
            <w:gridSpan w:val="2"/>
          </w:tcPr>
          <w:p w14:paraId="1EC4D18F" w14:textId="67C884B9" w:rsidR="00D404A4" w:rsidRPr="002A0EA0" w:rsidRDefault="00633E11" w:rsidP="00D404A4">
            <w:pPr>
              <w:jc w:val="right"/>
              <w:rPr>
                <w:rFonts w:asciiTheme="minorHAnsi" w:hAnsiTheme="minorHAnsi" w:cs="Calibri"/>
                <w:bCs/>
              </w:rPr>
            </w:pPr>
            <w:r>
              <w:rPr>
                <w:rFonts w:asciiTheme="minorHAnsi" w:hAnsiTheme="minorHAnsi" w:cs="Calibri"/>
                <w:bCs/>
              </w:rPr>
              <w:t>-</w:t>
            </w:r>
          </w:p>
        </w:tc>
        <w:tc>
          <w:tcPr>
            <w:tcW w:w="1134" w:type="dxa"/>
          </w:tcPr>
          <w:p w14:paraId="7FA810BF" w14:textId="3FAE5B17" w:rsidR="00D404A4" w:rsidRPr="002A0EA0" w:rsidRDefault="00633E11" w:rsidP="00D404A4">
            <w:pPr>
              <w:jc w:val="right"/>
              <w:rPr>
                <w:rFonts w:asciiTheme="minorHAnsi" w:hAnsiTheme="minorHAnsi" w:cs="Calibri"/>
                <w:bCs/>
              </w:rPr>
            </w:pPr>
            <w:r>
              <w:rPr>
                <w:rFonts w:asciiTheme="minorHAnsi" w:hAnsiTheme="minorHAnsi" w:cs="Calibri"/>
                <w:bCs/>
              </w:rPr>
              <w:t>16,384</w:t>
            </w:r>
          </w:p>
        </w:tc>
      </w:tr>
      <w:tr w:rsidR="0092633F" w:rsidRPr="00D13F22" w14:paraId="0709678A" w14:textId="77777777" w:rsidTr="002A0EA0">
        <w:tc>
          <w:tcPr>
            <w:tcW w:w="3402" w:type="dxa"/>
          </w:tcPr>
          <w:p w14:paraId="62482C24" w14:textId="77777777" w:rsidR="0092633F" w:rsidRPr="00D13F22" w:rsidRDefault="0092633F" w:rsidP="0092633F">
            <w:pPr>
              <w:rPr>
                <w:rFonts w:asciiTheme="minorHAnsi" w:hAnsiTheme="minorHAnsi" w:cs="Calibri"/>
                <w:bCs/>
              </w:rPr>
            </w:pPr>
            <w:r w:rsidRPr="00D13F22">
              <w:rPr>
                <w:rFonts w:asciiTheme="minorHAnsi" w:hAnsiTheme="minorHAnsi" w:cs="Calibri"/>
                <w:bCs/>
              </w:rPr>
              <w:t>Other income</w:t>
            </w:r>
          </w:p>
        </w:tc>
        <w:tc>
          <w:tcPr>
            <w:tcW w:w="708" w:type="dxa"/>
          </w:tcPr>
          <w:p w14:paraId="05D241F7" w14:textId="77777777" w:rsidR="0092633F" w:rsidRPr="00D13F22" w:rsidRDefault="0092633F" w:rsidP="0092633F">
            <w:pPr>
              <w:jc w:val="right"/>
              <w:rPr>
                <w:rFonts w:asciiTheme="minorHAnsi" w:hAnsiTheme="minorHAnsi" w:cs="Calibri"/>
                <w:b/>
                <w:bCs/>
              </w:rPr>
            </w:pPr>
          </w:p>
        </w:tc>
        <w:tc>
          <w:tcPr>
            <w:tcW w:w="1276" w:type="dxa"/>
          </w:tcPr>
          <w:p w14:paraId="6E394EE2" w14:textId="342F9F03" w:rsidR="0092633F" w:rsidRPr="00D13F22" w:rsidRDefault="008666CA" w:rsidP="0092633F">
            <w:pPr>
              <w:jc w:val="right"/>
              <w:rPr>
                <w:rFonts w:asciiTheme="minorHAnsi" w:hAnsiTheme="minorHAnsi" w:cs="Calibri"/>
                <w:b/>
                <w:bCs/>
              </w:rPr>
            </w:pPr>
            <w:r>
              <w:rPr>
                <w:rFonts w:asciiTheme="minorHAnsi" w:hAnsiTheme="minorHAnsi" w:cs="Calibri"/>
                <w:b/>
                <w:bCs/>
              </w:rPr>
              <w:t>78</w:t>
            </w:r>
          </w:p>
        </w:tc>
        <w:tc>
          <w:tcPr>
            <w:tcW w:w="1275" w:type="dxa"/>
            <w:gridSpan w:val="2"/>
          </w:tcPr>
          <w:p w14:paraId="2794301C" w14:textId="21F403A5" w:rsidR="0092633F" w:rsidRPr="00D13F22" w:rsidRDefault="008666CA" w:rsidP="0092633F">
            <w:pPr>
              <w:jc w:val="right"/>
              <w:rPr>
                <w:rFonts w:asciiTheme="minorHAnsi" w:hAnsiTheme="minorHAnsi" w:cs="Calibri"/>
                <w:b/>
                <w:bCs/>
              </w:rPr>
            </w:pPr>
            <w:r>
              <w:rPr>
                <w:rFonts w:asciiTheme="minorHAnsi" w:hAnsiTheme="minorHAnsi" w:cs="Calibri"/>
                <w:b/>
                <w:bCs/>
              </w:rPr>
              <w:t>-</w:t>
            </w:r>
          </w:p>
        </w:tc>
        <w:tc>
          <w:tcPr>
            <w:tcW w:w="1277" w:type="dxa"/>
          </w:tcPr>
          <w:p w14:paraId="7B066D52" w14:textId="11ADEEAD" w:rsidR="0092633F" w:rsidRPr="00D13F22" w:rsidRDefault="008666CA" w:rsidP="0092633F">
            <w:pPr>
              <w:jc w:val="right"/>
              <w:rPr>
                <w:rFonts w:asciiTheme="minorHAnsi" w:hAnsiTheme="minorHAnsi" w:cs="Calibri"/>
                <w:b/>
                <w:bCs/>
              </w:rPr>
            </w:pPr>
            <w:r>
              <w:rPr>
                <w:rFonts w:asciiTheme="minorHAnsi" w:hAnsiTheme="minorHAnsi" w:cs="Calibri"/>
                <w:b/>
                <w:bCs/>
              </w:rPr>
              <w:t>78</w:t>
            </w:r>
          </w:p>
        </w:tc>
        <w:tc>
          <w:tcPr>
            <w:tcW w:w="1276" w:type="dxa"/>
          </w:tcPr>
          <w:p w14:paraId="409CEA1C" w14:textId="33A90CD5" w:rsidR="0092633F" w:rsidRPr="00402A90" w:rsidRDefault="00D77620" w:rsidP="0092633F">
            <w:pPr>
              <w:jc w:val="right"/>
              <w:rPr>
                <w:rFonts w:asciiTheme="minorHAnsi" w:hAnsiTheme="minorHAnsi" w:cs="Calibri"/>
                <w:bCs/>
              </w:rPr>
            </w:pPr>
            <w:r>
              <w:rPr>
                <w:rFonts w:asciiTheme="minorHAnsi" w:hAnsiTheme="minorHAnsi" w:cs="Calibri"/>
                <w:bCs/>
              </w:rPr>
              <w:t>65</w:t>
            </w:r>
          </w:p>
        </w:tc>
        <w:tc>
          <w:tcPr>
            <w:tcW w:w="1276" w:type="dxa"/>
          </w:tcPr>
          <w:p w14:paraId="5ECE0FCF" w14:textId="77777777" w:rsidR="0092633F" w:rsidRPr="00402A90" w:rsidRDefault="0092633F" w:rsidP="0092633F">
            <w:pPr>
              <w:jc w:val="right"/>
              <w:rPr>
                <w:rFonts w:asciiTheme="minorHAnsi" w:hAnsiTheme="minorHAnsi" w:cs="Calibri"/>
                <w:bCs/>
              </w:rPr>
            </w:pPr>
            <w:r w:rsidRPr="00402A90">
              <w:rPr>
                <w:rFonts w:asciiTheme="minorHAnsi" w:hAnsiTheme="minorHAnsi" w:cs="Calibri"/>
                <w:bCs/>
              </w:rPr>
              <w:t>-</w:t>
            </w:r>
          </w:p>
        </w:tc>
        <w:tc>
          <w:tcPr>
            <w:tcW w:w="1285" w:type="dxa"/>
          </w:tcPr>
          <w:p w14:paraId="224157A9" w14:textId="0BE14FA7" w:rsidR="0092633F" w:rsidRPr="00402A90" w:rsidRDefault="00D77620" w:rsidP="0092633F">
            <w:pPr>
              <w:jc w:val="right"/>
              <w:rPr>
                <w:rFonts w:asciiTheme="minorHAnsi" w:hAnsiTheme="minorHAnsi" w:cs="Calibri"/>
                <w:bCs/>
              </w:rPr>
            </w:pPr>
            <w:r>
              <w:rPr>
                <w:rFonts w:asciiTheme="minorHAnsi" w:hAnsiTheme="minorHAnsi" w:cs="Calibri"/>
                <w:bCs/>
              </w:rPr>
              <w:t>65</w:t>
            </w:r>
          </w:p>
        </w:tc>
        <w:tc>
          <w:tcPr>
            <w:tcW w:w="1275" w:type="dxa"/>
            <w:gridSpan w:val="2"/>
          </w:tcPr>
          <w:p w14:paraId="3FCCB19B" w14:textId="4BA10504" w:rsidR="0092633F" w:rsidRPr="002A0EA0" w:rsidRDefault="00633E11" w:rsidP="0092633F">
            <w:pPr>
              <w:jc w:val="right"/>
              <w:rPr>
                <w:rFonts w:asciiTheme="minorHAnsi" w:hAnsiTheme="minorHAnsi" w:cs="Calibri"/>
                <w:bCs/>
              </w:rPr>
            </w:pPr>
            <w:r>
              <w:rPr>
                <w:rFonts w:asciiTheme="minorHAnsi" w:hAnsiTheme="minorHAnsi" w:cs="Calibri"/>
                <w:bCs/>
              </w:rPr>
              <w:t>110</w:t>
            </w:r>
          </w:p>
        </w:tc>
        <w:tc>
          <w:tcPr>
            <w:tcW w:w="1268" w:type="dxa"/>
            <w:gridSpan w:val="2"/>
          </w:tcPr>
          <w:p w14:paraId="2AC65E87" w14:textId="7B4A4184" w:rsidR="0092633F" w:rsidRPr="002A0EA0" w:rsidRDefault="00633E11" w:rsidP="0092633F">
            <w:pPr>
              <w:jc w:val="right"/>
              <w:rPr>
                <w:rFonts w:asciiTheme="minorHAnsi" w:hAnsiTheme="minorHAnsi" w:cs="Calibri"/>
                <w:bCs/>
              </w:rPr>
            </w:pPr>
            <w:r>
              <w:rPr>
                <w:rFonts w:asciiTheme="minorHAnsi" w:hAnsiTheme="minorHAnsi" w:cs="Calibri"/>
                <w:bCs/>
              </w:rPr>
              <w:t>-</w:t>
            </w:r>
          </w:p>
        </w:tc>
        <w:tc>
          <w:tcPr>
            <w:tcW w:w="1134" w:type="dxa"/>
          </w:tcPr>
          <w:p w14:paraId="17252501" w14:textId="17C77170" w:rsidR="0092633F" w:rsidRPr="002A0EA0" w:rsidRDefault="00633E11" w:rsidP="0092633F">
            <w:pPr>
              <w:jc w:val="right"/>
              <w:rPr>
                <w:rFonts w:asciiTheme="minorHAnsi" w:hAnsiTheme="minorHAnsi" w:cs="Calibri"/>
                <w:bCs/>
              </w:rPr>
            </w:pPr>
            <w:r>
              <w:rPr>
                <w:rFonts w:asciiTheme="minorHAnsi" w:hAnsiTheme="minorHAnsi" w:cs="Calibri"/>
                <w:bCs/>
              </w:rPr>
              <w:t>110</w:t>
            </w:r>
          </w:p>
        </w:tc>
      </w:tr>
      <w:tr w:rsidR="00D404A4" w:rsidRPr="00D13F22" w14:paraId="59314725" w14:textId="77777777" w:rsidTr="002A0EA0">
        <w:tc>
          <w:tcPr>
            <w:tcW w:w="3402" w:type="dxa"/>
          </w:tcPr>
          <w:p w14:paraId="60C248B6" w14:textId="77777777" w:rsidR="00D404A4" w:rsidRPr="00D13F22" w:rsidRDefault="00D404A4" w:rsidP="00D404A4">
            <w:pPr>
              <w:rPr>
                <w:rFonts w:asciiTheme="minorHAnsi" w:hAnsiTheme="minorHAnsi" w:cs="Calibri"/>
                <w:bCs/>
              </w:rPr>
            </w:pPr>
            <w:r w:rsidRPr="00D13F22">
              <w:rPr>
                <w:rFonts w:asciiTheme="minorHAnsi" w:hAnsiTheme="minorHAnsi" w:cs="Calibri"/>
                <w:bCs/>
              </w:rPr>
              <w:t>Distribution expenses</w:t>
            </w:r>
          </w:p>
        </w:tc>
        <w:tc>
          <w:tcPr>
            <w:tcW w:w="708" w:type="dxa"/>
          </w:tcPr>
          <w:p w14:paraId="186C5E23" w14:textId="77777777" w:rsidR="00D404A4" w:rsidRPr="00D13F22" w:rsidRDefault="00D404A4" w:rsidP="00D404A4">
            <w:pPr>
              <w:jc w:val="right"/>
              <w:rPr>
                <w:rFonts w:asciiTheme="minorHAnsi" w:hAnsiTheme="minorHAnsi" w:cs="Calibri"/>
                <w:b/>
                <w:bCs/>
              </w:rPr>
            </w:pPr>
          </w:p>
        </w:tc>
        <w:tc>
          <w:tcPr>
            <w:tcW w:w="1276" w:type="dxa"/>
          </w:tcPr>
          <w:p w14:paraId="10642D66" w14:textId="60B31549" w:rsidR="00D404A4" w:rsidRPr="00D13F22" w:rsidRDefault="008666CA" w:rsidP="00D404A4">
            <w:pPr>
              <w:jc w:val="right"/>
              <w:rPr>
                <w:rFonts w:asciiTheme="minorHAnsi" w:hAnsiTheme="minorHAnsi" w:cs="Calibri"/>
                <w:b/>
                <w:bCs/>
              </w:rPr>
            </w:pPr>
            <w:r>
              <w:rPr>
                <w:rFonts w:asciiTheme="minorHAnsi" w:hAnsiTheme="minorHAnsi" w:cs="Calibri"/>
                <w:b/>
                <w:bCs/>
              </w:rPr>
              <w:t>(</w:t>
            </w:r>
            <w:r w:rsidR="00BB1903">
              <w:rPr>
                <w:rFonts w:asciiTheme="minorHAnsi" w:hAnsiTheme="minorHAnsi" w:cs="Calibri"/>
                <w:b/>
                <w:bCs/>
              </w:rPr>
              <w:t>4,034</w:t>
            </w:r>
            <w:r>
              <w:rPr>
                <w:rFonts w:asciiTheme="minorHAnsi" w:hAnsiTheme="minorHAnsi" w:cs="Calibri"/>
                <w:b/>
                <w:bCs/>
              </w:rPr>
              <w:t>)</w:t>
            </w:r>
          </w:p>
        </w:tc>
        <w:tc>
          <w:tcPr>
            <w:tcW w:w="1275" w:type="dxa"/>
            <w:gridSpan w:val="2"/>
          </w:tcPr>
          <w:p w14:paraId="6E2E5CDF" w14:textId="4EA62C7E"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Pr>
          <w:p w14:paraId="03ADC768" w14:textId="1FB380E6" w:rsidR="00D404A4" w:rsidRPr="00D13F22" w:rsidRDefault="008666CA" w:rsidP="00D404A4">
            <w:pPr>
              <w:jc w:val="right"/>
              <w:rPr>
                <w:rFonts w:asciiTheme="minorHAnsi" w:hAnsiTheme="minorHAnsi" w:cs="Calibri"/>
                <w:b/>
                <w:bCs/>
              </w:rPr>
            </w:pPr>
            <w:r>
              <w:rPr>
                <w:rFonts w:asciiTheme="minorHAnsi" w:hAnsiTheme="minorHAnsi" w:cs="Calibri"/>
                <w:b/>
                <w:bCs/>
              </w:rPr>
              <w:t>(</w:t>
            </w:r>
            <w:r w:rsidR="00BB1903">
              <w:rPr>
                <w:rFonts w:asciiTheme="minorHAnsi" w:hAnsiTheme="minorHAnsi" w:cs="Calibri"/>
                <w:b/>
                <w:bCs/>
              </w:rPr>
              <w:t>4,034</w:t>
            </w:r>
            <w:r>
              <w:rPr>
                <w:rFonts w:asciiTheme="minorHAnsi" w:hAnsiTheme="minorHAnsi" w:cs="Calibri"/>
                <w:b/>
                <w:bCs/>
              </w:rPr>
              <w:t>)</w:t>
            </w:r>
          </w:p>
        </w:tc>
        <w:tc>
          <w:tcPr>
            <w:tcW w:w="1276" w:type="dxa"/>
          </w:tcPr>
          <w:p w14:paraId="3CC7A5F1" w14:textId="55A06CAF"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3,273</w:t>
            </w:r>
            <w:r>
              <w:rPr>
                <w:rFonts w:asciiTheme="minorHAnsi" w:hAnsiTheme="minorHAnsi" w:cs="Calibri"/>
                <w:bCs/>
              </w:rPr>
              <w:t>)</w:t>
            </w:r>
          </w:p>
        </w:tc>
        <w:tc>
          <w:tcPr>
            <w:tcW w:w="1276" w:type="dxa"/>
          </w:tcPr>
          <w:p w14:paraId="5235DB20" w14:textId="77777777"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Pr>
          <w:p w14:paraId="77244CE3" w14:textId="3727EFD9"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3,273</w:t>
            </w:r>
            <w:r>
              <w:rPr>
                <w:rFonts w:asciiTheme="minorHAnsi" w:hAnsiTheme="minorHAnsi" w:cs="Calibri"/>
                <w:bCs/>
              </w:rPr>
              <w:t>)</w:t>
            </w:r>
          </w:p>
        </w:tc>
        <w:tc>
          <w:tcPr>
            <w:tcW w:w="1275" w:type="dxa"/>
            <w:gridSpan w:val="2"/>
          </w:tcPr>
          <w:p w14:paraId="46A6A0BE" w14:textId="2E70F652" w:rsidR="00D404A4" w:rsidRPr="002A0EA0" w:rsidRDefault="00633E11" w:rsidP="00D404A4">
            <w:pPr>
              <w:jc w:val="right"/>
              <w:rPr>
                <w:rFonts w:asciiTheme="minorHAnsi" w:hAnsiTheme="minorHAnsi" w:cs="Calibri"/>
                <w:bCs/>
              </w:rPr>
            </w:pPr>
            <w:r>
              <w:rPr>
                <w:rFonts w:asciiTheme="minorHAnsi" w:hAnsiTheme="minorHAnsi" w:cs="Calibri"/>
                <w:bCs/>
              </w:rPr>
              <w:t>(4,621)</w:t>
            </w:r>
          </w:p>
        </w:tc>
        <w:tc>
          <w:tcPr>
            <w:tcW w:w="1268" w:type="dxa"/>
            <w:gridSpan w:val="2"/>
          </w:tcPr>
          <w:p w14:paraId="017171AB" w14:textId="3EA66634" w:rsidR="00D404A4" w:rsidRPr="002A0EA0" w:rsidRDefault="00633E11" w:rsidP="00D404A4">
            <w:pPr>
              <w:jc w:val="right"/>
              <w:rPr>
                <w:rFonts w:asciiTheme="minorHAnsi" w:hAnsiTheme="minorHAnsi" w:cs="Calibri"/>
                <w:bCs/>
              </w:rPr>
            </w:pPr>
            <w:r>
              <w:rPr>
                <w:rFonts w:asciiTheme="minorHAnsi" w:hAnsiTheme="minorHAnsi" w:cs="Calibri"/>
                <w:bCs/>
              </w:rPr>
              <w:t>-</w:t>
            </w:r>
          </w:p>
        </w:tc>
        <w:tc>
          <w:tcPr>
            <w:tcW w:w="1134" w:type="dxa"/>
          </w:tcPr>
          <w:p w14:paraId="78225C06" w14:textId="28B044C2" w:rsidR="00D404A4" w:rsidRPr="002A0EA0" w:rsidRDefault="00633E11" w:rsidP="00D404A4">
            <w:pPr>
              <w:jc w:val="right"/>
              <w:rPr>
                <w:rFonts w:asciiTheme="minorHAnsi" w:hAnsiTheme="minorHAnsi" w:cs="Calibri"/>
                <w:bCs/>
              </w:rPr>
            </w:pPr>
            <w:r>
              <w:rPr>
                <w:rFonts w:asciiTheme="minorHAnsi" w:hAnsiTheme="minorHAnsi" w:cs="Calibri"/>
                <w:bCs/>
              </w:rPr>
              <w:t>(4,621)</w:t>
            </w:r>
          </w:p>
        </w:tc>
      </w:tr>
      <w:tr w:rsidR="00B73F53" w:rsidRPr="00D13F22" w14:paraId="32D43C74" w14:textId="77777777" w:rsidTr="002A0EA0">
        <w:tc>
          <w:tcPr>
            <w:tcW w:w="3402" w:type="dxa"/>
          </w:tcPr>
          <w:p w14:paraId="52832A49" w14:textId="77777777" w:rsidR="00B73F53" w:rsidRPr="00D13F22" w:rsidRDefault="00B73F53" w:rsidP="00B73F53">
            <w:pPr>
              <w:rPr>
                <w:rFonts w:asciiTheme="minorHAnsi" w:hAnsiTheme="minorHAnsi" w:cs="Calibri"/>
                <w:bCs/>
              </w:rPr>
            </w:pPr>
            <w:r w:rsidRPr="00D13F22">
              <w:rPr>
                <w:rFonts w:asciiTheme="minorHAnsi" w:hAnsiTheme="minorHAnsi" w:cs="Calibri"/>
                <w:bCs/>
              </w:rPr>
              <w:t>Administrative expenses</w:t>
            </w:r>
          </w:p>
        </w:tc>
        <w:tc>
          <w:tcPr>
            <w:tcW w:w="708" w:type="dxa"/>
          </w:tcPr>
          <w:p w14:paraId="0CFA162D" w14:textId="77777777" w:rsidR="00B73F53" w:rsidRPr="00D13F22" w:rsidRDefault="00B73F53" w:rsidP="00B73F53">
            <w:pPr>
              <w:jc w:val="right"/>
              <w:rPr>
                <w:rFonts w:asciiTheme="minorHAnsi" w:hAnsiTheme="minorHAnsi" w:cs="Calibri"/>
                <w:b/>
                <w:bCs/>
              </w:rPr>
            </w:pPr>
          </w:p>
        </w:tc>
        <w:tc>
          <w:tcPr>
            <w:tcW w:w="1276" w:type="dxa"/>
            <w:tcBorders>
              <w:bottom w:val="single" w:sz="4" w:space="0" w:color="auto"/>
            </w:tcBorders>
          </w:tcPr>
          <w:p w14:paraId="71318626" w14:textId="0A2931FF" w:rsidR="00B73F53" w:rsidRPr="00D13F22" w:rsidRDefault="008666CA" w:rsidP="00B73F53">
            <w:pPr>
              <w:jc w:val="right"/>
              <w:rPr>
                <w:rFonts w:asciiTheme="minorHAnsi" w:hAnsiTheme="minorHAnsi" w:cs="Calibri"/>
                <w:b/>
                <w:bCs/>
              </w:rPr>
            </w:pPr>
            <w:r>
              <w:rPr>
                <w:rFonts w:asciiTheme="minorHAnsi" w:hAnsiTheme="minorHAnsi" w:cs="Calibri"/>
                <w:b/>
                <w:bCs/>
              </w:rPr>
              <w:t>(5,3</w:t>
            </w:r>
            <w:r w:rsidR="00BB1903">
              <w:rPr>
                <w:rFonts w:asciiTheme="minorHAnsi" w:hAnsiTheme="minorHAnsi" w:cs="Calibri"/>
                <w:b/>
                <w:bCs/>
              </w:rPr>
              <w:t>39</w:t>
            </w:r>
            <w:r>
              <w:rPr>
                <w:rFonts w:asciiTheme="minorHAnsi" w:hAnsiTheme="minorHAnsi" w:cs="Calibri"/>
                <w:b/>
                <w:bCs/>
              </w:rPr>
              <w:t>)</w:t>
            </w:r>
          </w:p>
        </w:tc>
        <w:tc>
          <w:tcPr>
            <w:tcW w:w="1275" w:type="dxa"/>
            <w:gridSpan w:val="2"/>
            <w:tcBorders>
              <w:bottom w:val="single" w:sz="4" w:space="0" w:color="auto"/>
            </w:tcBorders>
          </w:tcPr>
          <w:p w14:paraId="13F45CCA" w14:textId="323CC2DC" w:rsidR="00B73F53" w:rsidRPr="00D13F22" w:rsidRDefault="008666CA" w:rsidP="00B73F53">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209863F6" w14:textId="5B48850B" w:rsidR="00B73F53" w:rsidRPr="00D13F22" w:rsidRDefault="008666CA" w:rsidP="00B73F53">
            <w:pPr>
              <w:jc w:val="right"/>
              <w:rPr>
                <w:rFonts w:asciiTheme="minorHAnsi" w:hAnsiTheme="minorHAnsi" w:cs="Calibri"/>
                <w:b/>
                <w:bCs/>
              </w:rPr>
            </w:pPr>
            <w:r>
              <w:rPr>
                <w:rFonts w:asciiTheme="minorHAnsi" w:hAnsiTheme="minorHAnsi" w:cs="Calibri"/>
                <w:b/>
                <w:bCs/>
              </w:rPr>
              <w:t>(5,3</w:t>
            </w:r>
            <w:r w:rsidR="00BB1903">
              <w:rPr>
                <w:rFonts w:asciiTheme="minorHAnsi" w:hAnsiTheme="minorHAnsi" w:cs="Calibri"/>
                <w:b/>
                <w:bCs/>
              </w:rPr>
              <w:t>39</w:t>
            </w:r>
            <w:r>
              <w:rPr>
                <w:rFonts w:asciiTheme="minorHAnsi" w:hAnsiTheme="minorHAnsi" w:cs="Calibri"/>
                <w:b/>
                <w:bCs/>
              </w:rPr>
              <w:t>)</w:t>
            </w:r>
          </w:p>
        </w:tc>
        <w:tc>
          <w:tcPr>
            <w:tcW w:w="1276" w:type="dxa"/>
            <w:tcBorders>
              <w:bottom w:val="single" w:sz="4" w:space="0" w:color="auto"/>
            </w:tcBorders>
          </w:tcPr>
          <w:p w14:paraId="113F9F26" w14:textId="0CD67A4F" w:rsidR="00B73F53" w:rsidRPr="00402A90" w:rsidRDefault="00B73F53" w:rsidP="00B73F53">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4,003</w:t>
            </w:r>
            <w:r>
              <w:rPr>
                <w:rFonts w:asciiTheme="minorHAnsi" w:hAnsiTheme="minorHAnsi" w:cs="Calibri"/>
                <w:bCs/>
              </w:rPr>
              <w:t>)</w:t>
            </w:r>
          </w:p>
        </w:tc>
        <w:tc>
          <w:tcPr>
            <w:tcW w:w="1276" w:type="dxa"/>
            <w:tcBorders>
              <w:bottom w:val="single" w:sz="4" w:space="0" w:color="auto"/>
            </w:tcBorders>
          </w:tcPr>
          <w:p w14:paraId="50C932EB" w14:textId="1EF4AB89" w:rsidR="00B73F53" w:rsidRPr="00402A90" w:rsidRDefault="00B73F53" w:rsidP="00B73F53">
            <w:pPr>
              <w:jc w:val="right"/>
              <w:rPr>
                <w:rFonts w:asciiTheme="minorHAnsi" w:hAnsiTheme="minorHAnsi" w:cs="Calibri"/>
                <w:bCs/>
              </w:rPr>
            </w:pPr>
            <w:r w:rsidRPr="00402A90">
              <w:rPr>
                <w:rFonts w:asciiTheme="minorHAnsi" w:hAnsiTheme="minorHAnsi" w:cs="Calibri"/>
                <w:bCs/>
              </w:rPr>
              <w:t>(</w:t>
            </w:r>
            <w:r w:rsidR="00D77620">
              <w:rPr>
                <w:rFonts w:asciiTheme="minorHAnsi" w:hAnsiTheme="minorHAnsi" w:cs="Calibri"/>
                <w:bCs/>
              </w:rPr>
              <w:t>89</w:t>
            </w:r>
            <w:r w:rsidRPr="00402A90">
              <w:rPr>
                <w:rFonts w:asciiTheme="minorHAnsi" w:hAnsiTheme="minorHAnsi" w:cs="Calibri"/>
                <w:bCs/>
              </w:rPr>
              <w:t>)</w:t>
            </w:r>
          </w:p>
        </w:tc>
        <w:tc>
          <w:tcPr>
            <w:tcW w:w="1285" w:type="dxa"/>
            <w:tcBorders>
              <w:bottom w:val="single" w:sz="4" w:space="0" w:color="auto"/>
            </w:tcBorders>
          </w:tcPr>
          <w:p w14:paraId="51B35177" w14:textId="23E85176" w:rsidR="00B73F53" w:rsidRPr="00402A90" w:rsidRDefault="00B73F53" w:rsidP="00B73F53">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4,092</w:t>
            </w:r>
            <w:r w:rsidRPr="00402A90">
              <w:rPr>
                <w:rFonts w:asciiTheme="minorHAnsi" w:hAnsiTheme="minorHAnsi" w:cs="Calibri"/>
                <w:bCs/>
              </w:rPr>
              <w:t>)</w:t>
            </w:r>
          </w:p>
        </w:tc>
        <w:tc>
          <w:tcPr>
            <w:tcW w:w="1275" w:type="dxa"/>
            <w:gridSpan w:val="2"/>
            <w:tcBorders>
              <w:bottom w:val="single" w:sz="4" w:space="0" w:color="auto"/>
            </w:tcBorders>
          </w:tcPr>
          <w:p w14:paraId="674911E1" w14:textId="249FECD6" w:rsidR="00B73F53" w:rsidRPr="002A0EA0" w:rsidRDefault="00633E11" w:rsidP="00B73F53">
            <w:pPr>
              <w:jc w:val="right"/>
              <w:rPr>
                <w:rFonts w:asciiTheme="minorHAnsi" w:hAnsiTheme="minorHAnsi" w:cs="Calibri"/>
                <w:bCs/>
              </w:rPr>
            </w:pPr>
            <w:r>
              <w:rPr>
                <w:rFonts w:asciiTheme="minorHAnsi" w:hAnsiTheme="minorHAnsi" w:cs="Calibri"/>
                <w:bCs/>
              </w:rPr>
              <w:t>(8,431)</w:t>
            </w:r>
          </w:p>
        </w:tc>
        <w:tc>
          <w:tcPr>
            <w:tcW w:w="1268" w:type="dxa"/>
            <w:gridSpan w:val="2"/>
            <w:tcBorders>
              <w:bottom w:val="single" w:sz="4" w:space="0" w:color="auto"/>
            </w:tcBorders>
          </w:tcPr>
          <w:p w14:paraId="793FC1CC" w14:textId="2D087803" w:rsidR="00B73F53" w:rsidRPr="002A0EA0" w:rsidRDefault="00633E11" w:rsidP="00B73F53">
            <w:pPr>
              <w:jc w:val="right"/>
              <w:rPr>
                <w:rFonts w:asciiTheme="minorHAnsi" w:hAnsiTheme="minorHAnsi" w:cs="Calibri"/>
                <w:bCs/>
              </w:rPr>
            </w:pPr>
            <w:r>
              <w:rPr>
                <w:rFonts w:asciiTheme="minorHAnsi" w:hAnsiTheme="minorHAnsi" w:cs="Calibri"/>
                <w:bCs/>
              </w:rPr>
              <w:t>245</w:t>
            </w:r>
          </w:p>
        </w:tc>
        <w:tc>
          <w:tcPr>
            <w:tcW w:w="1134" w:type="dxa"/>
            <w:tcBorders>
              <w:bottom w:val="single" w:sz="4" w:space="0" w:color="auto"/>
            </w:tcBorders>
          </w:tcPr>
          <w:p w14:paraId="1DFA9FE1" w14:textId="1606FE14" w:rsidR="00B73F53" w:rsidRPr="002A0EA0" w:rsidRDefault="00633E11" w:rsidP="00B73F53">
            <w:pPr>
              <w:jc w:val="right"/>
              <w:rPr>
                <w:rFonts w:asciiTheme="minorHAnsi" w:hAnsiTheme="minorHAnsi" w:cs="Calibri"/>
                <w:bCs/>
              </w:rPr>
            </w:pPr>
            <w:r>
              <w:rPr>
                <w:rFonts w:asciiTheme="minorHAnsi" w:hAnsiTheme="minorHAnsi" w:cs="Calibri"/>
                <w:bCs/>
              </w:rPr>
              <w:t>(8,18</w:t>
            </w:r>
            <w:r w:rsidR="00F803AD">
              <w:rPr>
                <w:rFonts w:asciiTheme="minorHAnsi" w:hAnsiTheme="minorHAnsi" w:cs="Calibri"/>
                <w:bCs/>
              </w:rPr>
              <w:t>6</w:t>
            </w:r>
            <w:r>
              <w:rPr>
                <w:rFonts w:asciiTheme="minorHAnsi" w:hAnsiTheme="minorHAnsi" w:cs="Calibri"/>
                <w:bCs/>
              </w:rPr>
              <w:t>)</w:t>
            </w:r>
          </w:p>
        </w:tc>
      </w:tr>
      <w:tr w:rsidR="002A0EA0" w:rsidRPr="00D13F22" w14:paraId="770602AC" w14:textId="77777777" w:rsidTr="002A0EA0">
        <w:trPr>
          <w:trHeight w:val="279"/>
        </w:trPr>
        <w:tc>
          <w:tcPr>
            <w:tcW w:w="3402" w:type="dxa"/>
          </w:tcPr>
          <w:p w14:paraId="131FED15" w14:textId="77777777" w:rsidR="002A0EA0" w:rsidRPr="00D13F22" w:rsidRDefault="002A0EA0" w:rsidP="0060249E">
            <w:pPr>
              <w:rPr>
                <w:rFonts w:asciiTheme="minorHAnsi" w:hAnsiTheme="minorHAnsi" w:cs="Calibri"/>
                <w:bCs/>
              </w:rPr>
            </w:pPr>
          </w:p>
        </w:tc>
        <w:tc>
          <w:tcPr>
            <w:tcW w:w="708" w:type="dxa"/>
          </w:tcPr>
          <w:p w14:paraId="4AD70848" w14:textId="77777777" w:rsidR="002A0EA0" w:rsidRPr="00D13F22" w:rsidRDefault="002A0EA0" w:rsidP="0060249E">
            <w:pPr>
              <w:jc w:val="right"/>
              <w:rPr>
                <w:rFonts w:asciiTheme="minorHAnsi" w:hAnsiTheme="minorHAnsi" w:cs="Calibri"/>
                <w:b/>
                <w:bCs/>
              </w:rPr>
            </w:pPr>
          </w:p>
        </w:tc>
        <w:tc>
          <w:tcPr>
            <w:tcW w:w="1276" w:type="dxa"/>
            <w:tcBorders>
              <w:top w:val="single" w:sz="4" w:space="0" w:color="auto"/>
            </w:tcBorders>
          </w:tcPr>
          <w:p w14:paraId="3665A133" w14:textId="77777777" w:rsidR="002A0EA0" w:rsidRPr="00D13F22" w:rsidRDefault="002A0EA0" w:rsidP="0060249E">
            <w:pPr>
              <w:jc w:val="right"/>
              <w:rPr>
                <w:rFonts w:asciiTheme="minorHAnsi" w:hAnsiTheme="minorHAnsi" w:cs="Calibri"/>
                <w:b/>
                <w:bCs/>
              </w:rPr>
            </w:pPr>
          </w:p>
        </w:tc>
        <w:tc>
          <w:tcPr>
            <w:tcW w:w="1275" w:type="dxa"/>
            <w:gridSpan w:val="2"/>
            <w:tcBorders>
              <w:top w:val="single" w:sz="4" w:space="0" w:color="auto"/>
            </w:tcBorders>
          </w:tcPr>
          <w:p w14:paraId="73E602B5" w14:textId="77777777" w:rsidR="002A0EA0" w:rsidRPr="00D13F22" w:rsidRDefault="002A0EA0" w:rsidP="0060249E">
            <w:pPr>
              <w:jc w:val="right"/>
              <w:rPr>
                <w:rFonts w:asciiTheme="minorHAnsi" w:hAnsiTheme="minorHAnsi" w:cs="Calibri"/>
                <w:b/>
                <w:bCs/>
              </w:rPr>
            </w:pPr>
          </w:p>
        </w:tc>
        <w:tc>
          <w:tcPr>
            <w:tcW w:w="1277" w:type="dxa"/>
            <w:tcBorders>
              <w:top w:val="single" w:sz="4" w:space="0" w:color="auto"/>
            </w:tcBorders>
          </w:tcPr>
          <w:p w14:paraId="5A02CA25" w14:textId="77777777" w:rsidR="002A0EA0" w:rsidRPr="00D13F22" w:rsidRDefault="002A0EA0" w:rsidP="00461840">
            <w:pPr>
              <w:jc w:val="right"/>
              <w:rPr>
                <w:rFonts w:asciiTheme="minorHAnsi" w:hAnsiTheme="minorHAnsi" w:cs="Calibri"/>
                <w:b/>
                <w:bCs/>
              </w:rPr>
            </w:pPr>
          </w:p>
        </w:tc>
        <w:tc>
          <w:tcPr>
            <w:tcW w:w="1276" w:type="dxa"/>
            <w:tcBorders>
              <w:top w:val="single" w:sz="4" w:space="0" w:color="auto"/>
            </w:tcBorders>
          </w:tcPr>
          <w:p w14:paraId="3811D8F7" w14:textId="77777777" w:rsidR="002A0EA0" w:rsidRPr="00402A90" w:rsidRDefault="002A0EA0" w:rsidP="007F4CDD">
            <w:pPr>
              <w:jc w:val="right"/>
              <w:rPr>
                <w:rFonts w:asciiTheme="minorHAnsi" w:hAnsiTheme="minorHAnsi" w:cs="Calibri"/>
                <w:bCs/>
              </w:rPr>
            </w:pPr>
          </w:p>
        </w:tc>
        <w:tc>
          <w:tcPr>
            <w:tcW w:w="1276" w:type="dxa"/>
            <w:tcBorders>
              <w:top w:val="single" w:sz="4" w:space="0" w:color="auto"/>
            </w:tcBorders>
          </w:tcPr>
          <w:p w14:paraId="1FBD484F" w14:textId="77777777" w:rsidR="002A0EA0" w:rsidRPr="00402A90" w:rsidRDefault="002A0EA0" w:rsidP="007F4CDD">
            <w:pPr>
              <w:jc w:val="right"/>
              <w:rPr>
                <w:rFonts w:asciiTheme="minorHAnsi" w:hAnsiTheme="minorHAnsi" w:cs="Calibri"/>
                <w:bCs/>
              </w:rPr>
            </w:pPr>
          </w:p>
        </w:tc>
        <w:tc>
          <w:tcPr>
            <w:tcW w:w="1285" w:type="dxa"/>
            <w:tcBorders>
              <w:top w:val="single" w:sz="4" w:space="0" w:color="auto"/>
            </w:tcBorders>
          </w:tcPr>
          <w:p w14:paraId="3B8BCA9A" w14:textId="77777777" w:rsidR="002A0EA0" w:rsidRPr="00402A90" w:rsidRDefault="002A0EA0" w:rsidP="007F4CDD">
            <w:pPr>
              <w:jc w:val="right"/>
              <w:rPr>
                <w:rFonts w:asciiTheme="minorHAnsi" w:hAnsiTheme="minorHAnsi" w:cs="Calibri"/>
                <w:bCs/>
              </w:rPr>
            </w:pPr>
          </w:p>
        </w:tc>
        <w:tc>
          <w:tcPr>
            <w:tcW w:w="1275" w:type="dxa"/>
            <w:gridSpan w:val="2"/>
            <w:tcBorders>
              <w:top w:val="single" w:sz="4" w:space="0" w:color="auto"/>
            </w:tcBorders>
          </w:tcPr>
          <w:p w14:paraId="7CE84FDB" w14:textId="77777777" w:rsidR="002A0EA0" w:rsidRPr="002A0EA0" w:rsidRDefault="002A0EA0" w:rsidP="007F4CDD">
            <w:pPr>
              <w:jc w:val="right"/>
              <w:rPr>
                <w:rFonts w:asciiTheme="minorHAnsi" w:hAnsiTheme="minorHAnsi" w:cs="Calibri"/>
                <w:bCs/>
              </w:rPr>
            </w:pPr>
          </w:p>
        </w:tc>
        <w:tc>
          <w:tcPr>
            <w:tcW w:w="1268" w:type="dxa"/>
            <w:gridSpan w:val="2"/>
            <w:tcBorders>
              <w:top w:val="single" w:sz="4" w:space="0" w:color="auto"/>
            </w:tcBorders>
          </w:tcPr>
          <w:p w14:paraId="774C838F" w14:textId="77777777" w:rsidR="002A0EA0" w:rsidRPr="002A0EA0" w:rsidRDefault="002A0EA0" w:rsidP="007F4CDD">
            <w:pPr>
              <w:jc w:val="right"/>
              <w:rPr>
                <w:rFonts w:asciiTheme="minorHAnsi" w:hAnsiTheme="minorHAnsi" w:cs="Calibri"/>
                <w:bCs/>
              </w:rPr>
            </w:pPr>
          </w:p>
        </w:tc>
        <w:tc>
          <w:tcPr>
            <w:tcW w:w="1134" w:type="dxa"/>
            <w:tcBorders>
              <w:top w:val="single" w:sz="4" w:space="0" w:color="auto"/>
            </w:tcBorders>
          </w:tcPr>
          <w:p w14:paraId="4D6000A8" w14:textId="77777777" w:rsidR="002A0EA0" w:rsidRPr="002A0EA0" w:rsidRDefault="002A0EA0" w:rsidP="007F4CDD">
            <w:pPr>
              <w:jc w:val="right"/>
              <w:rPr>
                <w:rFonts w:asciiTheme="minorHAnsi" w:hAnsiTheme="minorHAnsi" w:cs="Calibri"/>
                <w:bCs/>
              </w:rPr>
            </w:pPr>
          </w:p>
        </w:tc>
      </w:tr>
      <w:tr w:rsidR="002A0EA0" w:rsidRPr="00D13F22" w14:paraId="62009E34" w14:textId="77777777" w:rsidTr="002A0EA0">
        <w:tc>
          <w:tcPr>
            <w:tcW w:w="3402" w:type="dxa"/>
          </w:tcPr>
          <w:p w14:paraId="3CA171ED" w14:textId="79ECE191" w:rsidR="002A0EA0" w:rsidRPr="00D13F22" w:rsidRDefault="002A0EA0" w:rsidP="00B85F61">
            <w:pPr>
              <w:rPr>
                <w:rFonts w:asciiTheme="minorHAnsi" w:hAnsiTheme="minorHAnsi" w:cs="Calibri"/>
                <w:b/>
                <w:bCs/>
              </w:rPr>
            </w:pPr>
            <w:r>
              <w:rPr>
                <w:rFonts w:asciiTheme="minorHAnsi" w:hAnsiTheme="minorHAnsi" w:cs="Calibri"/>
                <w:b/>
                <w:bCs/>
              </w:rPr>
              <w:t>Profit/(loss)</w:t>
            </w:r>
            <w:r w:rsidR="00BB5763">
              <w:rPr>
                <w:rFonts w:asciiTheme="minorHAnsi" w:hAnsiTheme="minorHAnsi" w:cs="Calibri"/>
                <w:b/>
                <w:bCs/>
              </w:rPr>
              <w:t xml:space="preserve"> </w:t>
            </w:r>
            <w:r w:rsidRPr="00D13F22">
              <w:rPr>
                <w:rFonts w:asciiTheme="minorHAnsi" w:hAnsiTheme="minorHAnsi" w:cs="Calibri"/>
                <w:b/>
                <w:bCs/>
              </w:rPr>
              <w:t>from operating activities</w:t>
            </w:r>
          </w:p>
        </w:tc>
        <w:tc>
          <w:tcPr>
            <w:tcW w:w="708" w:type="dxa"/>
          </w:tcPr>
          <w:p w14:paraId="189C6B3D" w14:textId="77777777" w:rsidR="002A0EA0" w:rsidRPr="00D13F22" w:rsidRDefault="002A0EA0" w:rsidP="0060249E">
            <w:pPr>
              <w:jc w:val="right"/>
              <w:rPr>
                <w:rFonts w:asciiTheme="minorHAnsi" w:hAnsiTheme="minorHAnsi" w:cs="Calibri"/>
                <w:b/>
                <w:bCs/>
              </w:rPr>
            </w:pPr>
          </w:p>
        </w:tc>
        <w:tc>
          <w:tcPr>
            <w:tcW w:w="1276" w:type="dxa"/>
            <w:tcBorders>
              <w:bottom w:val="single" w:sz="4" w:space="0" w:color="auto"/>
            </w:tcBorders>
          </w:tcPr>
          <w:p w14:paraId="43CACA58" w14:textId="67247CF4" w:rsidR="002A0EA0" w:rsidRPr="00D13F22" w:rsidRDefault="008666CA" w:rsidP="00DE310A">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506</w:t>
            </w:r>
          </w:p>
        </w:tc>
        <w:tc>
          <w:tcPr>
            <w:tcW w:w="1275" w:type="dxa"/>
            <w:gridSpan w:val="2"/>
            <w:tcBorders>
              <w:bottom w:val="single" w:sz="4" w:space="0" w:color="auto"/>
            </w:tcBorders>
          </w:tcPr>
          <w:p w14:paraId="55C15ADF" w14:textId="0C43A7DF" w:rsidR="002A0EA0" w:rsidRPr="00D13F22" w:rsidRDefault="008666CA" w:rsidP="002A0EA0">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75C81319" w14:textId="462799FF" w:rsidR="002A0EA0" w:rsidRPr="00D13F22" w:rsidRDefault="008666CA" w:rsidP="00226FDD">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506</w:t>
            </w:r>
          </w:p>
        </w:tc>
        <w:tc>
          <w:tcPr>
            <w:tcW w:w="1276" w:type="dxa"/>
            <w:tcBorders>
              <w:bottom w:val="single" w:sz="4" w:space="0" w:color="auto"/>
            </w:tcBorders>
          </w:tcPr>
          <w:p w14:paraId="17918A1D" w14:textId="660B00AF" w:rsidR="002A0EA0" w:rsidRPr="00402A90" w:rsidRDefault="00BB4EEA" w:rsidP="007F4CDD">
            <w:pPr>
              <w:jc w:val="right"/>
              <w:rPr>
                <w:rFonts w:asciiTheme="minorHAnsi" w:hAnsiTheme="minorHAnsi" w:cs="Calibri"/>
                <w:bCs/>
              </w:rPr>
            </w:pPr>
            <w:r>
              <w:rPr>
                <w:rFonts w:asciiTheme="minorHAnsi" w:hAnsiTheme="minorHAnsi" w:cs="Calibri"/>
                <w:bCs/>
              </w:rPr>
              <w:t>2,916</w:t>
            </w:r>
          </w:p>
        </w:tc>
        <w:tc>
          <w:tcPr>
            <w:tcW w:w="1276" w:type="dxa"/>
            <w:tcBorders>
              <w:bottom w:val="single" w:sz="4" w:space="0" w:color="auto"/>
            </w:tcBorders>
          </w:tcPr>
          <w:p w14:paraId="456C40E5" w14:textId="44A0843B" w:rsidR="002A0EA0" w:rsidRPr="00402A90" w:rsidRDefault="002A0EA0" w:rsidP="007F4CDD">
            <w:pPr>
              <w:jc w:val="right"/>
              <w:rPr>
                <w:rFonts w:asciiTheme="minorHAnsi" w:hAnsiTheme="minorHAnsi" w:cs="Calibri"/>
                <w:bCs/>
              </w:rPr>
            </w:pPr>
            <w:r w:rsidRPr="00402A90">
              <w:rPr>
                <w:rFonts w:asciiTheme="minorHAnsi" w:hAnsiTheme="minorHAnsi" w:cs="Calibri"/>
                <w:bCs/>
              </w:rPr>
              <w:t>(</w:t>
            </w:r>
            <w:r w:rsidR="00D77620">
              <w:rPr>
                <w:rFonts w:asciiTheme="minorHAnsi" w:hAnsiTheme="minorHAnsi" w:cs="Calibri"/>
                <w:bCs/>
              </w:rPr>
              <w:t>89</w:t>
            </w:r>
            <w:r w:rsidRPr="00402A90">
              <w:rPr>
                <w:rFonts w:asciiTheme="minorHAnsi" w:hAnsiTheme="minorHAnsi" w:cs="Calibri"/>
                <w:bCs/>
              </w:rPr>
              <w:t>)</w:t>
            </w:r>
          </w:p>
        </w:tc>
        <w:tc>
          <w:tcPr>
            <w:tcW w:w="1285" w:type="dxa"/>
            <w:tcBorders>
              <w:bottom w:val="single" w:sz="4" w:space="0" w:color="auto"/>
            </w:tcBorders>
          </w:tcPr>
          <w:p w14:paraId="65025A2B" w14:textId="21D36991" w:rsidR="002A0EA0" w:rsidRPr="00402A90" w:rsidRDefault="00CD3D7D" w:rsidP="007F4CDD">
            <w:pPr>
              <w:jc w:val="right"/>
              <w:rPr>
                <w:rFonts w:asciiTheme="minorHAnsi" w:hAnsiTheme="minorHAnsi" w:cs="Calibri"/>
                <w:bCs/>
              </w:rPr>
            </w:pPr>
            <w:r>
              <w:rPr>
                <w:rFonts w:asciiTheme="minorHAnsi" w:hAnsiTheme="minorHAnsi" w:cs="Calibri"/>
                <w:bCs/>
              </w:rPr>
              <w:t>2,827</w:t>
            </w:r>
          </w:p>
        </w:tc>
        <w:tc>
          <w:tcPr>
            <w:tcW w:w="1275" w:type="dxa"/>
            <w:gridSpan w:val="2"/>
            <w:tcBorders>
              <w:bottom w:val="single" w:sz="4" w:space="0" w:color="auto"/>
            </w:tcBorders>
          </w:tcPr>
          <w:p w14:paraId="264A20AE" w14:textId="72C79A56" w:rsidR="002A0EA0" w:rsidRPr="002A0EA0" w:rsidRDefault="00633E11" w:rsidP="007F4CDD">
            <w:pPr>
              <w:jc w:val="right"/>
              <w:rPr>
                <w:rFonts w:asciiTheme="minorHAnsi" w:hAnsiTheme="minorHAnsi" w:cs="Calibri"/>
                <w:bCs/>
              </w:rPr>
            </w:pPr>
            <w:r>
              <w:rPr>
                <w:rFonts w:asciiTheme="minorHAnsi" w:hAnsiTheme="minorHAnsi" w:cs="Calibri"/>
                <w:bCs/>
              </w:rPr>
              <w:t>3,442</w:t>
            </w:r>
          </w:p>
        </w:tc>
        <w:tc>
          <w:tcPr>
            <w:tcW w:w="1268" w:type="dxa"/>
            <w:gridSpan w:val="2"/>
            <w:tcBorders>
              <w:bottom w:val="single" w:sz="4" w:space="0" w:color="auto"/>
            </w:tcBorders>
          </w:tcPr>
          <w:p w14:paraId="04D46CC3" w14:textId="13BEABD5" w:rsidR="002A0EA0" w:rsidRPr="002A0EA0" w:rsidRDefault="00633E11" w:rsidP="007F4CDD">
            <w:pPr>
              <w:jc w:val="right"/>
              <w:rPr>
                <w:rFonts w:asciiTheme="minorHAnsi" w:hAnsiTheme="minorHAnsi" w:cs="Calibri"/>
                <w:bCs/>
              </w:rPr>
            </w:pPr>
            <w:r>
              <w:rPr>
                <w:rFonts w:asciiTheme="minorHAnsi" w:hAnsiTheme="minorHAnsi" w:cs="Calibri"/>
                <w:bCs/>
              </w:rPr>
              <w:t>245</w:t>
            </w:r>
          </w:p>
        </w:tc>
        <w:tc>
          <w:tcPr>
            <w:tcW w:w="1134" w:type="dxa"/>
            <w:tcBorders>
              <w:bottom w:val="single" w:sz="4" w:space="0" w:color="auto"/>
            </w:tcBorders>
          </w:tcPr>
          <w:p w14:paraId="645D1522" w14:textId="7479DF70" w:rsidR="002A0EA0" w:rsidRPr="002A0EA0" w:rsidRDefault="00633E11" w:rsidP="007F4CDD">
            <w:pPr>
              <w:jc w:val="right"/>
              <w:rPr>
                <w:rFonts w:asciiTheme="minorHAnsi" w:hAnsiTheme="minorHAnsi" w:cs="Calibri"/>
                <w:bCs/>
              </w:rPr>
            </w:pPr>
            <w:r>
              <w:rPr>
                <w:rFonts w:asciiTheme="minorHAnsi" w:hAnsiTheme="minorHAnsi" w:cs="Calibri"/>
                <w:bCs/>
              </w:rPr>
              <w:t>3,687</w:t>
            </w:r>
          </w:p>
        </w:tc>
      </w:tr>
      <w:tr w:rsidR="00B73F53" w:rsidRPr="00D13F22" w14:paraId="416EEFD5" w14:textId="77777777" w:rsidTr="002A0EA0">
        <w:tc>
          <w:tcPr>
            <w:tcW w:w="3402" w:type="dxa"/>
          </w:tcPr>
          <w:p w14:paraId="27CBD68F" w14:textId="370BEEDA" w:rsidR="00B73F53" w:rsidRPr="00D13F22" w:rsidRDefault="00B73F53" w:rsidP="00B73F53">
            <w:pPr>
              <w:rPr>
                <w:rFonts w:asciiTheme="minorHAnsi" w:hAnsiTheme="minorHAnsi" w:cs="Calibri"/>
                <w:bCs/>
              </w:rPr>
            </w:pPr>
          </w:p>
        </w:tc>
        <w:tc>
          <w:tcPr>
            <w:tcW w:w="708" w:type="dxa"/>
          </w:tcPr>
          <w:p w14:paraId="51F2E1E6" w14:textId="77777777" w:rsidR="00B73F53" w:rsidRPr="00D13F22" w:rsidRDefault="00B73F53" w:rsidP="00B73F53">
            <w:pPr>
              <w:jc w:val="right"/>
              <w:rPr>
                <w:rFonts w:asciiTheme="minorHAnsi" w:hAnsiTheme="minorHAnsi" w:cs="Calibri"/>
                <w:b/>
                <w:bCs/>
              </w:rPr>
            </w:pPr>
          </w:p>
        </w:tc>
        <w:tc>
          <w:tcPr>
            <w:tcW w:w="1276" w:type="dxa"/>
          </w:tcPr>
          <w:p w14:paraId="6DD10600" w14:textId="004375D4" w:rsidR="00B73F53" w:rsidRPr="00D13F22" w:rsidRDefault="00B73F53" w:rsidP="00B73F53">
            <w:pPr>
              <w:jc w:val="right"/>
              <w:rPr>
                <w:rFonts w:asciiTheme="minorHAnsi" w:hAnsiTheme="minorHAnsi" w:cs="Calibri"/>
                <w:b/>
                <w:bCs/>
              </w:rPr>
            </w:pPr>
          </w:p>
        </w:tc>
        <w:tc>
          <w:tcPr>
            <w:tcW w:w="1275" w:type="dxa"/>
            <w:gridSpan w:val="2"/>
          </w:tcPr>
          <w:p w14:paraId="06E018DA" w14:textId="45FFC55E" w:rsidR="00B73F53" w:rsidRPr="00D13F22" w:rsidRDefault="00B73F53" w:rsidP="00B73F53">
            <w:pPr>
              <w:jc w:val="right"/>
              <w:rPr>
                <w:rFonts w:asciiTheme="minorHAnsi" w:hAnsiTheme="minorHAnsi" w:cs="Calibri"/>
                <w:b/>
                <w:bCs/>
              </w:rPr>
            </w:pPr>
          </w:p>
        </w:tc>
        <w:tc>
          <w:tcPr>
            <w:tcW w:w="1277" w:type="dxa"/>
          </w:tcPr>
          <w:p w14:paraId="5E261792" w14:textId="17E84DDD" w:rsidR="00B73F53" w:rsidRPr="00D13F22" w:rsidRDefault="00B73F53" w:rsidP="00B73F53">
            <w:pPr>
              <w:jc w:val="right"/>
              <w:rPr>
                <w:rFonts w:asciiTheme="minorHAnsi" w:hAnsiTheme="minorHAnsi" w:cs="Calibri"/>
                <w:b/>
                <w:bCs/>
              </w:rPr>
            </w:pPr>
          </w:p>
        </w:tc>
        <w:tc>
          <w:tcPr>
            <w:tcW w:w="1276" w:type="dxa"/>
          </w:tcPr>
          <w:p w14:paraId="7663149A" w14:textId="7A793B63" w:rsidR="00B73F53" w:rsidRPr="00402A90" w:rsidRDefault="00B73F53" w:rsidP="00B73F53">
            <w:pPr>
              <w:jc w:val="right"/>
              <w:rPr>
                <w:rFonts w:asciiTheme="minorHAnsi" w:hAnsiTheme="minorHAnsi" w:cs="Calibri"/>
                <w:bCs/>
              </w:rPr>
            </w:pPr>
          </w:p>
        </w:tc>
        <w:tc>
          <w:tcPr>
            <w:tcW w:w="1276" w:type="dxa"/>
          </w:tcPr>
          <w:p w14:paraId="521A4C9C" w14:textId="7865F51C" w:rsidR="00B73F53" w:rsidRPr="00402A90" w:rsidRDefault="00B73F53" w:rsidP="00B73F53">
            <w:pPr>
              <w:jc w:val="right"/>
              <w:rPr>
                <w:rFonts w:asciiTheme="minorHAnsi" w:hAnsiTheme="minorHAnsi" w:cs="Calibri"/>
                <w:bCs/>
              </w:rPr>
            </w:pPr>
          </w:p>
        </w:tc>
        <w:tc>
          <w:tcPr>
            <w:tcW w:w="1285" w:type="dxa"/>
          </w:tcPr>
          <w:p w14:paraId="55F9CF77" w14:textId="18BBD1A2" w:rsidR="00B73F53" w:rsidRPr="00402A90" w:rsidRDefault="00B73F53" w:rsidP="00B73F53">
            <w:pPr>
              <w:jc w:val="right"/>
              <w:rPr>
                <w:rFonts w:asciiTheme="minorHAnsi" w:hAnsiTheme="minorHAnsi" w:cs="Calibri"/>
                <w:bCs/>
              </w:rPr>
            </w:pPr>
          </w:p>
        </w:tc>
        <w:tc>
          <w:tcPr>
            <w:tcW w:w="1275" w:type="dxa"/>
            <w:gridSpan w:val="2"/>
          </w:tcPr>
          <w:p w14:paraId="6B98FD6A" w14:textId="59E747D6" w:rsidR="00B73F53" w:rsidRPr="002A0EA0" w:rsidRDefault="00B73F53" w:rsidP="00B73F53">
            <w:pPr>
              <w:jc w:val="right"/>
              <w:rPr>
                <w:rFonts w:asciiTheme="minorHAnsi" w:hAnsiTheme="minorHAnsi" w:cs="Calibri"/>
                <w:bCs/>
              </w:rPr>
            </w:pPr>
          </w:p>
        </w:tc>
        <w:tc>
          <w:tcPr>
            <w:tcW w:w="1268" w:type="dxa"/>
            <w:gridSpan w:val="2"/>
          </w:tcPr>
          <w:p w14:paraId="673ECF01" w14:textId="211FBECB" w:rsidR="00B73F53" w:rsidRPr="002A0EA0" w:rsidRDefault="00B73F53" w:rsidP="00B73F53">
            <w:pPr>
              <w:jc w:val="right"/>
              <w:rPr>
                <w:rFonts w:asciiTheme="minorHAnsi" w:hAnsiTheme="minorHAnsi" w:cs="Calibri"/>
                <w:bCs/>
              </w:rPr>
            </w:pPr>
          </w:p>
        </w:tc>
        <w:tc>
          <w:tcPr>
            <w:tcW w:w="1134" w:type="dxa"/>
          </w:tcPr>
          <w:p w14:paraId="6F98512C" w14:textId="6DB057A8" w:rsidR="00B73F53" w:rsidRPr="002A0EA0" w:rsidRDefault="00B73F53" w:rsidP="00B73F53">
            <w:pPr>
              <w:jc w:val="right"/>
              <w:rPr>
                <w:rFonts w:asciiTheme="minorHAnsi" w:hAnsiTheme="minorHAnsi" w:cs="Calibri"/>
                <w:bCs/>
              </w:rPr>
            </w:pPr>
          </w:p>
        </w:tc>
      </w:tr>
      <w:tr w:rsidR="00D404A4" w:rsidRPr="00D13F22" w14:paraId="130E6925" w14:textId="77777777" w:rsidTr="002A0EA0">
        <w:tc>
          <w:tcPr>
            <w:tcW w:w="3402" w:type="dxa"/>
          </w:tcPr>
          <w:p w14:paraId="7D05C369" w14:textId="00D180F3" w:rsidR="00D404A4" w:rsidRPr="00D13F22" w:rsidRDefault="00D404A4" w:rsidP="00D404A4">
            <w:pPr>
              <w:rPr>
                <w:rFonts w:asciiTheme="minorHAnsi" w:hAnsiTheme="minorHAnsi" w:cs="Calibri"/>
                <w:bCs/>
              </w:rPr>
            </w:pPr>
            <w:r w:rsidRPr="00D13F22">
              <w:rPr>
                <w:rFonts w:asciiTheme="minorHAnsi" w:hAnsiTheme="minorHAnsi" w:cs="Calibri"/>
                <w:bCs/>
              </w:rPr>
              <w:t>Finance income</w:t>
            </w:r>
          </w:p>
        </w:tc>
        <w:tc>
          <w:tcPr>
            <w:tcW w:w="708" w:type="dxa"/>
          </w:tcPr>
          <w:p w14:paraId="612684BC" w14:textId="77777777" w:rsidR="00D404A4" w:rsidRPr="00D13F22" w:rsidRDefault="00D404A4" w:rsidP="00D404A4">
            <w:pPr>
              <w:jc w:val="right"/>
              <w:rPr>
                <w:rFonts w:asciiTheme="minorHAnsi" w:hAnsiTheme="minorHAnsi" w:cs="Calibri"/>
                <w:b/>
                <w:bCs/>
              </w:rPr>
            </w:pPr>
          </w:p>
        </w:tc>
        <w:tc>
          <w:tcPr>
            <w:tcW w:w="1276" w:type="dxa"/>
          </w:tcPr>
          <w:p w14:paraId="1DBF083A" w14:textId="47D522C9" w:rsidR="00D404A4" w:rsidRDefault="008666CA" w:rsidP="00D404A4">
            <w:pPr>
              <w:jc w:val="right"/>
              <w:rPr>
                <w:rFonts w:asciiTheme="minorHAnsi" w:hAnsiTheme="minorHAnsi" w:cs="Calibri"/>
                <w:b/>
                <w:bCs/>
              </w:rPr>
            </w:pPr>
            <w:r>
              <w:rPr>
                <w:rFonts w:asciiTheme="minorHAnsi" w:hAnsiTheme="minorHAnsi" w:cs="Calibri"/>
                <w:b/>
                <w:bCs/>
              </w:rPr>
              <w:t>63</w:t>
            </w:r>
          </w:p>
        </w:tc>
        <w:tc>
          <w:tcPr>
            <w:tcW w:w="1275" w:type="dxa"/>
            <w:gridSpan w:val="2"/>
          </w:tcPr>
          <w:p w14:paraId="44AB4A13" w14:textId="56A45687" w:rsidR="00D404A4" w:rsidRDefault="008666CA" w:rsidP="00D404A4">
            <w:pPr>
              <w:jc w:val="right"/>
              <w:rPr>
                <w:rFonts w:asciiTheme="minorHAnsi" w:hAnsiTheme="minorHAnsi" w:cs="Calibri"/>
                <w:b/>
                <w:bCs/>
              </w:rPr>
            </w:pPr>
            <w:r>
              <w:rPr>
                <w:rFonts w:asciiTheme="minorHAnsi" w:hAnsiTheme="minorHAnsi" w:cs="Calibri"/>
                <w:b/>
                <w:bCs/>
              </w:rPr>
              <w:t>-</w:t>
            </w:r>
          </w:p>
        </w:tc>
        <w:tc>
          <w:tcPr>
            <w:tcW w:w="1277" w:type="dxa"/>
          </w:tcPr>
          <w:p w14:paraId="7A458CCC" w14:textId="67A44C40" w:rsidR="00D404A4" w:rsidRDefault="008666CA" w:rsidP="00D404A4">
            <w:pPr>
              <w:jc w:val="right"/>
              <w:rPr>
                <w:rFonts w:asciiTheme="minorHAnsi" w:hAnsiTheme="minorHAnsi" w:cs="Calibri"/>
                <w:b/>
                <w:bCs/>
              </w:rPr>
            </w:pPr>
            <w:r>
              <w:rPr>
                <w:rFonts w:asciiTheme="minorHAnsi" w:hAnsiTheme="minorHAnsi" w:cs="Calibri"/>
                <w:b/>
                <w:bCs/>
              </w:rPr>
              <w:t>63</w:t>
            </w:r>
          </w:p>
        </w:tc>
        <w:tc>
          <w:tcPr>
            <w:tcW w:w="1276" w:type="dxa"/>
          </w:tcPr>
          <w:p w14:paraId="59375C67" w14:textId="53D14C9D" w:rsidR="00D404A4" w:rsidRDefault="00BB4EEA" w:rsidP="00D404A4">
            <w:pPr>
              <w:jc w:val="right"/>
              <w:rPr>
                <w:rFonts w:asciiTheme="minorHAnsi" w:hAnsiTheme="minorHAnsi" w:cs="Calibri"/>
                <w:bCs/>
              </w:rPr>
            </w:pPr>
            <w:r>
              <w:rPr>
                <w:rFonts w:asciiTheme="minorHAnsi" w:hAnsiTheme="minorHAnsi" w:cs="Calibri"/>
                <w:bCs/>
              </w:rPr>
              <w:t>83</w:t>
            </w:r>
          </w:p>
        </w:tc>
        <w:tc>
          <w:tcPr>
            <w:tcW w:w="1276" w:type="dxa"/>
          </w:tcPr>
          <w:p w14:paraId="3BE0C3A5" w14:textId="6EFB27AC"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Pr>
          <w:p w14:paraId="38BE5DD2" w14:textId="310A5365" w:rsidR="00D404A4" w:rsidRDefault="00CD3D7D" w:rsidP="00D404A4">
            <w:pPr>
              <w:jc w:val="right"/>
              <w:rPr>
                <w:rFonts w:asciiTheme="minorHAnsi" w:hAnsiTheme="minorHAnsi" w:cs="Calibri"/>
                <w:bCs/>
              </w:rPr>
            </w:pPr>
            <w:r>
              <w:rPr>
                <w:rFonts w:asciiTheme="minorHAnsi" w:hAnsiTheme="minorHAnsi" w:cs="Calibri"/>
                <w:bCs/>
              </w:rPr>
              <w:t>83</w:t>
            </w:r>
          </w:p>
        </w:tc>
        <w:tc>
          <w:tcPr>
            <w:tcW w:w="1275" w:type="dxa"/>
            <w:gridSpan w:val="2"/>
          </w:tcPr>
          <w:p w14:paraId="7A2202B3" w14:textId="027DB9C3" w:rsidR="00D404A4" w:rsidRDefault="00633E11" w:rsidP="00D404A4">
            <w:pPr>
              <w:jc w:val="right"/>
              <w:rPr>
                <w:rFonts w:asciiTheme="minorHAnsi" w:hAnsiTheme="minorHAnsi" w:cs="Calibri"/>
                <w:bCs/>
              </w:rPr>
            </w:pPr>
            <w:r>
              <w:rPr>
                <w:rFonts w:asciiTheme="minorHAnsi" w:hAnsiTheme="minorHAnsi" w:cs="Calibri"/>
                <w:bCs/>
              </w:rPr>
              <w:t>5</w:t>
            </w:r>
          </w:p>
        </w:tc>
        <w:tc>
          <w:tcPr>
            <w:tcW w:w="1268" w:type="dxa"/>
            <w:gridSpan w:val="2"/>
          </w:tcPr>
          <w:p w14:paraId="05CE7CD3" w14:textId="2C4C1AE0" w:rsidR="00D404A4" w:rsidRPr="002A0EA0" w:rsidRDefault="00633E11" w:rsidP="00D404A4">
            <w:pPr>
              <w:jc w:val="right"/>
              <w:rPr>
                <w:rFonts w:asciiTheme="minorHAnsi" w:hAnsiTheme="minorHAnsi" w:cs="Calibri"/>
                <w:bCs/>
              </w:rPr>
            </w:pPr>
            <w:r>
              <w:rPr>
                <w:rFonts w:asciiTheme="minorHAnsi" w:hAnsiTheme="minorHAnsi" w:cs="Calibri"/>
                <w:bCs/>
              </w:rPr>
              <w:t>-</w:t>
            </w:r>
          </w:p>
        </w:tc>
        <w:tc>
          <w:tcPr>
            <w:tcW w:w="1134" w:type="dxa"/>
          </w:tcPr>
          <w:p w14:paraId="5D975E6D" w14:textId="7EAFBD38" w:rsidR="00D404A4" w:rsidRDefault="00633E11" w:rsidP="00D404A4">
            <w:pPr>
              <w:jc w:val="right"/>
              <w:rPr>
                <w:rFonts w:asciiTheme="minorHAnsi" w:hAnsiTheme="minorHAnsi" w:cs="Calibri"/>
                <w:bCs/>
              </w:rPr>
            </w:pPr>
            <w:r>
              <w:rPr>
                <w:rFonts w:asciiTheme="minorHAnsi" w:hAnsiTheme="minorHAnsi" w:cs="Calibri"/>
                <w:bCs/>
              </w:rPr>
              <w:t>5</w:t>
            </w:r>
          </w:p>
        </w:tc>
      </w:tr>
      <w:tr w:rsidR="00D404A4" w:rsidRPr="00D13F22" w14:paraId="11CB4B41" w14:textId="77777777" w:rsidTr="002A0EA0">
        <w:tc>
          <w:tcPr>
            <w:tcW w:w="3402" w:type="dxa"/>
          </w:tcPr>
          <w:p w14:paraId="57F3991E" w14:textId="77777777" w:rsidR="00D404A4" w:rsidRPr="00D13F22" w:rsidRDefault="00D404A4" w:rsidP="00D404A4">
            <w:pPr>
              <w:rPr>
                <w:rFonts w:asciiTheme="minorHAnsi" w:hAnsiTheme="minorHAnsi" w:cs="Calibri"/>
                <w:bCs/>
              </w:rPr>
            </w:pPr>
            <w:r w:rsidRPr="00D13F22">
              <w:rPr>
                <w:rFonts w:asciiTheme="minorHAnsi" w:hAnsiTheme="minorHAnsi" w:cs="Calibri"/>
                <w:bCs/>
              </w:rPr>
              <w:t>Finance expenses</w:t>
            </w:r>
          </w:p>
        </w:tc>
        <w:tc>
          <w:tcPr>
            <w:tcW w:w="708" w:type="dxa"/>
          </w:tcPr>
          <w:p w14:paraId="3745EC77" w14:textId="77777777" w:rsidR="00D404A4" w:rsidRPr="00D13F22" w:rsidRDefault="00D404A4" w:rsidP="00D404A4">
            <w:pPr>
              <w:jc w:val="right"/>
              <w:rPr>
                <w:rFonts w:asciiTheme="minorHAnsi" w:hAnsiTheme="minorHAnsi" w:cs="Calibri"/>
                <w:b/>
                <w:bCs/>
              </w:rPr>
            </w:pPr>
          </w:p>
        </w:tc>
        <w:tc>
          <w:tcPr>
            <w:tcW w:w="1276" w:type="dxa"/>
            <w:tcBorders>
              <w:bottom w:val="single" w:sz="4" w:space="0" w:color="auto"/>
            </w:tcBorders>
          </w:tcPr>
          <w:p w14:paraId="108D5F89" w14:textId="250E13FC"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5" w:type="dxa"/>
            <w:gridSpan w:val="2"/>
            <w:tcBorders>
              <w:bottom w:val="single" w:sz="4" w:space="0" w:color="auto"/>
            </w:tcBorders>
          </w:tcPr>
          <w:p w14:paraId="1A96B721" w14:textId="28217122"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22FC34D9" w14:textId="25FDDCE0"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6" w:type="dxa"/>
            <w:tcBorders>
              <w:bottom w:val="single" w:sz="4" w:space="0" w:color="auto"/>
            </w:tcBorders>
          </w:tcPr>
          <w:p w14:paraId="408423BA" w14:textId="419CF898"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D77620">
              <w:rPr>
                <w:rFonts w:asciiTheme="minorHAnsi" w:hAnsiTheme="minorHAnsi" w:cs="Calibri"/>
                <w:bCs/>
              </w:rPr>
              <w:t>64</w:t>
            </w:r>
            <w:r>
              <w:rPr>
                <w:rFonts w:asciiTheme="minorHAnsi" w:hAnsiTheme="minorHAnsi" w:cs="Calibri"/>
                <w:bCs/>
              </w:rPr>
              <w:t>)</w:t>
            </w:r>
          </w:p>
        </w:tc>
        <w:tc>
          <w:tcPr>
            <w:tcW w:w="1276" w:type="dxa"/>
            <w:tcBorders>
              <w:bottom w:val="single" w:sz="4" w:space="0" w:color="auto"/>
            </w:tcBorders>
          </w:tcPr>
          <w:p w14:paraId="285B6792" w14:textId="77777777"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Borders>
              <w:bottom w:val="single" w:sz="4" w:space="0" w:color="auto"/>
            </w:tcBorders>
          </w:tcPr>
          <w:p w14:paraId="55A10D13" w14:textId="57574F92"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D77620">
              <w:rPr>
                <w:rFonts w:asciiTheme="minorHAnsi" w:hAnsiTheme="minorHAnsi" w:cs="Calibri"/>
                <w:bCs/>
              </w:rPr>
              <w:t>64</w:t>
            </w:r>
            <w:r>
              <w:rPr>
                <w:rFonts w:asciiTheme="minorHAnsi" w:hAnsiTheme="minorHAnsi" w:cs="Calibri"/>
                <w:bCs/>
              </w:rPr>
              <w:t>)</w:t>
            </w:r>
          </w:p>
        </w:tc>
        <w:tc>
          <w:tcPr>
            <w:tcW w:w="1275" w:type="dxa"/>
            <w:gridSpan w:val="2"/>
            <w:tcBorders>
              <w:bottom w:val="single" w:sz="4" w:space="0" w:color="auto"/>
            </w:tcBorders>
          </w:tcPr>
          <w:p w14:paraId="1E7F8538" w14:textId="55EB728F" w:rsidR="00D404A4" w:rsidRPr="002A0EA0" w:rsidRDefault="00633E11" w:rsidP="00D404A4">
            <w:pPr>
              <w:jc w:val="right"/>
              <w:rPr>
                <w:rFonts w:asciiTheme="minorHAnsi" w:hAnsiTheme="minorHAnsi" w:cs="Calibri"/>
                <w:bCs/>
              </w:rPr>
            </w:pPr>
            <w:r>
              <w:rPr>
                <w:rFonts w:asciiTheme="minorHAnsi" w:hAnsiTheme="minorHAnsi" w:cs="Calibri"/>
                <w:bCs/>
              </w:rPr>
              <w:t>(266)</w:t>
            </w:r>
          </w:p>
        </w:tc>
        <w:tc>
          <w:tcPr>
            <w:tcW w:w="1268" w:type="dxa"/>
            <w:gridSpan w:val="2"/>
            <w:tcBorders>
              <w:bottom w:val="single" w:sz="4" w:space="0" w:color="auto"/>
            </w:tcBorders>
          </w:tcPr>
          <w:p w14:paraId="1D267DBA" w14:textId="3A12C752" w:rsidR="00D404A4" w:rsidRPr="002A0EA0" w:rsidRDefault="00633E11" w:rsidP="00D404A4">
            <w:pPr>
              <w:jc w:val="right"/>
              <w:rPr>
                <w:rFonts w:asciiTheme="minorHAnsi" w:hAnsiTheme="minorHAnsi" w:cs="Calibri"/>
                <w:bCs/>
              </w:rPr>
            </w:pPr>
            <w:r>
              <w:rPr>
                <w:rFonts w:asciiTheme="minorHAnsi" w:hAnsiTheme="minorHAnsi" w:cs="Calibri"/>
                <w:bCs/>
              </w:rPr>
              <w:t>(814)</w:t>
            </w:r>
          </w:p>
        </w:tc>
        <w:tc>
          <w:tcPr>
            <w:tcW w:w="1134" w:type="dxa"/>
            <w:tcBorders>
              <w:bottom w:val="single" w:sz="4" w:space="0" w:color="auto"/>
            </w:tcBorders>
          </w:tcPr>
          <w:p w14:paraId="68B20DE0" w14:textId="30ABA8CC" w:rsidR="00D404A4" w:rsidRPr="002A0EA0" w:rsidRDefault="00633E11" w:rsidP="00D404A4">
            <w:pPr>
              <w:jc w:val="right"/>
              <w:rPr>
                <w:rFonts w:asciiTheme="minorHAnsi" w:hAnsiTheme="minorHAnsi" w:cs="Calibri"/>
                <w:bCs/>
              </w:rPr>
            </w:pPr>
            <w:r>
              <w:rPr>
                <w:rFonts w:asciiTheme="minorHAnsi" w:hAnsiTheme="minorHAnsi" w:cs="Calibri"/>
                <w:bCs/>
              </w:rPr>
              <w:t>(1,080)</w:t>
            </w:r>
          </w:p>
        </w:tc>
      </w:tr>
      <w:tr w:rsidR="00D404A4" w:rsidRPr="00D13F22" w14:paraId="5AFBAE04" w14:textId="77777777" w:rsidTr="002A0EA0">
        <w:tc>
          <w:tcPr>
            <w:tcW w:w="3402" w:type="dxa"/>
          </w:tcPr>
          <w:p w14:paraId="3F12C046" w14:textId="77777777" w:rsidR="00D404A4" w:rsidRPr="00D13F22" w:rsidRDefault="00D404A4" w:rsidP="00D404A4">
            <w:pPr>
              <w:rPr>
                <w:rFonts w:asciiTheme="minorHAnsi" w:hAnsiTheme="minorHAnsi" w:cs="Calibri"/>
                <w:b/>
                <w:bCs/>
              </w:rPr>
            </w:pPr>
            <w:r w:rsidRPr="00D13F22">
              <w:rPr>
                <w:rFonts w:asciiTheme="minorHAnsi" w:hAnsiTheme="minorHAnsi" w:cs="Calibri"/>
                <w:b/>
                <w:bCs/>
              </w:rPr>
              <w:t xml:space="preserve">Net finance </w:t>
            </w:r>
            <w:r>
              <w:rPr>
                <w:rFonts w:asciiTheme="minorHAnsi" w:hAnsiTheme="minorHAnsi" w:cs="Calibri"/>
                <w:b/>
                <w:bCs/>
              </w:rPr>
              <w:t>income/(</w:t>
            </w:r>
            <w:r w:rsidRPr="00D13F22">
              <w:rPr>
                <w:rFonts w:asciiTheme="minorHAnsi" w:hAnsiTheme="minorHAnsi" w:cs="Calibri"/>
                <w:b/>
                <w:bCs/>
              </w:rPr>
              <w:t>expense</w:t>
            </w:r>
            <w:r>
              <w:rPr>
                <w:rFonts w:asciiTheme="minorHAnsi" w:hAnsiTheme="minorHAnsi" w:cs="Calibri"/>
                <w:b/>
                <w:bCs/>
              </w:rPr>
              <w:t>)</w:t>
            </w:r>
          </w:p>
        </w:tc>
        <w:tc>
          <w:tcPr>
            <w:tcW w:w="708" w:type="dxa"/>
          </w:tcPr>
          <w:p w14:paraId="4D671818" w14:textId="77777777" w:rsidR="00D404A4" w:rsidRPr="00D13F22" w:rsidRDefault="00D404A4" w:rsidP="00D404A4">
            <w:pPr>
              <w:jc w:val="right"/>
              <w:rPr>
                <w:rFonts w:asciiTheme="minorHAnsi" w:hAnsiTheme="minorHAnsi" w:cs="Calibri"/>
                <w:b/>
                <w:bCs/>
              </w:rPr>
            </w:pPr>
          </w:p>
        </w:tc>
        <w:tc>
          <w:tcPr>
            <w:tcW w:w="1276" w:type="dxa"/>
            <w:tcBorders>
              <w:top w:val="single" w:sz="4" w:space="0" w:color="auto"/>
              <w:bottom w:val="single" w:sz="4" w:space="0" w:color="auto"/>
            </w:tcBorders>
          </w:tcPr>
          <w:p w14:paraId="07142252" w14:textId="403EA56C" w:rsidR="00D404A4" w:rsidRPr="00D13F22" w:rsidRDefault="008666CA" w:rsidP="00D404A4">
            <w:pPr>
              <w:jc w:val="right"/>
              <w:rPr>
                <w:rFonts w:asciiTheme="minorHAnsi" w:hAnsiTheme="minorHAnsi" w:cs="Calibri"/>
                <w:b/>
                <w:bCs/>
              </w:rPr>
            </w:pPr>
            <w:r>
              <w:rPr>
                <w:rFonts w:asciiTheme="minorHAnsi" w:hAnsiTheme="minorHAnsi" w:cs="Calibri"/>
                <w:b/>
                <w:bCs/>
              </w:rPr>
              <w:t>63</w:t>
            </w:r>
          </w:p>
        </w:tc>
        <w:tc>
          <w:tcPr>
            <w:tcW w:w="1275" w:type="dxa"/>
            <w:gridSpan w:val="2"/>
            <w:tcBorders>
              <w:top w:val="single" w:sz="4" w:space="0" w:color="auto"/>
              <w:bottom w:val="single" w:sz="4" w:space="0" w:color="auto"/>
            </w:tcBorders>
          </w:tcPr>
          <w:p w14:paraId="2A754FD9" w14:textId="3E5D02B1"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Borders>
              <w:top w:val="single" w:sz="4" w:space="0" w:color="auto"/>
              <w:bottom w:val="single" w:sz="4" w:space="0" w:color="auto"/>
            </w:tcBorders>
          </w:tcPr>
          <w:p w14:paraId="71850A2D" w14:textId="6E437E37" w:rsidR="00D404A4" w:rsidRPr="00D13F22" w:rsidRDefault="008666CA" w:rsidP="00D404A4">
            <w:pPr>
              <w:jc w:val="right"/>
              <w:rPr>
                <w:rFonts w:asciiTheme="minorHAnsi" w:hAnsiTheme="minorHAnsi" w:cs="Calibri"/>
                <w:b/>
                <w:bCs/>
              </w:rPr>
            </w:pPr>
            <w:r>
              <w:rPr>
                <w:rFonts w:asciiTheme="minorHAnsi" w:hAnsiTheme="minorHAnsi" w:cs="Calibri"/>
                <w:b/>
                <w:bCs/>
              </w:rPr>
              <w:t>63</w:t>
            </w:r>
          </w:p>
        </w:tc>
        <w:tc>
          <w:tcPr>
            <w:tcW w:w="1276" w:type="dxa"/>
            <w:tcBorders>
              <w:top w:val="single" w:sz="4" w:space="0" w:color="auto"/>
              <w:bottom w:val="single" w:sz="4" w:space="0" w:color="auto"/>
            </w:tcBorders>
          </w:tcPr>
          <w:p w14:paraId="17E45217" w14:textId="33B224FF" w:rsidR="00D404A4" w:rsidRPr="00402A90" w:rsidRDefault="00D77620" w:rsidP="00D404A4">
            <w:pPr>
              <w:jc w:val="right"/>
              <w:rPr>
                <w:rFonts w:asciiTheme="minorHAnsi" w:hAnsiTheme="minorHAnsi" w:cs="Calibri"/>
                <w:bCs/>
              </w:rPr>
            </w:pPr>
            <w:r>
              <w:rPr>
                <w:rFonts w:asciiTheme="minorHAnsi" w:hAnsiTheme="minorHAnsi" w:cs="Calibri"/>
                <w:bCs/>
              </w:rPr>
              <w:t>1</w:t>
            </w:r>
            <w:r w:rsidR="00BB4EEA">
              <w:rPr>
                <w:rFonts w:asciiTheme="minorHAnsi" w:hAnsiTheme="minorHAnsi" w:cs="Calibri"/>
                <w:bCs/>
              </w:rPr>
              <w:t>9</w:t>
            </w:r>
          </w:p>
        </w:tc>
        <w:tc>
          <w:tcPr>
            <w:tcW w:w="1276" w:type="dxa"/>
            <w:tcBorders>
              <w:top w:val="single" w:sz="4" w:space="0" w:color="auto"/>
              <w:bottom w:val="single" w:sz="4" w:space="0" w:color="auto"/>
            </w:tcBorders>
          </w:tcPr>
          <w:p w14:paraId="2D2E0C01" w14:textId="77777777" w:rsidR="00D404A4" w:rsidRPr="00402A90" w:rsidRDefault="00D404A4" w:rsidP="00D404A4">
            <w:pPr>
              <w:jc w:val="right"/>
              <w:rPr>
                <w:rFonts w:asciiTheme="minorHAnsi" w:hAnsiTheme="minorHAnsi" w:cs="Calibri"/>
                <w:bCs/>
              </w:rPr>
            </w:pPr>
            <w:r w:rsidRPr="00402A90">
              <w:rPr>
                <w:rFonts w:asciiTheme="minorHAnsi" w:hAnsiTheme="minorHAnsi" w:cs="Calibri"/>
                <w:bCs/>
              </w:rPr>
              <w:t>-</w:t>
            </w:r>
          </w:p>
        </w:tc>
        <w:tc>
          <w:tcPr>
            <w:tcW w:w="1285" w:type="dxa"/>
            <w:tcBorders>
              <w:top w:val="single" w:sz="4" w:space="0" w:color="auto"/>
              <w:bottom w:val="single" w:sz="4" w:space="0" w:color="auto"/>
            </w:tcBorders>
          </w:tcPr>
          <w:p w14:paraId="5A8F5F6C" w14:textId="0B6C2D48" w:rsidR="00D404A4" w:rsidRPr="00402A90" w:rsidRDefault="00CD3D7D" w:rsidP="00D404A4">
            <w:pPr>
              <w:jc w:val="right"/>
              <w:rPr>
                <w:rFonts w:asciiTheme="minorHAnsi" w:hAnsiTheme="minorHAnsi" w:cs="Calibri"/>
                <w:bCs/>
              </w:rPr>
            </w:pPr>
            <w:r>
              <w:rPr>
                <w:rFonts w:asciiTheme="minorHAnsi" w:hAnsiTheme="minorHAnsi" w:cs="Calibri"/>
                <w:bCs/>
              </w:rPr>
              <w:t>19</w:t>
            </w:r>
          </w:p>
        </w:tc>
        <w:tc>
          <w:tcPr>
            <w:tcW w:w="1275" w:type="dxa"/>
            <w:gridSpan w:val="2"/>
            <w:tcBorders>
              <w:top w:val="single" w:sz="4" w:space="0" w:color="auto"/>
              <w:bottom w:val="single" w:sz="4" w:space="0" w:color="auto"/>
            </w:tcBorders>
          </w:tcPr>
          <w:p w14:paraId="494CA300" w14:textId="787100E5" w:rsidR="00D404A4" w:rsidRPr="002A0EA0" w:rsidRDefault="00633E11" w:rsidP="00D404A4">
            <w:pPr>
              <w:jc w:val="right"/>
              <w:rPr>
                <w:rFonts w:asciiTheme="minorHAnsi" w:hAnsiTheme="minorHAnsi" w:cs="Calibri"/>
                <w:bCs/>
              </w:rPr>
            </w:pPr>
            <w:r>
              <w:rPr>
                <w:rFonts w:asciiTheme="minorHAnsi" w:hAnsiTheme="minorHAnsi" w:cs="Calibri"/>
                <w:bCs/>
              </w:rPr>
              <w:t>(261)</w:t>
            </w:r>
          </w:p>
        </w:tc>
        <w:tc>
          <w:tcPr>
            <w:tcW w:w="1268" w:type="dxa"/>
            <w:gridSpan w:val="2"/>
            <w:tcBorders>
              <w:top w:val="single" w:sz="4" w:space="0" w:color="auto"/>
              <w:bottom w:val="single" w:sz="4" w:space="0" w:color="auto"/>
            </w:tcBorders>
          </w:tcPr>
          <w:p w14:paraId="1C161F01" w14:textId="5AFA4CB7" w:rsidR="00D404A4" w:rsidRPr="002A0EA0" w:rsidRDefault="00633E11" w:rsidP="00D404A4">
            <w:pPr>
              <w:jc w:val="right"/>
              <w:rPr>
                <w:rFonts w:asciiTheme="minorHAnsi" w:hAnsiTheme="minorHAnsi" w:cs="Calibri"/>
                <w:bCs/>
              </w:rPr>
            </w:pPr>
            <w:r>
              <w:rPr>
                <w:rFonts w:asciiTheme="minorHAnsi" w:hAnsiTheme="minorHAnsi" w:cs="Calibri"/>
                <w:bCs/>
              </w:rPr>
              <w:t>(814)</w:t>
            </w:r>
          </w:p>
        </w:tc>
        <w:tc>
          <w:tcPr>
            <w:tcW w:w="1134" w:type="dxa"/>
            <w:tcBorders>
              <w:top w:val="single" w:sz="4" w:space="0" w:color="auto"/>
              <w:bottom w:val="single" w:sz="4" w:space="0" w:color="auto"/>
            </w:tcBorders>
          </w:tcPr>
          <w:p w14:paraId="17B02156" w14:textId="693F12A2" w:rsidR="00D404A4" w:rsidRPr="002A0EA0" w:rsidRDefault="00633E11" w:rsidP="00D404A4">
            <w:pPr>
              <w:jc w:val="right"/>
              <w:rPr>
                <w:rFonts w:asciiTheme="minorHAnsi" w:hAnsiTheme="minorHAnsi" w:cs="Calibri"/>
                <w:bCs/>
              </w:rPr>
            </w:pPr>
            <w:r>
              <w:rPr>
                <w:rFonts w:asciiTheme="minorHAnsi" w:hAnsiTheme="minorHAnsi" w:cs="Calibri"/>
                <w:bCs/>
              </w:rPr>
              <w:t>(1,075)</w:t>
            </w:r>
          </w:p>
        </w:tc>
      </w:tr>
      <w:tr w:rsidR="00D404A4" w:rsidRPr="00D13F22" w14:paraId="05D4A9FE" w14:textId="77777777" w:rsidTr="002A0EA0">
        <w:tc>
          <w:tcPr>
            <w:tcW w:w="3402" w:type="dxa"/>
          </w:tcPr>
          <w:p w14:paraId="044FBE20" w14:textId="77777777" w:rsidR="00D404A4" w:rsidRPr="00D13F22" w:rsidRDefault="00D404A4" w:rsidP="00D404A4">
            <w:pPr>
              <w:rPr>
                <w:rFonts w:asciiTheme="minorHAnsi" w:hAnsiTheme="minorHAnsi" w:cs="Calibri"/>
                <w:b/>
                <w:bCs/>
              </w:rPr>
            </w:pPr>
          </w:p>
        </w:tc>
        <w:tc>
          <w:tcPr>
            <w:tcW w:w="708" w:type="dxa"/>
          </w:tcPr>
          <w:p w14:paraId="023D8FF8" w14:textId="77777777" w:rsidR="00D404A4" w:rsidRPr="00D13F22" w:rsidRDefault="00D404A4" w:rsidP="00D404A4">
            <w:pPr>
              <w:jc w:val="right"/>
              <w:rPr>
                <w:rFonts w:asciiTheme="minorHAnsi" w:hAnsiTheme="minorHAnsi" w:cs="Calibri"/>
                <w:b/>
                <w:bCs/>
              </w:rPr>
            </w:pPr>
          </w:p>
        </w:tc>
        <w:tc>
          <w:tcPr>
            <w:tcW w:w="1276" w:type="dxa"/>
            <w:tcBorders>
              <w:top w:val="single" w:sz="4" w:space="0" w:color="auto"/>
            </w:tcBorders>
          </w:tcPr>
          <w:p w14:paraId="0EC8D55E" w14:textId="77777777" w:rsidR="00D404A4" w:rsidRPr="00D13F22" w:rsidRDefault="00D404A4" w:rsidP="00D404A4">
            <w:pPr>
              <w:jc w:val="right"/>
              <w:rPr>
                <w:rFonts w:asciiTheme="minorHAnsi" w:hAnsiTheme="minorHAnsi" w:cs="Calibri"/>
                <w:b/>
                <w:bCs/>
              </w:rPr>
            </w:pPr>
          </w:p>
        </w:tc>
        <w:tc>
          <w:tcPr>
            <w:tcW w:w="1275" w:type="dxa"/>
            <w:gridSpan w:val="2"/>
            <w:tcBorders>
              <w:top w:val="single" w:sz="4" w:space="0" w:color="auto"/>
            </w:tcBorders>
          </w:tcPr>
          <w:p w14:paraId="49AE3A70" w14:textId="77777777" w:rsidR="00D404A4" w:rsidRPr="00D13F22" w:rsidRDefault="00D404A4" w:rsidP="00D404A4">
            <w:pPr>
              <w:jc w:val="right"/>
              <w:rPr>
                <w:rFonts w:asciiTheme="minorHAnsi" w:hAnsiTheme="minorHAnsi" w:cs="Calibri"/>
                <w:b/>
                <w:bCs/>
              </w:rPr>
            </w:pPr>
          </w:p>
        </w:tc>
        <w:tc>
          <w:tcPr>
            <w:tcW w:w="1277" w:type="dxa"/>
            <w:tcBorders>
              <w:top w:val="single" w:sz="4" w:space="0" w:color="auto"/>
            </w:tcBorders>
          </w:tcPr>
          <w:p w14:paraId="3C04A983" w14:textId="77777777" w:rsidR="00D404A4" w:rsidRPr="00D13F22" w:rsidRDefault="00D404A4" w:rsidP="00D404A4">
            <w:pPr>
              <w:jc w:val="right"/>
              <w:rPr>
                <w:rFonts w:asciiTheme="minorHAnsi" w:hAnsiTheme="minorHAnsi" w:cs="Calibri"/>
                <w:b/>
                <w:bCs/>
              </w:rPr>
            </w:pPr>
          </w:p>
        </w:tc>
        <w:tc>
          <w:tcPr>
            <w:tcW w:w="1276" w:type="dxa"/>
            <w:tcBorders>
              <w:top w:val="single" w:sz="4" w:space="0" w:color="auto"/>
            </w:tcBorders>
          </w:tcPr>
          <w:p w14:paraId="19E7E3BA" w14:textId="77777777" w:rsidR="00D404A4" w:rsidRPr="00402A90" w:rsidRDefault="00D404A4" w:rsidP="00D404A4">
            <w:pPr>
              <w:jc w:val="right"/>
              <w:rPr>
                <w:rFonts w:asciiTheme="minorHAnsi" w:hAnsiTheme="minorHAnsi" w:cs="Calibri"/>
                <w:bCs/>
              </w:rPr>
            </w:pPr>
          </w:p>
        </w:tc>
        <w:tc>
          <w:tcPr>
            <w:tcW w:w="1276" w:type="dxa"/>
            <w:tcBorders>
              <w:top w:val="single" w:sz="4" w:space="0" w:color="auto"/>
            </w:tcBorders>
          </w:tcPr>
          <w:p w14:paraId="701827F1" w14:textId="77777777" w:rsidR="00D404A4" w:rsidRPr="00402A90" w:rsidRDefault="00D404A4" w:rsidP="00D404A4">
            <w:pPr>
              <w:jc w:val="right"/>
              <w:rPr>
                <w:rFonts w:asciiTheme="minorHAnsi" w:hAnsiTheme="minorHAnsi" w:cs="Calibri"/>
                <w:bCs/>
              </w:rPr>
            </w:pPr>
          </w:p>
        </w:tc>
        <w:tc>
          <w:tcPr>
            <w:tcW w:w="1285" w:type="dxa"/>
            <w:tcBorders>
              <w:top w:val="single" w:sz="4" w:space="0" w:color="auto"/>
            </w:tcBorders>
          </w:tcPr>
          <w:p w14:paraId="69C12C6E" w14:textId="77777777" w:rsidR="00D404A4" w:rsidRPr="00402A90" w:rsidRDefault="00D404A4" w:rsidP="00D404A4">
            <w:pPr>
              <w:jc w:val="right"/>
              <w:rPr>
                <w:rFonts w:asciiTheme="minorHAnsi" w:hAnsiTheme="minorHAnsi" w:cs="Calibri"/>
                <w:bCs/>
              </w:rPr>
            </w:pPr>
          </w:p>
        </w:tc>
        <w:tc>
          <w:tcPr>
            <w:tcW w:w="1275" w:type="dxa"/>
            <w:gridSpan w:val="2"/>
            <w:tcBorders>
              <w:top w:val="single" w:sz="4" w:space="0" w:color="auto"/>
            </w:tcBorders>
          </w:tcPr>
          <w:p w14:paraId="32D256BF" w14:textId="77777777" w:rsidR="00D404A4" w:rsidRPr="002A0EA0" w:rsidRDefault="00D404A4" w:rsidP="00D404A4">
            <w:pPr>
              <w:jc w:val="right"/>
              <w:rPr>
                <w:rFonts w:asciiTheme="minorHAnsi" w:hAnsiTheme="minorHAnsi" w:cs="Calibri"/>
                <w:bCs/>
              </w:rPr>
            </w:pPr>
          </w:p>
        </w:tc>
        <w:tc>
          <w:tcPr>
            <w:tcW w:w="1268" w:type="dxa"/>
            <w:gridSpan w:val="2"/>
            <w:tcBorders>
              <w:top w:val="single" w:sz="4" w:space="0" w:color="auto"/>
            </w:tcBorders>
          </w:tcPr>
          <w:p w14:paraId="4A56AE9C" w14:textId="77777777" w:rsidR="00D404A4" w:rsidRPr="002A0EA0" w:rsidRDefault="00D404A4" w:rsidP="00D404A4">
            <w:pPr>
              <w:jc w:val="right"/>
              <w:rPr>
                <w:rFonts w:asciiTheme="minorHAnsi" w:hAnsiTheme="minorHAnsi" w:cs="Calibri"/>
                <w:bCs/>
              </w:rPr>
            </w:pPr>
          </w:p>
        </w:tc>
        <w:tc>
          <w:tcPr>
            <w:tcW w:w="1134" w:type="dxa"/>
            <w:tcBorders>
              <w:top w:val="single" w:sz="4" w:space="0" w:color="auto"/>
            </w:tcBorders>
          </w:tcPr>
          <w:p w14:paraId="7A756C9D" w14:textId="77777777" w:rsidR="00D404A4" w:rsidRPr="002A0EA0" w:rsidRDefault="00D404A4" w:rsidP="00D404A4">
            <w:pPr>
              <w:jc w:val="right"/>
              <w:rPr>
                <w:rFonts w:asciiTheme="minorHAnsi" w:hAnsiTheme="minorHAnsi" w:cs="Calibri"/>
                <w:bCs/>
              </w:rPr>
            </w:pPr>
          </w:p>
        </w:tc>
      </w:tr>
      <w:tr w:rsidR="00D404A4" w:rsidRPr="00D13F22" w14:paraId="27D1D82F" w14:textId="77777777" w:rsidTr="002B7CA4">
        <w:tc>
          <w:tcPr>
            <w:tcW w:w="3402" w:type="dxa"/>
          </w:tcPr>
          <w:p w14:paraId="2784A48B" w14:textId="77777777" w:rsidR="00D404A4" w:rsidRPr="00D13F22" w:rsidRDefault="00D404A4" w:rsidP="00D404A4">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before income tax</w:t>
            </w:r>
          </w:p>
        </w:tc>
        <w:tc>
          <w:tcPr>
            <w:tcW w:w="708" w:type="dxa"/>
          </w:tcPr>
          <w:p w14:paraId="26A93E11" w14:textId="77777777" w:rsidR="00D404A4" w:rsidRPr="00D13F22" w:rsidRDefault="00D404A4" w:rsidP="00D404A4">
            <w:pPr>
              <w:jc w:val="right"/>
              <w:rPr>
                <w:rFonts w:asciiTheme="minorHAnsi" w:hAnsiTheme="minorHAnsi" w:cs="Calibri"/>
                <w:b/>
                <w:bCs/>
              </w:rPr>
            </w:pPr>
          </w:p>
        </w:tc>
        <w:tc>
          <w:tcPr>
            <w:tcW w:w="1276" w:type="dxa"/>
          </w:tcPr>
          <w:p w14:paraId="45BEE1C9" w14:textId="3D81F606" w:rsidR="00D404A4" w:rsidRPr="00D13F22" w:rsidRDefault="008666CA" w:rsidP="00D404A4">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569</w:t>
            </w:r>
          </w:p>
        </w:tc>
        <w:tc>
          <w:tcPr>
            <w:tcW w:w="1275" w:type="dxa"/>
            <w:gridSpan w:val="2"/>
          </w:tcPr>
          <w:p w14:paraId="46E8C8C7" w14:textId="2E81E77C"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Pr>
          <w:p w14:paraId="6B6B59E6" w14:textId="6D3B3145" w:rsidR="00D404A4" w:rsidRPr="00D13F22" w:rsidRDefault="008666CA" w:rsidP="00D404A4">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569</w:t>
            </w:r>
          </w:p>
        </w:tc>
        <w:tc>
          <w:tcPr>
            <w:tcW w:w="1276" w:type="dxa"/>
          </w:tcPr>
          <w:p w14:paraId="1064C412" w14:textId="465CAF14" w:rsidR="00D404A4" w:rsidRPr="00402A90" w:rsidRDefault="00BB4EEA" w:rsidP="00D404A4">
            <w:pPr>
              <w:jc w:val="right"/>
              <w:rPr>
                <w:rFonts w:asciiTheme="minorHAnsi" w:hAnsiTheme="minorHAnsi" w:cs="Calibri"/>
                <w:bCs/>
              </w:rPr>
            </w:pPr>
            <w:r>
              <w:rPr>
                <w:rFonts w:asciiTheme="minorHAnsi" w:hAnsiTheme="minorHAnsi" w:cs="Calibri"/>
                <w:bCs/>
              </w:rPr>
              <w:t>2,935</w:t>
            </w:r>
          </w:p>
        </w:tc>
        <w:tc>
          <w:tcPr>
            <w:tcW w:w="1276" w:type="dxa"/>
          </w:tcPr>
          <w:p w14:paraId="04C28F3B" w14:textId="53838CC1" w:rsidR="00D404A4" w:rsidRPr="00402A90" w:rsidRDefault="00D77620" w:rsidP="00D404A4">
            <w:pPr>
              <w:jc w:val="right"/>
              <w:rPr>
                <w:rFonts w:asciiTheme="minorHAnsi" w:hAnsiTheme="minorHAnsi" w:cs="Calibri"/>
                <w:bCs/>
              </w:rPr>
            </w:pPr>
            <w:r>
              <w:rPr>
                <w:rFonts w:asciiTheme="minorHAnsi" w:hAnsiTheme="minorHAnsi" w:cs="Calibri"/>
                <w:bCs/>
              </w:rPr>
              <w:t>(89)</w:t>
            </w:r>
          </w:p>
        </w:tc>
        <w:tc>
          <w:tcPr>
            <w:tcW w:w="1285" w:type="dxa"/>
          </w:tcPr>
          <w:p w14:paraId="36FD6FC0" w14:textId="108EE365" w:rsidR="00D404A4" w:rsidRPr="00402A90" w:rsidRDefault="00CD3D7D" w:rsidP="00D404A4">
            <w:pPr>
              <w:jc w:val="right"/>
              <w:rPr>
                <w:rFonts w:asciiTheme="minorHAnsi" w:hAnsiTheme="minorHAnsi" w:cs="Calibri"/>
                <w:bCs/>
              </w:rPr>
            </w:pPr>
            <w:r>
              <w:rPr>
                <w:rFonts w:asciiTheme="minorHAnsi" w:hAnsiTheme="minorHAnsi" w:cs="Calibri"/>
                <w:bCs/>
              </w:rPr>
              <w:t>2,846</w:t>
            </w:r>
          </w:p>
        </w:tc>
        <w:tc>
          <w:tcPr>
            <w:tcW w:w="1275" w:type="dxa"/>
            <w:gridSpan w:val="2"/>
          </w:tcPr>
          <w:p w14:paraId="33B4DDC3" w14:textId="322EA5F2" w:rsidR="00D404A4" w:rsidRPr="002A0EA0" w:rsidRDefault="00633E11" w:rsidP="00D404A4">
            <w:pPr>
              <w:jc w:val="right"/>
              <w:rPr>
                <w:rFonts w:asciiTheme="minorHAnsi" w:hAnsiTheme="minorHAnsi" w:cs="Calibri"/>
                <w:bCs/>
              </w:rPr>
            </w:pPr>
            <w:r>
              <w:rPr>
                <w:rFonts w:asciiTheme="minorHAnsi" w:hAnsiTheme="minorHAnsi" w:cs="Calibri"/>
                <w:bCs/>
              </w:rPr>
              <w:t>3,181</w:t>
            </w:r>
          </w:p>
        </w:tc>
        <w:tc>
          <w:tcPr>
            <w:tcW w:w="1268" w:type="dxa"/>
            <w:gridSpan w:val="2"/>
          </w:tcPr>
          <w:p w14:paraId="3CAC407B" w14:textId="307EBAFC" w:rsidR="00D404A4" w:rsidRPr="002A0EA0" w:rsidRDefault="00633E11" w:rsidP="00D404A4">
            <w:pPr>
              <w:jc w:val="right"/>
              <w:rPr>
                <w:rFonts w:asciiTheme="minorHAnsi" w:hAnsiTheme="minorHAnsi" w:cs="Calibri"/>
                <w:bCs/>
              </w:rPr>
            </w:pPr>
            <w:r>
              <w:rPr>
                <w:rFonts w:asciiTheme="minorHAnsi" w:hAnsiTheme="minorHAnsi" w:cs="Calibri"/>
                <w:bCs/>
              </w:rPr>
              <w:t>(569)</w:t>
            </w:r>
          </w:p>
        </w:tc>
        <w:tc>
          <w:tcPr>
            <w:tcW w:w="1134" w:type="dxa"/>
          </w:tcPr>
          <w:p w14:paraId="373282D4" w14:textId="02F9EAF8" w:rsidR="00D404A4" w:rsidRPr="002A0EA0" w:rsidRDefault="00633E11" w:rsidP="00D404A4">
            <w:pPr>
              <w:jc w:val="right"/>
              <w:rPr>
                <w:rFonts w:asciiTheme="minorHAnsi" w:hAnsiTheme="minorHAnsi" w:cs="Calibri"/>
                <w:bCs/>
              </w:rPr>
            </w:pPr>
            <w:r>
              <w:rPr>
                <w:rFonts w:asciiTheme="minorHAnsi" w:hAnsiTheme="minorHAnsi" w:cs="Calibri"/>
                <w:bCs/>
              </w:rPr>
              <w:t>2,612</w:t>
            </w:r>
          </w:p>
        </w:tc>
      </w:tr>
      <w:tr w:rsidR="00D404A4" w:rsidRPr="00D13F22" w14:paraId="408CFD53" w14:textId="77777777" w:rsidTr="002B7CA4">
        <w:tc>
          <w:tcPr>
            <w:tcW w:w="3402" w:type="dxa"/>
          </w:tcPr>
          <w:p w14:paraId="385F3C65" w14:textId="77777777" w:rsidR="00D404A4" w:rsidRPr="00D13F22" w:rsidRDefault="00D404A4" w:rsidP="00D404A4">
            <w:pPr>
              <w:rPr>
                <w:rFonts w:asciiTheme="minorHAnsi" w:hAnsiTheme="minorHAnsi" w:cs="Calibri"/>
                <w:bCs/>
              </w:rPr>
            </w:pPr>
            <w:r w:rsidRPr="00D13F22">
              <w:rPr>
                <w:rFonts w:asciiTheme="minorHAnsi" w:hAnsiTheme="minorHAnsi" w:cs="Calibri"/>
                <w:bCs/>
              </w:rPr>
              <w:t xml:space="preserve">Income tax </w:t>
            </w:r>
            <w:r>
              <w:rPr>
                <w:rFonts w:asciiTheme="minorHAnsi" w:hAnsiTheme="minorHAnsi" w:cs="Calibri"/>
                <w:bCs/>
              </w:rPr>
              <w:t>charge</w:t>
            </w:r>
          </w:p>
        </w:tc>
        <w:tc>
          <w:tcPr>
            <w:tcW w:w="708" w:type="dxa"/>
          </w:tcPr>
          <w:p w14:paraId="389CC6CF" w14:textId="77777777" w:rsidR="00D404A4" w:rsidRPr="00D13F22" w:rsidRDefault="00D404A4" w:rsidP="00D404A4">
            <w:pPr>
              <w:jc w:val="right"/>
              <w:rPr>
                <w:rFonts w:asciiTheme="minorHAnsi" w:hAnsiTheme="minorHAnsi" w:cs="Calibri"/>
                <w:b/>
                <w:bCs/>
              </w:rPr>
            </w:pPr>
          </w:p>
        </w:tc>
        <w:tc>
          <w:tcPr>
            <w:tcW w:w="1276" w:type="dxa"/>
            <w:tcBorders>
              <w:bottom w:val="single" w:sz="4" w:space="0" w:color="auto"/>
            </w:tcBorders>
          </w:tcPr>
          <w:p w14:paraId="7183BE0D" w14:textId="7B1E4E81" w:rsidR="00D404A4" w:rsidRPr="00D13F22" w:rsidRDefault="008666CA" w:rsidP="00D404A4">
            <w:pPr>
              <w:jc w:val="right"/>
              <w:rPr>
                <w:rFonts w:asciiTheme="minorHAnsi" w:hAnsiTheme="minorHAnsi" w:cs="Calibri"/>
                <w:b/>
                <w:bCs/>
              </w:rPr>
            </w:pPr>
            <w:r>
              <w:rPr>
                <w:rFonts w:asciiTheme="minorHAnsi" w:hAnsiTheme="minorHAnsi" w:cs="Calibri"/>
                <w:b/>
                <w:bCs/>
              </w:rPr>
              <w:t>(</w:t>
            </w:r>
            <w:r w:rsidR="00BB1903">
              <w:rPr>
                <w:rFonts w:asciiTheme="minorHAnsi" w:hAnsiTheme="minorHAnsi" w:cs="Calibri"/>
                <w:b/>
                <w:bCs/>
              </w:rPr>
              <w:t>186</w:t>
            </w:r>
            <w:r>
              <w:rPr>
                <w:rFonts w:asciiTheme="minorHAnsi" w:hAnsiTheme="minorHAnsi" w:cs="Calibri"/>
                <w:b/>
                <w:bCs/>
              </w:rPr>
              <w:t>)</w:t>
            </w:r>
          </w:p>
        </w:tc>
        <w:tc>
          <w:tcPr>
            <w:tcW w:w="1275" w:type="dxa"/>
            <w:gridSpan w:val="2"/>
            <w:tcBorders>
              <w:bottom w:val="single" w:sz="4" w:space="0" w:color="auto"/>
            </w:tcBorders>
          </w:tcPr>
          <w:p w14:paraId="661EE42B" w14:textId="665FB3D7" w:rsidR="00D404A4" w:rsidRPr="00D13F22" w:rsidRDefault="008666CA" w:rsidP="00D404A4">
            <w:pPr>
              <w:jc w:val="right"/>
              <w:rPr>
                <w:rFonts w:asciiTheme="minorHAnsi" w:hAnsiTheme="minorHAnsi" w:cs="Calibri"/>
                <w:b/>
                <w:bCs/>
              </w:rPr>
            </w:pPr>
            <w:r>
              <w:rPr>
                <w:rFonts w:asciiTheme="minorHAnsi" w:hAnsiTheme="minorHAnsi" w:cs="Calibri"/>
                <w:b/>
                <w:bCs/>
              </w:rPr>
              <w:t>-</w:t>
            </w:r>
          </w:p>
        </w:tc>
        <w:tc>
          <w:tcPr>
            <w:tcW w:w="1277" w:type="dxa"/>
            <w:tcBorders>
              <w:bottom w:val="single" w:sz="4" w:space="0" w:color="auto"/>
            </w:tcBorders>
          </w:tcPr>
          <w:p w14:paraId="4A2431BE" w14:textId="716A579C" w:rsidR="00D404A4" w:rsidRPr="00D13F22" w:rsidRDefault="008666CA" w:rsidP="00D404A4">
            <w:pPr>
              <w:jc w:val="right"/>
              <w:rPr>
                <w:rFonts w:asciiTheme="minorHAnsi" w:hAnsiTheme="minorHAnsi" w:cs="Calibri"/>
                <w:b/>
                <w:bCs/>
              </w:rPr>
            </w:pPr>
            <w:r>
              <w:rPr>
                <w:rFonts w:asciiTheme="minorHAnsi" w:hAnsiTheme="minorHAnsi" w:cs="Calibri"/>
                <w:b/>
                <w:bCs/>
              </w:rPr>
              <w:t>(</w:t>
            </w:r>
            <w:r w:rsidR="00BB1903">
              <w:rPr>
                <w:rFonts w:asciiTheme="minorHAnsi" w:hAnsiTheme="minorHAnsi" w:cs="Calibri"/>
                <w:b/>
                <w:bCs/>
              </w:rPr>
              <w:t>186</w:t>
            </w:r>
            <w:r>
              <w:rPr>
                <w:rFonts w:asciiTheme="minorHAnsi" w:hAnsiTheme="minorHAnsi" w:cs="Calibri"/>
                <w:b/>
                <w:bCs/>
              </w:rPr>
              <w:t>)</w:t>
            </w:r>
          </w:p>
        </w:tc>
        <w:tc>
          <w:tcPr>
            <w:tcW w:w="1276" w:type="dxa"/>
            <w:tcBorders>
              <w:bottom w:val="single" w:sz="4" w:space="0" w:color="auto"/>
            </w:tcBorders>
          </w:tcPr>
          <w:p w14:paraId="699523FB" w14:textId="7CFA7709"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BB4EEA">
              <w:rPr>
                <w:rFonts w:asciiTheme="minorHAnsi" w:hAnsiTheme="minorHAnsi" w:cs="Calibri"/>
                <w:bCs/>
              </w:rPr>
              <w:t>303</w:t>
            </w:r>
            <w:r>
              <w:rPr>
                <w:rFonts w:asciiTheme="minorHAnsi" w:hAnsiTheme="minorHAnsi" w:cs="Calibri"/>
                <w:bCs/>
              </w:rPr>
              <w:t>)</w:t>
            </w:r>
          </w:p>
        </w:tc>
        <w:tc>
          <w:tcPr>
            <w:tcW w:w="1276" w:type="dxa"/>
            <w:tcBorders>
              <w:bottom w:val="single" w:sz="4" w:space="0" w:color="auto"/>
            </w:tcBorders>
          </w:tcPr>
          <w:p w14:paraId="19924BD9" w14:textId="2A7EF752" w:rsidR="00D404A4" w:rsidRPr="00402A90" w:rsidRDefault="00D77620" w:rsidP="00D404A4">
            <w:pPr>
              <w:jc w:val="right"/>
              <w:rPr>
                <w:rFonts w:asciiTheme="minorHAnsi" w:hAnsiTheme="minorHAnsi" w:cs="Calibri"/>
                <w:bCs/>
              </w:rPr>
            </w:pPr>
            <w:r>
              <w:rPr>
                <w:rFonts w:asciiTheme="minorHAnsi" w:hAnsiTheme="minorHAnsi" w:cs="Calibri"/>
                <w:bCs/>
              </w:rPr>
              <w:t>-</w:t>
            </w:r>
          </w:p>
        </w:tc>
        <w:tc>
          <w:tcPr>
            <w:tcW w:w="1285" w:type="dxa"/>
            <w:tcBorders>
              <w:bottom w:val="single" w:sz="4" w:space="0" w:color="auto"/>
            </w:tcBorders>
          </w:tcPr>
          <w:p w14:paraId="1C747A62" w14:textId="766EBD99" w:rsidR="00D404A4" w:rsidRPr="00402A90" w:rsidRDefault="00D404A4" w:rsidP="00D404A4">
            <w:pPr>
              <w:jc w:val="right"/>
              <w:rPr>
                <w:rFonts w:asciiTheme="minorHAnsi" w:hAnsiTheme="minorHAnsi" w:cs="Calibri"/>
                <w:bCs/>
              </w:rPr>
            </w:pPr>
            <w:r w:rsidRPr="00402A90">
              <w:rPr>
                <w:rFonts w:asciiTheme="minorHAnsi" w:hAnsiTheme="minorHAnsi" w:cs="Calibri"/>
                <w:bCs/>
              </w:rPr>
              <w:t>(</w:t>
            </w:r>
            <w:r w:rsidR="00CD3D7D">
              <w:rPr>
                <w:rFonts w:asciiTheme="minorHAnsi" w:hAnsiTheme="minorHAnsi" w:cs="Calibri"/>
                <w:bCs/>
              </w:rPr>
              <w:t>303</w:t>
            </w:r>
            <w:r w:rsidRPr="00402A90">
              <w:rPr>
                <w:rFonts w:asciiTheme="minorHAnsi" w:hAnsiTheme="minorHAnsi" w:cs="Calibri"/>
                <w:bCs/>
              </w:rPr>
              <w:t>)</w:t>
            </w:r>
          </w:p>
        </w:tc>
        <w:tc>
          <w:tcPr>
            <w:tcW w:w="1275" w:type="dxa"/>
            <w:gridSpan w:val="2"/>
            <w:tcBorders>
              <w:bottom w:val="single" w:sz="4" w:space="0" w:color="auto"/>
            </w:tcBorders>
          </w:tcPr>
          <w:p w14:paraId="3B87BE12" w14:textId="7B8BCA45" w:rsidR="00D404A4" w:rsidRPr="002A0EA0" w:rsidRDefault="00633E11" w:rsidP="00D404A4">
            <w:pPr>
              <w:jc w:val="right"/>
              <w:rPr>
                <w:rFonts w:asciiTheme="minorHAnsi" w:hAnsiTheme="minorHAnsi" w:cs="Calibri"/>
                <w:bCs/>
              </w:rPr>
            </w:pPr>
            <w:r>
              <w:rPr>
                <w:rFonts w:asciiTheme="minorHAnsi" w:hAnsiTheme="minorHAnsi" w:cs="Calibri"/>
                <w:bCs/>
              </w:rPr>
              <w:t>859</w:t>
            </w:r>
          </w:p>
        </w:tc>
        <w:tc>
          <w:tcPr>
            <w:tcW w:w="1268" w:type="dxa"/>
            <w:gridSpan w:val="2"/>
            <w:tcBorders>
              <w:bottom w:val="single" w:sz="4" w:space="0" w:color="auto"/>
            </w:tcBorders>
          </w:tcPr>
          <w:p w14:paraId="6193826B" w14:textId="342CE958" w:rsidR="00D404A4" w:rsidRPr="002A0EA0" w:rsidRDefault="00633E11" w:rsidP="00D404A4">
            <w:pPr>
              <w:jc w:val="right"/>
              <w:rPr>
                <w:rFonts w:asciiTheme="minorHAnsi" w:hAnsiTheme="minorHAnsi" w:cs="Calibri"/>
                <w:bCs/>
              </w:rPr>
            </w:pPr>
            <w:r>
              <w:rPr>
                <w:rFonts w:asciiTheme="minorHAnsi" w:hAnsiTheme="minorHAnsi" w:cs="Calibri"/>
                <w:bCs/>
              </w:rPr>
              <w:t>-</w:t>
            </w:r>
          </w:p>
        </w:tc>
        <w:tc>
          <w:tcPr>
            <w:tcW w:w="1134" w:type="dxa"/>
            <w:tcBorders>
              <w:bottom w:val="single" w:sz="4" w:space="0" w:color="auto"/>
            </w:tcBorders>
          </w:tcPr>
          <w:p w14:paraId="72FF2074" w14:textId="1C346AED" w:rsidR="00D404A4" w:rsidRPr="002A0EA0" w:rsidRDefault="00633E11" w:rsidP="00D404A4">
            <w:pPr>
              <w:jc w:val="right"/>
              <w:rPr>
                <w:rFonts w:asciiTheme="minorHAnsi" w:hAnsiTheme="minorHAnsi" w:cs="Calibri"/>
                <w:bCs/>
              </w:rPr>
            </w:pPr>
            <w:r>
              <w:rPr>
                <w:rFonts w:asciiTheme="minorHAnsi" w:hAnsiTheme="minorHAnsi" w:cs="Calibri"/>
                <w:bCs/>
              </w:rPr>
              <w:t>859</w:t>
            </w:r>
          </w:p>
        </w:tc>
      </w:tr>
      <w:tr w:rsidR="00633E11" w:rsidRPr="00D13F22" w14:paraId="74D3B176" w14:textId="77777777" w:rsidTr="002B7CA4">
        <w:tc>
          <w:tcPr>
            <w:tcW w:w="3402" w:type="dxa"/>
          </w:tcPr>
          <w:p w14:paraId="7BDF244D" w14:textId="77777777" w:rsidR="00633E11" w:rsidRDefault="00633E11" w:rsidP="00633E11">
            <w:pPr>
              <w:rPr>
                <w:rFonts w:asciiTheme="minorHAnsi" w:hAnsiTheme="minorHAnsi" w:cs="Calibri"/>
                <w:b/>
                <w:bCs/>
              </w:rPr>
            </w:pPr>
          </w:p>
          <w:p w14:paraId="3A80A54B" w14:textId="77777777" w:rsidR="00633E11" w:rsidRPr="00D13F22" w:rsidRDefault="00633E11" w:rsidP="00633E11">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 xml:space="preserve">for the </w:t>
            </w:r>
            <w:r>
              <w:rPr>
                <w:rFonts w:asciiTheme="minorHAnsi" w:hAnsiTheme="minorHAnsi" w:cs="Calibri"/>
                <w:b/>
                <w:bCs/>
              </w:rPr>
              <w:t>period</w:t>
            </w:r>
          </w:p>
        </w:tc>
        <w:tc>
          <w:tcPr>
            <w:tcW w:w="708" w:type="dxa"/>
          </w:tcPr>
          <w:p w14:paraId="745209E1" w14:textId="77777777" w:rsidR="00633E11" w:rsidRPr="00D13F22" w:rsidRDefault="00633E11" w:rsidP="00633E11">
            <w:pPr>
              <w:jc w:val="right"/>
              <w:rPr>
                <w:rFonts w:asciiTheme="minorHAnsi" w:hAnsiTheme="minorHAnsi" w:cs="Calibri"/>
                <w:b/>
                <w:bCs/>
              </w:rPr>
            </w:pPr>
          </w:p>
          <w:p w14:paraId="0A520290" w14:textId="04D06E24" w:rsidR="00633E11" w:rsidRPr="00D13F22" w:rsidRDefault="0096335E" w:rsidP="00633E11">
            <w:pPr>
              <w:jc w:val="right"/>
              <w:rPr>
                <w:rFonts w:asciiTheme="minorHAnsi" w:hAnsiTheme="minorHAnsi" w:cs="Calibri"/>
                <w:b/>
                <w:bCs/>
              </w:rPr>
            </w:pPr>
            <w:r>
              <w:rPr>
                <w:rFonts w:asciiTheme="minorHAnsi" w:hAnsiTheme="minorHAnsi" w:cs="Calibri"/>
                <w:b/>
                <w:bCs/>
              </w:rPr>
              <w:t>6</w:t>
            </w:r>
          </w:p>
        </w:tc>
        <w:tc>
          <w:tcPr>
            <w:tcW w:w="1276" w:type="dxa"/>
            <w:tcBorders>
              <w:top w:val="single" w:sz="4" w:space="0" w:color="auto"/>
            </w:tcBorders>
            <w:shd w:val="clear" w:color="auto" w:fill="auto"/>
          </w:tcPr>
          <w:p w14:paraId="47E7B7F8" w14:textId="77777777" w:rsidR="00633E11" w:rsidRDefault="00633E11" w:rsidP="00633E11">
            <w:pPr>
              <w:jc w:val="right"/>
              <w:rPr>
                <w:rFonts w:asciiTheme="minorHAnsi" w:hAnsiTheme="minorHAnsi" w:cs="Calibri"/>
                <w:b/>
                <w:bCs/>
              </w:rPr>
            </w:pPr>
          </w:p>
          <w:p w14:paraId="3367D8A3" w14:textId="3EB65D91" w:rsidR="00633E11" w:rsidRPr="00B07366" w:rsidRDefault="00633E11" w:rsidP="00633E11">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383</w:t>
            </w:r>
          </w:p>
        </w:tc>
        <w:tc>
          <w:tcPr>
            <w:tcW w:w="1275" w:type="dxa"/>
            <w:gridSpan w:val="2"/>
            <w:tcBorders>
              <w:top w:val="single" w:sz="4" w:space="0" w:color="auto"/>
            </w:tcBorders>
            <w:shd w:val="clear" w:color="auto" w:fill="auto"/>
          </w:tcPr>
          <w:p w14:paraId="30607F89" w14:textId="69F86C47" w:rsidR="00633E11" w:rsidRPr="00B07366" w:rsidRDefault="00633E11" w:rsidP="00633E11">
            <w:pPr>
              <w:jc w:val="right"/>
              <w:rPr>
                <w:rFonts w:asciiTheme="minorHAnsi" w:hAnsiTheme="minorHAnsi" w:cs="Calibri"/>
                <w:b/>
                <w:bCs/>
              </w:rPr>
            </w:pPr>
            <w:r>
              <w:rPr>
                <w:rFonts w:asciiTheme="minorHAnsi" w:hAnsiTheme="minorHAnsi" w:cs="Calibri"/>
                <w:b/>
                <w:bCs/>
              </w:rPr>
              <w:br/>
              <w:t>-</w:t>
            </w:r>
          </w:p>
        </w:tc>
        <w:tc>
          <w:tcPr>
            <w:tcW w:w="1277" w:type="dxa"/>
            <w:tcBorders>
              <w:top w:val="single" w:sz="4" w:space="0" w:color="auto"/>
            </w:tcBorders>
          </w:tcPr>
          <w:p w14:paraId="606E5D2D" w14:textId="5D8AD0B8" w:rsidR="00633E11" w:rsidRPr="00B07366" w:rsidRDefault="00633E11" w:rsidP="00633E11">
            <w:pPr>
              <w:jc w:val="right"/>
              <w:rPr>
                <w:rFonts w:asciiTheme="minorHAnsi" w:hAnsiTheme="minorHAnsi" w:cs="Calibri"/>
                <w:b/>
                <w:bCs/>
              </w:rPr>
            </w:pPr>
            <w:r>
              <w:rPr>
                <w:rFonts w:asciiTheme="minorHAnsi" w:hAnsiTheme="minorHAnsi" w:cs="Calibri"/>
                <w:b/>
                <w:bCs/>
              </w:rPr>
              <w:br/>
              <w:t>1,</w:t>
            </w:r>
            <w:r w:rsidR="00BB1903">
              <w:rPr>
                <w:rFonts w:asciiTheme="minorHAnsi" w:hAnsiTheme="minorHAnsi" w:cs="Calibri"/>
                <w:b/>
                <w:bCs/>
              </w:rPr>
              <w:t>383</w:t>
            </w:r>
          </w:p>
        </w:tc>
        <w:tc>
          <w:tcPr>
            <w:tcW w:w="1276" w:type="dxa"/>
            <w:tcBorders>
              <w:top w:val="single" w:sz="4" w:space="0" w:color="auto"/>
            </w:tcBorders>
          </w:tcPr>
          <w:p w14:paraId="04F975B9" w14:textId="77777777" w:rsidR="00633E11" w:rsidRPr="00402A90" w:rsidRDefault="00633E11" w:rsidP="00633E11">
            <w:pPr>
              <w:jc w:val="right"/>
              <w:rPr>
                <w:rFonts w:asciiTheme="minorHAnsi" w:hAnsiTheme="minorHAnsi" w:cs="Calibri"/>
                <w:bCs/>
              </w:rPr>
            </w:pPr>
          </w:p>
          <w:p w14:paraId="7125E823" w14:textId="040A9FA2" w:rsidR="00633E11" w:rsidRPr="00402A90" w:rsidRDefault="00633E11" w:rsidP="00633E11">
            <w:pPr>
              <w:jc w:val="right"/>
              <w:rPr>
                <w:rFonts w:asciiTheme="minorHAnsi" w:hAnsiTheme="minorHAnsi" w:cs="Calibri"/>
                <w:bCs/>
              </w:rPr>
            </w:pPr>
            <w:r>
              <w:rPr>
                <w:rFonts w:asciiTheme="minorHAnsi" w:hAnsiTheme="minorHAnsi" w:cs="Calibri"/>
                <w:bCs/>
              </w:rPr>
              <w:t>2,632</w:t>
            </w:r>
          </w:p>
        </w:tc>
        <w:tc>
          <w:tcPr>
            <w:tcW w:w="1276" w:type="dxa"/>
            <w:tcBorders>
              <w:top w:val="single" w:sz="4" w:space="0" w:color="auto"/>
            </w:tcBorders>
          </w:tcPr>
          <w:p w14:paraId="56476DD1" w14:textId="77777777" w:rsidR="00633E11" w:rsidRPr="00402A90" w:rsidRDefault="00633E11" w:rsidP="00633E11">
            <w:pPr>
              <w:jc w:val="right"/>
              <w:rPr>
                <w:rFonts w:asciiTheme="minorHAnsi" w:hAnsiTheme="minorHAnsi" w:cs="Calibri"/>
                <w:bCs/>
              </w:rPr>
            </w:pPr>
          </w:p>
          <w:p w14:paraId="0D4CC25F" w14:textId="4B7F2E8B" w:rsidR="00633E11" w:rsidRPr="00402A90" w:rsidRDefault="00633E11" w:rsidP="00633E11">
            <w:pPr>
              <w:jc w:val="right"/>
              <w:rPr>
                <w:rFonts w:asciiTheme="minorHAnsi" w:hAnsiTheme="minorHAnsi" w:cs="Calibri"/>
                <w:bCs/>
              </w:rPr>
            </w:pPr>
            <w:r>
              <w:rPr>
                <w:rFonts w:asciiTheme="minorHAnsi" w:hAnsiTheme="minorHAnsi" w:cs="Calibri"/>
                <w:bCs/>
              </w:rPr>
              <w:t>(89)</w:t>
            </w:r>
          </w:p>
        </w:tc>
        <w:tc>
          <w:tcPr>
            <w:tcW w:w="1293" w:type="dxa"/>
            <w:gridSpan w:val="2"/>
            <w:tcBorders>
              <w:top w:val="single" w:sz="4" w:space="0" w:color="auto"/>
            </w:tcBorders>
          </w:tcPr>
          <w:p w14:paraId="525B940B" w14:textId="77777777" w:rsidR="00633E11" w:rsidRDefault="00633E11" w:rsidP="00633E11">
            <w:pPr>
              <w:jc w:val="right"/>
              <w:rPr>
                <w:rFonts w:asciiTheme="minorHAnsi" w:hAnsiTheme="minorHAnsi" w:cs="Calibri"/>
                <w:b/>
                <w:bCs/>
              </w:rPr>
            </w:pPr>
          </w:p>
          <w:p w14:paraId="4DCE8243" w14:textId="6A284BC8" w:rsidR="00633E11" w:rsidRPr="002B7CA4" w:rsidRDefault="00633E11" w:rsidP="00633E11">
            <w:pPr>
              <w:jc w:val="right"/>
              <w:rPr>
                <w:rFonts w:asciiTheme="minorHAnsi" w:hAnsiTheme="minorHAnsi" w:cs="Calibri"/>
                <w:bCs/>
              </w:rPr>
            </w:pPr>
            <w:r>
              <w:rPr>
                <w:rFonts w:asciiTheme="minorHAnsi" w:hAnsiTheme="minorHAnsi" w:cs="Calibri"/>
                <w:bCs/>
              </w:rPr>
              <w:t>2,543</w:t>
            </w:r>
          </w:p>
        </w:tc>
        <w:tc>
          <w:tcPr>
            <w:tcW w:w="1275" w:type="dxa"/>
            <w:gridSpan w:val="2"/>
          </w:tcPr>
          <w:p w14:paraId="5B7DC975" w14:textId="77777777" w:rsidR="00633E11" w:rsidRPr="00402A90" w:rsidRDefault="00633E11" w:rsidP="00633E11">
            <w:pPr>
              <w:jc w:val="right"/>
              <w:rPr>
                <w:rFonts w:asciiTheme="minorHAnsi" w:hAnsiTheme="minorHAnsi" w:cs="Calibri"/>
                <w:bCs/>
              </w:rPr>
            </w:pPr>
          </w:p>
          <w:p w14:paraId="6590E2E7" w14:textId="38C9B57C" w:rsidR="00633E11" w:rsidRPr="002A0EA0" w:rsidRDefault="00633E11" w:rsidP="00633E11">
            <w:pPr>
              <w:jc w:val="right"/>
              <w:rPr>
                <w:rFonts w:asciiTheme="minorHAnsi" w:hAnsiTheme="minorHAnsi" w:cs="Calibri"/>
                <w:bCs/>
              </w:rPr>
            </w:pPr>
            <w:r>
              <w:rPr>
                <w:rFonts w:asciiTheme="minorHAnsi" w:hAnsiTheme="minorHAnsi" w:cs="Calibri"/>
                <w:bCs/>
              </w:rPr>
              <w:t>4,040</w:t>
            </w:r>
          </w:p>
        </w:tc>
        <w:tc>
          <w:tcPr>
            <w:tcW w:w="1260" w:type="dxa"/>
          </w:tcPr>
          <w:p w14:paraId="25F09D70" w14:textId="77777777" w:rsidR="00633E11" w:rsidRPr="00402A90" w:rsidRDefault="00633E11" w:rsidP="00633E11">
            <w:pPr>
              <w:jc w:val="right"/>
              <w:rPr>
                <w:rFonts w:asciiTheme="minorHAnsi" w:hAnsiTheme="minorHAnsi" w:cs="Calibri"/>
                <w:bCs/>
              </w:rPr>
            </w:pPr>
          </w:p>
          <w:p w14:paraId="5F6D7A71" w14:textId="3E172738" w:rsidR="00633E11" w:rsidRPr="002A0EA0" w:rsidRDefault="00633E11" w:rsidP="00633E11">
            <w:pPr>
              <w:jc w:val="right"/>
              <w:rPr>
                <w:rFonts w:asciiTheme="minorHAnsi" w:hAnsiTheme="minorHAnsi" w:cs="Calibri"/>
                <w:bCs/>
              </w:rPr>
            </w:pPr>
            <w:r>
              <w:rPr>
                <w:rFonts w:asciiTheme="minorHAnsi" w:hAnsiTheme="minorHAnsi" w:cs="Calibri"/>
                <w:bCs/>
              </w:rPr>
              <w:t>(569)</w:t>
            </w:r>
          </w:p>
        </w:tc>
        <w:tc>
          <w:tcPr>
            <w:tcW w:w="1134" w:type="dxa"/>
            <w:tcBorders>
              <w:top w:val="single" w:sz="4" w:space="0" w:color="auto"/>
            </w:tcBorders>
          </w:tcPr>
          <w:p w14:paraId="6A805A54" w14:textId="77777777" w:rsidR="00633E11" w:rsidRDefault="00633E11" w:rsidP="00633E11">
            <w:pPr>
              <w:jc w:val="right"/>
              <w:rPr>
                <w:rFonts w:asciiTheme="minorHAnsi" w:hAnsiTheme="minorHAnsi" w:cs="Calibri"/>
                <w:b/>
                <w:bCs/>
              </w:rPr>
            </w:pPr>
          </w:p>
          <w:p w14:paraId="29DF412A" w14:textId="4A802256" w:rsidR="00633E11" w:rsidRPr="002A0EA0" w:rsidRDefault="00633E11" w:rsidP="00633E11">
            <w:pPr>
              <w:jc w:val="right"/>
              <w:rPr>
                <w:rFonts w:asciiTheme="minorHAnsi" w:hAnsiTheme="minorHAnsi" w:cs="Calibri"/>
                <w:bCs/>
              </w:rPr>
            </w:pPr>
            <w:r>
              <w:rPr>
                <w:rFonts w:asciiTheme="minorHAnsi" w:hAnsiTheme="minorHAnsi" w:cs="Calibri"/>
                <w:bCs/>
              </w:rPr>
              <w:t>3,471</w:t>
            </w:r>
          </w:p>
        </w:tc>
      </w:tr>
      <w:tr w:rsidR="00633E11" w:rsidRPr="00D13F22" w14:paraId="18C72A2E" w14:textId="77777777" w:rsidTr="00211A3E">
        <w:tc>
          <w:tcPr>
            <w:tcW w:w="3402" w:type="dxa"/>
          </w:tcPr>
          <w:p w14:paraId="0825D800" w14:textId="77777777" w:rsidR="00633E11" w:rsidRDefault="00633E11" w:rsidP="00633E11">
            <w:pPr>
              <w:rPr>
                <w:rFonts w:asciiTheme="minorHAnsi" w:hAnsiTheme="minorHAnsi" w:cs="Calibri"/>
                <w:b/>
                <w:bCs/>
              </w:rPr>
            </w:pPr>
          </w:p>
          <w:p w14:paraId="784BE776" w14:textId="277B1EF2" w:rsidR="00633E11" w:rsidRPr="00D13F22" w:rsidRDefault="00633E11" w:rsidP="00633E11">
            <w:pPr>
              <w:rPr>
                <w:rFonts w:asciiTheme="minorHAnsi" w:hAnsiTheme="minorHAnsi" w:cs="Calibri"/>
                <w:b/>
                <w:bCs/>
              </w:rPr>
            </w:pPr>
            <w:r>
              <w:rPr>
                <w:rFonts w:asciiTheme="minorHAnsi" w:hAnsiTheme="minorHAnsi" w:cs="Calibri"/>
                <w:b/>
                <w:bCs/>
              </w:rPr>
              <w:t>Profit</w:t>
            </w:r>
            <w:r w:rsidR="006D4F2B">
              <w:rPr>
                <w:rFonts w:asciiTheme="minorHAnsi" w:hAnsiTheme="minorHAnsi" w:cs="Calibri"/>
                <w:b/>
                <w:bCs/>
              </w:rPr>
              <w:t>/(loss)</w:t>
            </w:r>
            <w:r>
              <w:rPr>
                <w:rFonts w:asciiTheme="minorHAnsi" w:hAnsiTheme="minorHAnsi" w:cs="Calibri"/>
                <w:b/>
                <w:bCs/>
              </w:rPr>
              <w:t xml:space="preserve"> for the period – discontinued operations</w:t>
            </w:r>
          </w:p>
        </w:tc>
        <w:tc>
          <w:tcPr>
            <w:tcW w:w="708" w:type="dxa"/>
          </w:tcPr>
          <w:p w14:paraId="329E8495" w14:textId="77777777" w:rsidR="00633E11" w:rsidRDefault="00633E11" w:rsidP="00633E11">
            <w:pPr>
              <w:jc w:val="right"/>
              <w:rPr>
                <w:rFonts w:asciiTheme="minorHAnsi" w:hAnsiTheme="minorHAnsi" w:cs="Calibri"/>
                <w:b/>
                <w:bCs/>
              </w:rPr>
            </w:pPr>
          </w:p>
          <w:p w14:paraId="6FB1055D" w14:textId="77777777" w:rsidR="00633E11" w:rsidRDefault="00633E11" w:rsidP="00633E11">
            <w:pPr>
              <w:jc w:val="right"/>
              <w:rPr>
                <w:rFonts w:asciiTheme="minorHAnsi" w:hAnsiTheme="minorHAnsi" w:cs="Calibri"/>
                <w:b/>
                <w:bCs/>
              </w:rPr>
            </w:pPr>
          </w:p>
          <w:p w14:paraId="12FB93C7" w14:textId="0F85A12D" w:rsidR="00633E11" w:rsidRPr="00D13F22" w:rsidRDefault="00633E11" w:rsidP="00633E11">
            <w:pPr>
              <w:jc w:val="right"/>
              <w:rPr>
                <w:rFonts w:asciiTheme="minorHAnsi" w:hAnsiTheme="minorHAnsi" w:cs="Calibri"/>
                <w:b/>
                <w:bCs/>
              </w:rPr>
            </w:pPr>
          </w:p>
        </w:tc>
        <w:tc>
          <w:tcPr>
            <w:tcW w:w="1276" w:type="dxa"/>
            <w:tcBorders>
              <w:bottom w:val="single" w:sz="4" w:space="0" w:color="auto"/>
            </w:tcBorders>
          </w:tcPr>
          <w:p w14:paraId="34A69E9E" w14:textId="77777777" w:rsidR="00633E11" w:rsidRDefault="00633E11" w:rsidP="00633E11">
            <w:pPr>
              <w:jc w:val="right"/>
              <w:rPr>
                <w:rFonts w:asciiTheme="minorHAnsi" w:hAnsiTheme="minorHAnsi" w:cs="Calibri"/>
                <w:b/>
                <w:bCs/>
              </w:rPr>
            </w:pPr>
          </w:p>
          <w:p w14:paraId="1EDFEEB4" w14:textId="77777777" w:rsidR="00633E11" w:rsidRDefault="00633E11" w:rsidP="00633E11">
            <w:pPr>
              <w:jc w:val="right"/>
              <w:rPr>
                <w:rFonts w:asciiTheme="minorHAnsi" w:hAnsiTheme="minorHAnsi" w:cs="Calibri"/>
                <w:b/>
                <w:bCs/>
              </w:rPr>
            </w:pPr>
          </w:p>
          <w:p w14:paraId="58610126" w14:textId="184A5DF5" w:rsidR="00633E11" w:rsidRPr="00D13F22" w:rsidRDefault="00BB1903" w:rsidP="00633E11">
            <w:pPr>
              <w:jc w:val="right"/>
              <w:rPr>
                <w:rFonts w:asciiTheme="minorHAnsi" w:hAnsiTheme="minorHAnsi" w:cs="Calibri"/>
                <w:b/>
                <w:bCs/>
              </w:rPr>
            </w:pPr>
            <w:r>
              <w:rPr>
                <w:rFonts w:asciiTheme="minorHAnsi" w:hAnsiTheme="minorHAnsi" w:cs="Calibri"/>
                <w:b/>
                <w:bCs/>
              </w:rPr>
              <w:t>-</w:t>
            </w:r>
          </w:p>
        </w:tc>
        <w:tc>
          <w:tcPr>
            <w:tcW w:w="1275" w:type="dxa"/>
            <w:gridSpan w:val="2"/>
            <w:tcBorders>
              <w:bottom w:val="single" w:sz="4" w:space="0" w:color="auto"/>
            </w:tcBorders>
          </w:tcPr>
          <w:p w14:paraId="1C75F010" w14:textId="70BA663D" w:rsidR="00633E11" w:rsidRPr="00D13F22" w:rsidRDefault="00633E11" w:rsidP="00633E11">
            <w:pPr>
              <w:jc w:val="right"/>
              <w:rPr>
                <w:rFonts w:asciiTheme="minorHAnsi" w:hAnsiTheme="minorHAnsi" w:cs="Calibri"/>
                <w:b/>
                <w:bCs/>
              </w:rPr>
            </w:pPr>
            <w:r>
              <w:rPr>
                <w:rFonts w:asciiTheme="minorHAnsi" w:hAnsiTheme="minorHAnsi" w:cs="Calibri"/>
                <w:b/>
                <w:bCs/>
              </w:rPr>
              <w:br/>
            </w:r>
            <w:r>
              <w:rPr>
                <w:rFonts w:asciiTheme="minorHAnsi" w:hAnsiTheme="minorHAnsi" w:cs="Calibri"/>
                <w:b/>
                <w:bCs/>
              </w:rPr>
              <w:br/>
              <w:t>-</w:t>
            </w:r>
          </w:p>
        </w:tc>
        <w:tc>
          <w:tcPr>
            <w:tcW w:w="1277" w:type="dxa"/>
            <w:tcBorders>
              <w:bottom w:val="single" w:sz="4" w:space="0" w:color="auto"/>
            </w:tcBorders>
          </w:tcPr>
          <w:p w14:paraId="738766CF" w14:textId="5B786DBD" w:rsidR="00633E11" w:rsidRPr="00D13F22" w:rsidRDefault="00633E11" w:rsidP="00633E11">
            <w:pPr>
              <w:jc w:val="right"/>
              <w:rPr>
                <w:rFonts w:asciiTheme="minorHAnsi" w:hAnsiTheme="minorHAnsi" w:cs="Calibri"/>
                <w:b/>
                <w:bCs/>
              </w:rPr>
            </w:pPr>
            <w:r>
              <w:rPr>
                <w:rFonts w:asciiTheme="minorHAnsi" w:hAnsiTheme="minorHAnsi" w:cs="Calibri"/>
                <w:b/>
                <w:bCs/>
              </w:rPr>
              <w:br/>
            </w:r>
            <w:r>
              <w:rPr>
                <w:rFonts w:asciiTheme="minorHAnsi" w:hAnsiTheme="minorHAnsi" w:cs="Calibri"/>
                <w:b/>
                <w:bCs/>
              </w:rPr>
              <w:br/>
            </w:r>
            <w:r w:rsidR="00BB1903">
              <w:rPr>
                <w:rFonts w:asciiTheme="minorHAnsi" w:hAnsiTheme="minorHAnsi" w:cs="Calibri"/>
                <w:b/>
                <w:bCs/>
              </w:rPr>
              <w:t>-</w:t>
            </w:r>
          </w:p>
        </w:tc>
        <w:tc>
          <w:tcPr>
            <w:tcW w:w="1276" w:type="dxa"/>
            <w:tcBorders>
              <w:bottom w:val="single" w:sz="4" w:space="0" w:color="auto"/>
            </w:tcBorders>
          </w:tcPr>
          <w:p w14:paraId="06FACEB3" w14:textId="77777777" w:rsidR="00633E11" w:rsidRPr="002B7CA4" w:rsidRDefault="00633E11" w:rsidP="00633E11">
            <w:pPr>
              <w:jc w:val="right"/>
              <w:rPr>
                <w:rFonts w:asciiTheme="minorHAnsi" w:hAnsiTheme="minorHAnsi" w:cs="Calibri"/>
                <w:bCs/>
              </w:rPr>
            </w:pPr>
          </w:p>
          <w:p w14:paraId="2BF762D5" w14:textId="77777777" w:rsidR="00633E11" w:rsidRPr="002B7CA4" w:rsidRDefault="00633E11" w:rsidP="00633E11">
            <w:pPr>
              <w:jc w:val="right"/>
              <w:rPr>
                <w:rFonts w:asciiTheme="minorHAnsi" w:hAnsiTheme="minorHAnsi" w:cs="Calibri"/>
                <w:bCs/>
              </w:rPr>
            </w:pPr>
          </w:p>
          <w:p w14:paraId="2C7FFA9A" w14:textId="17ABCEF4" w:rsidR="00633E11" w:rsidRPr="002B7CA4" w:rsidRDefault="00633E11" w:rsidP="00633E11">
            <w:pPr>
              <w:jc w:val="right"/>
              <w:rPr>
                <w:rFonts w:asciiTheme="minorHAnsi" w:hAnsiTheme="minorHAnsi" w:cs="Calibri"/>
                <w:bCs/>
              </w:rPr>
            </w:pPr>
            <w:r>
              <w:rPr>
                <w:rFonts w:asciiTheme="minorHAnsi" w:hAnsiTheme="minorHAnsi" w:cs="Calibri"/>
                <w:bCs/>
              </w:rPr>
              <w:t>990</w:t>
            </w:r>
          </w:p>
        </w:tc>
        <w:tc>
          <w:tcPr>
            <w:tcW w:w="1276" w:type="dxa"/>
            <w:tcBorders>
              <w:bottom w:val="single" w:sz="4" w:space="0" w:color="auto"/>
            </w:tcBorders>
          </w:tcPr>
          <w:p w14:paraId="0DF16639" w14:textId="4F4FDE02" w:rsidR="00633E11" w:rsidRPr="002B7CA4" w:rsidRDefault="00633E11" w:rsidP="00633E11">
            <w:pPr>
              <w:jc w:val="right"/>
              <w:rPr>
                <w:rFonts w:asciiTheme="minorHAnsi" w:hAnsiTheme="minorHAnsi" w:cs="Calibri"/>
                <w:bCs/>
              </w:rPr>
            </w:pPr>
          </w:p>
          <w:p w14:paraId="4604E3F1" w14:textId="44A97FFF" w:rsidR="00633E11" w:rsidRPr="002B7CA4" w:rsidRDefault="00633E11" w:rsidP="00633E11">
            <w:pPr>
              <w:jc w:val="right"/>
              <w:rPr>
                <w:rFonts w:asciiTheme="minorHAnsi" w:hAnsiTheme="minorHAnsi" w:cs="Calibri"/>
                <w:bCs/>
              </w:rPr>
            </w:pPr>
          </w:p>
          <w:p w14:paraId="44BDB2E6" w14:textId="20BA951C" w:rsidR="00633E11" w:rsidRPr="002B7CA4" w:rsidRDefault="00633E11" w:rsidP="00633E11">
            <w:pPr>
              <w:jc w:val="right"/>
              <w:rPr>
                <w:rFonts w:asciiTheme="minorHAnsi" w:hAnsiTheme="minorHAnsi" w:cs="Calibri"/>
                <w:bCs/>
              </w:rPr>
            </w:pPr>
            <w:r>
              <w:rPr>
                <w:rFonts w:asciiTheme="minorHAnsi" w:hAnsiTheme="minorHAnsi" w:cs="Calibri"/>
                <w:bCs/>
              </w:rPr>
              <w:t>-</w:t>
            </w:r>
          </w:p>
        </w:tc>
        <w:tc>
          <w:tcPr>
            <w:tcW w:w="1285" w:type="dxa"/>
            <w:tcBorders>
              <w:bottom w:val="single" w:sz="4" w:space="0" w:color="auto"/>
            </w:tcBorders>
          </w:tcPr>
          <w:p w14:paraId="44CF2232" w14:textId="77777777" w:rsidR="00633E11" w:rsidRPr="002B7CA4" w:rsidRDefault="00633E11" w:rsidP="00633E11">
            <w:pPr>
              <w:jc w:val="right"/>
              <w:rPr>
                <w:rFonts w:asciiTheme="minorHAnsi" w:hAnsiTheme="minorHAnsi" w:cs="Calibri"/>
                <w:bCs/>
              </w:rPr>
            </w:pPr>
          </w:p>
          <w:p w14:paraId="46598C40" w14:textId="77777777" w:rsidR="00633E11" w:rsidRPr="002B7CA4" w:rsidRDefault="00633E11" w:rsidP="00633E11">
            <w:pPr>
              <w:jc w:val="right"/>
              <w:rPr>
                <w:rFonts w:asciiTheme="minorHAnsi" w:hAnsiTheme="minorHAnsi" w:cs="Calibri"/>
                <w:bCs/>
              </w:rPr>
            </w:pPr>
          </w:p>
          <w:p w14:paraId="3C84E9F0" w14:textId="041ADA1B" w:rsidR="00633E11" w:rsidRPr="002B7CA4" w:rsidRDefault="00633E11" w:rsidP="00633E11">
            <w:pPr>
              <w:jc w:val="right"/>
              <w:rPr>
                <w:rFonts w:asciiTheme="minorHAnsi" w:hAnsiTheme="minorHAnsi" w:cs="Calibri"/>
                <w:bCs/>
              </w:rPr>
            </w:pPr>
            <w:r>
              <w:rPr>
                <w:rFonts w:asciiTheme="minorHAnsi" w:hAnsiTheme="minorHAnsi" w:cs="Calibri"/>
                <w:bCs/>
              </w:rPr>
              <w:t>990</w:t>
            </w:r>
          </w:p>
        </w:tc>
        <w:tc>
          <w:tcPr>
            <w:tcW w:w="1275" w:type="dxa"/>
            <w:gridSpan w:val="2"/>
            <w:tcBorders>
              <w:bottom w:val="single" w:sz="4" w:space="0" w:color="auto"/>
            </w:tcBorders>
          </w:tcPr>
          <w:p w14:paraId="41EBA653" w14:textId="77777777" w:rsidR="00633E11" w:rsidRPr="002B7CA4" w:rsidRDefault="00633E11" w:rsidP="00633E11">
            <w:pPr>
              <w:jc w:val="right"/>
              <w:rPr>
                <w:rFonts w:asciiTheme="minorHAnsi" w:hAnsiTheme="minorHAnsi" w:cs="Calibri"/>
                <w:bCs/>
              </w:rPr>
            </w:pPr>
          </w:p>
          <w:p w14:paraId="08589838" w14:textId="77777777" w:rsidR="00633E11" w:rsidRPr="002B7CA4" w:rsidRDefault="00633E11" w:rsidP="00633E11">
            <w:pPr>
              <w:jc w:val="right"/>
              <w:rPr>
                <w:rFonts w:asciiTheme="minorHAnsi" w:hAnsiTheme="minorHAnsi" w:cs="Calibri"/>
                <w:bCs/>
              </w:rPr>
            </w:pPr>
          </w:p>
          <w:p w14:paraId="520F617F" w14:textId="7AD426CA" w:rsidR="00633E11" w:rsidRPr="002B7CA4" w:rsidRDefault="00633E11" w:rsidP="00633E11">
            <w:pPr>
              <w:jc w:val="right"/>
              <w:rPr>
                <w:rFonts w:asciiTheme="minorHAnsi" w:hAnsiTheme="minorHAnsi" w:cs="Calibri"/>
                <w:bCs/>
              </w:rPr>
            </w:pPr>
            <w:r>
              <w:rPr>
                <w:rFonts w:asciiTheme="minorHAnsi" w:hAnsiTheme="minorHAnsi" w:cs="Calibri"/>
                <w:bCs/>
              </w:rPr>
              <w:t>1,054</w:t>
            </w:r>
          </w:p>
        </w:tc>
        <w:tc>
          <w:tcPr>
            <w:tcW w:w="1268" w:type="dxa"/>
            <w:gridSpan w:val="2"/>
            <w:tcBorders>
              <w:bottom w:val="single" w:sz="4" w:space="0" w:color="auto"/>
            </w:tcBorders>
          </w:tcPr>
          <w:p w14:paraId="72EFA6F9" w14:textId="77777777" w:rsidR="00633E11" w:rsidRPr="002B7CA4" w:rsidRDefault="00633E11" w:rsidP="00633E11">
            <w:pPr>
              <w:jc w:val="right"/>
              <w:rPr>
                <w:rFonts w:asciiTheme="minorHAnsi" w:hAnsiTheme="minorHAnsi" w:cs="Calibri"/>
                <w:bCs/>
              </w:rPr>
            </w:pPr>
          </w:p>
          <w:p w14:paraId="6EE5942B" w14:textId="77777777" w:rsidR="00633E11" w:rsidRPr="002B7CA4" w:rsidRDefault="00633E11" w:rsidP="00633E11">
            <w:pPr>
              <w:jc w:val="right"/>
              <w:rPr>
                <w:rFonts w:asciiTheme="minorHAnsi" w:hAnsiTheme="minorHAnsi" w:cs="Calibri"/>
                <w:bCs/>
              </w:rPr>
            </w:pPr>
          </w:p>
          <w:p w14:paraId="331C1FA7" w14:textId="63AE9106" w:rsidR="00633E11" w:rsidRPr="002B7CA4" w:rsidRDefault="00633E11" w:rsidP="00633E11">
            <w:pPr>
              <w:jc w:val="right"/>
              <w:rPr>
                <w:rFonts w:asciiTheme="minorHAnsi" w:hAnsiTheme="minorHAnsi" w:cs="Calibri"/>
                <w:bCs/>
              </w:rPr>
            </w:pPr>
            <w:r>
              <w:rPr>
                <w:rFonts w:asciiTheme="minorHAnsi" w:hAnsiTheme="minorHAnsi" w:cs="Calibri"/>
                <w:bCs/>
              </w:rPr>
              <w:t>(30)</w:t>
            </w:r>
          </w:p>
        </w:tc>
        <w:tc>
          <w:tcPr>
            <w:tcW w:w="1134" w:type="dxa"/>
            <w:tcBorders>
              <w:bottom w:val="single" w:sz="4" w:space="0" w:color="auto"/>
            </w:tcBorders>
          </w:tcPr>
          <w:p w14:paraId="4CD8DBD1" w14:textId="77777777" w:rsidR="00633E11" w:rsidRPr="002B7CA4" w:rsidRDefault="00633E11" w:rsidP="00633E11">
            <w:pPr>
              <w:jc w:val="right"/>
              <w:rPr>
                <w:rFonts w:asciiTheme="minorHAnsi" w:hAnsiTheme="minorHAnsi" w:cs="Calibri"/>
                <w:bCs/>
              </w:rPr>
            </w:pPr>
          </w:p>
          <w:p w14:paraId="3675CA5A" w14:textId="77777777" w:rsidR="00633E11" w:rsidRPr="002B7CA4" w:rsidRDefault="00633E11" w:rsidP="00633E11">
            <w:pPr>
              <w:jc w:val="right"/>
              <w:rPr>
                <w:rFonts w:asciiTheme="minorHAnsi" w:hAnsiTheme="minorHAnsi" w:cs="Calibri"/>
                <w:bCs/>
              </w:rPr>
            </w:pPr>
          </w:p>
          <w:p w14:paraId="58F70D54" w14:textId="25D33BE1" w:rsidR="00633E11" w:rsidRPr="002B7CA4" w:rsidRDefault="00633E11" w:rsidP="00633E11">
            <w:pPr>
              <w:jc w:val="right"/>
              <w:rPr>
                <w:rFonts w:asciiTheme="minorHAnsi" w:hAnsiTheme="minorHAnsi" w:cs="Calibri"/>
                <w:bCs/>
              </w:rPr>
            </w:pPr>
            <w:r>
              <w:rPr>
                <w:rFonts w:asciiTheme="minorHAnsi" w:hAnsiTheme="minorHAnsi" w:cs="Calibri"/>
                <w:bCs/>
              </w:rPr>
              <w:t>1,024</w:t>
            </w:r>
          </w:p>
        </w:tc>
      </w:tr>
      <w:tr w:rsidR="008E0C7F" w:rsidRPr="00D13F22" w14:paraId="642A87B8" w14:textId="77777777" w:rsidTr="00211A3E">
        <w:tc>
          <w:tcPr>
            <w:tcW w:w="3402" w:type="dxa"/>
          </w:tcPr>
          <w:p w14:paraId="51F51C8A" w14:textId="77777777" w:rsidR="008E0C7F" w:rsidRDefault="008E0C7F" w:rsidP="008E0C7F">
            <w:pPr>
              <w:rPr>
                <w:rFonts w:asciiTheme="minorHAnsi" w:hAnsiTheme="minorHAnsi" w:cs="Calibri"/>
                <w:b/>
                <w:bCs/>
              </w:rPr>
            </w:pPr>
          </w:p>
          <w:p w14:paraId="2BA9F84F" w14:textId="3AEFD19D" w:rsidR="008E0C7F" w:rsidRPr="00D13F22" w:rsidRDefault="008E0C7F" w:rsidP="008E0C7F">
            <w:pPr>
              <w:rPr>
                <w:rFonts w:asciiTheme="minorHAnsi" w:hAnsiTheme="minorHAnsi" w:cs="Calibri"/>
                <w:b/>
                <w:bCs/>
              </w:rPr>
            </w:pPr>
            <w:r>
              <w:rPr>
                <w:rFonts w:asciiTheme="minorHAnsi" w:hAnsiTheme="minorHAnsi" w:cs="Calibri"/>
                <w:b/>
                <w:bCs/>
              </w:rPr>
              <w:t>Profit/(loss) for the period</w:t>
            </w:r>
          </w:p>
        </w:tc>
        <w:tc>
          <w:tcPr>
            <w:tcW w:w="708" w:type="dxa"/>
          </w:tcPr>
          <w:p w14:paraId="32A7C11F" w14:textId="77777777" w:rsidR="008E0C7F" w:rsidRPr="00D13F22" w:rsidRDefault="008E0C7F" w:rsidP="008E0C7F">
            <w:pPr>
              <w:jc w:val="right"/>
              <w:rPr>
                <w:rFonts w:asciiTheme="minorHAnsi" w:hAnsiTheme="minorHAnsi" w:cs="Calibri"/>
                <w:b/>
                <w:bCs/>
              </w:rPr>
            </w:pPr>
          </w:p>
        </w:tc>
        <w:tc>
          <w:tcPr>
            <w:tcW w:w="1276" w:type="dxa"/>
            <w:tcBorders>
              <w:top w:val="single" w:sz="4" w:space="0" w:color="auto"/>
              <w:bottom w:val="single" w:sz="4" w:space="0" w:color="auto"/>
            </w:tcBorders>
          </w:tcPr>
          <w:p w14:paraId="68A8949B" w14:textId="6D9E394C" w:rsidR="008E0C7F" w:rsidRPr="00D13F22" w:rsidRDefault="008E0C7F" w:rsidP="008E0C7F">
            <w:pPr>
              <w:jc w:val="right"/>
              <w:rPr>
                <w:rFonts w:asciiTheme="minorHAnsi" w:hAnsiTheme="minorHAnsi" w:cs="Calibri"/>
                <w:b/>
                <w:bCs/>
              </w:rPr>
            </w:pPr>
            <w:r>
              <w:rPr>
                <w:rFonts w:asciiTheme="minorHAnsi" w:hAnsiTheme="minorHAnsi" w:cs="Calibri"/>
                <w:b/>
                <w:bCs/>
              </w:rPr>
              <w:br/>
              <w:t>1,</w:t>
            </w:r>
            <w:r w:rsidR="00BB1903">
              <w:rPr>
                <w:rFonts w:asciiTheme="minorHAnsi" w:hAnsiTheme="minorHAnsi" w:cs="Calibri"/>
                <w:b/>
                <w:bCs/>
              </w:rPr>
              <w:t>383</w:t>
            </w:r>
          </w:p>
        </w:tc>
        <w:tc>
          <w:tcPr>
            <w:tcW w:w="1275" w:type="dxa"/>
            <w:gridSpan w:val="2"/>
            <w:tcBorders>
              <w:top w:val="single" w:sz="4" w:space="0" w:color="auto"/>
              <w:bottom w:val="single" w:sz="4" w:space="0" w:color="auto"/>
            </w:tcBorders>
          </w:tcPr>
          <w:p w14:paraId="7FE4AA6A" w14:textId="77777777" w:rsidR="008E0C7F" w:rsidRDefault="008E0C7F" w:rsidP="008E0C7F">
            <w:pPr>
              <w:jc w:val="right"/>
              <w:rPr>
                <w:rFonts w:asciiTheme="minorHAnsi" w:hAnsiTheme="minorHAnsi" w:cs="Calibri"/>
                <w:b/>
                <w:bCs/>
              </w:rPr>
            </w:pPr>
          </w:p>
          <w:p w14:paraId="2659F00D" w14:textId="331D236C" w:rsidR="008E0C7F" w:rsidRPr="00D13F22" w:rsidRDefault="008E0C7F" w:rsidP="008E0C7F">
            <w:pPr>
              <w:jc w:val="right"/>
              <w:rPr>
                <w:rFonts w:asciiTheme="minorHAnsi" w:hAnsiTheme="minorHAnsi" w:cs="Calibri"/>
                <w:b/>
                <w:bCs/>
              </w:rPr>
            </w:pPr>
            <w:r>
              <w:rPr>
                <w:rFonts w:asciiTheme="minorHAnsi" w:hAnsiTheme="minorHAnsi" w:cs="Calibri"/>
                <w:b/>
                <w:bCs/>
              </w:rPr>
              <w:t>-</w:t>
            </w:r>
          </w:p>
        </w:tc>
        <w:tc>
          <w:tcPr>
            <w:tcW w:w="1277" w:type="dxa"/>
            <w:tcBorders>
              <w:top w:val="single" w:sz="4" w:space="0" w:color="auto"/>
              <w:bottom w:val="single" w:sz="4" w:space="0" w:color="auto"/>
            </w:tcBorders>
          </w:tcPr>
          <w:p w14:paraId="09CA8E6A" w14:textId="77777777" w:rsidR="008E0C7F" w:rsidRDefault="008E0C7F" w:rsidP="008E0C7F">
            <w:pPr>
              <w:jc w:val="right"/>
              <w:rPr>
                <w:rFonts w:asciiTheme="minorHAnsi" w:hAnsiTheme="minorHAnsi" w:cs="Calibri"/>
                <w:b/>
                <w:bCs/>
              </w:rPr>
            </w:pPr>
          </w:p>
          <w:p w14:paraId="635AF238" w14:textId="3E002200" w:rsidR="008E0C7F" w:rsidRPr="00D13F22" w:rsidRDefault="008E0C7F"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383</w:t>
            </w:r>
          </w:p>
        </w:tc>
        <w:tc>
          <w:tcPr>
            <w:tcW w:w="1276" w:type="dxa"/>
            <w:tcBorders>
              <w:top w:val="single" w:sz="4" w:space="0" w:color="auto"/>
              <w:bottom w:val="single" w:sz="4" w:space="0" w:color="auto"/>
            </w:tcBorders>
          </w:tcPr>
          <w:p w14:paraId="5E0476AD" w14:textId="77777777" w:rsidR="008E0C7F" w:rsidRPr="002B7CA4" w:rsidRDefault="008E0C7F" w:rsidP="008E0C7F">
            <w:pPr>
              <w:jc w:val="right"/>
              <w:rPr>
                <w:rFonts w:asciiTheme="minorHAnsi" w:hAnsiTheme="minorHAnsi" w:cs="Calibri"/>
                <w:bCs/>
              </w:rPr>
            </w:pPr>
          </w:p>
          <w:p w14:paraId="330B43D5" w14:textId="18DE723B" w:rsidR="008E0C7F" w:rsidRPr="002B7CA4" w:rsidRDefault="008E0C7F" w:rsidP="008E0C7F">
            <w:pPr>
              <w:jc w:val="right"/>
              <w:rPr>
                <w:rFonts w:asciiTheme="minorHAnsi" w:hAnsiTheme="minorHAnsi" w:cs="Calibri"/>
                <w:bCs/>
              </w:rPr>
            </w:pPr>
            <w:r>
              <w:rPr>
                <w:rFonts w:asciiTheme="minorHAnsi" w:hAnsiTheme="minorHAnsi" w:cs="Calibri"/>
                <w:bCs/>
              </w:rPr>
              <w:t>3,622</w:t>
            </w:r>
          </w:p>
        </w:tc>
        <w:tc>
          <w:tcPr>
            <w:tcW w:w="1276" w:type="dxa"/>
            <w:tcBorders>
              <w:top w:val="single" w:sz="4" w:space="0" w:color="auto"/>
              <w:bottom w:val="single" w:sz="4" w:space="0" w:color="auto"/>
            </w:tcBorders>
          </w:tcPr>
          <w:p w14:paraId="61CC7F3A" w14:textId="77777777" w:rsidR="008E0C7F" w:rsidRPr="002B7CA4" w:rsidRDefault="008E0C7F" w:rsidP="008E0C7F">
            <w:pPr>
              <w:jc w:val="right"/>
              <w:rPr>
                <w:rFonts w:asciiTheme="minorHAnsi" w:hAnsiTheme="minorHAnsi" w:cs="Calibri"/>
                <w:bCs/>
              </w:rPr>
            </w:pPr>
          </w:p>
          <w:p w14:paraId="52361506" w14:textId="7150D103" w:rsidR="008E0C7F" w:rsidRPr="002B7CA4" w:rsidRDefault="008E0C7F" w:rsidP="008E0C7F">
            <w:pPr>
              <w:jc w:val="right"/>
              <w:rPr>
                <w:rFonts w:asciiTheme="minorHAnsi" w:hAnsiTheme="minorHAnsi" w:cs="Calibri"/>
                <w:bCs/>
              </w:rPr>
            </w:pPr>
            <w:r>
              <w:rPr>
                <w:rFonts w:asciiTheme="minorHAnsi" w:hAnsiTheme="minorHAnsi" w:cs="Calibri"/>
                <w:bCs/>
              </w:rPr>
              <w:t>(89)</w:t>
            </w:r>
          </w:p>
        </w:tc>
        <w:tc>
          <w:tcPr>
            <w:tcW w:w="1285" w:type="dxa"/>
            <w:tcBorders>
              <w:top w:val="single" w:sz="4" w:space="0" w:color="auto"/>
              <w:bottom w:val="single" w:sz="4" w:space="0" w:color="auto"/>
            </w:tcBorders>
          </w:tcPr>
          <w:p w14:paraId="21BEC3FF" w14:textId="77777777" w:rsidR="008E0C7F" w:rsidRDefault="008E0C7F" w:rsidP="008E0C7F">
            <w:pPr>
              <w:jc w:val="right"/>
              <w:rPr>
                <w:rFonts w:asciiTheme="minorHAnsi" w:hAnsiTheme="minorHAnsi" w:cs="Calibri"/>
                <w:bCs/>
              </w:rPr>
            </w:pPr>
          </w:p>
          <w:p w14:paraId="7FD16E6D" w14:textId="6420D831" w:rsidR="008E0C7F" w:rsidRPr="002B7CA4" w:rsidRDefault="008E0C7F" w:rsidP="008E0C7F">
            <w:pPr>
              <w:jc w:val="right"/>
              <w:rPr>
                <w:rFonts w:asciiTheme="minorHAnsi" w:hAnsiTheme="minorHAnsi" w:cs="Calibri"/>
                <w:bCs/>
              </w:rPr>
            </w:pPr>
            <w:r>
              <w:rPr>
                <w:rFonts w:asciiTheme="minorHAnsi" w:hAnsiTheme="minorHAnsi" w:cs="Calibri"/>
                <w:bCs/>
              </w:rPr>
              <w:t>3,533</w:t>
            </w:r>
          </w:p>
        </w:tc>
        <w:tc>
          <w:tcPr>
            <w:tcW w:w="1275" w:type="dxa"/>
            <w:gridSpan w:val="2"/>
            <w:tcBorders>
              <w:bottom w:val="single" w:sz="4" w:space="0" w:color="auto"/>
            </w:tcBorders>
          </w:tcPr>
          <w:p w14:paraId="2F4DFB5E" w14:textId="77777777" w:rsidR="008E0C7F" w:rsidRPr="002B7CA4" w:rsidRDefault="008E0C7F" w:rsidP="008E0C7F">
            <w:pPr>
              <w:jc w:val="right"/>
              <w:rPr>
                <w:rFonts w:asciiTheme="minorHAnsi" w:hAnsiTheme="minorHAnsi" w:cs="Calibri"/>
                <w:bCs/>
              </w:rPr>
            </w:pPr>
          </w:p>
          <w:p w14:paraId="20865757" w14:textId="703AA0A2" w:rsidR="008E0C7F" w:rsidRPr="002B7CA4" w:rsidRDefault="008E0C7F" w:rsidP="008E0C7F">
            <w:pPr>
              <w:jc w:val="right"/>
              <w:rPr>
                <w:rFonts w:asciiTheme="minorHAnsi" w:hAnsiTheme="minorHAnsi" w:cs="Calibri"/>
                <w:bCs/>
              </w:rPr>
            </w:pPr>
            <w:r>
              <w:rPr>
                <w:rFonts w:asciiTheme="minorHAnsi" w:hAnsiTheme="minorHAnsi" w:cs="Calibri"/>
                <w:bCs/>
              </w:rPr>
              <w:t>5,094</w:t>
            </w:r>
          </w:p>
        </w:tc>
        <w:tc>
          <w:tcPr>
            <w:tcW w:w="1268" w:type="dxa"/>
            <w:gridSpan w:val="2"/>
            <w:tcBorders>
              <w:bottom w:val="single" w:sz="4" w:space="0" w:color="auto"/>
            </w:tcBorders>
          </w:tcPr>
          <w:p w14:paraId="6C721EF0" w14:textId="77777777" w:rsidR="008E0C7F" w:rsidRPr="002B7CA4" w:rsidRDefault="008E0C7F" w:rsidP="008E0C7F">
            <w:pPr>
              <w:jc w:val="right"/>
              <w:rPr>
                <w:rFonts w:asciiTheme="minorHAnsi" w:hAnsiTheme="minorHAnsi" w:cs="Calibri"/>
                <w:bCs/>
              </w:rPr>
            </w:pPr>
          </w:p>
          <w:p w14:paraId="5CD1754D" w14:textId="296DD920" w:rsidR="008E0C7F" w:rsidRPr="002B7CA4" w:rsidRDefault="008E0C7F" w:rsidP="008E0C7F">
            <w:pPr>
              <w:jc w:val="right"/>
              <w:rPr>
                <w:rFonts w:asciiTheme="minorHAnsi" w:hAnsiTheme="minorHAnsi" w:cs="Calibri"/>
                <w:bCs/>
              </w:rPr>
            </w:pPr>
            <w:r>
              <w:rPr>
                <w:rFonts w:asciiTheme="minorHAnsi" w:hAnsiTheme="minorHAnsi" w:cs="Calibri"/>
                <w:bCs/>
              </w:rPr>
              <w:t>(</w:t>
            </w:r>
            <w:r w:rsidR="00F803AD">
              <w:rPr>
                <w:rFonts w:asciiTheme="minorHAnsi" w:hAnsiTheme="minorHAnsi" w:cs="Calibri"/>
                <w:bCs/>
              </w:rPr>
              <w:t>5</w:t>
            </w:r>
            <w:r>
              <w:rPr>
                <w:rFonts w:asciiTheme="minorHAnsi" w:hAnsiTheme="minorHAnsi" w:cs="Calibri"/>
                <w:bCs/>
              </w:rPr>
              <w:t>99)</w:t>
            </w:r>
          </w:p>
        </w:tc>
        <w:tc>
          <w:tcPr>
            <w:tcW w:w="1134" w:type="dxa"/>
            <w:tcBorders>
              <w:top w:val="single" w:sz="4" w:space="0" w:color="auto"/>
              <w:bottom w:val="single" w:sz="4" w:space="0" w:color="auto"/>
            </w:tcBorders>
          </w:tcPr>
          <w:p w14:paraId="04B460AB" w14:textId="77777777" w:rsidR="008E0C7F" w:rsidRPr="002B7CA4" w:rsidRDefault="008E0C7F" w:rsidP="008E0C7F">
            <w:pPr>
              <w:jc w:val="right"/>
              <w:rPr>
                <w:rFonts w:asciiTheme="minorHAnsi" w:hAnsiTheme="minorHAnsi" w:cs="Calibri"/>
                <w:bCs/>
              </w:rPr>
            </w:pPr>
          </w:p>
          <w:p w14:paraId="6A8DFCDD" w14:textId="68C0F58B" w:rsidR="008E0C7F" w:rsidRPr="002B7CA4" w:rsidRDefault="008E0C7F" w:rsidP="008E0C7F">
            <w:pPr>
              <w:jc w:val="right"/>
              <w:rPr>
                <w:rFonts w:asciiTheme="minorHAnsi" w:hAnsiTheme="minorHAnsi" w:cs="Calibri"/>
                <w:bCs/>
              </w:rPr>
            </w:pPr>
            <w:r>
              <w:rPr>
                <w:rFonts w:asciiTheme="minorHAnsi" w:hAnsiTheme="minorHAnsi" w:cs="Calibri"/>
                <w:bCs/>
              </w:rPr>
              <w:t>4,495</w:t>
            </w:r>
          </w:p>
        </w:tc>
      </w:tr>
      <w:tr w:rsidR="008E0C7F" w:rsidRPr="00D13F22" w14:paraId="36F641D6" w14:textId="77777777" w:rsidTr="00211A3E">
        <w:tc>
          <w:tcPr>
            <w:tcW w:w="9214" w:type="dxa"/>
            <w:gridSpan w:val="7"/>
          </w:tcPr>
          <w:p w14:paraId="380DAD5D" w14:textId="77777777" w:rsidR="008E0C7F" w:rsidRDefault="008E0C7F" w:rsidP="008E0C7F">
            <w:pPr>
              <w:jc w:val="both"/>
              <w:rPr>
                <w:rFonts w:asciiTheme="minorHAnsi" w:hAnsiTheme="minorHAnsi" w:cs="Calibri"/>
                <w:i/>
              </w:rPr>
            </w:pPr>
          </w:p>
          <w:p w14:paraId="37D7F6C9" w14:textId="7684EA3D" w:rsidR="008E0C7F" w:rsidRPr="00D13F22" w:rsidRDefault="008E0C7F" w:rsidP="008E0C7F">
            <w:pPr>
              <w:jc w:val="both"/>
              <w:rPr>
                <w:rFonts w:asciiTheme="minorHAnsi" w:hAnsiTheme="minorHAnsi" w:cs="Calibri"/>
                <w:b/>
                <w:bCs/>
              </w:rPr>
            </w:pPr>
            <w:r w:rsidRPr="003067E9">
              <w:rPr>
                <w:rFonts w:asciiTheme="minorHAnsi" w:hAnsiTheme="minorHAnsi" w:cs="Calibri"/>
                <w:i/>
              </w:rPr>
              <w:t>* As restated to reflect the effect of presentation of certain activities as discontinued operations in 2019</w:t>
            </w:r>
          </w:p>
        </w:tc>
        <w:tc>
          <w:tcPr>
            <w:tcW w:w="1276" w:type="dxa"/>
            <w:tcBorders>
              <w:top w:val="single" w:sz="4" w:space="0" w:color="auto"/>
            </w:tcBorders>
          </w:tcPr>
          <w:p w14:paraId="73235056" w14:textId="77777777" w:rsidR="008E0C7F" w:rsidRPr="00D13F22" w:rsidRDefault="008E0C7F" w:rsidP="008E0C7F">
            <w:pPr>
              <w:jc w:val="right"/>
              <w:rPr>
                <w:rFonts w:asciiTheme="minorHAnsi" w:hAnsiTheme="minorHAnsi" w:cs="Calibri"/>
                <w:b/>
                <w:bCs/>
              </w:rPr>
            </w:pPr>
          </w:p>
        </w:tc>
        <w:tc>
          <w:tcPr>
            <w:tcW w:w="1285" w:type="dxa"/>
            <w:tcBorders>
              <w:top w:val="single" w:sz="4" w:space="0" w:color="auto"/>
            </w:tcBorders>
          </w:tcPr>
          <w:p w14:paraId="2CCDF2D9" w14:textId="77777777" w:rsidR="008E0C7F" w:rsidRPr="00D13F22" w:rsidRDefault="008E0C7F" w:rsidP="008E0C7F">
            <w:pPr>
              <w:jc w:val="right"/>
              <w:rPr>
                <w:rFonts w:asciiTheme="minorHAnsi" w:hAnsiTheme="minorHAnsi" w:cs="Calibri"/>
                <w:b/>
                <w:bCs/>
              </w:rPr>
            </w:pPr>
          </w:p>
        </w:tc>
        <w:tc>
          <w:tcPr>
            <w:tcW w:w="1275" w:type="dxa"/>
            <w:gridSpan w:val="2"/>
            <w:tcBorders>
              <w:top w:val="single" w:sz="4" w:space="0" w:color="auto"/>
            </w:tcBorders>
          </w:tcPr>
          <w:p w14:paraId="73EA2F31" w14:textId="600BAF9C" w:rsidR="008E0C7F" w:rsidRPr="00D13F22" w:rsidRDefault="008E0C7F" w:rsidP="008E0C7F">
            <w:pPr>
              <w:jc w:val="right"/>
              <w:rPr>
                <w:rFonts w:asciiTheme="minorHAnsi" w:hAnsiTheme="minorHAnsi" w:cs="Calibri"/>
                <w:b/>
                <w:bCs/>
              </w:rPr>
            </w:pPr>
            <w:r>
              <w:rPr>
                <w:rFonts w:asciiTheme="minorHAnsi" w:hAnsiTheme="minorHAnsi" w:cs="Calibri"/>
                <w:b/>
                <w:bCs/>
              </w:rPr>
              <w:br/>
            </w:r>
          </w:p>
        </w:tc>
        <w:tc>
          <w:tcPr>
            <w:tcW w:w="1268" w:type="dxa"/>
            <w:gridSpan w:val="2"/>
            <w:tcBorders>
              <w:top w:val="single" w:sz="4" w:space="0" w:color="auto"/>
            </w:tcBorders>
          </w:tcPr>
          <w:p w14:paraId="7A216C20" w14:textId="7B46A3ED" w:rsidR="008E0C7F" w:rsidRPr="00D13F22" w:rsidRDefault="008E0C7F" w:rsidP="008E0C7F">
            <w:pPr>
              <w:jc w:val="right"/>
              <w:rPr>
                <w:rFonts w:asciiTheme="minorHAnsi" w:hAnsiTheme="minorHAnsi" w:cs="Calibri"/>
                <w:b/>
                <w:bCs/>
              </w:rPr>
            </w:pPr>
            <w:r>
              <w:rPr>
                <w:rFonts w:asciiTheme="minorHAnsi" w:hAnsiTheme="minorHAnsi" w:cs="Calibri"/>
                <w:b/>
                <w:bCs/>
              </w:rPr>
              <w:br/>
            </w:r>
          </w:p>
        </w:tc>
        <w:tc>
          <w:tcPr>
            <w:tcW w:w="1134" w:type="dxa"/>
            <w:tcBorders>
              <w:top w:val="single" w:sz="4" w:space="0" w:color="auto"/>
            </w:tcBorders>
          </w:tcPr>
          <w:p w14:paraId="6F3DF53E" w14:textId="77777777" w:rsidR="008E0C7F" w:rsidRPr="00D13F22" w:rsidRDefault="008E0C7F" w:rsidP="008E0C7F">
            <w:pPr>
              <w:jc w:val="right"/>
              <w:rPr>
                <w:rFonts w:asciiTheme="minorHAnsi" w:hAnsiTheme="minorHAnsi" w:cs="Calibri"/>
                <w:b/>
                <w:bCs/>
              </w:rPr>
            </w:pPr>
          </w:p>
        </w:tc>
      </w:tr>
      <w:tr w:rsidR="008E0C7F" w:rsidRPr="00D13F22" w14:paraId="21FA1EDF" w14:textId="77777777" w:rsidTr="00E331D4">
        <w:tc>
          <w:tcPr>
            <w:tcW w:w="9214" w:type="dxa"/>
            <w:gridSpan w:val="7"/>
          </w:tcPr>
          <w:p w14:paraId="08BCBC02" w14:textId="77777777" w:rsidR="008E0C7F" w:rsidRPr="00D13F22" w:rsidRDefault="008E0C7F" w:rsidP="008E0C7F">
            <w:pPr>
              <w:jc w:val="right"/>
              <w:rPr>
                <w:rFonts w:asciiTheme="minorHAnsi" w:hAnsiTheme="minorHAnsi" w:cs="Calibri"/>
                <w:b/>
                <w:bCs/>
              </w:rPr>
            </w:pPr>
          </w:p>
        </w:tc>
        <w:tc>
          <w:tcPr>
            <w:tcW w:w="1276" w:type="dxa"/>
          </w:tcPr>
          <w:p w14:paraId="4B853FD7" w14:textId="77777777" w:rsidR="008E0C7F" w:rsidRPr="00D13F22" w:rsidRDefault="008E0C7F" w:rsidP="008E0C7F">
            <w:pPr>
              <w:jc w:val="right"/>
              <w:rPr>
                <w:rFonts w:asciiTheme="minorHAnsi" w:hAnsiTheme="minorHAnsi" w:cs="Calibri"/>
                <w:b/>
                <w:bCs/>
              </w:rPr>
            </w:pPr>
          </w:p>
        </w:tc>
        <w:tc>
          <w:tcPr>
            <w:tcW w:w="1285" w:type="dxa"/>
          </w:tcPr>
          <w:p w14:paraId="51EF04E5" w14:textId="77777777" w:rsidR="008E0C7F" w:rsidRPr="00D13F22" w:rsidRDefault="008E0C7F" w:rsidP="008E0C7F">
            <w:pPr>
              <w:jc w:val="right"/>
              <w:rPr>
                <w:rFonts w:asciiTheme="minorHAnsi" w:hAnsiTheme="minorHAnsi" w:cs="Calibri"/>
                <w:b/>
                <w:bCs/>
              </w:rPr>
            </w:pPr>
          </w:p>
        </w:tc>
        <w:tc>
          <w:tcPr>
            <w:tcW w:w="1275" w:type="dxa"/>
            <w:gridSpan w:val="2"/>
          </w:tcPr>
          <w:p w14:paraId="599BA207" w14:textId="77777777" w:rsidR="008E0C7F" w:rsidRPr="00D13F22" w:rsidRDefault="008E0C7F" w:rsidP="008E0C7F">
            <w:pPr>
              <w:jc w:val="right"/>
              <w:rPr>
                <w:rFonts w:asciiTheme="minorHAnsi" w:hAnsiTheme="minorHAnsi" w:cs="Calibri"/>
                <w:b/>
                <w:bCs/>
              </w:rPr>
            </w:pPr>
          </w:p>
        </w:tc>
        <w:tc>
          <w:tcPr>
            <w:tcW w:w="1268" w:type="dxa"/>
            <w:gridSpan w:val="2"/>
          </w:tcPr>
          <w:p w14:paraId="42A3C268" w14:textId="77777777" w:rsidR="008E0C7F" w:rsidRPr="00D13F22" w:rsidRDefault="008E0C7F" w:rsidP="008E0C7F">
            <w:pPr>
              <w:jc w:val="right"/>
              <w:rPr>
                <w:rFonts w:asciiTheme="minorHAnsi" w:hAnsiTheme="minorHAnsi" w:cs="Calibri"/>
                <w:b/>
                <w:bCs/>
              </w:rPr>
            </w:pPr>
          </w:p>
        </w:tc>
        <w:tc>
          <w:tcPr>
            <w:tcW w:w="1134" w:type="dxa"/>
          </w:tcPr>
          <w:p w14:paraId="1F65DDC9" w14:textId="77777777" w:rsidR="008E0C7F" w:rsidRPr="00D13F22" w:rsidRDefault="008E0C7F" w:rsidP="008E0C7F">
            <w:pPr>
              <w:jc w:val="right"/>
              <w:rPr>
                <w:rFonts w:asciiTheme="minorHAnsi" w:hAnsiTheme="minorHAnsi" w:cs="Calibri"/>
                <w:b/>
                <w:bCs/>
              </w:rPr>
            </w:pPr>
          </w:p>
        </w:tc>
      </w:tr>
      <w:tr w:rsidR="008E0C7F" w:rsidRPr="00D13F22" w14:paraId="797E9612" w14:textId="77777777" w:rsidTr="002A0EA0">
        <w:tc>
          <w:tcPr>
            <w:tcW w:w="3402" w:type="dxa"/>
          </w:tcPr>
          <w:p w14:paraId="137F02FE" w14:textId="77777777" w:rsidR="008E0C7F" w:rsidRPr="00D13F22" w:rsidRDefault="008E0C7F" w:rsidP="008E0C7F">
            <w:pPr>
              <w:rPr>
                <w:rFonts w:asciiTheme="minorHAnsi" w:hAnsiTheme="minorHAnsi" w:cs="Calibri"/>
                <w:b/>
                <w:bCs/>
              </w:rPr>
            </w:pPr>
          </w:p>
        </w:tc>
        <w:tc>
          <w:tcPr>
            <w:tcW w:w="708" w:type="dxa"/>
          </w:tcPr>
          <w:p w14:paraId="0AA283AC" w14:textId="77777777" w:rsidR="008E0C7F" w:rsidRPr="00D13F22" w:rsidRDefault="008E0C7F" w:rsidP="008E0C7F">
            <w:pPr>
              <w:jc w:val="right"/>
              <w:rPr>
                <w:rFonts w:asciiTheme="minorHAnsi" w:hAnsiTheme="minorHAnsi" w:cs="Calibri"/>
                <w:b/>
                <w:bCs/>
              </w:rPr>
            </w:pPr>
          </w:p>
        </w:tc>
        <w:tc>
          <w:tcPr>
            <w:tcW w:w="1276" w:type="dxa"/>
          </w:tcPr>
          <w:p w14:paraId="17A21635" w14:textId="77777777" w:rsidR="008E0C7F" w:rsidRPr="00D13F22" w:rsidRDefault="008E0C7F" w:rsidP="008E0C7F">
            <w:pPr>
              <w:jc w:val="right"/>
              <w:rPr>
                <w:rFonts w:asciiTheme="minorHAnsi" w:hAnsiTheme="minorHAnsi" w:cs="Calibri"/>
                <w:b/>
                <w:bCs/>
              </w:rPr>
            </w:pPr>
          </w:p>
        </w:tc>
        <w:tc>
          <w:tcPr>
            <w:tcW w:w="1275" w:type="dxa"/>
            <w:gridSpan w:val="2"/>
          </w:tcPr>
          <w:p w14:paraId="403AB5FD" w14:textId="77777777" w:rsidR="008E0C7F" w:rsidRPr="00D13F22" w:rsidRDefault="008E0C7F" w:rsidP="008E0C7F">
            <w:pPr>
              <w:jc w:val="right"/>
              <w:rPr>
                <w:rFonts w:asciiTheme="minorHAnsi" w:hAnsiTheme="minorHAnsi" w:cs="Calibri"/>
                <w:b/>
                <w:bCs/>
              </w:rPr>
            </w:pPr>
          </w:p>
        </w:tc>
        <w:tc>
          <w:tcPr>
            <w:tcW w:w="1277" w:type="dxa"/>
          </w:tcPr>
          <w:p w14:paraId="2764705F" w14:textId="77777777" w:rsidR="008E0C7F" w:rsidRPr="00D13F22" w:rsidRDefault="008E0C7F" w:rsidP="008E0C7F">
            <w:pPr>
              <w:jc w:val="right"/>
              <w:rPr>
                <w:rFonts w:asciiTheme="minorHAnsi" w:hAnsiTheme="minorHAnsi" w:cs="Calibri"/>
                <w:b/>
                <w:bCs/>
              </w:rPr>
            </w:pPr>
          </w:p>
        </w:tc>
        <w:tc>
          <w:tcPr>
            <w:tcW w:w="1276" w:type="dxa"/>
          </w:tcPr>
          <w:p w14:paraId="5337AE99" w14:textId="77777777" w:rsidR="008E0C7F" w:rsidRPr="00D13F22" w:rsidRDefault="008E0C7F" w:rsidP="008E0C7F">
            <w:pPr>
              <w:jc w:val="right"/>
              <w:rPr>
                <w:rFonts w:asciiTheme="minorHAnsi" w:hAnsiTheme="minorHAnsi" w:cs="Calibri"/>
                <w:b/>
                <w:bCs/>
              </w:rPr>
            </w:pPr>
          </w:p>
        </w:tc>
        <w:tc>
          <w:tcPr>
            <w:tcW w:w="1276" w:type="dxa"/>
          </w:tcPr>
          <w:p w14:paraId="1A32055E" w14:textId="77777777" w:rsidR="008E0C7F" w:rsidRPr="00D13F22" w:rsidRDefault="008E0C7F" w:rsidP="008E0C7F">
            <w:pPr>
              <w:jc w:val="right"/>
              <w:rPr>
                <w:rFonts w:asciiTheme="minorHAnsi" w:hAnsiTheme="minorHAnsi" w:cs="Calibri"/>
                <w:b/>
                <w:bCs/>
              </w:rPr>
            </w:pPr>
          </w:p>
        </w:tc>
        <w:tc>
          <w:tcPr>
            <w:tcW w:w="1285" w:type="dxa"/>
          </w:tcPr>
          <w:p w14:paraId="0C049C33" w14:textId="77777777" w:rsidR="008E0C7F" w:rsidRPr="00D13F22" w:rsidRDefault="008E0C7F" w:rsidP="008E0C7F">
            <w:pPr>
              <w:jc w:val="right"/>
              <w:rPr>
                <w:rFonts w:asciiTheme="minorHAnsi" w:hAnsiTheme="minorHAnsi" w:cs="Calibri"/>
                <w:b/>
                <w:bCs/>
              </w:rPr>
            </w:pPr>
          </w:p>
        </w:tc>
        <w:tc>
          <w:tcPr>
            <w:tcW w:w="1275" w:type="dxa"/>
            <w:gridSpan w:val="2"/>
          </w:tcPr>
          <w:p w14:paraId="27E91B15" w14:textId="77777777" w:rsidR="008E0C7F" w:rsidRPr="00D13F22" w:rsidRDefault="008E0C7F" w:rsidP="008E0C7F">
            <w:pPr>
              <w:jc w:val="right"/>
              <w:rPr>
                <w:rFonts w:asciiTheme="minorHAnsi" w:hAnsiTheme="minorHAnsi" w:cs="Calibri"/>
                <w:b/>
                <w:bCs/>
              </w:rPr>
            </w:pPr>
          </w:p>
        </w:tc>
        <w:tc>
          <w:tcPr>
            <w:tcW w:w="1268" w:type="dxa"/>
            <w:gridSpan w:val="2"/>
          </w:tcPr>
          <w:p w14:paraId="34C0C434" w14:textId="77777777" w:rsidR="008E0C7F" w:rsidRPr="00D13F22" w:rsidRDefault="008E0C7F" w:rsidP="008E0C7F">
            <w:pPr>
              <w:jc w:val="right"/>
              <w:rPr>
                <w:rFonts w:asciiTheme="minorHAnsi" w:hAnsiTheme="minorHAnsi" w:cs="Calibri"/>
                <w:b/>
                <w:bCs/>
              </w:rPr>
            </w:pPr>
          </w:p>
        </w:tc>
        <w:tc>
          <w:tcPr>
            <w:tcW w:w="1134" w:type="dxa"/>
          </w:tcPr>
          <w:p w14:paraId="6233D4FB" w14:textId="77777777" w:rsidR="008E0C7F" w:rsidRPr="00D13F22" w:rsidRDefault="008E0C7F" w:rsidP="008E0C7F">
            <w:pPr>
              <w:jc w:val="right"/>
              <w:rPr>
                <w:rFonts w:asciiTheme="minorHAnsi" w:hAnsiTheme="minorHAnsi" w:cs="Calibri"/>
                <w:b/>
                <w:bCs/>
              </w:rPr>
            </w:pPr>
          </w:p>
        </w:tc>
      </w:tr>
      <w:tr w:rsidR="008E0C7F" w:rsidRPr="00D13F22" w14:paraId="36102524" w14:textId="77777777" w:rsidTr="002A0EA0">
        <w:tc>
          <w:tcPr>
            <w:tcW w:w="3402" w:type="dxa"/>
          </w:tcPr>
          <w:p w14:paraId="0850182B" w14:textId="77777777" w:rsidR="008E0C7F" w:rsidRPr="00D13F22" w:rsidRDefault="008E0C7F" w:rsidP="008E0C7F">
            <w:pPr>
              <w:rPr>
                <w:rFonts w:asciiTheme="minorHAnsi" w:hAnsiTheme="minorHAnsi" w:cs="Calibri"/>
                <w:b/>
                <w:bCs/>
              </w:rPr>
            </w:pPr>
          </w:p>
        </w:tc>
        <w:tc>
          <w:tcPr>
            <w:tcW w:w="708" w:type="dxa"/>
          </w:tcPr>
          <w:p w14:paraId="03BBE531" w14:textId="77777777" w:rsidR="008E0C7F" w:rsidRPr="00D13F22" w:rsidRDefault="008E0C7F" w:rsidP="008E0C7F">
            <w:pPr>
              <w:jc w:val="right"/>
              <w:rPr>
                <w:rFonts w:asciiTheme="minorHAnsi" w:hAnsiTheme="minorHAnsi" w:cs="Calibri"/>
                <w:b/>
                <w:bCs/>
              </w:rPr>
            </w:pPr>
          </w:p>
        </w:tc>
        <w:tc>
          <w:tcPr>
            <w:tcW w:w="1276" w:type="dxa"/>
          </w:tcPr>
          <w:p w14:paraId="5A544BC9" w14:textId="77777777" w:rsidR="008E0C7F" w:rsidRPr="00D13F22" w:rsidRDefault="008E0C7F" w:rsidP="008E0C7F">
            <w:pPr>
              <w:jc w:val="right"/>
              <w:rPr>
                <w:rFonts w:asciiTheme="minorHAnsi" w:hAnsiTheme="minorHAnsi" w:cs="Calibri"/>
                <w:b/>
                <w:bCs/>
              </w:rPr>
            </w:pPr>
          </w:p>
        </w:tc>
        <w:tc>
          <w:tcPr>
            <w:tcW w:w="1275" w:type="dxa"/>
            <w:gridSpan w:val="2"/>
          </w:tcPr>
          <w:p w14:paraId="6EEC46B1" w14:textId="77777777" w:rsidR="008E0C7F" w:rsidRPr="00D13F22" w:rsidRDefault="008E0C7F" w:rsidP="008E0C7F">
            <w:pPr>
              <w:jc w:val="right"/>
              <w:rPr>
                <w:rFonts w:asciiTheme="minorHAnsi" w:hAnsiTheme="minorHAnsi" w:cs="Calibri"/>
                <w:b/>
                <w:bCs/>
              </w:rPr>
            </w:pPr>
          </w:p>
        </w:tc>
        <w:tc>
          <w:tcPr>
            <w:tcW w:w="1277" w:type="dxa"/>
          </w:tcPr>
          <w:p w14:paraId="7960EAFC" w14:textId="77777777" w:rsidR="008E0C7F" w:rsidRPr="00D13F22" w:rsidRDefault="008E0C7F" w:rsidP="008E0C7F">
            <w:pPr>
              <w:jc w:val="right"/>
              <w:rPr>
                <w:rFonts w:asciiTheme="minorHAnsi" w:hAnsiTheme="minorHAnsi" w:cs="Calibri"/>
                <w:b/>
                <w:bCs/>
              </w:rPr>
            </w:pPr>
          </w:p>
        </w:tc>
        <w:tc>
          <w:tcPr>
            <w:tcW w:w="1276" w:type="dxa"/>
          </w:tcPr>
          <w:p w14:paraId="1623BAF6" w14:textId="77777777" w:rsidR="008E0C7F" w:rsidRPr="00D13F22" w:rsidRDefault="008E0C7F" w:rsidP="008E0C7F">
            <w:pPr>
              <w:jc w:val="right"/>
              <w:rPr>
                <w:rFonts w:asciiTheme="minorHAnsi" w:hAnsiTheme="minorHAnsi" w:cs="Calibri"/>
                <w:b/>
                <w:bCs/>
              </w:rPr>
            </w:pPr>
          </w:p>
        </w:tc>
        <w:tc>
          <w:tcPr>
            <w:tcW w:w="1276" w:type="dxa"/>
          </w:tcPr>
          <w:p w14:paraId="73C83B1E" w14:textId="77777777" w:rsidR="008E0C7F" w:rsidRPr="00D13F22" w:rsidRDefault="008E0C7F" w:rsidP="008E0C7F">
            <w:pPr>
              <w:jc w:val="right"/>
              <w:rPr>
                <w:rFonts w:asciiTheme="minorHAnsi" w:hAnsiTheme="minorHAnsi" w:cs="Calibri"/>
                <w:b/>
                <w:bCs/>
              </w:rPr>
            </w:pPr>
          </w:p>
        </w:tc>
        <w:tc>
          <w:tcPr>
            <w:tcW w:w="1285" w:type="dxa"/>
          </w:tcPr>
          <w:p w14:paraId="6390E03D" w14:textId="77777777" w:rsidR="008E0C7F" w:rsidRPr="00D13F22" w:rsidRDefault="008E0C7F" w:rsidP="008E0C7F">
            <w:pPr>
              <w:jc w:val="right"/>
              <w:rPr>
                <w:rFonts w:asciiTheme="minorHAnsi" w:hAnsiTheme="minorHAnsi" w:cs="Calibri"/>
                <w:b/>
                <w:bCs/>
              </w:rPr>
            </w:pPr>
          </w:p>
        </w:tc>
        <w:tc>
          <w:tcPr>
            <w:tcW w:w="1275" w:type="dxa"/>
            <w:gridSpan w:val="2"/>
          </w:tcPr>
          <w:p w14:paraId="47F76531" w14:textId="77777777" w:rsidR="008E0C7F" w:rsidRPr="00D13F22" w:rsidRDefault="008E0C7F" w:rsidP="008E0C7F">
            <w:pPr>
              <w:jc w:val="right"/>
              <w:rPr>
                <w:rFonts w:asciiTheme="minorHAnsi" w:hAnsiTheme="minorHAnsi" w:cs="Calibri"/>
                <w:b/>
                <w:bCs/>
              </w:rPr>
            </w:pPr>
          </w:p>
        </w:tc>
        <w:tc>
          <w:tcPr>
            <w:tcW w:w="1268" w:type="dxa"/>
            <w:gridSpan w:val="2"/>
          </w:tcPr>
          <w:p w14:paraId="78F1EB41" w14:textId="77777777" w:rsidR="008E0C7F" w:rsidRPr="00D13F22" w:rsidRDefault="008E0C7F" w:rsidP="008E0C7F">
            <w:pPr>
              <w:jc w:val="right"/>
              <w:rPr>
                <w:rFonts w:asciiTheme="minorHAnsi" w:hAnsiTheme="minorHAnsi" w:cs="Calibri"/>
                <w:b/>
                <w:bCs/>
              </w:rPr>
            </w:pPr>
          </w:p>
        </w:tc>
        <w:tc>
          <w:tcPr>
            <w:tcW w:w="1134" w:type="dxa"/>
          </w:tcPr>
          <w:p w14:paraId="73DB1060" w14:textId="77777777" w:rsidR="008E0C7F" w:rsidRPr="00D13F22" w:rsidRDefault="008E0C7F" w:rsidP="008E0C7F">
            <w:pPr>
              <w:jc w:val="right"/>
              <w:rPr>
                <w:rFonts w:asciiTheme="minorHAnsi" w:hAnsiTheme="minorHAnsi" w:cs="Calibri"/>
                <w:b/>
                <w:bCs/>
              </w:rPr>
            </w:pPr>
          </w:p>
        </w:tc>
      </w:tr>
      <w:tr w:rsidR="008E0C7F" w:rsidRPr="00D13F22" w14:paraId="207AA523" w14:textId="77777777" w:rsidTr="002A0EA0">
        <w:trPr>
          <w:trHeight w:val="710"/>
        </w:trPr>
        <w:tc>
          <w:tcPr>
            <w:tcW w:w="7938" w:type="dxa"/>
            <w:gridSpan w:val="6"/>
          </w:tcPr>
          <w:p w14:paraId="246DB012" w14:textId="77777777" w:rsidR="008E0C7F" w:rsidRPr="00D13F22" w:rsidRDefault="008E0C7F" w:rsidP="008E0C7F">
            <w:pPr>
              <w:pStyle w:val="Pagename"/>
              <w:numPr>
                <w:ilvl w:val="12"/>
                <w:numId w:val="0"/>
              </w:numPr>
              <w:suppressAutoHyphens/>
              <w:jc w:val="both"/>
              <w:rPr>
                <w:rFonts w:asciiTheme="minorHAnsi" w:hAnsiTheme="minorHAnsi" w:cs="Calibri"/>
                <w:sz w:val="20"/>
                <w:szCs w:val="20"/>
              </w:rPr>
            </w:pPr>
            <w:r w:rsidRPr="00D13F22">
              <w:rPr>
                <w:rFonts w:asciiTheme="minorHAnsi" w:hAnsiTheme="minorHAnsi" w:cs="Calibri"/>
                <w:sz w:val="20"/>
                <w:szCs w:val="20"/>
              </w:rPr>
              <w:lastRenderedPageBreak/>
              <w:t>Donegal Investment Group plc</w:t>
            </w:r>
          </w:p>
          <w:p w14:paraId="1F085BC9" w14:textId="77777777" w:rsidR="008E0C7F" w:rsidRPr="00D13F22" w:rsidRDefault="008E0C7F" w:rsidP="008E0C7F">
            <w:pPr>
              <w:pStyle w:val="Pagename"/>
              <w:numPr>
                <w:ilvl w:val="12"/>
                <w:numId w:val="0"/>
              </w:numPr>
              <w:tabs>
                <w:tab w:val="left" w:pos="426"/>
              </w:tabs>
              <w:suppressAutoHyphens/>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Pr>
                <w:rFonts w:asciiTheme="minorHAnsi" w:hAnsiTheme="minorHAnsi" w:cs="Calibri"/>
                <w:sz w:val="20"/>
                <w:szCs w:val="20"/>
              </w:rPr>
              <w:t xml:space="preserve">profit or loss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1EB5FF2B" w14:textId="6FA02AF7" w:rsidR="008E0C7F" w:rsidRPr="00D13F22" w:rsidRDefault="008E0C7F" w:rsidP="008E0C7F">
            <w:pPr>
              <w:rPr>
                <w:rFonts w:asciiTheme="minorHAnsi" w:hAnsiTheme="minorHAnsi" w:cs="Calibri"/>
                <w:b/>
                <w:bCs/>
              </w:rPr>
            </w:pPr>
            <w:r w:rsidRPr="00D13F22">
              <w:rPr>
                <w:rFonts w:asciiTheme="minorHAnsi" w:hAnsiTheme="minorHAnsi" w:cs="Calibri"/>
                <w:i/>
                <w:iCs/>
              </w:rPr>
              <w:t xml:space="preserve">for the </w:t>
            </w:r>
            <w:r>
              <w:rPr>
                <w:rFonts w:asciiTheme="minorHAnsi" w:hAnsiTheme="minorHAnsi" w:cs="Calibri"/>
                <w:i/>
                <w:iCs/>
              </w:rPr>
              <w:t xml:space="preserve">6 months </w:t>
            </w:r>
            <w:r w:rsidRPr="00D13F22">
              <w:rPr>
                <w:rFonts w:asciiTheme="minorHAnsi" w:hAnsiTheme="minorHAnsi" w:cs="Calibri"/>
                <w:i/>
                <w:iCs/>
              </w:rPr>
              <w:t xml:space="preserve">ended </w:t>
            </w:r>
            <w:r>
              <w:rPr>
                <w:rFonts w:asciiTheme="minorHAnsi" w:hAnsiTheme="minorHAnsi" w:cs="Calibri"/>
                <w:i/>
                <w:iCs/>
              </w:rPr>
              <w:t>29 February 2020</w:t>
            </w:r>
            <w:r w:rsidRPr="00D13F22">
              <w:rPr>
                <w:rFonts w:asciiTheme="minorHAnsi" w:hAnsiTheme="minorHAnsi" w:cs="Calibri"/>
                <w:bCs/>
              </w:rPr>
              <w:t xml:space="preserve">                                                        </w:t>
            </w:r>
          </w:p>
        </w:tc>
        <w:tc>
          <w:tcPr>
            <w:tcW w:w="1276" w:type="dxa"/>
          </w:tcPr>
          <w:p w14:paraId="470AE398" w14:textId="77777777" w:rsidR="008E0C7F" w:rsidRPr="00D13F22" w:rsidRDefault="008E0C7F" w:rsidP="008E0C7F">
            <w:pPr>
              <w:jc w:val="right"/>
              <w:rPr>
                <w:rFonts w:asciiTheme="minorHAnsi" w:hAnsiTheme="minorHAnsi" w:cs="Calibri"/>
                <w:b/>
                <w:bCs/>
              </w:rPr>
            </w:pPr>
          </w:p>
        </w:tc>
        <w:tc>
          <w:tcPr>
            <w:tcW w:w="1276" w:type="dxa"/>
          </w:tcPr>
          <w:p w14:paraId="07CA294C" w14:textId="77777777" w:rsidR="008E0C7F" w:rsidRPr="00D13F22" w:rsidRDefault="008E0C7F" w:rsidP="008E0C7F">
            <w:pPr>
              <w:jc w:val="right"/>
              <w:rPr>
                <w:rFonts w:asciiTheme="minorHAnsi" w:hAnsiTheme="minorHAnsi" w:cs="Calibri"/>
                <w:b/>
                <w:bCs/>
              </w:rPr>
            </w:pPr>
          </w:p>
        </w:tc>
        <w:tc>
          <w:tcPr>
            <w:tcW w:w="1285" w:type="dxa"/>
          </w:tcPr>
          <w:p w14:paraId="719EEB60" w14:textId="77777777" w:rsidR="008E0C7F" w:rsidRPr="00D13F22" w:rsidRDefault="008E0C7F" w:rsidP="008E0C7F">
            <w:pPr>
              <w:jc w:val="right"/>
              <w:rPr>
                <w:rFonts w:asciiTheme="minorHAnsi" w:hAnsiTheme="minorHAnsi" w:cs="Calibri"/>
                <w:b/>
                <w:bCs/>
              </w:rPr>
            </w:pPr>
          </w:p>
        </w:tc>
        <w:tc>
          <w:tcPr>
            <w:tcW w:w="1275" w:type="dxa"/>
            <w:gridSpan w:val="2"/>
          </w:tcPr>
          <w:p w14:paraId="78B8A680" w14:textId="77777777" w:rsidR="008E0C7F" w:rsidRPr="00D13F22" w:rsidRDefault="008E0C7F" w:rsidP="008E0C7F">
            <w:pPr>
              <w:jc w:val="right"/>
              <w:rPr>
                <w:rFonts w:asciiTheme="minorHAnsi" w:hAnsiTheme="minorHAnsi" w:cs="Calibri"/>
                <w:b/>
                <w:bCs/>
              </w:rPr>
            </w:pPr>
          </w:p>
        </w:tc>
        <w:tc>
          <w:tcPr>
            <w:tcW w:w="1268" w:type="dxa"/>
            <w:gridSpan w:val="2"/>
          </w:tcPr>
          <w:p w14:paraId="5ED87A9A" w14:textId="77777777" w:rsidR="008E0C7F" w:rsidRPr="00D13F22" w:rsidRDefault="008E0C7F" w:rsidP="008E0C7F">
            <w:pPr>
              <w:jc w:val="right"/>
              <w:rPr>
                <w:rFonts w:asciiTheme="minorHAnsi" w:hAnsiTheme="minorHAnsi" w:cs="Calibri"/>
                <w:b/>
                <w:bCs/>
              </w:rPr>
            </w:pPr>
          </w:p>
        </w:tc>
        <w:tc>
          <w:tcPr>
            <w:tcW w:w="1134" w:type="dxa"/>
          </w:tcPr>
          <w:p w14:paraId="31E45AC2" w14:textId="77777777" w:rsidR="008E0C7F" w:rsidRPr="00D13F22" w:rsidRDefault="008E0C7F" w:rsidP="008E0C7F">
            <w:pPr>
              <w:jc w:val="right"/>
              <w:rPr>
                <w:rFonts w:asciiTheme="minorHAnsi" w:hAnsiTheme="minorHAnsi" w:cs="Calibri"/>
                <w:b/>
                <w:bCs/>
              </w:rPr>
            </w:pPr>
          </w:p>
        </w:tc>
      </w:tr>
      <w:tr w:rsidR="008E0C7F" w:rsidRPr="00D13F22" w14:paraId="04E39C37" w14:textId="77777777" w:rsidTr="002A0EA0">
        <w:tc>
          <w:tcPr>
            <w:tcW w:w="3402" w:type="dxa"/>
          </w:tcPr>
          <w:p w14:paraId="1C1DEF55" w14:textId="77777777" w:rsidR="008E0C7F" w:rsidRPr="00D13F22" w:rsidRDefault="008E0C7F" w:rsidP="008E0C7F">
            <w:pPr>
              <w:rPr>
                <w:rFonts w:asciiTheme="minorHAnsi" w:hAnsiTheme="minorHAnsi" w:cs="Calibri"/>
                <w:b/>
                <w:bCs/>
              </w:rPr>
            </w:pPr>
          </w:p>
        </w:tc>
        <w:tc>
          <w:tcPr>
            <w:tcW w:w="708" w:type="dxa"/>
          </w:tcPr>
          <w:p w14:paraId="43734B86" w14:textId="77777777" w:rsidR="008E0C7F" w:rsidRPr="00D13F22" w:rsidRDefault="008E0C7F" w:rsidP="008E0C7F">
            <w:pPr>
              <w:jc w:val="right"/>
              <w:rPr>
                <w:rFonts w:asciiTheme="minorHAnsi" w:hAnsiTheme="minorHAnsi" w:cs="Calibri"/>
                <w:b/>
                <w:bCs/>
              </w:rPr>
            </w:pPr>
          </w:p>
        </w:tc>
        <w:tc>
          <w:tcPr>
            <w:tcW w:w="3828" w:type="dxa"/>
            <w:gridSpan w:val="4"/>
          </w:tcPr>
          <w:p w14:paraId="39251DA2" w14:textId="77777777" w:rsidR="008E0C7F" w:rsidRDefault="008E0C7F" w:rsidP="008E0C7F">
            <w:pPr>
              <w:jc w:val="right"/>
              <w:rPr>
                <w:rFonts w:asciiTheme="minorHAnsi" w:hAnsiTheme="minorHAnsi" w:cs="Calibri"/>
                <w:b/>
                <w:bCs/>
              </w:rPr>
            </w:pPr>
            <w:r>
              <w:rPr>
                <w:rFonts w:asciiTheme="minorHAnsi" w:hAnsiTheme="minorHAnsi" w:cs="Calibri"/>
                <w:b/>
                <w:bCs/>
              </w:rPr>
              <w:t>Unaudited</w:t>
            </w:r>
          </w:p>
        </w:tc>
        <w:tc>
          <w:tcPr>
            <w:tcW w:w="3837" w:type="dxa"/>
            <w:gridSpan w:val="3"/>
          </w:tcPr>
          <w:p w14:paraId="5FEEB467" w14:textId="77777777" w:rsidR="008E0C7F" w:rsidRDefault="008E0C7F" w:rsidP="008E0C7F">
            <w:pPr>
              <w:jc w:val="right"/>
              <w:rPr>
                <w:rFonts w:asciiTheme="minorHAnsi" w:hAnsiTheme="minorHAnsi" w:cs="Calibri"/>
                <w:bCs/>
              </w:rPr>
            </w:pPr>
            <w:r>
              <w:rPr>
                <w:rFonts w:asciiTheme="minorHAnsi" w:hAnsiTheme="minorHAnsi" w:cs="Calibri"/>
                <w:bCs/>
              </w:rPr>
              <w:t>Unaudited</w:t>
            </w:r>
          </w:p>
        </w:tc>
        <w:tc>
          <w:tcPr>
            <w:tcW w:w="3677" w:type="dxa"/>
            <w:gridSpan w:val="5"/>
          </w:tcPr>
          <w:p w14:paraId="638BCA7A" w14:textId="77777777" w:rsidR="008E0C7F" w:rsidRPr="009D7225" w:rsidRDefault="008E0C7F" w:rsidP="008E0C7F">
            <w:pPr>
              <w:jc w:val="right"/>
              <w:rPr>
                <w:rFonts w:asciiTheme="minorHAnsi" w:hAnsiTheme="minorHAnsi" w:cs="Calibri"/>
                <w:bCs/>
              </w:rPr>
            </w:pPr>
            <w:r>
              <w:rPr>
                <w:rFonts w:asciiTheme="minorHAnsi" w:hAnsiTheme="minorHAnsi" w:cs="Calibri"/>
                <w:bCs/>
              </w:rPr>
              <w:t>Audited</w:t>
            </w:r>
          </w:p>
        </w:tc>
      </w:tr>
      <w:tr w:rsidR="008E0C7F" w:rsidRPr="00D13F22" w14:paraId="7B7E2331" w14:textId="77777777" w:rsidTr="002A0EA0">
        <w:tc>
          <w:tcPr>
            <w:tcW w:w="3402" w:type="dxa"/>
          </w:tcPr>
          <w:p w14:paraId="2AECA10E" w14:textId="77777777" w:rsidR="008E0C7F" w:rsidRPr="00D13F22" w:rsidRDefault="008E0C7F" w:rsidP="008E0C7F">
            <w:pPr>
              <w:rPr>
                <w:rFonts w:asciiTheme="minorHAnsi" w:hAnsiTheme="minorHAnsi" w:cs="Calibri"/>
                <w:b/>
                <w:bCs/>
              </w:rPr>
            </w:pPr>
          </w:p>
        </w:tc>
        <w:tc>
          <w:tcPr>
            <w:tcW w:w="708" w:type="dxa"/>
          </w:tcPr>
          <w:p w14:paraId="52EB5CF8" w14:textId="77777777" w:rsidR="008E0C7F" w:rsidRPr="00D13F22" w:rsidRDefault="008E0C7F" w:rsidP="008E0C7F">
            <w:pPr>
              <w:jc w:val="right"/>
              <w:rPr>
                <w:rFonts w:asciiTheme="minorHAnsi" w:hAnsiTheme="minorHAnsi" w:cs="Calibri"/>
                <w:b/>
                <w:bCs/>
              </w:rPr>
            </w:pPr>
          </w:p>
        </w:tc>
        <w:tc>
          <w:tcPr>
            <w:tcW w:w="3828" w:type="dxa"/>
            <w:gridSpan w:val="4"/>
          </w:tcPr>
          <w:p w14:paraId="2A5A697E" w14:textId="692B33C9" w:rsidR="008E0C7F" w:rsidRPr="00FE46A4" w:rsidRDefault="008E0C7F" w:rsidP="008E0C7F">
            <w:pPr>
              <w:jc w:val="right"/>
              <w:rPr>
                <w:rFonts w:asciiTheme="minorHAnsi" w:hAnsiTheme="minorHAnsi" w:cs="Calibri"/>
                <w:b/>
                <w:bCs/>
              </w:rPr>
            </w:pPr>
            <w:r>
              <w:rPr>
                <w:rFonts w:asciiTheme="minorHAnsi" w:hAnsiTheme="minorHAnsi" w:cs="Calibri"/>
                <w:b/>
                <w:bCs/>
              </w:rPr>
              <w:t>6 months ended 29 February 2020</w:t>
            </w:r>
          </w:p>
          <w:p w14:paraId="698DC09E" w14:textId="77777777" w:rsidR="008E0C7F" w:rsidRPr="00FE46A4" w:rsidRDefault="008E0C7F" w:rsidP="008E0C7F">
            <w:pPr>
              <w:jc w:val="right"/>
              <w:rPr>
                <w:rFonts w:asciiTheme="minorHAnsi" w:hAnsiTheme="minorHAnsi" w:cs="Calibri"/>
                <w:b/>
                <w:bCs/>
              </w:rPr>
            </w:pPr>
            <w:r w:rsidRPr="00FE46A4">
              <w:rPr>
                <w:rFonts w:asciiTheme="minorHAnsi" w:hAnsiTheme="minorHAnsi" w:cs="Calibri"/>
                <w:b/>
                <w:bCs/>
              </w:rPr>
              <w:t>Total</w:t>
            </w:r>
          </w:p>
          <w:p w14:paraId="7E234FED" w14:textId="77777777" w:rsidR="008E0C7F" w:rsidRPr="00D13F22" w:rsidRDefault="008E0C7F" w:rsidP="008E0C7F">
            <w:pPr>
              <w:jc w:val="right"/>
              <w:rPr>
                <w:rFonts w:asciiTheme="minorHAnsi" w:hAnsiTheme="minorHAnsi" w:cs="Calibri"/>
                <w:b/>
                <w:bCs/>
              </w:rPr>
            </w:pPr>
            <w:r w:rsidRPr="00FE46A4">
              <w:rPr>
                <w:rFonts w:asciiTheme="minorHAnsi" w:hAnsiTheme="minorHAnsi" w:cs="Calibri"/>
                <w:b/>
                <w:bCs/>
              </w:rPr>
              <w:t>€’000</w:t>
            </w:r>
          </w:p>
        </w:tc>
        <w:tc>
          <w:tcPr>
            <w:tcW w:w="3837" w:type="dxa"/>
            <w:gridSpan w:val="3"/>
          </w:tcPr>
          <w:p w14:paraId="2BBE31D5" w14:textId="0A4A3CE8" w:rsidR="008E0C7F" w:rsidRPr="00D13F22" w:rsidRDefault="008E0C7F" w:rsidP="008E0C7F">
            <w:pPr>
              <w:jc w:val="right"/>
              <w:rPr>
                <w:rFonts w:asciiTheme="minorHAnsi" w:hAnsiTheme="minorHAnsi" w:cs="Calibri"/>
                <w:bCs/>
              </w:rPr>
            </w:pPr>
            <w:r>
              <w:rPr>
                <w:rFonts w:asciiTheme="minorHAnsi" w:hAnsiTheme="minorHAnsi" w:cs="Calibri"/>
                <w:bCs/>
              </w:rPr>
              <w:t>6 months ended 28 February 2019</w:t>
            </w:r>
          </w:p>
          <w:p w14:paraId="3A8A803C" w14:textId="77777777" w:rsidR="008E0C7F" w:rsidRPr="00D13F22" w:rsidRDefault="008E0C7F" w:rsidP="008E0C7F">
            <w:pPr>
              <w:jc w:val="right"/>
              <w:rPr>
                <w:rFonts w:asciiTheme="minorHAnsi" w:hAnsiTheme="minorHAnsi" w:cs="Calibri"/>
                <w:bCs/>
              </w:rPr>
            </w:pPr>
            <w:r w:rsidRPr="00D13F22">
              <w:rPr>
                <w:rFonts w:asciiTheme="minorHAnsi" w:hAnsiTheme="minorHAnsi" w:cs="Calibri"/>
                <w:bCs/>
              </w:rPr>
              <w:t>Total</w:t>
            </w:r>
          </w:p>
          <w:p w14:paraId="6E665F0D" w14:textId="77777777" w:rsidR="008E0C7F" w:rsidRPr="00D13F22" w:rsidRDefault="008E0C7F" w:rsidP="008E0C7F">
            <w:pPr>
              <w:jc w:val="right"/>
              <w:rPr>
                <w:rFonts w:asciiTheme="minorHAnsi" w:hAnsiTheme="minorHAnsi" w:cs="Calibri"/>
                <w:bCs/>
              </w:rPr>
            </w:pPr>
            <w:r w:rsidRPr="00D13F22">
              <w:rPr>
                <w:rFonts w:asciiTheme="minorHAnsi" w:hAnsiTheme="minorHAnsi" w:cs="Calibri"/>
                <w:bCs/>
              </w:rPr>
              <w:t>€’000</w:t>
            </w:r>
          </w:p>
        </w:tc>
        <w:tc>
          <w:tcPr>
            <w:tcW w:w="3677" w:type="dxa"/>
            <w:gridSpan w:val="5"/>
          </w:tcPr>
          <w:p w14:paraId="68596D15" w14:textId="2C9067B2" w:rsidR="008E0C7F" w:rsidRPr="009D7225" w:rsidRDefault="008E0C7F" w:rsidP="008E0C7F">
            <w:pPr>
              <w:jc w:val="right"/>
              <w:rPr>
                <w:rFonts w:asciiTheme="minorHAnsi" w:hAnsiTheme="minorHAnsi" w:cs="Calibri"/>
                <w:bCs/>
              </w:rPr>
            </w:pPr>
            <w:r>
              <w:rPr>
                <w:rFonts w:asciiTheme="minorHAnsi" w:hAnsiTheme="minorHAnsi" w:cs="Calibri"/>
                <w:bCs/>
              </w:rPr>
              <w:t>12 months ended 31 August 2019</w:t>
            </w:r>
          </w:p>
          <w:p w14:paraId="49BAA61B" w14:textId="77777777" w:rsidR="008E0C7F" w:rsidRPr="009D7225" w:rsidRDefault="008E0C7F" w:rsidP="008E0C7F">
            <w:pPr>
              <w:jc w:val="right"/>
              <w:rPr>
                <w:rFonts w:asciiTheme="minorHAnsi" w:hAnsiTheme="minorHAnsi" w:cs="Calibri"/>
                <w:bCs/>
              </w:rPr>
            </w:pPr>
            <w:r w:rsidRPr="009D7225">
              <w:rPr>
                <w:rFonts w:asciiTheme="minorHAnsi" w:hAnsiTheme="minorHAnsi" w:cs="Calibri"/>
                <w:bCs/>
              </w:rPr>
              <w:t>Total</w:t>
            </w:r>
          </w:p>
          <w:p w14:paraId="18832DBB" w14:textId="77777777" w:rsidR="008E0C7F" w:rsidRPr="00A04355" w:rsidRDefault="008E0C7F" w:rsidP="008E0C7F">
            <w:pPr>
              <w:jc w:val="right"/>
              <w:rPr>
                <w:rFonts w:asciiTheme="minorHAnsi" w:hAnsiTheme="minorHAnsi" w:cs="Calibri"/>
                <w:bCs/>
              </w:rPr>
            </w:pPr>
            <w:r w:rsidRPr="009D7225">
              <w:rPr>
                <w:rFonts w:asciiTheme="minorHAnsi" w:hAnsiTheme="minorHAnsi" w:cs="Calibri"/>
                <w:bCs/>
              </w:rPr>
              <w:t>€’000</w:t>
            </w:r>
          </w:p>
        </w:tc>
      </w:tr>
      <w:tr w:rsidR="008E0C7F" w:rsidRPr="00D13F22" w14:paraId="718E0129" w14:textId="77777777" w:rsidTr="002A0EA0">
        <w:tc>
          <w:tcPr>
            <w:tcW w:w="3402" w:type="dxa"/>
          </w:tcPr>
          <w:p w14:paraId="3118FAD9" w14:textId="77777777" w:rsidR="008E0C7F" w:rsidRPr="00D13F22" w:rsidRDefault="008E0C7F" w:rsidP="008E0C7F">
            <w:pPr>
              <w:rPr>
                <w:rFonts w:asciiTheme="minorHAnsi" w:hAnsiTheme="minorHAnsi" w:cs="Calibri"/>
                <w:b/>
                <w:bCs/>
              </w:rPr>
            </w:pPr>
            <w:r w:rsidRPr="00D13F22">
              <w:rPr>
                <w:rFonts w:asciiTheme="minorHAnsi" w:hAnsiTheme="minorHAnsi" w:cs="Calibri"/>
                <w:b/>
                <w:bCs/>
              </w:rPr>
              <w:t>Other comprehensive income</w:t>
            </w:r>
          </w:p>
        </w:tc>
        <w:tc>
          <w:tcPr>
            <w:tcW w:w="708" w:type="dxa"/>
          </w:tcPr>
          <w:p w14:paraId="265C2DFA" w14:textId="77777777" w:rsidR="008E0C7F" w:rsidRPr="00D13F22" w:rsidRDefault="008E0C7F" w:rsidP="008E0C7F">
            <w:pPr>
              <w:jc w:val="right"/>
              <w:rPr>
                <w:rFonts w:asciiTheme="minorHAnsi" w:hAnsiTheme="minorHAnsi" w:cs="Calibri"/>
                <w:b/>
                <w:bCs/>
              </w:rPr>
            </w:pPr>
          </w:p>
        </w:tc>
        <w:tc>
          <w:tcPr>
            <w:tcW w:w="1843" w:type="dxa"/>
            <w:gridSpan w:val="2"/>
          </w:tcPr>
          <w:p w14:paraId="395C8CD0" w14:textId="77777777" w:rsidR="008E0C7F" w:rsidRPr="00D13F22" w:rsidRDefault="008E0C7F" w:rsidP="008E0C7F">
            <w:pPr>
              <w:jc w:val="right"/>
              <w:rPr>
                <w:rFonts w:asciiTheme="minorHAnsi" w:hAnsiTheme="minorHAnsi" w:cs="Calibri"/>
                <w:b/>
                <w:bCs/>
              </w:rPr>
            </w:pPr>
          </w:p>
        </w:tc>
        <w:tc>
          <w:tcPr>
            <w:tcW w:w="708" w:type="dxa"/>
          </w:tcPr>
          <w:p w14:paraId="2E92DBDC" w14:textId="77777777" w:rsidR="008E0C7F" w:rsidRPr="00D13F22" w:rsidRDefault="008E0C7F" w:rsidP="008E0C7F">
            <w:pPr>
              <w:jc w:val="right"/>
              <w:rPr>
                <w:rFonts w:asciiTheme="minorHAnsi" w:hAnsiTheme="minorHAnsi" w:cs="Calibri"/>
                <w:b/>
                <w:bCs/>
              </w:rPr>
            </w:pPr>
          </w:p>
        </w:tc>
        <w:tc>
          <w:tcPr>
            <w:tcW w:w="1277" w:type="dxa"/>
          </w:tcPr>
          <w:p w14:paraId="530947A9" w14:textId="77777777" w:rsidR="008E0C7F" w:rsidRPr="00D13F22" w:rsidRDefault="008E0C7F" w:rsidP="008E0C7F">
            <w:pPr>
              <w:jc w:val="right"/>
              <w:rPr>
                <w:rFonts w:asciiTheme="minorHAnsi" w:hAnsiTheme="minorHAnsi" w:cs="Calibri"/>
                <w:b/>
                <w:bCs/>
              </w:rPr>
            </w:pPr>
          </w:p>
        </w:tc>
        <w:tc>
          <w:tcPr>
            <w:tcW w:w="1276" w:type="dxa"/>
          </w:tcPr>
          <w:p w14:paraId="260EF5D6" w14:textId="77777777" w:rsidR="008E0C7F" w:rsidRPr="00D13F22" w:rsidRDefault="008E0C7F" w:rsidP="008E0C7F">
            <w:pPr>
              <w:jc w:val="right"/>
              <w:rPr>
                <w:rFonts w:asciiTheme="minorHAnsi" w:hAnsiTheme="minorHAnsi" w:cs="Calibri"/>
                <w:b/>
                <w:bCs/>
              </w:rPr>
            </w:pPr>
          </w:p>
        </w:tc>
        <w:tc>
          <w:tcPr>
            <w:tcW w:w="1276" w:type="dxa"/>
          </w:tcPr>
          <w:p w14:paraId="26F9EB9C" w14:textId="77777777" w:rsidR="008E0C7F" w:rsidRPr="00D13F22" w:rsidRDefault="008E0C7F" w:rsidP="008E0C7F">
            <w:pPr>
              <w:jc w:val="right"/>
              <w:rPr>
                <w:rFonts w:asciiTheme="minorHAnsi" w:hAnsiTheme="minorHAnsi" w:cs="Calibri"/>
                <w:b/>
                <w:bCs/>
              </w:rPr>
            </w:pPr>
          </w:p>
        </w:tc>
        <w:tc>
          <w:tcPr>
            <w:tcW w:w="1285" w:type="dxa"/>
          </w:tcPr>
          <w:p w14:paraId="5CD0837B" w14:textId="77777777" w:rsidR="008E0C7F" w:rsidRPr="00D13F22" w:rsidRDefault="008E0C7F" w:rsidP="008E0C7F">
            <w:pPr>
              <w:jc w:val="right"/>
              <w:rPr>
                <w:rFonts w:asciiTheme="minorHAnsi" w:hAnsiTheme="minorHAnsi" w:cs="Calibri"/>
                <w:b/>
                <w:bCs/>
              </w:rPr>
            </w:pPr>
          </w:p>
        </w:tc>
        <w:tc>
          <w:tcPr>
            <w:tcW w:w="1275" w:type="dxa"/>
            <w:gridSpan w:val="2"/>
          </w:tcPr>
          <w:p w14:paraId="4650EE49" w14:textId="77777777" w:rsidR="008E0C7F" w:rsidRPr="00D13F22" w:rsidRDefault="008E0C7F" w:rsidP="008E0C7F">
            <w:pPr>
              <w:jc w:val="right"/>
              <w:rPr>
                <w:rFonts w:asciiTheme="minorHAnsi" w:hAnsiTheme="minorHAnsi" w:cs="Calibri"/>
                <w:b/>
                <w:bCs/>
              </w:rPr>
            </w:pPr>
          </w:p>
        </w:tc>
        <w:tc>
          <w:tcPr>
            <w:tcW w:w="1268" w:type="dxa"/>
            <w:gridSpan w:val="2"/>
          </w:tcPr>
          <w:p w14:paraId="29D22FE0" w14:textId="77777777" w:rsidR="008E0C7F" w:rsidRPr="00D13F22" w:rsidRDefault="008E0C7F" w:rsidP="008E0C7F">
            <w:pPr>
              <w:jc w:val="right"/>
              <w:rPr>
                <w:rFonts w:asciiTheme="minorHAnsi" w:hAnsiTheme="minorHAnsi" w:cs="Calibri"/>
                <w:b/>
                <w:bCs/>
              </w:rPr>
            </w:pPr>
          </w:p>
        </w:tc>
        <w:tc>
          <w:tcPr>
            <w:tcW w:w="1134" w:type="dxa"/>
          </w:tcPr>
          <w:p w14:paraId="7F83778B" w14:textId="77777777" w:rsidR="008E0C7F" w:rsidRPr="00D13F22" w:rsidRDefault="008E0C7F" w:rsidP="008E0C7F">
            <w:pPr>
              <w:jc w:val="right"/>
              <w:rPr>
                <w:rFonts w:asciiTheme="minorHAnsi" w:hAnsiTheme="minorHAnsi" w:cs="Calibri"/>
                <w:b/>
                <w:bCs/>
              </w:rPr>
            </w:pPr>
          </w:p>
        </w:tc>
      </w:tr>
      <w:tr w:rsidR="008E0C7F" w:rsidRPr="00D13F22" w14:paraId="17093A50" w14:textId="77777777" w:rsidTr="002A0EA0">
        <w:tc>
          <w:tcPr>
            <w:tcW w:w="5953" w:type="dxa"/>
            <w:gridSpan w:val="4"/>
          </w:tcPr>
          <w:p w14:paraId="6FCF70DC" w14:textId="77777777" w:rsidR="008E0C7F" w:rsidRPr="00D13F22" w:rsidRDefault="008E0C7F" w:rsidP="008E0C7F">
            <w:pPr>
              <w:rPr>
                <w:rFonts w:asciiTheme="minorHAnsi" w:hAnsiTheme="minorHAnsi" w:cs="Calibri"/>
                <w:b/>
                <w:bCs/>
              </w:rPr>
            </w:pPr>
            <w:r w:rsidRPr="00D13F22">
              <w:rPr>
                <w:rFonts w:asciiTheme="minorHAnsi" w:hAnsiTheme="minorHAnsi" w:cs="Calibri"/>
                <w:b/>
                <w:bCs/>
              </w:rPr>
              <w:t>Items that are or may be reclassified to profit or loss</w:t>
            </w:r>
          </w:p>
          <w:p w14:paraId="0429A894" w14:textId="77777777" w:rsidR="008E0C7F" w:rsidRPr="00D13F22" w:rsidRDefault="008E0C7F" w:rsidP="008E0C7F">
            <w:pPr>
              <w:rPr>
                <w:rFonts w:asciiTheme="minorHAnsi" w:hAnsiTheme="minorHAnsi" w:cs="Calibri"/>
                <w:b/>
                <w:bCs/>
              </w:rPr>
            </w:pPr>
            <w:r w:rsidRPr="00D13F22">
              <w:rPr>
                <w:rFonts w:asciiTheme="minorHAnsi" w:hAnsiTheme="minorHAnsi" w:cs="Calibri"/>
                <w:bCs/>
              </w:rPr>
              <w:t>Foreign currency translation differences for foreign operations</w:t>
            </w:r>
          </w:p>
        </w:tc>
        <w:tc>
          <w:tcPr>
            <w:tcW w:w="708" w:type="dxa"/>
          </w:tcPr>
          <w:p w14:paraId="4D34E498" w14:textId="77777777" w:rsidR="008E0C7F" w:rsidRPr="00D13F22" w:rsidRDefault="008E0C7F" w:rsidP="008E0C7F">
            <w:pPr>
              <w:jc w:val="right"/>
              <w:rPr>
                <w:rFonts w:asciiTheme="minorHAnsi" w:hAnsiTheme="minorHAnsi" w:cs="Calibri"/>
                <w:b/>
                <w:bCs/>
              </w:rPr>
            </w:pPr>
          </w:p>
        </w:tc>
        <w:tc>
          <w:tcPr>
            <w:tcW w:w="1277" w:type="dxa"/>
          </w:tcPr>
          <w:p w14:paraId="4F915AB0" w14:textId="77777777" w:rsidR="008E0C7F" w:rsidRPr="00E80ABB" w:rsidRDefault="008E0C7F" w:rsidP="008E0C7F">
            <w:pPr>
              <w:jc w:val="right"/>
              <w:rPr>
                <w:rFonts w:asciiTheme="minorHAnsi" w:hAnsiTheme="minorHAnsi" w:cs="Calibri"/>
                <w:bCs/>
              </w:rPr>
            </w:pPr>
          </w:p>
          <w:p w14:paraId="0AC6CF56" w14:textId="36322D7C" w:rsidR="008E0C7F" w:rsidRPr="00D13F22" w:rsidRDefault="00CF134B" w:rsidP="008E0C7F">
            <w:pPr>
              <w:jc w:val="right"/>
              <w:rPr>
                <w:rFonts w:asciiTheme="minorHAnsi" w:hAnsiTheme="minorHAnsi" w:cs="Calibri"/>
                <w:b/>
                <w:bCs/>
              </w:rPr>
            </w:pPr>
            <w:r>
              <w:rPr>
                <w:rFonts w:asciiTheme="minorHAnsi" w:hAnsiTheme="minorHAnsi" w:cs="Calibri"/>
                <w:bCs/>
              </w:rPr>
              <w:t>79</w:t>
            </w:r>
          </w:p>
        </w:tc>
        <w:tc>
          <w:tcPr>
            <w:tcW w:w="1276" w:type="dxa"/>
          </w:tcPr>
          <w:p w14:paraId="080CCD3F" w14:textId="77777777" w:rsidR="008E0C7F" w:rsidRPr="00D13F22" w:rsidRDefault="008E0C7F" w:rsidP="008E0C7F">
            <w:pPr>
              <w:jc w:val="right"/>
              <w:rPr>
                <w:rFonts w:asciiTheme="minorHAnsi" w:hAnsiTheme="minorHAnsi" w:cs="Calibri"/>
                <w:b/>
                <w:bCs/>
              </w:rPr>
            </w:pPr>
          </w:p>
        </w:tc>
        <w:tc>
          <w:tcPr>
            <w:tcW w:w="1276" w:type="dxa"/>
          </w:tcPr>
          <w:p w14:paraId="6E2A8EF0" w14:textId="77777777" w:rsidR="008E0C7F" w:rsidRPr="00D13F22" w:rsidRDefault="008E0C7F" w:rsidP="008E0C7F">
            <w:pPr>
              <w:jc w:val="right"/>
              <w:rPr>
                <w:rFonts w:asciiTheme="minorHAnsi" w:hAnsiTheme="minorHAnsi" w:cs="Calibri"/>
                <w:b/>
                <w:bCs/>
              </w:rPr>
            </w:pPr>
          </w:p>
        </w:tc>
        <w:tc>
          <w:tcPr>
            <w:tcW w:w="1285" w:type="dxa"/>
          </w:tcPr>
          <w:p w14:paraId="6C163B6D" w14:textId="77777777" w:rsidR="008E0C7F" w:rsidRPr="00E80ABB" w:rsidRDefault="008E0C7F" w:rsidP="008E0C7F">
            <w:pPr>
              <w:jc w:val="right"/>
              <w:rPr>
                <w:rFonts w:asciiTheme="minorHAnsi" w:hAnsiTheme="minorHAnsi" w:cs="Calibri"/>
                <w:bCs/>
              </w:rPr>
            </w:pPr>
          </w:p>
          <w:p w14:paraId="18E823FB" w14:textId="1B5CCDAF" w:rsidR="008E0C7F" w:rsidRPr="00E80ABB" w:rsidRDefault="008E0C7F" w:rsidP="008E0C7F">
            <w:pPr>
              <w:jc w:val="right"/>
              <w:rPr>
                <w:rFonts w:asciiTheme="minorHAnsi" w:hAnsiTheme="minorHAnsi" w:cs="Calibri"/>
                <w:bCs/>
              </w:rPr>
            </w:pPr>
            <w:r>
              <w:rPr>
                <w:rFonts w:asciiTheme="minorHAnsi" w:hAnsiTheme="minorHAnsi" w:cs="Calibri"/>
                <w:bCs/>
              </w:rPr>
              <w:t>105</w:t>
            </w:r>
          </w:p>
        </w:tc>
        <w:tc>
          <w:tcPr>
            <w:tcW w:w="1275" w:type="dxa"/>
            <w:gridSpan w:val="2"/>
          </w:tcPr>
          <w:p w14:paraId="1CB91766" w14:textId="77777777" w:rsidR="008E0C7F" w:rsidRPr="00D13F22" w:rsidRDefault="008E0C7F" w:rsidP="008E0C7F">
            <w:pPr>
              <w:jc w:val="right"/>
              <w:rPr>
                <w:rFonts w:asciiTheme="minorHAnsi" w:hAnsiTheme="minorHAnsi" w:cs="Calibri"/>
                <w:b/>
                <w:bCs/>
              </w:rPr>
            </w:pPr>
          </w:p>
        </w:tc>
        <w:tc>
          <w:tcPr>
            <w:tcW w:w="1268" w:type="dxa"/>
            <w:gridSpan w:val="2"/>
          </w:tcPr>
          <w:p w14:paraId="03C354E9" w14:textId="77777777" w:rsidR="008E0C7F" w:rsidRPr="00D13F22" w:rsidRDefault="008E0C7F" w:rsidP="008E0C7F">
            <w:pPr>
              <w:jc w:val="right"/>
              <w:rPr>
                <w:rFonts w:asciiTheme="minorHAnsi" w:hAnsiTheme="minorHAnsi" w:cs="Calibri"/>
                <w:b/>
                <w:bCs/>
              </w:rPr>
            </w:pPr>
          </w:p>
        </w:tc>
        <w:tc>
          <w:tcPr>
            <w:tcW w:w="1134" w:type="dxa"/>
          </w:tcPr>
          <w:p w14:paraId="1B674F2B" w14:textId="77777777" w:rsidR="008E0C7F" w:rsidRDefault="008E0C7F" w:rsidP="008E0C7F">
            <w:pPr>
              <w:jc w:val="right"/>
              <w:rPr>
                <w:rFonts w:asciiTheme="minorHAnsi" w:hAnsiTheme="minorHAnsi" w:cs="Calibri"/>
                <w:bCs/>
              </w:rPr>
            </w:pPr>
          </w:p>
          <w:p w14:paraId="64AB347B" w14:textId="3529B090" w:rsidR="008E0C7F" w:rsidRPr="009D7225" w:rsidRDefault="008E0C7F" w:rsidP="008E0C7F">
            <w:pPr>
              <w:jc w:val="right"/>
              <w:rPr>
                <w:rFonts w:asciiTheme="minorHAnsi" w:hAnsiTheme="minorHAnsi" w:cs="Calibri"/>
                <w:bCs/>
              </w:rPr>
            </w:pPr>
            <w:r>
              <w:rPr>
                <w:rFonts w:asciiTheme="minorHAnsi" w:hAnsiTheme="minorHAnsi" w:cs="Calibri"/>
                <w:bCs/>
              </w:rPr>
              <w:t>(29)</w:t>
            </w:r>
          </w:p>
        </w:tc>
      </w:tr>
      <w:tr w:rsidR="008E0C7F" w:rsidRPr="00D13F22" w14:paraId="6B21B8ED" w14:textId="77777777" w:rsidTr="002A0EA0">
        <w:tc>
          <w:tcPr>
            <w:tcW w:w="5953" w:type="dxa"/>
            <w:gridSpan w:val="4"/>
          </w:tcPr>
          <w:p w14:paraId="580ECA8E" w14:textId="77777777" w:rsidR="008E0C7F" w:rsidRPr="00D13F22" w:rsidRDefault="008E0C7F" w:rsidP="008E0C7F">
            <w:pPr>
              <w:rPr>
                <w:rFonts w:asciiTheme="minorHAnsi" w:hAnsiTheme="minorHAnsi" w:cs="Calibri"/>
                <w:b/>
                <w:bCs/>
              </w:rPr>
            </w:pPr>
            <w:r>
              <w:rPr>
                <w:rFonts w:asciiTheme="minorHAnsi" w:hAnsiTheme="minorHAnsi" w:cs="Calibri"/>
                <w:bCs/>
              </w:rPr>
              <w:t>Recycle of currency translation differences for foreign operations</w:t>
            </w:r>
          </w:p>
        </w:tc>
        <w:tc>
          <w:tcPr>
            <w:tcW w:w="708" w:type="dxa"/>
          </w:tcPr>
          <w:p w14:paraId="4A7D8BF7" w14:textId="77777777" w:rsidR="008E0C7F" w:rsidRPr="00D13F22" w:rsidRDefault="008E0C7F" w:rsidP="008E0C7F">
            <w:pPr>
              <w:jc w:val="right"/>
              <w:rPr>
                <w:rFonts w:asciiTheme="minorHAnsi" w:hAnsiTheme="minorHAnsi" w:cs="Calibri"/>
                <w:b/>
                <w:bCs/>
              </w:rPr>
            </w:pPr>
          </w:p>
        </w:tc>
        <w:tc>
          <w:tcPr>
            <w:tcW w:w="1277" w:type="dxa"/>
          </w:tcPr>
          <w:p w14:paraId="4D6F6F87" w14:textId="39AB8061" w:rsidR="008E0C7F" w:rsidRPr="00D13F22" w:rsidRDefault="008E0C7F" w:rsidP="008E0C7F">
            <w:pPr>
              <w:jc w:val="right"/>
              <w:rPr>
                <w:rFonts w:asciiTheme="minorHAnsi" w:hAnsiTheme="minorHAnsi" w:cs="Calibri"/>
                <w:b/>
                <w:bCs/>
              </w:rPr>
            </w:pPr>
            <w:r w:rsidRPr="00E80ABB">
              <w:rPr>
                <w:rFonts w:asciiTheme="minorHAnsi" w:hAnsiTheme="minorHAnsi" w:cs="Calibri"/>
                <w:bCs/>
              </w:rPr>
              <w:t>-</w:t>
            </w:r>
          </w:p>
        </w:tc>
        <w:tc>
          <w:tcPr>
            <w:tcW w:w="1276" w:type="dxa"/>
          </w:tcPr>
          <w:p w14:paraId="47165DFE" w14:textId="77777777" w:rsidR="008E0C7F" w:rsidRPr="00D13F22" w:rsidRDefault="008E0C7F" w:rsidP="008E0C7F">
            <w:pPr>
              <w:jc w:val="right"/>
              <w:rPr>
                <w:rFonts w:asciiTheme="minorHAnsi" w:hAnsiTheme="minorHAnsi" w:cs="Calibri"/>
                <w:b/>
                <w:bCs/>
              </w:rPr>
            </w:pPr>
          </w:p>
        </w:tc>
        <w:tc>
          <w:tcPr>
            <w:tcW w:w="1276" w:type="dxa"/>
          </w:tcPr>
          <w:p w14:paraId="4020ABD8" w14:textId="77777777" w:rsidR="008E0C7F" w:rsidRPr="00D13F22" w:rsidRDefault="008E0C7F" w:rsidP="008E0C7F">
            <w:pPr>
              <w:jc w:val="right"/>
              <w:rPr>
                <w:rFonts w:asciiTheme="minorHAnsi" w:hAnsiTheme="minorHAnsi" w:cs="Calibri"/>
                <w:b/>
                <w:bCs/>
              </w:rPr>
            </w:pPr>
          </w:p>
        </w:tc>
        <w:tc>
          <w:tcPr>
            <w:tcW w:w="1285" w:type="dxa"/>
          </w:tcPr>
          <w:p w14:paraId="406D5DC0" w14:textId="27A29B6F" w:rsidR="008E0C7F" w:rsidRPr="00E80ABB" w:rsidRDefault="008E0C7F" w:rsidP="008E0C7F">
            <w:pPr>
              <w:jc w:val="right"/>
              <w:rPr>
                <w:rFonts w:asciiTheme="minorHAnsi" w:hAnsiTheme="minorHAnsi" w:cs="Calibri"/>
                <w:bCs/>
              </w:rPr>
            </w:pPr>
            <w:r w:rsidRPr="00E80ABB">
              <w:rPr>
                <w:rFonts w:asciiTheme="minorHAnsi" w:hAnsiTheme="minorHAnsi" w:cs="Calibri"/>
                <w:bCs/>
              </w:rPr>
              <w:t>-</w:t>
            </w:r>
          </w:p>
        </w:tc>
        <w:tc>
          <w:tcPr>
            <w:tcW w:w="1275" w:type="dxa"/>
            <w:gridSpan w:val="2"/>
          </w:tcPr>
          <w:p w14:paraId="3EB27840" w14:textId="77777777" w:rsidR="008E0C7F" w:rsidRPr="00D13F22" w:rsidRDefault="008E0C7F" w:rsidP="008E0C7F">
            <w:pPr>
              <w:jc w:val="right"/>
              <w:rPr>
                <w:rFonts w:asciiTheme="minorHAnsi" w:hAnsiTheme="minorHAnsi" w:cs="Calibri"/>
                <w:b/>
                <w:bCs/>
              </w:rPr>
            </w:pPr>
          </w:p>
        </w:tc>
        <w:tc>
          <w:tcPr>
            <w:tcW w:w="1268" w:type="dxa"/>
            <w:gridSpan w:val="2"/>
          </w:tcPr>
          <w:p w14:paraId="5FBBFF7F" w14:textId="77777777" w:rsidR="008E0C7F" w:rsidRPr="00D13F22" w:rsidRDefault="008E0C7F" w:rsidP="008E0C7F">
            <w:pPr>
              <w:jc w:val="right"/>
              <w:rPr>
                <w:rFonts w:asciiTheme="minorHAnsi" w:hAnsiTheme="minorHAnsi" w:cs="Calibri"/>
                <w:b/>
                <w:bCs/>
              </w:rPr>
            </w:pPr>
          </w:p>
        </w:tc>
        <w:tc>
          <w:tcPr>
            <w:tcW w:w="1134" w:type="dxa"/>
          </w:tcPr>
          <w:p w14:paraId="4A459995" w14:textId="69519BBD" w:rsidR="008E0C7F" w:rsidRPr="009D7225" w:rsidRDefault="008E0C7F" w:rsidP="008E0C7F">
            <w:pPr>
              <w:jc w:val="right"/>
              <w:rPr>
                <w:rFonts w:asciiTheme="minorHAnsi" w:hAnsiTheme="minorHAnsi" w:cs="Calibri"/>
                <w:bCs/>
              </w:rPr>
            </w:pPr>
            <w:r>
              <w:rPr>
                <w:rFonts w:asciiTheme="minorHAnsi" w:hAnsiTheme="minorHAnsi" w:cs="Calibri"/>
                <w:bCs/>
              </w:rPr>
              <w:t>818</w:t>
            </w:r>
          </w:p>
        </w:tc>
      </w:tr>
      <w:tr w:rsidR="008E0C7F" w:rsidRPr="00D13F22" w14:paraId="7CBCC828" w14:textId="77777777" w:rsidTr="002A0EA0">
        <w:tc>
          <w:tcPr>
            <w:tcW w:w="5953" w:type="dxa"/>
            <w:gridSpan w:val="4"/>
          </w:tcPr>
          <w:p w14:paraId="597A0DAE" w14:textId="77777777" w:rsidR="008E0C7F" w:rsidRPr="00D13F22" w:rsidRDefault="008E0C7F" w:rsidP="008E0C7F">
            <w:pPr>
              <w:rPr>
                <w:rFonts w:asciiTheme="minorHAnsi" w:hAnsiTheme="minorHAnsi" w:cs="Calibri"/>
                <w:b/>
                <w:bCs/>
              </w:rPr>
            </w:pPr>
            <w:r w:rsidRPr="00D13F22">
              <w:rPr>
                <w:rFonts w:asciiTheme="minorHAnsi" w:hAnsiTheme="minorHAnsi" w:cs="Calibri"/>
                <w:b/>
                <w:bCs/>
              </w:rPr>
              <w:t xml:space="preserve">Total comprehensive income for the </w:t>
            </w:r>
            <w:r>
              <w:rPr>
                <w:rFonts w:asciiTheme="minorHAnsi" w:hAnsiTheme="minorHAnsi" w:cs="Calibri"/>
                <w:b/>
                <w:bCs/>
              </w:rPr>
              <w:t>period</w:t>
            </w:r>
          </w:p>
        </w:tc>
        <w:tc>
          <w:tcPr>
            <w:tcW w:w="708" w:type="dxa"/>
          </w:tcPr>
          <w:p w14:paraId="3A6BAB5F"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bottom w:val="single" w:sz="4" w:space="0" w:color="auto"/>
            </w:tcBorders>
          </w:tcPr>
          <w:p w14:paraId="4F9A4037" w14:textId="331DB360" w:rsidR="008E0C7F" w:rsidRPr="00D13F22" w:rsidRDefault="006D4F2B"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462</w:t>
            </w:r>
          </w:p>
        </w:tc>
        <w:tc>
          <w:tcPr>
            <w:tcW w:w="1276" w:type="dxa"/>
          </w:tcPr>
          <w:p w14:paraId="6B9E5C9D" w14:textId="77777777" w:rsidR="008E0C7F" w:rsidRPr="00D13F22" w:rsidRDefault="008E0C7F" w:rsidP="008E0C7F">
            <w:pPr>
              <w:jc w:val="right"/>
              <w:rPr>
                <w:rFonts w:asciiTheme="minorHAnsi" w:hAnsiTheme="minorHAnsi" w:cs="Calibri"/>
                <w:b/>
                <w:bCs/>
              </w:rPr>
            </w:pPr>
          </w:p>
        </w:tc>
        <w:tc>
          <w:tcPr>
            <w:tcW w:w="1276" w:type="dxa"/>
          </w:tcPr>
          <w:p w14:paraId="3553DCAF" w14:textId="77777777" w:rsidR="008E0C7F" w:rsidRPr="00D13F22" w:rsidRDefault="008E0C7F" w:rsidP="008E0C7F">
            <w:pPr>
              <w:jc w:val="right"/>
              <w:rPr>
                <w:rFonts w:asciiTheme="minorHAnsi" w:hAnsiTheme="minorHAnsi" w:cs="Calibri"/>
                <w:b/>
                <w:bCs/>
              </w:rPr>
            </w:pPr>
          </w:p>
        </w:tc>
        <w:tc>
          <w:tcPr>
            <w:tcW w:w="1285" w:type="dxa"/>
            <w:tcBorders>
              <w:top w:val="single" w:sz="4" w:space="0" w:color="auto"/>
              <w:bottom w:val="single" w:sz="4" w:space="0" w:color="auto"/>
            </w:tcBorders>
          </w:tcPr>
          <w:p w14:paraId="6D4603E8" w14:textId="4DBA2762" w:rsidR="008E0C7F" w:rsidRPr="00E80ABB" w:rsidRDefault="008E0C7F" w:rsidP="008E0C7F">
            <w:pPr>
              <w:jc w:val="right"/>
              <w:rPr>
                <w:rFonts w:asciiTheme="minorHAnsi" w:hAnsiTheme="minorHAnsi" w:cs="Calibri"/>
                <w:bCs/>
              </w:rPr>
            </w:pPr>
            <w:r>
              <w:rPr>
                <w:rFonts w:asciiTheme="minorHAnsi" w:hAnsiTheme="minorHAnsi" w:cs="Calibri"/>
                <w:bCs/>
              </w:rPr>
              <w:t>3,638</w:t>
            </w:r>
          </w:p>
        </w:tc>
        <w:tc>
          <w:tcPr>
            <w:tcW w:w="1275" w:type="dxa"/>
            <w:gridSpan w:val="2"/>
          </w:tcPr>
          <w:p w14:paraId="3210CF6C" w14:textId="77777777" w:rsidR="008E0C7F" w:rsidRDefault="008E0C7F" w:rsidP="008E0C7F">
            <w:pPr>
              <w:jc w:val="right"/>
              <w:rPr>
                <w:rFonts w:asciiTheme="minorHAnsi" w:hAnsiTheme="minorHAnsi" w:cs="Calibri"/>
                <w:bCs/>
              </w:rPr>
            </w:pPr>
          </w:p>
        </w:tc>
        <w:tc>
          <w:tcPr>
            <w:tcW w:w="1268" w:type="dxa"/>
            <w:gridSpan w:val="2"/>
          </w:tcPr>
          <w:p w14:paraId="49F22AB1" w14:textId="77777777" w:rsidR="008E0C7F" w:rsidRDefault="008E0C7F" w:rsidP="008E0C7F">
            <w:pPr>
              <w:jc w:val="right"/>
              <w:rPr>
                <w:rFonts w:asciiTheme="minorHAnsi" w:hAnsiTheme="minorHAnsi" w:cs="Calibri"/>
                <w:bCs/>
              </w:rPr>
            </w:pPr>
          </w:p>
        </w:tc>
        <w:tc>
          <w:tcPr>
            <w:tcW w:w="1134" w:type="dxa"/>
            <w:tcBorders>
              <w:top w:val="single" w:sz="4" w:space="0" w:color="auto"/>
              <w:bottom w:val="single" w:sz="4" w:space="0" w:color="auto"/>
            </w:tcBorders>
          </w:tcPr>
          <w:p w14:paraId="6A5C9493" w14:textId="0FEA94E5" w:rsidR="008E0C7F" w:rsidRPr="009D7225" w:rsidRDefault="006D4F2B" w:rsidP="008E0C7F">
            <w:pPr>
              <w:jc w:val="right"/>
              <w:rPr>
                <w:rFonts w:asciiTheme="minorHAnsi" w:hAnsiTheme="minorHAnsi" w:cs="Calibri"/>
                <w:bCs/>
              </w:rPr>
            </w:pPr>
            <w:r>
              <w:rPr>
                <w:rFonts w:asciiTheme="minorHAnsi" w:hAnsiTheme="minorHAnsi" w:cs="Calibri"/>
                <w:bCs/>
              </w:rPr>
              <w:t>5,284</w:t>
            </w:r>
          </w:p>
        </w:tc>
      </w:tr>
      <w:tr w:rsidR="008E0C7F" w:rsidRPr="00D13F22" w14:paraId="17E3917A" w14:textId="77777777" w:rsidTr="002A0EA0">
        <w:tc>
          <w:tcPr>
            <w:tcW w:w="3402" w:type="dxa"/>
          </w:tcPr>
          <w:p w14:paraId="715790ED" w14:textId="77777777" w:rsidR="008E0C7F" w:rsidRPr="00D13F22" w:rsidRDefault="008E0C7F" w:rsidP="008E0C7F">
            <w:pPr>
              <w:rPr>
                <w:rFonts w:asciiTheme="minorHAnsi" w:hAnsiTheme="minorHAnsi" w:cs="Calibri"/>
                <w:bCs/>
              </w:rPr>
            </w:pPr>
          </w:p>
        </w:tc>
        <w:tc>
          <w:tcPr>
            <w:tcW w:w="708" w:type="dxa"/>
          </w:tcPr>
          <w:p w14:paraId="475FD19A" w14:textId="77777777" w:rsidR="008E0C7F" w:rsidRPr="00D13F22" w:rsidRDefault="008E0C7F" w:rsidP="008E0C7F">
            <w:pPr>
              <w:jc w:val="right"/>
              <w:rPr>
                <w:rFonts w:asciiTheme="minorHAnsi" w:hAnsiTheme="minorHAnsi" w:cs="Calibri"/>
                <w:b/>
                <w:bCs/>
              </w:rPr>
            </w:pPr>
          </w:p>
        </w:tc>
        <w:tc>
          <w:tcPr>
            <w:tcW w:w="1843" w:type="dxa"/>
            <w:gridSpan w:val="2"/>
          </w:tcPr>
          <w:p w14:paraId="41F8E460" w14:textId="77777777" w:rsidR="008E0C7F" w:rsidRPr="00D13F22" w:rsidRDefault="008E0C7F" w:rsidP="008E0C7F">
            <w:pPr>
              <w:jc w:val="right"/>
              <w:rPr>
                <w:rFonts w:asciiTheme="minorHAnsi" w:hAnsiTheme="minorHAnsi" w:cs="Calibri"/>
                <w:b/>
                <w:bCs/>
              </w:rPr>
            </w:pPr>
          </w:p>
        </w:tc>
        <w:tc>
          <w:tcPr>
            <w:tcW w:w="708" w:type="dxa"/>
          </w:tcPr>
          <w:p w14:paraId="045E1224"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tcBorders>
          </w:tcPr>
          <w:p w14:paraId="27EAABB2" w14:textId="77777777" w:rsidR="008E0C7F" w:rsidRPr="00D13F22" w:rsidRDefault="008E0C7F" w:rsidP="008E0C7F">
            <w:pPr>
              <w:jc w:val="right"/>
              <w:rPr>
                <w:rFonts w:asciiTheme="minorHAnsi" w:hAnsiTheme="minorHAnsi" w:cs="Calibri"/>
                <w:b/>
                <w:bCs/>
              </w:rPr>
            </w:pPr>
          </w:p>
        </w:tc>
        <w:tc>
          <w:tcPr>
            <w:tcW w:w="1276" w:type="dxa"/>
          </w:tcPr>
          <w:p w14:paraId="70C9A37A" w14:textId="77777777" w:rsidR="008E0C7F" w:rsidRPr="00D13F22" w:rsidRDefault="008E0C7F" w:rsidP="008E0C7F">
            <w:pPr>
              <w:jc w:val="right"/>
              <w:rPr>
                <w:rFonts w:asciiTheme="minorHAnsi" w:hAnsiTheme="minorHAnsi" w:cs="Calibri"/>
                <w:b/>
                <w:bCs/>
              </w:rPr>
            </w:pPr>
          </w:p>
        </w:tc>
        <w:tc>
          <w:tcPr>
            <w:tcW w:w="1276" w:type="dxa"/>
          </w:tcPr>
          <w:p w14:paraId="02917B08" w14:textId="77777777" w:rsidR="008E0C7F" w:rsidRPr="00D13F22" w:rsidRDefault="008E0C7F" w:rsidP="008E0C7F">
            <w:pPr>
              <w:jc w:val="right"/>
              <w:rPr>
                <w:rFonts w:asciiTheme="minorHAnsi" w:hAnsiTheme="minorHAnsi" w:cs="Calibri"/>
                <w:b/>
                <w:bCs/>
              </w:rPr>
            </w:pPr>
          </w:p>
        </w:tc>
        <w:tc>
          <w:tcPr>
            <w:tcW w:w="1285" w:type="dxa"/>
            <w:tcBorders>
              <w:top w:val="single" w:sz="4" w:space="0" w:color="auto"/>
            </w:tcBorders>
          </w:tcPr>
          <w:p w14:paraId="22299130" w14:textId="77777777" w:rsidR="008E0C7F" w:rsidRPr="008D4ADC" w:rsidRDefault="008E0C7F" w:rsidP="008E0C7F">
            <w:pPr>
              <w:jc w:val="right"/>
              <w:rPr>
                <w:rFonts w:asciiTheme="minorHAnsi" w:hAnsiTheme="minorHAnsi" w:cs="Calibri"/>
                <w:bCs/>
              </w:rPr>
            </w:pPr>
          </w:p>
        </w:tc>
        <w:tc>
          <w:tcPr>
            <w:tcW w:w="1275" w:type="dxa"/>
            <w:gridSpan w:val="2"/>
          </w:tcPr>
          <w:p w14:paraId="2FB3A985" w14:textId="77777777" w:rsidR="008E0C7F" w:rsidRPr="00D13F22" w:rsidRDefault="008E0C7F" w:rsidP="008E0C7F">
            <w:pPr>
              <w:jc w:val="right"/>
              <w:rPr>
                <w:rFonts w:asciiTheme="minorHAnsi" w:hAnsiTheme="minorHAnsi" w:cs="Calibri"/>
                <w:b/>
                <w:bCs/>
              </w:rPr>
            </w:pPr>
          </w:p>
        </w:tc>
        <w:tc>
          <w:tcPr>
            <w:tcW w:w="1268" w:type="dxa"/>
            <w:gridSpan w:val="2"/>
          </w:tcPr>
          <w:p w14:paraId="1A7B1DF3" w14:textId="77777777" w:rsidR="008E0C7F" w:rsidRPr="008D4ADC" w:rsidRDefault="008E0C7F" w:rsidP="008E0C7F">
            <w:pPr>
              <w:jc w:val="right"/>
              <w:rPr>
                <w:rFonts w:asciiTheme="minorHAnsi" w:hAnsiTheme="minorHAnsi" w:cs="Calibri"/>
                <w:bCs/>
              </w:rPr>
            </w:pPr>
          </w:p>
        </w:tc>
        <w:tc>
          <w:tcPr>
            <w:tcW w:w="1134" w:type="dxa"/>
            <w:tcBorders>
              <w:top w:val="single" w:sz="4" w:space="0" w:color="auto"/>
            </w:tcBorders>
          </w:tcPr>
          <w:p w14:paraId="0038A376" w14:textId="77777777" w:rsidR="008E0C7F" w:rsidRPr="009D7225" w:rsidRDefault="008E0C7F" w:rsidP="008E0C7F">
            <w:pPr>
              <w:jc w:val="right"/>
              <w:rPr>
                <w:rFonts w:asciiTheme="minorHAnsi" w:hAnsiTheme="minorHAnsi" w:cs="Calibri"/>
                <w:bCs/>
              </w:rPr>
            </w:pPr>
          </w:p>
        </w:tc>
      </w:tr>
      <w:tr w:rsidR="008E0C7F" w:rsidRPr="00D13F22" w14:paraId="5476E3DA" w14:textId="77777777" w:rsidTr="002A0EA0">
        <w:tc>
          <w:tcPr>
            <w:tcW w:w="3402" w:type="dxa"/>
          </w:tcPr>
          <w:p w14:paraId="1050C439" w14:textId="77777777" w:rsidR="008E0C7F" w:rsidRPr="00D13F22" w:rsidRDefault="008E0C7F" w:rsidP="008E0C7F">
            <w:pPr>
              <w:rPr>
                <w:rFonts w:asciiTheme="minorHAnsi" w:hAnsiTheme="minorHAnsi" w:cs="Calibri"/>
                <w:b/>
                <w:bCs/>
              </w:rPr>
            </w:pPr>
            <w:r w:rsidRPr="00D13F22">
              <w:rPr>
                <w:rFonts w:asciiTheme="minorHAnsi" w:hAnsiTheme="minorHAnsi" w:cs="Calibri"/>
                <w:b/>
                <w:bCs/>
              </w:rPr>
              <w:t>Profit attributable to:</w:t>
            </w:r>
          </w:p>
        </w:tc>
        <w:tc>
          <w:tcPr>
            <w:tcW w:w="708" w:type="dxa"/>
          </w:tcPr>
          <w:p w14:paraId="05848AD2" w14:textId="77777777" w:rsidR="008E0C7F" w:rsidRPr="00D13F22" w:rsidRDefault="008E0C7F" w:rsidP="008E0C7F">
            <w:pPr>
              <w:jc w:val="right"/>
              <w:rPr>
                <w:rFonts w:asciiTheme="minorHAnsi" w:hAnsiTheme="minorHAnsi" w:cs="Calibri"/>
                <w:b/>
                <w:bCs/>
              </w:rPr>
            </w:pPr>
          </w:p>
        </w:tc>
        <w:tc>
          <w:tcPr>
            <w:tcW w:w="1843" w:type="dxa"/>
            <w:gridSpan w:val="2"/>
          </w:tcPr>
          <w:p w14:paraId="48CE443B" w14:textId="77777777" w:rsidR="008E0C7F" w:rsidRPr="00D13F22" w:rsidRDefault="008E0C7F" w:rsidP="008E0C7F">
            <w:pPr>
              <w:jc w:val="right"/>
              <w:rPr>
                <w:rFonts w:asciiTheme="minorHAnsi" w:hAnsiTheme="minorHAnsi" w:cs="Calibri"/>
                <w:b/>
                <w:bCs/>
              </w:rPr>
            </w:pPr>
          </w:p>
        </w:tc>
        <w:tc>
          <w:tcPr>
            <w:tcW w:w="708" w:type="dxa"/>
          </w:tcPr>
          <w:p w14:paraId="2C1C6255" w14:textId="77777777" w:rsidR="008E0C7F" w:rsidRPr="00D13F22" w:rsidRDefault="008E0C7F" w:rsidP="008E0C7F">
            <w:pPr>
              <w:jc w:val="right"/>
              <w:rPr>
                <w:rFonts w:asciiTheme="minorHAnsi" w:hAnsiTheme="minorHAnsi" w:cs="Calibri"/>
                <w:b/>
                <w:bCs/>
              </w:rPr>
            </w:pPr>
          </w:p>
        </w:tc>
        <w:tc>
          <w:tcPr>
            <w:tcW w:w="1277" w:type="dxa"/>
          </w:tcPr>
          <w:p w14:paraId="57F52D32" w14:textId="77777777" w:rsidR="008E0C7F" w:rsidRPr="00D13F22" w:rsidRDefault="008E0C7F" w:rsidP="008E0C7F">
            <w:pPr>
              <w:jc w:val="right"/>
              <w:rPr>
                <w:rFonts w:asciiTheme="minorHAnsi" w:hAnsiTheme="minorHAnsi" w:cs="Calibri"/>
                <w:b/>
                <w:bCs/>
              </w:rPr>
            </w:pPr>
          </w:p>
        </w:tc>
        <w:tc>
          <w:tcPr>
            <w:tcW w:w="1276" w:type="dxa"/>
          </w:tcPr>
          <w:p w14:paraId="73D3BA97" w14:textId="77777777" w:rsidR="008E0C7F" w:rsidRPr="00D13F22" w:rsidRDefault="008E0C7F" w:rsidP="008E0C7F">
            <w:pPr>
              <w:jc w:val="right"/>
              <w:rPr>
                <w:rFonts w:asciiTheme="minorHAnsi" w:hAnsiTheme="minorHAnsi" w:cs="Calibri"/>
                <w:bCs/>
              </w:rPr>
            </w:pPr>
          </w:p>
        </w:tc>
        <w:tc>
          <w:tcPr>
            <w:tcW w:w="1276" w:type="dxa"/>
          </w:tcPr>
          <w:p w14:paraId="1CAA347C"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48AC35D0" w14:textId="77777777" w:rsidR="008E0C7F" w:rsidRPr="008D4ADC" w:rsidRDefault="008E0C7F" w:rsidP="008E0C7F">
            <w:pPr>
              <w:jc w:val="right"/>
              <w:rPr>
                <w:rFonts w:asciiTheme="minorHAnsi" w:hAnsiTheme="minorHAnsi" w:cs="Calibri"/>
                <w:bCs/>
              </w:rPr>
            </w:pPr>
          </w:p>
        </w:tc>
        <w:tc>
          <w:tcPr>
            <w:tcW w:w="1275" w:type="dxa"/>
            <w:gridSpan w:val="2"/>
          </w:tcPr>
          <w:p w14:paraId="11995251" w14:textId="77777777" w:rsidR="008E0C7F" w:rsidRPr="00D13F22" w:rsidRDefault="008E0C7F" w:rsidP="008E0C7F">
            <w:pPr>
              <w:jc w:val="right"/>
              <w:rPr>
                <w:rFonts w:asciiTheme="minorHAnsi" w:hAnsiTheme="minorHAnsi" w:cs="Calibri"/>
                <w:b/>
                <w:bCs/>
              </w:rPr>
            </w:pPr>
          </w:p>
        </w:tc>
        <w:tc>
          <w:tcPr>
            <w:tcW w:w="1268" w:type="dxa"/>
            <w:gridSpan w:val="2"/>
          </w:tcPr>
          <w:p w14:paraId="41F7BA87" w14:textId="77777777" w:rsidR="008E0C7F" w:rsidRPr="008D4ADC" w:rsidRDefault="008E0C7F" w:rsidP="008E0C7F">
            <w:pPr>
              <w:jc w:val="right"/>
              <w:rPr>
                <w:rFonts w:asciiTheme="minorHAnsi" w:hAnsiTheme="minorHAnsi" w:cs="Calibri"/>
                <w:bCs/>
              </w:rPr>
            </w:pPr>
          </w:p>
        </w:tc>
        <w:tc>
          <w:tcPr>
            <w:tcW w:w="1134" w:type="dxa"/>
          </w:tcPr>
          <w:p w14:paraId="57BBA35C" w14:textId="77777777" w:rsidR="008E0C7F" w:rsidRPr="009D7225" w:rsidRDefault="008E0C7F" w:rsidP="008E0C7F">
            <w:pPr>
              <w:jc w:val="right"/>
              <w:rPr>
                <w:rFonts w:asciiTheme="minorHAnsi" w:hAnsiTheme="minorHAnsi" w:cs="Calibri"/>
                <w:bCs/>
              </w:rPr>
            </w:pPr>
          </w:p>
        </w:tc>
      </w:tr>
      <w:tr w:rsidR="008E0C7F" w:rsidRPr="00D13F22" w14:paraId="3E4DF128" w14:textId="77777777" w:rsidTr="002A0EA0">
        <w:tc>
          <w:tcPr>
            <w:tcW w:w="3402" w:type="dxa"/>
          </w:tcPr>
          <w:p w14:paraId="700FFD75" w14:textId="77777777" w:rsidR="008E0C7F" w:rsidRPr="00D13F22" w:rsidRDefault="008E0C7F" w:rsidP="008E0C7F">
            <w:pPr>
              <w:rPr>
                <w:rFonts w:asciiTheme="minorHAnsi" w:hAnsiTheme="minorHAnsi" w:cs="Calibri"/>
                <w:bCs/>
              </w:rPr>
            </w:pPr>
            <w:r w:rsidRPr="00D13F22">
              <w:rPr>
                <w:rFonts w:asciiTheme="minorHAnsi" w:hAnsiTheme="minorHAnsi" w:cs="Calibri"/>
                <w:bCs/>
              </w:rPr>
              <w:t>Equity holders of the Company</w:t>
            </w:r>
          </w:p>
        </w:tc>
        <w:tc>
          <w:tcPr>
            <w:tcW w:w="708" w:type="dxa"/>
          </w:tcPr>
          <w:p w14:paraId="307B547C" w14:textId="77777777" w:rsidR="008E0C7F" w:rsidRPr="00D13F22" w:rsidRDefault="008E0C7F" w:rsidP="008E0C7F">
            <w:pPr>
              <w:jc w:val="right"/>
              <w:rPr>
                <w:rFonts w:asciiTheme="minorHAnsi" w:hAnsiTheme="minorHAnsi" w:cs="Calibri"/>
                <w:b/>
                <w:bCs/>
              </w:rPr>
            </w:pPr>
          </w:p>
        </w:tc>
        <w:tc>
          <w:tcPr>
            <w:tcW w:w="1843" w:type="dxa"/>
            <w:gridSpan w:val="2"/>
          </w:tcPr>
          <w:p w14:paraId="0664F0F1" w14:textId="77777777" w:rsidR="008E0C7F" w:rsidRPr="00D13F22" w:rsidRDefault="008E0C7F" w:rsidP="008E0C7F">
            <w:pPr>
              <w:jc w:val="right"/>
              <w:rPr>
                <w:rFonts w:asciiTheme="minorHAnsi" w:hAnsiTheme="minorHAnsi" w:cs="Calibri"/>
                <w:b/>
                <w:bCs/>
              </w:rPr>
            </w:pPr>
          </w:p>
        </w:tc>
        <w:tc>
          <w:tcPr>
            <w:tcW w:w="708" w:type="dxa"/>
          </w:tcPr>
          <w:p w14:paraId="697C037F" w14:textId="77777777" w:rsidR="008E0C7F" w:rsidRPr="00D13F22" w:rsidRDefault="008E0C7F" w:rsidP="008E0C7F">
            <w:pPr>
              <w:jc w:val="right"/>
              <w:rPr>
                <w:rFonts w:asciiTheme="minorHAnsi" w:hAnsiTheme="minorHAnsi" w:cs="Calibri"/>
                <w:b/>
                <w:bCs/>
              </w:rPr>
            </w:pPr>
          </w:p>
        </w:tc>
        <w:tc>
          <w:tcPr>
            <w:tcW w:w="1277" w:type="dxa"/>
          </w:tcPr>
          <w:p w14:paraId="559F16F2" w14:textId="7E23714E" w:rsidR="008E0C7F" w:rsidRPr="00B73F53" w:rsidRDefault="008E0C7F"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w:t>
            </w:r>
            <w:r w:rsidR="003145F7">
              <w:rPr>
                <w:rFonts w:asciiTheme="minorHAnsi" w:hAnsiTheme="minorHAnsi" w:cs="Calibri"/>
                <w:b/>
                <w:bCs/>
              </w:rPr>
              <w:t>1</w:t>
            </w:r>
            <w:r w:rsidR="00BB1903">
              <w:rPr>
                <w:rFonts w:asciiTheme="minorHAnsi" w:hAnsiTheme="minorHAnsi" w:cs="Calibri"/>
                <w:b/>
                <w:bCs/>
              </w:rPr>
              <w:t>9</w:t>
            </w:r>
          </w:p>
        </w:tc>
        <w:tc>
          <w:tcPr>
            <w:tcW w:w="1276" w:type="dxa"/>
          </w:tcPr>
          <w:p w14:paraId="53402CC3" w14:textId="77777777" w:rsidR="008E0C7F" w:rsidRPr="00D13F22" w:rsidRDefault="008E0C7F" w:rsidP="008E0C7F">
            <w:pPr>
              <w:jc w:val="right"/>
              <w:rPr>
                <w:rFonts w:asciiTheme="minorHAnsi" w:hAnsiTheme="minorHAnsi" w:cs="Calibri"/>
                <w:bCs/>
              </w:rPr>
            </w:pPr>
          </w:p>
        </w:tc>
        <w:tc>
          <w:tcPr>
            <w:tcW w:w="1276" w:type="dxa"/>
          </w:tcPr>
          <w:p w14:paraId="60020F6D"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4A16B997" w14:textId="254CCEEB" w:rsidR="008E0C7F" w:rsidRPr="00E80ABB" w:rsidRDefault="008E0C7F" w:rsidP="008E0C7F">
            <w:pPr>
              <w:jc w:val="right"/>
              <w:rPr>
                <w:rFonts w:asciiTheme="minorHAnsi" w:hAnsiTheme="minorHAnsi" w:cs="Calibri"/>
                <w:bCs/>
              </w:rPr>
            </w:pPr>
            <w:r>
              <w:rPr>
                <w:rFonts w:asciiTheme="minorHAnsi" w:hAnsiTheme="minorHAnsi" w:cs="Calibri"/>
                <w:bCs/>
              </w:rPr>
              <w:t>3,477</w:t>
            </w:r>
          </w:p>
        </w:tc>
        <w:tc>
          <w:tcPr>
            <w:tcW w:w="1275" w:type="dxa"/>
            <w:gridSpan w:val="2"/>
          </w:tcPr>
          <w:p w14:paraId="64DAAC65" w14:textId="77777777" w:rsidR="008E0C7F" w:rsidRPr="00D13F22" w:rsidRDefault="008E0C7F" w:rsidP="008E0C7F">
            <w:pPr>
              <w:jc w:val="right"/>
              <w:rPr>
                <w:rFonts w:asciiTheme="minorHAnsi" w:hAnsiTheme="minorHAnsi" w:cs="Calibri"/>
                <w:b/>
                <w:bCs/>
              </w:rPr>
            </w:pPr>
          </w:p>
        </w:tc>
        <w:tc>
          <w:tcPr>
            <w:tcW w:w="1268" w:type="dxa"/>
            <w:gridSpan w:val="2"/>
          </w:tcPr>
          <w:p w14:paraId="34149707" w14:textId="77777777" w:rsidR="008E0C7F" w:rsidRDefault="008E0C7F" w:rsidP="008E0C7F">
            <w:pPr>
              <w:jc w:val="right"/>
              <w:rPr>
                <w:rFonts w:asciiTheme="minorHAnsi" w:hAnsiTheme="minorHAnsi" w:cs="Calibri"/>
                <w:bCs/>
              </w:rPr>
            </w:pPr>
          </w:p>
        </w:tc>
        <w:tc>
          <w:tcPr>
            <w:tcW w:w="1134" w:type="dxa"/>
          </w:tcPr>
          <w:p w14:paraId="14F2B672" w14:textId="62485F39" w:rsidR="008E0C7F" w:rsidRPr="009D7225" w:rsidRDefault="008E0C7F" w:rsidP="008E0C7F">
            <w:pPr>
              <w:jc w:val="right"/>
              <w:rPr>
                <w:rFonts w:asciiTheme="minorHAnsi" w:hAnsiTheme="minorHAnsi" w:cs="Calibri"/>
                <w:bCs/>
              </w:rPr>
            </w:pPr>
            <w:r>
              <w:rPr>
                <w:rFonts w:asciiTheme="minorHAnsi" w:hAnsiTheme="minorHAnsi" w:cs="Calibri"/>
                <w:bCs/>
              </w:rPr>
              <w:t>4,222</w:t>
            </w:r>
          </w:p>
        </w:tc>
      </w:tr>
      <w:tr w:rsidR="008E0C7F" w:rsidRPr="00D13F22" w14:paraId="1D0EEB05" w14:textId="77777777" w:rsidTr="002A0EA0">
        <w:tc>
          <w:tcPr>
            <w:tcW w:w="3402" w:type="dxa"/>
          </w:tcPr>
          <w:p w14:paraId="4F2958C8" w14:textId="77777777" w:rsidR="008E0C7F" w:rsidRPr="00D13F22" w:rsidRDefault="008E0C7F" w:rsidP="008E0C7F">
            <w:pPr>
              <w:rPr>
                <w:rFonts w:asciiTheme="minorHAnsi" w:hAnsiTheme="minorHAnsi" w:cs="Calibri"/>
                <w:bCs/>
              </w:rPr>
            </w:pPr>
            <w:r w:rsidRPr="00D13F22">
              <w:rPr>
                <w:rFonts w:asciiTheme="minorHAnsi" w:hAnsiTheme="minorHAnsi" w:cs="Calibri"/>
                <w:bCs/>
              </w:rPr>
              <w:t>Non-controlling interest</w:t>
            </w:r>
          </w:p>
        </w:tc>
        <w:tc>
          <w:tcPr>
            <w:tcW w:w="708" w:type="dxa"/>
          </w:tcPr>
          <w:p w14:paraId="003FD4EA" w14:textId="77777777" w:rsidR="008E0C7F" w:rsidRPr="00D13F22" w:rsidRDefault="008E0C7F" w:rsidP="008E0C7F">
            <w:pPr>
              <w:jc w:val="right"/>
              <w:rPr>
                <w:rFonts w:asciiTheme="minorHAnsi" w:hAnsiTheme="minorHAnsi" w:cs="Calibri"/>
                <w:b/>
                <w:bCs/>
              </w:rPr>
            </w:pPr>
          </w:p>
        </w:tc>
        <w:tc>
          <w:tcPr>
            <w:tcW w:w="1843" w:type="dxa"/>
            <w:gridSpan w:val="2"/>
          </w:tcPr>
          <w:p w14:paraId="2BD7C9D5" w14:textId="77777777" w:rsidR="008E0C7F" w:rsidRPr="00D13F22" w:rsidRDefault="008E0C7F" w:rsidP="008E0C7F">
            <w:pPr>
              <w:jc w:val="right"/>
              <w:rPr>
                <w:rFonts w:asciiTheme="minorHAnsi" w:hAnsiTheme="minorHAnsi" w:cs="Calibri"/>
                <w:b/>
                <w:bCs/>
              </w:rPr>
            </w:pPr>
          </w:p>
        </w:tc>
        <w:tc>
          <w:tcPr>
            <w:tcW w:w="708" w:type="dxa"/>
          </w:tcPr>
          <w:p w14:paraId="1066CC65" w14:textId="77777777" w:rsidR="008E0C7F" w:rsidRPr="00D13F22" w:rsidRDefault="008E0C7F" w:rsidP="008E0C7F">
            <w:pPr>
              <w:jc w:val="right"/>
              <w:rPr>
                <w:rFonts w:asciiTheme="minorHAnsi" w:hAnsiTheme="minorHAnsi" w:cs="Calibri"/>
                <w:b/>
                <w:bCs/>
              </w:rPr>
            </w:pPr>
          </w:p>
        </w:tc>
        <w:tc>
          <w:tcPr>
            <w:tcW w:w="1277" w:type="dxa"/>
            <w:tcBorders>
              <w:bottom w:val="single" w:sz="4" w:space="0" w:color="auto"/>
            </w:tcBorders>
          </w:tcPr>
          <w:p w14:paraId="52BC02A7" w14:textId="6B513ECF" w:rsidR="008E0C7F" w:rsidRPr="00B73F53" w:rsidRDefault="003145F7" w:rsidP="008E0C7F">
            <w:pPr>
              <w:jc w:val="right"/>
              <w:rPr>
                <w:rFonts w:asciiTheme="minorHAnsi" w:hAnsiTheme="minorHAnsi" w:cs="Calibri"/>
                <w:b/>
                <w:bCs/>
              </w:rPr>
            </w:pPr>
            <w:r>
              <w:rPr>
                <w:rFonts w:asciiTheme="minorHAnsi" w:hAnsiTheme="minorHAnsi" w:cs="Calibri"/>
                <w:b/>
                <w:bCs/>
              </w:rPr>
              <w:t>64</w:t>
            </w:r>
          </w:p>
        </w:tc>
        <w:tc>
          <w:tcPr>
            <w:tcW w:w="1276" w:type="dxa"/>
          </w:tcPr>
          <w:p w14:paraId="11BE90D8" w14:textId="77777777" w:rsidR="008E0C7F" w:rsidRPr="00D13F22" w:rsidRDefault="008E0C7F" w:rsidP="008E0C7F">
            <w:pPr>
              <w:jc w:val="right"/>
              <w:rPr>
                <w:rFonts w:asciiTheme="minorHAnsi" w:hAnsiTheme="minorHAnsi" w:cs="Calibri"/>
                <w:bCs/>
              </w:rPr>
            </w:pPr>
          </w:p>
        </w:tc>
        <w:tc>
          <w:tcPr>
            <w:tcW w:w="1276" w:type="dxa"/>
          </w:tcPr>
          <w:p w14:paraId="56C76F95" w14:textId="77777777" w:rsidR="008E0C7F" w:rsidRPr="00D13F22" w:rsidRDefault="008E0C7F" w:rsidP="008E0C7F">
            <w:pPr>
              <w:tabs>
                <w:tab w:val="left" w:pos="734"/>
              </w:tabs>
              <w:jc w:val="right"/>
              <w:rPr>
                <w:rFonts w:asciiTheme="minorHAnsi" w:hAnsiTheme="minorHAnsi" w:cs="Calibri"/>
                <w:bCs/>
              </w:rPr>
            </w:pPr>
          </w:p>
        </w:tc>
        <w:tc>
          <w:tcPr>
            <w:tcW w:w="1285" w:type="dxa"/>
            <w:tcBorders>
              <w:bottom w:val="single" w:sz="4" w:space="0" w:color="auto"/>
            </w:tcBorders>
          </w:tcPr>
          <w:p w14:paraId="3C107B0D" w14:textId="485BCF01" w:rsidR="008E0C7F" w:rsidRPr="00E80ABB" w:rsidRDefault="008E0C7F" w:rsidP="008E0C7F">
            <w:pPr>
              <w:jc w:val="right"/>
              <w:rPr>
                <w:rFonts w:asciiTheme="minorHAnsi" w:hAnsiTheme="minorHAnsi" w:cs="Calibri"/>
                <w:bCs/>
              </w:rPr>
            </w:pPr>
            <w:r w:rsidRPr="00DA22BD">
              <w:rPr>
                <w:rFonts w:asciiTheme="minorHAnsi" w:hAnsiTheme="minorHAnsi" w:cs="Calibri"/>
                <w:bCs/>
              </w:rPr>
              <w:t>56</w:t>
            </w:r>
          </w:p>
        </w:tc>
        <w:tc>
          <w:tcPr>
            <w:tcW w:w="1275" w:type="dxa"/>
            <w:gridSpan w:val="2"/>
          </w:tcPr>
          <w:p w14:paraId="5F4D65FB" w14:textId="77777777" w:rsidR="008E0C7F" w:rsidRPr="00D13F22" w:rsidRDefault="008E0C7F" w:rsidP="008E0C7F">
            <w:pPr>
              <w:jc w:val="right"/>
              <w:rPr>
                <w:rFonts w:asciiTheme="minorHAnsi" w:hAnsiTheme="minorHAnsi" w:cs="Calibri"/>
                <w:b/>
                <w:bCs/>
              </w:rPr>
            </w:pPr>
          </w:p>
        </w:tc>
        <w:tc>
          <w:tcPr>
            <w:tcW w:w="1268" w:type="dxa"/>
            <w:gridSpan w:val="2"/>
          </w:tcPr>
          <w:p w14:paraId="374E3A3B" w14:textId="77777777" w:rsidR="008E0C7F" w:rsidRPr="008D4ADC" w:rsidRDefault="008E0C7F" w:rsidP="008E0C7F">
            <w:pPr>
              <w:jc w:val="right"/>
              <w:rPr>
                <w:rFonts w:asciiTheme="minorHAnsi" w:hAnsiTheme="minorHAnsi" w:cs="Calibri"/>
                <w:bCs/>
              </w:rPr>
            </w:pPr>
          </w:p>
        </w:tc>
        <w:tc>
          <w:tcPr>
            <w:tcW w:w="1134" w:type="dxa"/>
            <w:tcBorders>
              <w:bottom w:val="single" w:sz="4" w:space="0" w:color="auto"/>
            </w:tcBorders>
          </w:tcPr>
          <w:p w14:paraId="4F1CC06D" w14:textId="6F2FEEBA" w:rsidR="008E0C7F" w:rsidRPr="009D7225" w:rsidRDefault="008E0C7F" w:rsidP="008E0C7F">
            <w:pPr>
              <w:jc w:val="right"/>
              <w:rPr>
                <w:rFonts w:asciiTheme="minorHAnsi" w:hAnsiTheme="minorHAnsi" w:cs="Calibri"/>
                <w:bCs/>
              </w:rPr>
            </w:pPr>
            <w:r>
              <w:rPr>
                <w:rFonts w:asciiTheme="minorHAnsi" w:hAnsiTheme="minorHAnsi" w:cs="Calibri"/>
                <w:bCs/>
              </w:rPr>
              <w:t>273</w:t>
            </w:r>
          </w:p>
        </w:tc>
      </w:tr>
      <w:tr w:rsidR="008E0C7F" w:rsidRPr="00D13F22" w14:paraId="0B43CB4A" w14:textId="77777777" w:rsidTr="002A0EA0">
        <w:tc>
          <w:tcPr>
            <w:tcW w:w="3402" w:type="dxa"/>
          </w:tcPr>
          <w:p w14:paraId="605AD4FD" w14:textId="77777777" w:rsidR="008E0C7F" w:rsidRPr="00D13F22" w:rsidRDefault="008E0C7F" w:rsidP="008E0C7F">
            <w:pPr>
              <w:rPr>
                <w:rFonts w:asciiTheme="minorHAnsi" w:hAnsiTheme="minorHAnsi" w:cs="Calibri"/>
                <w:bCs/>
              </w:rPr>
            </w:pPr>
          </w:p>
        </w:tc>
        <w:tc>
          <w:tcPr>
            <w:tcW w:w="708" w:type="dxa"/>
          </w:tcPr>
          <w:p w14:paraId="17A9D444" w14:textId="77777777" w:rsidR="008E0C7F" w:rsidRPr="00D13F22" w:rsidRDefault="008E0C7F" w:rsidP="008E0C7F">
            <w:pPr>
              <w:jc w:val="right"/>
              <w:rPr>
                <w:rFonts w:asciiTheme="minorHAnsi" w:hAnsiTheme="minorHAnsi" w:cs="Calibri"/>
                <w:b/>
                <w:bCs/>
              </w:rPr>
            </w:pPr>
          </w:p>
        </w:tc>
        <w:tc>
          <w:tcPr>
            <w:tcW w:w="1843" w:type="dxa"/>
            <w:gridSpan w:val="2"/>
          </w:tcPr>
          <w:p w14:paraId="6940ECD2" w14:textId="77777777" w:rsidR="008E0C7F" w:rsidRPr="00D13F22" w:rsidRDefault="008E0C7F" w:rsidP="008E0C7F">
            <w:pPr>
              <w:jc w:val="right"/>
              <w:rPr>
                <w:rFonts w:asciiTheme="minorHAnsi" w:hAnsiTheme="minorHAnsi" w:cs="Calibri"/>
                <w:b/>
                <w:bCs/>
              </w:rPr>
            </w:pPr>
          </w:p>
        </w:tc>
        <w:tc>
          <w:tcPr>
            <w:tcW w:w="708" w:type="dxa"/>
          </w:tcPr>
          <w:p w14:paraId="7ACA365C"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bottom w:val="single" w:sz="4" w:space="0" w:color="auto"/>
            </w:tcBorders>
          </w:tcPr>
          <w:p w14:paraId="3A947436" w14:textId="6069ACDB" w:rsidR="008E0C7F" w:rsidRPr="00B73F53" w:rsidRDefault="008E0C7F"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383</w:t>
            </w:r>
          </w:p>
        </w:tc>
        <w:tc>
          <w:tcPr>
            <w:tcW w:w="1276" w:type="dxa"/>
          </w:tcPr>
          <w:p w14:paraId="6C3B2125" w14:textId="77777777" w:rsidR="008E0C7F" w:rsidRPr="00D13F22" w:rsidRDefault="008E0C7F" w:rsidP="008E0C7F">
            <w:pPr>
              <w:jc w:val="right"/>
              <w:rPr>
                <w:rFonts w:asciiTheme="minorHAnsi" w:hAnsiTheme="minorHAnsi" w:cs="Calibri"/>
                <w:bCs/>
              </w:rPr>
            </w:pPr>
          </w:p>
        </w:tc>
        <w:tc>
          <w:tcPr>
            <w:tcW w:w="1276" w:type="dxa"/>
          </w:tcPr>
          <w:p w14:paraId="33736701" w14:textId="77777777" w:rsidR="008E0C7F" w:rsidRPr="00D13F22" w:rsidRDefault="008E0C7F" w:rsidP="008E0C7F">
            <w:pPr>
              <w:tabs>
                <w:tab w:val="left" w:pos="734"/>
              </w:tabs>
              <w:jc w:val="right"/>
              <w:rPr>
                <w:rFonts w:asciiTheme="minorHAnsi" w:hAnsiTheme="minorHAnsi" w:cs="Calibri"/>
                <w:bCs/>
              </w:rPr>
            </w:pPr>
          </w:p>
        </w:tc>
        <w:tc>
          <w:tcPr>
            <w:tcW w:w="1285" w:type="dxa"/>
            <w:tcBorders>
              <w:top w:val="single" w:sz="4" w:space="0" w:color="auto"/>
              <w:bottom w:val="single" w:sz="4" w:space="0" w:color="auto"/>
            </w:tcBorders>
          </w:tcPr>
          <w:p w14:paraId="6D434DD4" w14:textId="6E8223BE" w:rsidR="008E0C7F" w:rsidRPr="00E80ABB" w:rsidRDefault="008E0C7F" w:rsidP="008E0C7F">
            <w:pPr>
              <w:jc w:val="right"/>
              <w:rPr>
                <w:rFonts w:asciiTheme="minorHAnsi" w:hAnsiTheme="minorHAnsi" w:cs="Calibri"/>
                <w:bCs/>
              </w:rPr>
            </w:pPr>
            <w:r>
              <w:rPr>
                <w:rFonts w:asciiTheme="minorHAnsi" w:hAnsiTheme="minorHAnsi" w:cs="Calibri"/>
                <w:bCs/>
              </w:rPr>
              <w:t>3,533</w:t>
            </w:r>
          </w:p>
        </w:tc>
        <w:tc>
          <w:tcPr>
            <w:tcW w:w="1275" w:type="dxa"/>
            <w:gridSpan w:val="2"/>
          </w:tcPr>
          <w:p w14:paraId="4A0DAE42" w14:textId="77777777" w:rsidR="008E0C7F" w:rsidRPr="00D13F22" w:rsidRDefault="008E0C7F" w:rsidP="008E0C7F">
            <w:pPr>
              <w:jc w:val="right"/>
              <w:rPr>
                <w:rFonts w:asciiTheme="minorHAnsi" w:hAnsiTheme="minorHAnsi" w:cs="Calibri"/>
                <w:b/>
                <w:bCs/>
              </w:rPr>
            </w:pPr>
          </w:p>
        </w:tc>
        <w:tc>
          <w:tcPr>
            <w:tcW w:w="1268" w:type="dxa"/>
            <w:gridSpan w:val="2"/>
          </w:tcPr>
          <w:p w14:paraId="09E2F7B7" w14:textId="77777777" w:rsidR="008E0C7F" w:rsidRDefault="008E0C7F" w:rsidP="008E0C7F">
            <w:pPr>
              <w:jc w:val="right"/>
              <w:rPr>
                <w:rFonts w:asciiTheme="minorHAnsi" w:hAnsiTheme="minorHAnsi" w:cs="Calibri"/>
                <w:bCs/>
              </w:rPr>
            </w:pPr>
          </w:p>
        </w:tc>
        <w:tc>
          <w:tcPr>
            <w:tcW w:w="1134" w:type="dxa"/>
            <w:tcBorders>
              <w:top w:val="single" w:sz="4" w:space="0" w:color="auto"/>
              <w:bottom w:val="single" w:sz="4" w:space="0" w:color="auto"/>
            </w:tcBorders>
          </w:tcPr>
          <w:p w14:paraId="6345E3DF" w14:textId="2E72AD07" w:rsidR="008E0C7F" w:rsidRPr="009D7225" w:rsidRDefault="008E0C7F" w:rsidP="008E0C7F">
            <w:pPr>
              <w:jc w:val="right"/>
              <w:rPr>
                <w:rFonts w:asciiTheme="minorHAnsi" w:hAnsiTheme="minorHAnsi" w:cs="Calibri"/>
                <w:bCs/>
              </w:rPr>
            </w:pPr>
            <w:r>
              <w:rPr>
                <w:rFonts w:asciiTheme="minorHAnsi" w:hAnsiTheme="minorHAnsi" w:cs="Calibri"/>
                <w:bCs/>
              </w:rPr>
              <w:t>4,495</w:t>
            </w:r>
          </w:p>
        </w:tc>
      </w:tr>
      <w:tr w:rsidR="008E0C7F" w:rsidRPr="00D13F22" w14:paraId="66D74B57" w14:textId="77777777" w:rsidTr="00A604F9">
        <w:tc>
          <w:tcPr>
            <w:tcW w:w="3402" w:type="dxa"/>
          </w:tcPr>
          <w:p w14:paraId="4E970F75" w14:textId="4E1CB726" w:rsidR="008E0C7F" w:rsidRPr="00D13F22" w:rsidRDefault="008E0C7F" w:rsidP="008E0C7F">
            <w:pPr>
              <w:rPr>
                <w:rFonts w:asciiTheme="minorHAnsi" w:hAnsiTheme="minorHAnsi" w:cs="Calibri"/>
                <w:bCs/>
              </w:rPr>
            </w:pPr>
            <w:r w:rsidRPr="00D13F22">
              <w:rPr>
                <w:rFonts w:asciiTheme="minorHAnsi" w:hAnsiTheme="minorHAnsi" w:cs="Calibri"/>
                <w:b/>
                <w:bCs/>
              </w:rPr>
              <w:t>Profit attributable to:</w:t>
            </w:r>
          </w:p>
        </w:tc>
        <w:tc>
          <w:tcPr>
            <w:tcW w:w="708" w:type="dxa"/>
          </w:tcPr>
          <w:p w14:paraId="1438E694" w14:textId="77777777" w:rsidR="008E0C7F" w:rsidRPr="00D13F22" w:rsidRDefault="008E0C7F" w:rsidP="008E0C7F">
            <w:pPr>
              <w:jc w:val="right"/>
              <w:rPr>
                <w:rFonts w:asciiTheme="minorHAnsi" w:hAnsiTheme="minorHAnsi" w:cs="Calibri"/>
                <w:b/>
                <w:bCs/>
              </w:rPr>
            </w:pPr>
          </w:p>
        </w:tc>
        <w:tc>
          <w:tcPr>
            <w:tcW w:w="1843" w:type="dxa"/>
            <w:gridSpan w:val="2"/>
          </w:tcPr>
          <w:p w14:paraId="65F284E5" w14:textId="77777777" w:rsidR="008E0C7F" w:rsidRPr="00D13F22" w:rsidRDefault="008E0C7F" w:rsidP="008E0C7F">
            <w:pPr>
              <w:jc w:val="right"/>
              <w:rPr>
                <w:rFonts w:asciiTheme="minorHAnsi" w:hAnsiTheme="minorHAnsi" w:cs="Calibri"/>
                <w:b/>
                <w:bCs/>
              </w:rPr>
            </w:pPr>
          </w:p>
        </w:tc>
        <w:tc>
          <w:tcPr>
            <w:tcW w:w="708" w:type="dxa"/>
          </w:tcPr>
          <w:p w14:paraId="23E129D2"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tcBorders>
          </w:tcPr>
          <w:p w14:paraId="100E34F5" w14:textId="77777777" w:rsidR="008E0C7F" w:rsidRPr="00B73F53" w:rsidRDefault="008E0C7F" w:rsidP="008E0C7F">
            <w:pPr>
              <w:jc w:val="right"/>
              <w:rPr>
                <w:rFonts w:asciiTheme="minorHAnsi" w:hAnsiTheme="minorHAnsi" w:cs="Calibri"/>
                <w:b/>
                <w:bCs/>
              </w:rPr>
            </w:pPr>
          </w:p>
        </w:tc>
        <w:tc>
          <w:tcPr>
            <w:tcW w:w="1276" w:type="dxa"/>
          </w:tcPr>
          <w:p w14:paraId="0C12626A" w14:textId="77777777" w:rsidR="008E0C7F" w:rsidRPr="00D13F22" w:rsidRDefault="008E0C7F" w:rsidP="008E0C7F">
            <w:pPr>
              <w:jc w:val="right"/>
              <w:rPr>
                <w:rFonts w:asciiTheme="minorHAnsi" w:hAnsiTheme="minorHAnsi" w:cs="Calibri"/>
                <w:bCs/>
              </w:rPr>
            </w:pPr>
          </w:p>
        </w:tc>
        <w:tc>
          <w:tcPr>
            <w:tcW w:w="1276" w:type="dxa"/>
          </w:tcPr>
          <w:p w14:paraId="385633F5" w14:textId="77777777" w:rsidR="008E0C7F" w:rsidRPr="00D13F22" w:rsidRDefault="008E0C7F" w:rsidP="008E0C7F">
            <w:pPr>
              <w:tabs>
                <w:tab w:val="left" w:pos="734"/>
              </w:tabs>
              <w:jc w:val="right"/>
              <w:rPr>
                <w:rFonts w:asciiTheme="minorHAnsi" w:hAnsiTheme="minorHAnsi" w:cs="Calibri"/>
                <w:bCs/>
              </w:rPr>
            </w:pPr>
          </w:p>
        </w:tc>
        <w:tc>
          <w:tcPr>
            <w:tcW w:w="1285" w:type="dxa"/>
            <w:tcBorders>
              <w:top w:val="single" w:sz="4" w:space="0" w:color="auto"/>
            </w:tcBorders>
          </w:tcPr>
          <w:p w14:paraId="5E14015D" w14:textId="77777777" w:rsidR="008E0C7F" w:rsidRPr="00E80ABB" w:rsidRDefault="008E0C7F" w:rsidP="008E0C7F">
            <w:pPr>
              <w:jc w:val="right"/>
              <w:rPr>
                <w:rFonts w:asciiTheme="minorHAnsi" w:hAnsiTheme="minorHAnsi" w:cs="Calibri"/>
                <w:bCs/>
              </w:rPr>
            </w:pPr>
          </w:p>
        </w:tc>
        <w:tc>
          <w:tcPr>
            <w:tcW w:w="1275" w:type="dxa"/>
            <w:gridSpan w:val="2"/>
          </w:tcPr>
          <w:p w14:paraId="408531F0" w14:textId="77777777" w:rsidR="008E0C7F" w:rsidRPr="00D13F22" w:rsidRDefault="008E0C7F" w:rsidP="008E0C7F">
            <w:pPr>
              <w:jc w:val="right"/>
              <w:rPr>
                <w:rFonts w:asciiTheme="minorHAnsi" w:hAnsiTheme="minorHAnsi" w:cs="Calibri"/>
                <w:b/>
                <w:bCs/>
              </w:rPr>
            </w:pPr>
          </w:p>
        </w:tc>
        <w:tc>
          <w:tcPr>
            <w:tcW w:w="1268" w:type="dxa"/>
            <w:gridSpan w:val="2"/>
          </w:tcPr>
          <w:p w14:paraId="50D9A645" w14:textId="77777777" w:rsidR="008E0C7F" w:rsidRDefault="008E0C7F" w:rsidP="008E0C7F">
            <w:pPr>
              <w:jc w:val="right"/>
              <w:rPr>
                <w:rFonts w:asciiTheme="minorHAnsi" w:hAnsiTheme="minorHAnsi" w:cs="Calibri"/>
                <w:bCs/>
              </w:rPr>
            </w:pPr>
          </w:p>
        </w:tc>
        <w:tc>
          <w:tcPr>
            <w:tcW w:w="1134" w:type="dxa"/>
            <w:tcBorders>
              <w:top w:val="single" w:sz="4" w:space="0" w:color="auto"/>
            </w:tcBorders>
          </w:tcPr>
          <w:p w14:paraId="48CC75FD" w14:textId="77777777" w:rsidR="008E0C7F" w:rsidRDefault="008E0C7F" w:rsidP="008E0C7F">
            <w:pPr>
              <w:jc w:val="right"/>
              <w:rPr>
                <w:rFonts w:asciiTheme="minorHAnsi" w:hAnsiTheme="minorHAnsi" w:cs="Calibri"/>
                <w:bCs/>
              </w:rPr>
            </w:pPr>
          </w:p>
        </w:tc>
      </w:tr>
      <w:tr w:rsidR="008E0C7F" w:rsidRPr="00D13F22" w14:paraId="18976C01" w14:textId="77777777" w:rsidTr="00A604F9">
        <w:tc>
          <w:tcPr>
            <w:tcW w:w="3402" w:type="dxa"/>
          </w:tcPr>
          <w:p w14:paraId="30235154" w14:textId="65B29715" w:rsidR="008E0C7F" w:rsidRPr="00D13F22" w:rsidRDefault="008E0C7F" w:rsidP="008E0C7F">
            <w:pPr>
              <w:rPr>
                <w:rFonts w:asciiTheme="minorHAnsi" w:hAnsiTheme="minorHAnsi" w:cs="Calibri"/>
                <w:bCs/>
              </w:rPr>
            </w:pPr>
            <w:r>
              <w:rPr>
                <w:rFonts w:asciiTheme="minorHAnsi" w:hAnsiTheme="minorHAnsi" w:cs="Calibri"/>
                <w:bCs/>
              </w:rPr>
              <w:t>Continuing operations</w:t>
            </w:r>
          </w:p>
        </w:tc>
        <w:tc>
          <w:tcPr>
            <w:tcW w:w="708" w:type="dxa"/>
          </w:tcPr>
          <w:p w14:paraId="55F3DB68" w14:textId="77777777" w:rsidR="008E0C7F" w:rsidRPr="00D13F22" w:rsidRDefault="008E0C7F" w:rsidP="008E0C7F">
            <w:pPr>
              <w:jc w:val="right"/>
              <w:rPr>
                <w:rFonts w:asciiTheme="minorHAnsi" w:hAnsiTheme="minorHAnsi" w:cs="Calibri"/>
                <w:b/>
                <w:bCs/>
              </w:rPr>
            </w:pPr>
          </w:p>
        </w:tc>
        <w:tc>
          <w:tcPr>
            <w:tcW w:w="1843" w:type="dxa"/>
            <w:gridSpan w:val="2"/>
          </w:tcPr>
          <w:p w14:paraId="07350119" w14:textId="77777777" w:rsidR="008E0C7F" w:rsidRPr="00D13F22" w:rsidRDefault="008E0C7F" w:rsidP="008E0C7F">
            <w:pPr>
              <w:jc w:val="right"/>
              <w:rPr>
                <w:rFonts w:asciiTheme="minorHAnsi" w:hAnsiTheme="minorHAnsi" w:cs="Calibri"/>
                <w:b/>
                <w:bCs/>
              </w:rPr>
            </w:pPr>
          </w:p>
        </w:tc>
        <w:tc>
          <w:tcPr>
            <w:tcW w:w="708" w:type="dxa"/>
          </w:tcPr>
          <w:p w14:paraId="1777C72B" w14:textId="77777777" w:rsidR="008E0C7F" w:rsidRPr="00D13F22" w:rsidRDefault="008E0C7F" w:rsidP="008E0C7F">
            <w:pPr>
              <w:jc w:val="right"/>
              <w:rPr>
                <w:rFonts w:asciiTheme="minorHAnsi" w:hAnsiTheme="minorHAnsi" w:cs="Calibri"/>
                <w:b/>
                <w:bCs/>
              </w:rPr>
            </w:pPr>
          </w:p>
        </w:tc>
        <w:tc>
          <w:tcPr>
            <w:tcW w:w="1277" w:type="dxa"/>
          </w:tcPr>
          <w:p w14:paraId="6920811A" w14:textId="3F7E551A" w:rsidR="008E0C7F" w:rsidRPr="00B73F53" w:rsidRDefault="006D4F2B"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383</w:t>
            </w:r>
          </w:p>
        </w:tc>
        <w:tc>
          <w:tcPr>
            <w:tcW w:w="1276" w:type="dxa"/>
          </w:tcPr>
          <w:p w14:paraId="1F05C366" w14:textId="77777777" w:rsidR="008E0C7F" w:rsidRPr="00D13F22" w:rsidRDefault="008E0C7F" w:rsidP="008E0C7F">
            <w:pPr>
              <w:jc w:val="right"/>
              <w:rPr>
                <w:rFonts w:asciiTheme="minorHAnsi" w:hAnsiTheme="minorHAnsi" w:cs="Calibri"/>
                <w:bCs/>
              </w:rPr>
            </w:pPr>
          </w:p>
        </w:tc>
        <w:tc>
          <w:tcPr>
            <w:tcW w:w="1276" w:type="dxa"/>
          </w:tcPr>
          <w:p w14:paraId="3B25EAAF"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38A9121E" w14:textId="137E4C12" w:rsidR="008E0C7F" w:rsidRPr="00E80ABB" w:rsidRDefault="008E0C7F" w:rsidP="008E0C7F">
            <w:pPr>
              <w:jc w:val="right"/>
              <w:rPr>
                <w:rFonts w:asciiTheme="minorHAnsi" w:hAnsiTheme="minorHAnsi" w:cs="Calibri"/>
                <w:bCs/>
              </w:rPr>
            </w:pPr>
            <w:r>
              <w:rPr>
                <w:rFonts w:asciiTheme="minorHAnsi" w:hAnsiTheme="minorHAnsi" w:cs="Calibri"/>
                <w:bCs/>
              </w:rPr>
              <w:t>2,543</w:t>
            </w:r>
          </w:p>
        </w:tc>
        <w:tc>
          <w:tcPr>
            <w:tcW w:w="1275" w:type="dxa"/>
            <w:gridSpan w:val="2"/>
          </w:tcPr>
          <w:p w14:paraId="4928DADF" w14:textId="77777777" w:rsidR="008E0C7F" w:rsidRPr="00D13F22" w:rsidRDefault="008E0C7F" w:rsidP="008E0C7F">
            <w:pPr>
              <w:jc w:val="right"/>
              <w:rPr>
                <w:rFonts w:asciiTheme="minorHAnsi" w:hAnsiTheme="minorHAnsi" w:cs="Calibri"/>
                <w:b/>
                <w:bCs/>
              </w:rPr>
            </w:pPr>
          </w:p>
        </w:tc>
        <w:tc>
          <w:tcPr>
            <w:tcW w:w="1268" w:type="dxa"/>
            <w:gridSpan w:val="2"/>
          </w:tcPr>
          <w:p w14:paraId="3F616BE9" w14:textId="77777777" w:rsidR="008E0C7F" w:rsidRDefault="008E0C7F" w:rsidP="008E0C7F">
            <w:pPr>
              <w:jc w:val="right"/>
              <w:rPr>
                <w:rFonts w:asciiTheme="minorHAnsi" w:hAnsiTheme="minorHAnsi" w:cs="Calibri"/>
                <w:bCs/>
              </w:rPr>
            </w:pPr>
          </w:p>
        </w:tc>
        <w:tc>
          <w:tcPr>
            <w:tcW w:w="1134" w:type="dxa"/>
          </w:tcPr>
          <w:p w14:paraId="1775ADC0" w14:textId="7705F64C" w:rsidR="008E0C7F" w:rsidRDefault="001A0DF6" w:rsidP="008E0C7F">
            <w:pPr>
              <w:jc w:val="right"/>
              <w:rPr>
                <w:rFonts w:asciiTheme="minorHAnsi" w:hAnsiTheme="minorHAnsi" w:cs="Calibri"/>
                <w:bCs/>
              </w:rPr>
            </w:pPr>
            <w:r>
              <w:rPr>
                <w:rFonts w:asciiTheme="minorHAnsi" w:hAnsiTheme="minorHAnsi" w:cs="Calibri"/>
                <w:bCs/>
              </w:rPr>
              <w:t>3,471</w:t>
            </w:r>
          </w:p>
        </w:tc>
      </w:tr>
      <w:tr w:rsidR="008E0C7F" w:rsidRPr="00D13F22" w14:paraId="696EA54B" w14:textId="77777777" w:rsidTr="00A604F9">
        <w:tc>
          <w:tcPr>
            <w:tcW w:w="3402" w:type="dxa"/>
          </w:tcPr>
          <w:p w14:paraId="5B347E56" w14:textId="2BB6AC33" w:rsidR="008E0C7F" w:rsidRPr="00D13F22" w:rsidRDefault="008E0C7F" w:rsidP="008E0C7F">
            <w:pPr>
              <w:rPr>
                <w:rFonts w:asciiTheme="minorHAnsi" w:hAnsiTheme="minorHAnsi" w:cs="Calibri"/>
                <w:bCs/>
              </w:rPr>
            </w:pPr>
            <w:r>
              <w:rPr>
                <w:rFonts w:asciiTheme="minorHAnsi" w:hAnsiTheme="minorHAnsi" w:cs="Calibri"/>
                <w:bCs/>
              </w:rPr>
              <w:t>Discontinued operations</w:t>
            </w:r>
          </w:p>
        </w:tc>
        <w:tc>
          <w:tcPr>
            <w:tcW w:w="708" w:type="dxa"/>
          </w:tcPr>
          <w:p w14:paraId="07DFA0D5" w14:textId="77777777" w:rsidR="008E0C7F" w:rsidRPr="00D13F22" w:rsidRDefault="008E0C7F" w:rsidP="008E0C7F">
            <w:pPr>
              <w:jc w:val="right"/>
              <w:rPr>
                <w:rFonts w:asciiTheme="minorHAnsi" w:hAnsiTheme="minorHAnsi" w:cs="Calibri"/>
                <w:b/>
                <w:bCs/>
              </w:rPr>
            </w:pPr>
          </w:p>
        </w:tc>
        <w:tc>
          <w:tcPr>
            <w:tcW w:w="1843" w:type="dxa"/>
            <w:gridSpan w:val="2"/>
          </w:tcPr>
          <w:p w14:paraId="2929BAF6" w14:textId="77777777" w:rsidR="008E0C7F" w:rsidRPr="00D13F22" w:rsidRDefault="008E0C7F" w:rsidP="008E0C7F">
            <w:pPr>
              <w:jc w:val="right"/>
              <w:rPr>
                <w:rFonts w:asciiTheme="minorHAnsi" w:hAnsiTheme="minorHAnsi" w:cs="Calibri"/>
                <w:b/>
                <w:bCs/>
              </w:rPr>
            </w:pPr>
          </w:p>
        </w:tc>
        <w:tc>
          <w:tcPr>
            <w:tcW w:w="708" w:type="dxa"/>
          </w:tcPr>
          <w:p w14:paraId="40F62FF5" w14:textId="77777777" w:rsidR="008E0C7F" w:rsidRPr="00D13F22" w:rsidRDefault="008E0C7F" w:rsidP="008E0C7F">
            <w:pPr>
              <w:jc w:val="right"/>
              <w:rPr>
                <w:rFonts w:asciiTheme="minorHAnsi" w:hAnsiTheme="minorHAnsi" w:cs="Calibri"/>
                <w:b/>
                <w:bCs/>
              </w:rPr>
            </w:pPr>
          </w:p>
        </w:tc>
        <w:tc>
          <w:tcPr>
            <w:tcW w:w="1277" w:type="dxa"/>
            <w:tcBorders>
              <w:bottom w:val="single" w:sz="4" w:space="0" w:color="auto"/>
            </w:tcBorders>
          </w:tcPr>
          <w:p w14:paraId="3F9A9382" w14:textId="3C5A812D" w:rsidR="008E0C7F" w:rsidRPr="00B73F53" w:rsidRDefault="00BB1903" w:rsidP="008E0C7F">
            <w:pPr>
              <w:jc w:val="right"/>
              <w:rPr>
                <w:rFonts w:asciiTheme="minorHAnsi" w:hAnsiTheme="minorHAnsi" w:cs="Calibri"/>
                <w:b/>
                <w:bCs/>
              </w:rPr>
            </w:pPr>
            <w:r>
              <w:rPr>
                <w:rFonts w:asciiTheme="minorHAnsi" w:hAnsiTheme="minorHAnsi" w:cs="Calibri"/>
                <w:b/>
                <w:bCs/>
              </w:rPr>
              <w:t>-</w:t>
            </w:r>
          </w:p>
        </w:tc>
        <w:tc>
          <w:tcPr>
            <w:tcW w:w="1276" w:type="dxa"/>
          </w:tcPr>
          <w:p w14:paraId="2819C356" w14:textId="77777777" w:rsidR="008E0C7F" w:rsidRPr="00D13F22" w:rsidRDefault="008E0C7F" w:rsidP="008E0C7F">
            <w:pPr>
              <w:jc w:val="right"/>
              <w:rPr>
                <w:rFonts w:asciiTheme="minorHAnsi" w:hAnsiTheme="minorHAnsi" w:cs="Calibri"/>
                <w:bCs/>
              </w:rPr>
            </w:pPr>
          </w:p>
        </w:tc>
        <w:tc>
          <w:tcPr>
            <w:tcW w:w="1276" w:type="dxa"/>
          </w:tcPr>
          <w:p w14:paraId="7F677D4D" w14:textId="77777777" w:rsidR="008E0C7F" w:rsidRPr="00D13F22" w:rsidRDefault="008E0C7F" w:rsidP="008E0C7F">
            <w:pPr>
              <w:tabs>
                <w:tab w:val="left" w:pos="734"/>
              </w:tabs>
              <w:jc w:val="right"/>
              <w:rPr>
                <w:rFonts w:asciiTheme="minorHAnsi" w:hAnsiTheme="minorHAnsi" w:cs="Calibri"/>
                <w:bCs/>
              </w:rPr>
            </w:pPr>
          </w:p>
        </w:tc>
        <w:tc>
          <w:tcPr>
            <w:tcW w:w="1285" w:type="dxa"/>
            <w:tcBorders>
              <w:bottom w:val="single" w:sz="4" w:space="0" w:color="auto"/>
            </w:tcBorders>
          </w:tcPr>
          <w:p w14:paraId="403EE29E" w14:textId="016F6EF9" w:rsidR="008E0C7F" w:rsidRPr="00E80ABB" w:rsidRDefault="008E0C7F" w:rsidP="008E0C7F">
            <w:pPr>
              <w:jc w:val="right"/>
              <w:rPr>
                <w:rFonts w:asciiTheme="minorHAnsi" w:hAnsiTheme="minorHAnsi" w:cs="Calibri"/>
                <w:bCs/>
              </w:rPr>
            </w:pPr>
            <w:r>
              <w:rPr>
                <w:rFonts w:asciiTheme="minorHAnsi" w:hAnsiTheme="minorHAnsi" w:cs="Calibri"/>
                <w:bCs/>
              </w:rPr>
              <w:t>990</w:t>
            </w:r>
          </w:p>
        </w:tc>
        <w:tc>
          <w:tcPr>
            <w:tcW w:w="1275" w:type="dxa"/>
            <w:gridSpan w:val="2"/>
          </w:tcPr>
          <w:p w14:paraId="478893C0" w14:textId="77777777" w:rsidR="008E0C7F" w:rsidRPr="00D13F22" w:rsidRDefault="008E0C7F" w:rsidP="008E0C7F">
            <w:pPr>
              <w:jc w:val="right"/>
              <w:rPr>
                <w:rFonts w:asciiTheme="minorHAnsi" w:hAnsiTheme="minorHAnsi" w:cs="Calibri"/>
                <w:b/>
                <w:bCs/>
              </w:rPr>
            </w:pPr>
          </w:p>
        </w:tc>
        <w:tc>
          <w:tcPr>
            <w:tcW w:w="1268" w:type="dxa"/>
            <w:gridSpan w:val="2"/>
          </w:tcPr>
          <w:p w14:paraId="5D990A1C" w14:textId="77777777" w:rsidR="008E0C7F" w:rsidRDefault="008E0C7F" w:rsidP="008E0C7F">
            <w:pPr>
              <w:jc w:val="right"/>
              <w:rPr>
                <w:rFonts w:asciiTheme="minorHAnsi" w:hAnsiTheme="minorHAnsi" w:cs="Calibri"/>
                <w:bCs/>
              </w:rPr>
            </w:pPr>
          </w:p>
        </w:tc>
        <w:tc>
          <w:tcPr>
            <w:tcW w:w="1134" w:type="dxa"/>
            <w:tcBorders>
              <w:bottom w:val="single" w:sz="4" w:space="0" w:color="auto"/>
            </w:tcBorders>
          </w:tcPr>
          <w:p w14:paraId="5325BA73" w14:textId="413FBA26" w:rsidR="008E0C7F" w:rsidRDefault="001A0DF6" w:rsidP="008E0C7F">
            <w:pPr>
              <w:jc w:val="right"/>
              <w:rPr>
                <w:rFonts w:asciiTheme="minorHAnsi" w:hAnsiTheme="minorHAnsi" w:cs="Calibri"/>
                <w:bCs/>
              </w:rPr>
            </w:pPr>
            <w:r>
              <w:rPr>
                <w:rFonts w:asciiTheme="minorHAnsi" w:hAnsiTheme="minorHAnsi" w:cs="Calibri"/>
                <w:bCs/>
              </w:rPr>
              <w:t>1,024</w:t>
            </w:r>
          </w:p>
        </w:tc>
      </w:tr>
      <w:tr w:rsidR="008E0C7F" w:rsidRPr="00D13F22" w14:paraId="04CCC898" w14:textId="77777777" w:rsidTr="00A604F9">
        <w:tc>
          <w:tcPr>
            <w:tcW w:w="3402" w:type="dxa"/>
          </w:tcPr>
          <w:p w14:paraId="00191F82" w14:textId="77777777" w:rsidR="008E0C7F" w:rsidRPr="00D13F22" w:rsidRDefault="008E0C7F" w:rsidP="008E0C7F">
            <w:pPr>
              <w:rPr>
                <w:rFonts w:asciiTheme="minorHAnsi" w:hAnsiTheme="minorHAnsi" w:cs="Calibri"/>
                <w:bCs/>
              </w:rPr>
            </w:pPr>
          </w:p>
        </w:tc>
        <w:tc>
          <w:tcPr>
            <w:tcW w:w="708" w:type="dxa"/>
          </w:tcPr>
          <w:p w14:paraId="5EDA6C3B" w14:textId="77777777" w:rsidR="008E0C7F" w:rsidRPr="00D13F22" w:rsidRDefault="008E0C7F" w:rsidP="008E0C7F">
            <w:pPr>
              <w:jc w:val="right"/>
              <w:rPr>
                <w:rFonts w:asciiTheme="minorHAnsi" w:hAnsiTheme="minorHAnsi" w:cs="Calibri"/>
                <w:b/>
                <w:bCs/>
              </w:rPr>
            </w:pPr>
          </w:p>
        </w:tc>
        <w:tc>
          <w:tcPr>
            <w:tcW w:w="1843" w:type="dxa"/>
            <w:gridSpan w:val="2"/>
          </w:tcPr>
          <w:p w14:paraId="7C770180" w14:textId="77777777" w:rsidR="008E0C7F" w:rsidRPr="00D13F22" w:rsidRDefault="008E0C7F" w:rsidP="008E0C7F">
            <w:pPr>
              <w:jc w:val="right"/>
              <w:rPr>
                <w:rFonts w:asciiTheme="minorHAnsi" w:hAnsiTheme="minorHAnsi" w:cs="Calibri"/>
                <w:b/>
                <w:bCs/>
              </w:rPr>
            </w:pPr>
          </w:p>
        </w:tc>
        <w:tc>
          <w:tcPr>
            <w:tcW w:w="708" w:type="dxa"/>
          </w:tcPr>
          <w:p w14:paraId="7C8192D1"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bottom w:val="single" w:sz="4" w:space="0" w:color="auto"/>
            </w:tcBorders>
          </w:tcPr>
          <w:p w14:paraId="11EA5DEE" w14:textId="1BC0214E" w:rsidR="008E0C7F" w:rsidRPr="00B73F53" w:rsidRDefault="006D4F2B"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383</w:t>
            </w:r>
          </w:p>
        </w:tc>
        <w:tc>
          <w:tcPr>
            <w:tcW w:w="1276" w:type="dxa"/>
          </w:tcPr>
          <w:p w14:paraId="67222CA1" w14:textId="77777777" w:rsidR="008E0C7F" w:rsidRPr="00D13F22" w:rsidRDefault="008E0C7F" w:rsidP="008E0C7F">
            <w:pPr>
              <w:jc w:val="right"/>
              <w:rPr>
                <w:rFonts w:asciiTheme="minorHAnsi" w:hAnsiTheme="minorHAnsi" w:cs="Calibri"/>
                <w:bCs/>
              </w:rPr>
            </w:pPr>
          </w:p>
        </w:tc>
        <w:tc>
          <w:tcPr>
            <w:tcW w:w="1276" w:type="dxa"/>
          </w:tcPr>
          <w:p w14:paraId="25170D08" w14:textId="77777777" w:rsidR="008E0C7F" w:rsidRPr="00D13F22" w:rsidRDefault="008E0C7F" w:rsidP="008E0C7F">
            <w:pPr>
              <w:tabs>
                <w:tab w:val="left" w:pos="734"/>
              </w:tabs>
              <w:jc w:val="right"/>
              <w:rPr>
                <w:rFonts w:asciiTheme="minorHAnsi" w:hAnsiTheme="minorHAnsi" w:cs="Calibri"/>
                <w:bCs/>
              </w:rPr>
            </w:pPr>
          </w:p>
        </w:tc>
        <w:tc>
          <w:tcPr>
            <w:tcW w:w="1285" w:type="dxa"/>
            <w:tcBorders>
              <w:top w:val="single" w:sz="4" w:space="0" w:color="auto"/>
              <w:bottom w:val="single" w:sz="4" w:space="0" w:color="auto"/>
            </w:tcBorders>
          </w:tcPr>
          <w:p w14:paraId="005BBF02" w14:textId="646960D8" w:rsidR="008E0C7F" w:rsidRPr="00E80ABB" w:rsidRDefault="008E0C7F" w:rsidP="008E0C7F">
            <w:pPr>
              <w:jc w:val="right"/>
              <w:rPr>
                <w:rFonts w:asciiTheme="minorHAnsi" w:hAnsiTheme="minorHAnsi" w:cs="Calibri"/>
                <w:bCs/>
              </w:rPr>
            </w:pPr>
            <w:r>
              <w:rPr>
                <w:rFonts w:asciiTheme="minorHAnsi" w:hAnsiTheme="minorHAnsi" w:cs="Calibri"/>
                <w:bCs/>
              </w:rPr>
              <w:t>3,533</w:t>
            </w:r>
          </w:p>
        </w:tc>
        <w:tc>
          <w:tcPr>
            <w:tcW w:w="1275" w:type="dxa"/>
            <w:gridSpan w:val="2"/>
          </w:tcPr>
          <w:p w14:paraId="5ABB4DB2" w14:textId="77777777" w:rsidR="008E0C7F" w:rsidRPr="00D13F22" w:rsidRDefault="008E0C7F" w:rsidP="008E0C7F">
            <w:pPr>
              <w:jc w:val="right"/>
              <w:rPr>
                <w:rFonts w:asciiTheme="minorHAnsi" w:hAnsiTheme="minorHAnsi" w:cs="Calibri"/>
                <w:b/>
                <w:bCs/>
              </w:rPr>
            </w:pPr>
          </w:p>
        </w:tc>
        <w:tc>
          <w:tcPr>
            <w:tcW w:w="1268" w:type="dxa"/>
            <w:gridSpan w:val="2"/>
          </w:tcPr>
          <w:p w14:paraId="5EA098AE" w14:textId="77777777" w:rsidR="008E0C7F" w:rsidRDefault="008E0C7F" w:rsidP="008E0C7F">
            <w:pPr>
              <w:jc w:val="right"/>
              <w:rPr>
                <w:rFonts w:asciiTheme="minorHAnsi" w:hAnsiTheme="minorHAnsi" w:cs="Calibri"/>
                <w:bCs/>
              </w:rPr>
            </w:pPr>
          </w:p>
        </w:tc>
        <w:tc>
          <w:tcPr>
            <w:tcW w:w="1134" w:type="dxa"/>
            <w:tcBorders>
              <w:top w:val="single" w:sz="4" w:space="0" w:color="auto"/>
              <w:bottom w:val="single" w:sz="4" w:space="0" w:color="auto"/>
            </w:tcBorders>
          </w:tcPr>
          <w:p w14:paraId="520E2C78" w14:textId="5AEB4D58" w:rsidR="008E0C7F" w:rsidRDefault="001A0DF6" w:rsidP="008E0C7F">
            <w:pPr>
              <w:jc w:val="right"/>
              <w:rPr>
                <w:rFonts w:asciiTheme="minorHAnsi" w:hAnsiTheme="minorHAnsi" w:cs="Calibri"/>
                <w:bCs/>
              </w:rPr>
            </w:pPr>
            <w:r>
              <w:rPr>
                <w:rFonts w:asciiTheme="minorHAnsi" w:hAnsiTheme="minorHAnsi" w:cs="Calibri"/>
                <w:bCs/>
              </w:rPr>
              <w:t>4,495</w:t>
            </w:r>
          </w:p>
        </w:tc>
      </w:tr>
      <w:tr w:rsidR="008E0C7F" w:rsidRPr="00D13F22" w14:paraId="317FC476" w14:textId="77777777" w:rsidTr="002A0EA0">
        <w:tc>
          <w:tcPr>
            <w:tcW w:w="5953" w:type="dxa"/>
            <w:gridSpan w:val="4"/>
          </w:tcPr>
          <w:p w14:paraId="42DA913A" w14:textId="77777777" w:rsidR="008E0C7F" w:rsidRPr="00D13F22" w:rsidRDefault="008E0C7F" w:rsidP="008E0C7F">
            <w:pPr>
              <w:rPr>
                <w:rFonts w:asciiTheme="minorHAnsi" w:hAnsiTheme="minorHAnsi" w:cs="Calibri"/>
                <w:b/>
                <w:bCs/>
              </w:rPr>
            </w:pPr>
            <w:r w:rsidRPr="00D13F22">
              <w:rPr>
                <w:rFonts w:asciiTheme="minorHAnsi" w:hAnsiTheme="minorHAnsi" w:cs="Calibri"/>
                <w:b/>
                <w:bCs/>
              </w:rPr>
              <w:t>Total comprehensive income attributable to:</w:t>
            </w:r>
          </w:p>
        </w:tc>
        <w:tc>
          <w:tcPr>
            <w:tcW w:w="708" w:type="dxa"/>
          </w:tcPr>
          <w:p w14:paraId="56023283" w14:textId="77777777" w:rsidR="008E0C7F" w:rsidRPr="00D13F22" w:rsidRDefault="008E0C7F" w:rsidP="008E0C7F">
            <w:pPr>
              <w:jc w:val="right"/>
              <w:rPr>
                <w:rFonts w:asciiTheme="minorHAnsi" w:hAnsiTheme="minorHAnsi" w:cs="Calibri"/>
                <w:b/>
                <w:bCs/>
              </w:rPr>
            </w:pPr>
          </w:p>
        </w:tc>
        <w:tc>
          <w:tcPr>
            <w:tcW w:w="1277" w:type="dxa"/>
          </w:tcPr>
          <w:p w14:paraId="2D58C0A1" w14:textId="77777777" w:rsidR="008E0C7F" w:rsidRPr="00B73F53" w:rsidRDefault="008E0C7F" w:rsidP="008E0C7F">
            <w:pPr>
              <w:jc w:val="right"/>
              <w:rPr>
                <w:rFonts w:asciiTheme="minorHAnsi" w:hAnsiTheme="minorHAnsi" w:cs="Calibri"/>
                <w:b/>
                <w:bCs/>
                <w:highlight w:val="yellow"/>
              </w:rPr>
            </w:pPr>
          </w:p>
        </w:tc>
        <w:tc>
          <w:tcPr>
            <w:tcW w:w="1276" w:type="dxa"/>
          </w:tcPr>
          <w:p w14:paraId="40E2AFB0" w14:textId="77777777" w:rsidR="008E0C7F" w:rsidRPr="00D13F22" w:rsidRDefault="008E0C7F" w:rsidP="008E0C7F">
            <w:pPr>
              <w:jc w:val="right"/>
              <w:rPr>
                <w:rFonts w:asciiTheme="minorHAnsi" w:hAnsiTheme="minorHAnsi" w:cs="Calibri"/>
                <w:bCs/>
              </w:rPr>
            </w:pPr>
          </w:p>
        </w:tc>
        <w:tc>
          <w:tcPr>
            <w:tcW w:w="1276" w:type="dxa"/>
          </w:tcPr>
          <w:p w14:paraId="537ACC8D"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2906205B" w14:textId="77777777" w:rsidR="008E0C7F" w:rsidRPr="00E80ABB" w:rsidRDefault="008E0C7F" w:rsidP="008E0C7F">
            <w:pPr>
              <w:jc w:val="right"/>
              <w:rPr>
                <w:rFonts w:asciiTheme="minorHAnsi" w:hAnsiTheme="minorHAnsi" w:cs="Calibri"/>
                <w:bCs/>
              </w:rPr>
            </w:pPr>
          </w:p>
        </w:tc>
        <w:tc>
          <w:tcPr>
            <w:tcW w:w="1275" w:type="dxa"/>
            <w:gridSpan w:val="2"/>
          </w:tcPr>
          <w:p w14:paraId="6B140272" w14:textId="77777777" w:rsidR="008E0C7F" w:rsidRDefault="008E0C7F" w:rsidP="008E0C7F">
            <w:pPr>
              <w:jc w:val="right"/>
              <w:rPr>
                <w:rFonts w:asciiTheme="minorHAnsi" w:hAnsiTheme="minorHAnsi" w:cs="Calibri"/>
                <w:bCs/>
              </w:rPr>
            </w:pPr>
          </w:p>
        </w:tc>
        <w:tc>
          <w:tcPr>
            <w:tcW w:w="1268" w:type="dxa"/>
            <w:gridSpan w:val="2"/>
          </w:tcPr>
          <w:p w14:paraId="79AEC2E0" w14:textId="77777777" w:rsidR="008E0C7F" w:rsidRDefault="008E0C7F" w:rsidP="008E0C7F">
            <w:pPr>
              <w:jc w:val="right"/>
              <w:rPr>
                <w:rFonts w:asciiTheme="minorHAnsi" w:hAnsiTheme="minorHAnsi" w:cs="Calibri"/>
                <w:b/>
                <w:bCs/>
              </w:rPr>
            </w:pPr>
          </w:p>
        </w:tc>
        <w:tc>
          <w:tcPr>
            <w:tcW w:w="1134" w:type="dxa"/>
          </w:tcPr>
          <w:p w14:paraId="40770822" w14:textId="77777777" w:rsidR="008E0C7F" w:rsidRPr="009D7225" w:rsidRDefault="008E0C7F" w:rsidP="008E0C7F">
            <w:pPr>
              <w:jc w:val="right"/>
              <w:rPr>
                <w:rFonts w:asciiTheme="minorHAnsi" w:hAnsiTheme="minorHAnsi" w:cs="Calibri"/>
                <w:bCs/>
              </w:rPr>
            </w:pPr>
          </w:p>
        </w:tc>
      </w:tr>
      <w:tr w:rsidR="008E0C7F" w:rsidRPr="00D13F22" w14:paraId="01FEDF81" w14:textId="77777777" w:rsidTr="002A0EA0">
        <w:tc>
          <w:tcPr>
            <w:tcW w:w="3402" w:type="dxa"/>
          </w:tcPr>
          <w:p w14:paraId="0DA0C0FB" w14:textId="77777777" w:rsidR="008E0C7F" w:rsidRPr="00D13F22" w:rsidRDefault="008E0C7F" w:rsidP="008E0C7F">
            <w:pPr>
              <w:rPr>
                <w:rFonts w:asciiTheme="minorHAnsi" w:hAnsiTheme="minorHAnsi" w:cs="Calibri"/>
                <w:bCs/>
              </w:rPr>
            </w:pPr>
            <w:r w:rsidRPr="00D13F22">
              <w:rPr>
                <w:rFonts w:asciiTheme="minorHAnsi" w:hAnsiTheme="minorHAnsi" w:cs="Calibri"/>
                <w:bCs/>
              </w:rPr>
              <w:t>Equity holders of the Company</w:t>
            </w:r>
          </w:p>
        </w:tc>
        <w:tc>
          <w:tcPr>
            <w:tcW w:w="708" w:type="dxa"/>
          </w:tcPr>
          <w:p w14:paraId="6B18160D" w14:textId="77777777" w:rsidR="008E0C7F" w:rsidRPr="00D13F22" w:rsidRDefault="008E0C7F" w:rsidP="008E0C7F">
            <w:pPr>
              <w:jc w:val="right"/>
              <w:rPr>
                <w:rFonts w:asciiTheme="minorHAnsi" w:hAnsiTheme="minorHAnsi" w:cs="Calibri"/>
                <w:b/>
                <w:bCs/>
              </w:rPr>
            </w:pPr>
          </w:p>
        </w:tc>
        <w:tc>
          <w:tcPr>
            <w:tcW w:w="1843" w:type="dxa"/>
            <w:gridSpan w:val="2"/>
          </w:tcPr>
          <w:p w14:paraId="1612EBC2" w14:textId="77777777" w:rsidR="008E0C7F" w:rsidRPr="00D13F22" w:rsidRDefault="008E0C7F" w:rsidP="008E0C7F">
            <w:pPr>
              <w:jc w:val="right"/>
              <w:rPr>
                <w:rFonts w:asciiTheme="minorHAnsi" w:hAnsiTheme="minorHAnsi" w:cs="Calibri"/>
                <w:b/>
                <w:bCs/>
              </w:rPr>
            </w:pPr>
          </w:p>
        </w:tc>
        <w:tc>
          <w:tcPr>
            <w:tcW w:w="708" w:type="dxa"/>
          </w:tcPr>
          <w:p w14:paraId="6EEB2ED7" w14:textId="77777777" w:rsidR="008E0C7F" w:rsidRPr="00D13F22" w:rsidRDefault="008E0C7F" w:rsidP="008E0C7F">
            <w:pPr>
              <w:jc w:val="right"/>
              <w:rPr>
                <w:rFonts w:asciiTheme="minorHAnsi" w:hAnsiTheme="minorHAnsi" w:cs="Calibri"/>
                <w:b/>
                <w:bCs/>
              </w:rPr>
            </w:pPr>
          </w:p>
        </w:tc>
        <w:tc>
          <w:tcPr>
            <w:tcW w:w="1277" w:type="dxa"/>
          </w:tcPr>
          <w:p w14:paraId="4F70E53E" w14:textId="4AC80210" w:rsidR="008E0C7F" w:rsidRPr="00B73F53" w:rsidRDefault="001A0DF6"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3</w:t>
            </w:r>
            <w:r w:rsidR="003145F7">
              <w:rPr>
                <w:rFonts w:asciiTheme="minorHAnsi" w:hAnsiTheme="minorHAnsi" w:cs="Calibri"/>
                <w:b/>
                <w:bCs/>
              </w:rPr>
              <w:t>9</w:t>
            </w:r>
            <w:r w:rsidR="00BB1903">
              <w:rPr>
                <w:rFonts w:asciiTheme="minorHAnsi" w:hAnsiTheme="minorHAnsi" w:cs="Calibri"/>
                <w:b/>
                <w:bCs/>
              </w:rPr>
              <w:t>8</w:t>
            </w:r>
          </w:p>
        </w:tc>
        <w:tc>
          <w:tcPr>
            <w:tcW w:w="1276" w:type="dxa"/>
          </w:tcPr>
          <w:p w14:paraId="39174E2C" w14:textId="77777777" w:rsidR="008E0C7F" w:rsidRPr="00D13F22" w:rsidRDefault="008E0C7F" w:rsidP="008E0C7F">
            <w:pPr>
              <w:jc w:val="right"/>
              <w:rPr>
                <w:rFonts w:asciiTheme="minorHAnsi" w:hAnsiTheme="minorHAnsi" w:cs="Calibri"/>
                <w:bCs/>
              </w:rPr>
            </w:pPr>
          </w:p>
        </w:tc>
        <w:tc>
          <w:tcPr>
            <w:tcW w:w="1276" w:type="dxa"/>
          </w:tcPr>
          <w:p w14:paraId="4E1EAEDF"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0A278665" w14:textId="75EF11F1" w:rsidR="008E0C7F" w:rsidRPr="00E80ABB" w:rsidRDefault="008E0C7F" w:rsidP="008E0C7F">
            <w:pPr>
              <w:jc w:val="right"/>
              <w:rPr>
                <w:rFonts w:asciiTheme="minorHAnsi" w:hAnsiTheme="minorHAnsi" w:cs="Calibri"/>
                <w:bCs/>
              </w:rPr>
            </w:pPr>
            <w:r>
              <w:rPr>
                <w:rFonts w:asciiTheme="minorHAnsi" w:hAnsiTheme="minorHAnsi" w:cs="Calibri"/>
                <w:bCs/>
              </w:rPr>
              <w:t>3,581</w:t>
            </w:r>
          </w:p>
        </w:tc>
        <w:tc>
          <w:tcPr>
            <w:tcW w:w="1275" w:type="dxa"/>
            <w:gridSpan w:val="2"/>
          </w:tcPr>
          <w:p w14:paraId="295B7AF4" w14:textId="77777777" w:rsidR="008E0C7F" w:rsidRPr="00D13F22" w:rsidRDefault="008E0C7F" w:rsidP="008E0C7F">
            <w:pPr>
              <w:jc w:val="right"/>
              <w:rPr>
                <w:rFonts w:asciiTheme="minorHAnsi" w:hAnsiTheme="minorHAnsi" w:cs="Calibri"/>
                <w:b/>
                <w:bCs/>
              </w:rPr>
            </w:pPr>
          </w:p>
        </w:tc>
        <w:tc>
          <w:tcPr>
            <w:tcW w:w="1268" w:type="dxa"/>
            <w:gridSpan w:val="2"/>
          </w:tcPr>
          <w:p w14:paraId="3588A733" w14:textId="77777777" w:rsidR="008E0C7F" w:rsidRDefault="008E0C7F" w:rsidP="008E0C7F">
            <w:pPr>
              <w:jc w:val="right"/>
              <w:rPr>
                <w:rFonts w:asciiTheme="minorHAnsi" w:hAnsiTheme="minorHAnsi" w:cs="Calibri"/>
                <w:bCs/>
              </w:rPr>
            </w:pPr>
          </w:p>
        </w:tc>
        <w:tc>
          <w:tcPr>
            <w:tcW w:w="1134" w:type="dxa"/>
          </w:tcPr>
          <w:p w14:paraId="56833115" w14:textId="134F7E69" w:rsidR="008E0C7F" w:rsidRPr="009D7225" w:rsidRDefault="008E0C7F" w:rsidP="008E0C7F">
            <w:pPr>
              <w:jc w:val="right"/>
              <w:rPr>
                <w:rFonts w:asciiTheme="minorHAnsi" w:hAnsiTheme="minorHAnsi" w:cs="Calibri"/>
                <w:bCs/>
              </w:rPr>
            </w:pPr>
            <w:r>
              <w:rPr>
                <w:rFonts w:asciiTheme="minorHAnsi" w:hAnsiTheme="minorHAnsi" w:cs="Calibri"/>
                <w:bCs/>
              </w:rPr>
              <w:t>5,010</w:t>
            </w:r>
          </w:p>
        </w:tc>
      </w:tr>
      <w:tr w:rsidR="008E0C7F" w:rsidRPr="00D13F22" w14:paraId="652C4E3E" w14:textId="77777777" w:rsidTr="002A0EA0">
        <w:tc>
          <w:tcPr>
            <w:tcW w:w="3402" w:type="dxa"/>
          </w:tcPr>
          <w:p w14:paraId="29D1086B" w14:textId="77777777" w:rsidR="008E0C7F" w:rsidRPr="00D13F22" w:rsidRDefault="008E0C7F" w:rsidP="008E0C7F">
            <w:pPr>
              <w:rPr>
                <w:rFonts w:asciiTheme="minorHAnsi" w:hAnsiTheme="minorHAnsi" w:cs="Calibri"/>
                <w:bCs/>
              </w:rPr>
            </w:pPr>
            <w:r w:rsidRPr="00D13F22">
              <w:rPr>
                <w:rFonts w:asciiTheme="minorHAnsi" w:hAnsiTheme="minorHAnsi" w:cs="Calibri"/>
                <w:bCs/>
              </w:rPr>
              <w:t>Non-controlling interest</w:t>
            </w:r>
          </w:p>
        </w:tc>
        <w:tc>
          <w:tcPr>
            <w:tcW w:w="708" w:type="dxa"/>
          </w:tcPr>
          <w:p w14:paraId="533CBF53" w14:textId="77777777" w:rsidR="008E0C7F" w:rsidRPr="00D13F22" w:rsidRDefault="008E0C7F" w:rsidP="008E0C7F">
            <w:pPr>
              <w:jc w:val="right"/>
              <w:rPr>
                <w:rFonts w:asciiTheme="minorHAnsi" w:hAnsiTheme="minorHAnsi" w:cs="Calibri"/>
                <w:b/>
                <w:bCs/>
              </w:rPr>
            </w:pPr>
          </w:p>
        </w:tc>
        <w:tc>
          <w:tcPr>
            <w:tcW w:w="1843" w:type="dxa"/>
            <w:gridSpan w:val="2"/>
          </w:tcPr>
          <w:p w14:paraId="5C84A473" w14:textId="77777777" w:rsidR="008E0C7F" w:rsidRPr="00D13F22" w:rsidRDefault="008E0C7F" w:rsidP="008E0C7F">
            <w:pPr>
              <w:jc w:val="right"/>
              <w:rPr>
                <w:rFonts w:asciiTheme="minorHAnsi" w:hAnsiTheme="minorHAnsi" w:cs="Calibri"/>
                <w:b/>
                <w:bCs/>
              </w:rPr>
            </w:pPr>
          </w:p>
        </w:tc>
        <w:tc>
          <w:tcPr>
            <w:tcW w:w="708" w:type="dxa"/>
          </w:tcPr>
          <w:p w14:paraId="67A5ACB0" w14:textId="77777777" w:rsidR="008E0C7F" w:rsidRPr="00D13F22" w:rsidRDefault="008E0C7F" w:rsidP="008E0C7F">
            <w:pPr>
              <w:jc w:val="right"/>
              <w:rPr>
                <w:rFonts w:asciiTheme="minorHAnsi" w:hAnsiTheme="minorHAnsi" w:cs="Calibri"/>
                <w:b/>
                <w:bCs/>
              </w:rPr>
            </w:pPr>
          </w:p>
        </w:tc>
        <w:tc>
          <w:tcPr>
            <w:tcW w:w="1277" w:type="dxa"/>
            <w:tcBorders>
              <w:bottom w:val="single" w:sz="4" w:space="0" w:color="auto"/>
            </w:tcBorders>
          </w:tcPr>
          <w:p w14:paraId="59DEBEC4" w14:textId="206BC99A" w:rsidR="008E0C7F" w:rsidRPr="00B73F53" w:rsidRDefault="003145F7" w:rsidP="008E0C7F">
            <w:pPr>
              <w:jc w:val="right"/>
              <w:rPr>
                <w:rFonts w:asciiTheme="minorHAnsi" w:hAnsiTheme="minorHAnsi" w:cs="Calibri"/>
                <w:b/>
                <w:bCs/>
              </w:rPr>
            </w:pPr>
            <w:r>
              <w:rPr>
                <w:rFonts w:asciiTheme="minorHAnsi" w:hAnsiTheme="minorHAnsi" w:cs="Calibri"/>
                <w:b/>
                <w:bCs/>
              </w:rPr>
              <w:t>6</w:t>
            </w:r>
            <w:r w:rsidR="00BB1903">
              <w:rPr>
                <w:rFonts w:asciiTheme="minorHAnsi" w:hAnsiTheme="minorHAnsi" w:cs="Calibri"/>
                <w:b/>
                <w:bCs/>
              </w:rPr>
              <w:t>4</w:t>
            </w:r>
          </w:p>
        </w:tc>
        <w:tc>
          <w:tcPr>
            <w:tcW w:w="1276" w:type="dxa"/>
          </w:tcPr>
          <w:p w14:paraId="51495572" w14:textId="77777777" w:rsidR="008E0C7F" w:rsidRPr="00D13F22" w:rsidRDefault="008E0C7F" w:rsidP="008E0C7F">
            <w:pPr>
              <w:jc w:val="right"/>
              <w:rPr>
                <w:rFonts w:asciiTheme="minorHAnsi" w:hAnsiTheme="minorHAnsi" w:cs="Calibri"/>
                <w:bCs/>
              </w:rPr>
            </w:pPr>
          </w:p>
        </w:tc>
        <w:tc>
          <w:tcPr>
            <w:tcW w:w="1276" w:type="dxa"/>
          </w:tcPr>
          <w:p w14:paraId="055FD401" w14:textId="77777777" w:rsidR="008E0C7F" w:rsidRPr="00D13F22" w:rsidRDefault="008E0C7F" w:rsidP="008E0C7F">
            <w:pPr>
              <w:tabs>
                <w:tab w:val="left" w:pos="734"/>
              </w:tabs>
              <w:jc w:val="right"/>
              <w:rPr>
                <w:rFonts w:asciiTheme="minorHAnsi" w:hAnsiTheme="minorHAnsi" w:cs="Calibri"/>
                <w:bCs/>
              </w:rPr>
            </w:pPr>
          </w:p>
        </w:tc>
        <w:tc>
          <w:tcPr>
            <w:tcW w:w="1285" w:type="dxa"/>
            <w:tcBorders>
              <w:bottom w:val="single" w:sz="4" w:space="0" w:color="auto"/>
            </w:tcBorders>
          </w:tcPr>
          <w:p w14:paraId="4854D8D2" w14:textId="0C27E00E" w:rsidR="008E0C7F" w:rsidRPr="00E80ABB" w:rsidRDefault="008E0C7F" w:rsidP="008E0C7F">
            <w:pPr>
              <w:jc w:val="right"/>
              <w:rPr>
                <w:rFonts w:asciiTheme="minorHAnsi" w:hAnsiTheme="minorHAnsi" w:cs="Calibri"/>
                <w:bCs/>
              </w:rPr>
            </w:pPr>
            <w:r w:rsidRPr="00DA22BD">
              <w:rPr>
                <w:rFonts w:asciiTheme="minorHAnsi" w:hAnsiTheme="minorHAnsi" w:cs="Calibri"/>
                <w:bCs/>
              </w:rPr>
              <w:t>57</w:t>
            </w:r>
          </w:p>
        </w:tc>
        <w:tc>
          <w:tcPr>
            <w:tcW w:w="1275" w:type="dxa"/>
            <w:gridSpan w:val="2"/>
          </w:tcPr>
          <w:p w14:paraId="7A0EBB70" w14:textId="77777777" w:rsidR="008E0C7F" w:rsidRPr="00D13F22" w:rsidRDefault="008E0C7F" w:rsidP="008E0C7F">
            <w:pPr>
              <w:jc w:val="right"/>
              <w:rPr>
                <w:rFonts w:asciiTheme="minorHAnsi" w:hAnsiTheme="minorHAnsi" w:cs="Calibri"/>
                <w:b/>
                <w:bCs/>
              </w:rPr>
            </w:pPr>
          </w:p>
        </w:tc>
        <w:tc>
          <w:tcPr>
            <w:tcW w:w="1268" w:type="dxa"/>
            <w:gridSpan w:val="2"/>
          </w:tcPr>
          <w:p w14:paraId="2239BF03" w14:textId="77777777" w:rsidR="008E0C7F" w:rsidRDefault="008E0C7F" w:rsidP="008E0C7F">
            <w:pPr>
              <w:jc w:val="right"/>
              <w:rPr>
                <w:rFonts w:asciiTheme="minorHAnsi" w:hAnsiTheme="minorHAnsi" w:cs="Calibri"/>
                <w:bCs/>
              </w:rPr>
            </w:pPr>
          </w:p>
        </w:tc>
        <w:tc>
          <w:tcPr>
            <w:tcW w:w="1134" w:type="dxa"/>
            <w:tcBorders>
              <w:bottom w:val="single" w:sz="4" w:space="0" w:color="auto"/>
            </w:tcBorders>
          </w:tcPr>
          <w:p w14:paraId="1C618B5E" w14:textId="79ED8889" w:rsidR="008E0C7F" w:rsidRPr="009D7225" w:rsidRDefault="008E0C7F" w:rsidP="008E0C7F">
            <w:pPr>
              <w:jc w:val="right"/>
              <w:rPr>
                <w:rFonts w:asciiTheme="minorHAnsi" w:hAnsiTheme="minorHAnsi" w:cs="Calibri"/>
                <w:bCs/>
              </w:rPr>
            </w:pPr>
            <w:r>
              <w:rPr>
                <w:rFonts w:asciiTheme="minorHAnsi" w:hAnsiTheme="minorHAnsi" w:cs="Calibri"/>
                <w:bCs/>
              </w:rPr>
              <w:t>274</w:t>
            </w:r>
          </w:p>
        </w:tc>
      </w:tr>
      <w:tr w:rsidR="008E0C7F" w:rsidRPr="00D13F22" w14:paraId="3E70CE6B" w14:textId="77777777" w:rsidTr="002A0EA0">
        <w:tc>
          <w:tcPr>
            <w:tcW w:w="3402" w:type="dxa"/>
          </w:tcPr>
          <w:p w14:paraId="6FC28A18" w14:textId="77777777" w:rsidR="008E0C7F" w:rsidRPr="00D13F22" w:rsidRDefault="008E0C7F" w:rsidP="008E0C7F">
            <w:pPr>
              <w:rPr>
                <w:rFonts w:asciiTheme="minorHAnsi" w:hAnsiTheme="minorHAnsi" w:cs="Calibri"/>
                <w:bCs/>
              </w:rPr>
            </w:pPr>
          </w:p>
        </w:tc>
        <w:tc>
          <w:tcPr>
            <w:tcW w:w="708" w:type="dxa"/>
          </w:tcPr>
          <w:p w14:paraId="1538B84D" w14:textId="77777777" w:rsidR="008E0C7F" w:rsidRPr="00D13F22" w:rsidRDefault="008E0C7F" w:rsidP="008E0C7F">
            <w:pPr>
              <w:jc w:val="right"/>
              <w:rPr>
                <w:rFonts w:asciiTheme="minorHAnsi" w:hAnsiTheme="minorHAnsi" w:cs="Calibri"/>
                <w:b/>
                <w:bCs/>
              </w:rPr>
            </w:pPr>
          </w:p>
        </w:tc>
        <w:tc>
          <w:tcPr>
            <w:tcW w:w="1843" w:type="dxa"/>
            <w:gridSpan w:val="2"/>
          </w:tcPr>
          <w:p w14:paraId="3C0325EF" w14:textId="77777777" w:rsidR="008E0C7F" w:rsidRPr="00D13F22" w:rsidRDefault="008E0C7F" w:rsidP="008E0C7F">
            <w:pPr>
              <w:jc w:val="right"/>
              <w:rPr>
                <w:rFonts w:asciiTheme="minorHAnsi" w:hAnsiTheme="minorHAnsi" w:cs="Calibri"/>
                <w:b/>
                <w:bCs/>
              </w:rPr>
            </w:pPr>
          </w:p>
        </w:tc>
        <w:tc>
          <w:tcPr>
            <w:tcW w:w="708" w:type="dxa"/>
          </w:tcPr>
          <w:p w14:paraId="5FD311FF"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bottom w:val="single" w:sz="4" w:space="0" w:color="auto"/>
            </w:tcBorders>
          </w:tcPr>
          <w:p w14:paraId="3F664B1D" w14:textId="2A516542" w:rsidR="008E0C7F" w:rsidRPr="00B73F53" w:rsidRDefault="001A0DF6" w:rsidP="008E0C7F">
            <w:pPr>
              <w:jc w:val="right"/>
              <w:rPr>
                <w:rFonts w:asciiTheme="minorHAnsi" w:hAnsiTheme="minorHAnsi" w:cs="Calibri"/>
                <w:b/>
                <w:bCs/>
              </w:rPr>
            </w:pPr>
            <w:r>
              <w:rPr>
                <w:rFonts w:asciiTheme="minorHAnsi" w:hAnsiTheme="minorHAnsi" w:cs="Calibri"/>
                <w:b/>
                <w:bCs/>
              </w:rPr>
              <w:t>1,</w:t>
            </w:r>
            <w:r w:rsidR="00BB1903">
              <w:rPr>
                <w:rFonts w:asciiTheme="minorHAnsi" w:hAnsiTheme="minorHAnsi" w:cs="Calibri"/>
                <w:b/>
                <w:bCs/>
              </w:rPr>
              <w:t>462</w:t>
            </w:r>
          </w:p>
        </w:tc>
        <w:tc>
          <w:tcPr>
            <w:tcW w:w="1276" w:type="dxa"/>
          </w:tcPr>
          <w:p w14:paraId="525C6B74" w14:textId="77777777" w:rsidR="008E0C7F" w:rsidRPr="00D13F22" w:rsidRDefault="008E0C7F" w:rsidP="008E0C7F">
            <w:pPr>
              <w:jc w:val="right"/>
              <w:rPr>
                <w:rFonts w:asciiTheme="minorHAnsi" w:hAnsiTheme="minorHAnsi" w:cs="Calibri"/>
                <w:bCs/>
              </w:rPr>
            </w:pPr>
          </w:p>
        </w:tc>
        <w:tc>
          <w:tcPr>
            <w:tcW w:w="1276" w:type="dxa"/>
          </w:tcPr>
          <w:p w14:paraId="3E932BC4" w14:textId="77777777" w:rsidR="008E0C7F" w:rsidRPr="00D13F22" w:rsidRDefault="008E0C7F" w:rsidP="008E0C7F">
            <w:pPr>
              <w:tabs>
                <w:tab w:val="left" w:pos="734"/>
              </w:tabs>
              <w:jc w:val="right"/>
              <w:rPr>
                <w:rFonts w:asciiTheme="minorHAnsi" w:hAnsiTheme="minorHAnsi" w:cs="Calibri"/>
                <w:bCs/>
              </w:rPr>
            </w:pPr>
          </w:p>
        </w:tc>
        <w:tc>
          <w:tcPr>
            <w:tcW w:w="1285" w:type="dxa"/>
            <w:tcBorders>
              <w:top w:val="single" w:sz="4" w:space="0" w:color="auto"/>
              <w:bottom w:val="single" w:sz="4" w:space="0" w:color="auto"/>
            </w:tcBorders>
          </w:tcPr>
          <w:p w14:paraId="2F02C3E3" w14:textId="51B1DBDA" w:rsidR="008E0C7F" w:rsidRPr="00E80ABB" w:rsidRDefault="008E0C7F" w:rsidP="008E0C7F">
            <w:pPr>
              <w:jc w:val="right"/>
              <w:rPr>
                <w:rFonts w:asciiTheme="minorHAnsi" w:hAnsiTheme="minorHAnsi" w:cs="Calibri"/>
                <w:bCs/>
              </w:rPr>
            </w:pPr>
            <w:r>
              <w:rPr>
                <w:rFonts w:asciiTheme="minorHAnsi" w:hAnsiTheme="minorHAnsi" w:cs="Calibri"/>
                <w:bCs/>
              </w:rPr>
              <w:t>3,638</w:t>
            </w:r>
          </w:p>
        </w:tc>
        <w:tc>
          <w:tcPr>
            <w:tcW w:w="1275" w:type="dxa"/>
            <w:gridSpan w:val="2"/>
          </w:tcPr>
          <w:p w14:paraId="1821B276" w14:textId="77777777" w:rsidR="008E0C7F" w:rsidRPr="00D13F22" w:rsidRDefault="008E0C7F" w:rsidP="008E0C7F">
            <w:pPr>
              <w:jc w:val="right"/>
              <w:rPr>
                <w:rFonts w:asciiTheme="minorHAnsi" w:hAnsiTheme="minorHAnsi" w:cs="Calibri"/>
                <w:b/>
                <w:bCs/>
              </w:rPr>
            </w:pPr>
          </w:p>
        </w:tc>
        <w:tc>
          <w:tcPr>
            <w:tcW w:w="1268" w:type="dxa"/>
            <w:gridSpan w:val="2"/>
          </w:tcPr>
          <w:p w14:paraId="5FC807EC" w14:textId="77777777" w:rsidR="008E0C7F" w:rsidRDefault="008E0C7F" w:rsidP="008E0C7F">
            <w:pPr>
              <w:jc w:val="right"/>
              <w:rPr>
                <w:rFonts w:asciiTheme="minorHAnsi" w:hAnsiTheme="minorHAnsi" w:cs="Calibri"/>
                <w:bCs/>
              </w:rPr>
            </w:pPr>
          </w:p>
        </w:tc>
        <w:tc>
          <w:tcPr>
            <w:tcW w:w="1134" w:type="dxa"/>
            <w:tcBorders>
              <w:top w:val="single" w:sz="4" w:space="0" w:color="auto"/>
              <w:bottom w:val="single" w:sz="4" w:space="0" w:color="auto"/>
            </w:tcBorders>
          </w:tcPr>
          <w:p w14:paraId="17E4C546" w14:textId="2447CF58" w:rsidR="008E0C7F" w:rsidRPr="009D7225" w:rsidRDefault="008E0C7F" w:rsidP="008E0C7F">
            <w:pPr>
              <w:jc w:val="right"/>
              <w:rPr>
                <w:rFonts w:asciiTheme="minorHAnsi" w:hAnsiTheme="minorHAnsi" w:cs="Calibri"/>
                <w:bCs/>
              </w:rPr>
            </w:pPr>
            <w:r>
              <w:rPr>
                <w:rFonts w:asciiTheme="minorHAnsi" w:hAnsiTheme="minorHAnsi" w:cs="Calibri"/>
                <w:bCs/>
              </w:rPr>
              <w:t>5,284</w:t>
            </w:r>
          </w:p>
        </w:tc>
      </w:tr>
      <w:tr w:rsidR="008E0C7F" w:rsidRPr="00D13F22" w14:paraId="2942EC9F" w14:textId="77777777" w:rsidTr="00B73F53">
        <w:tc>
          <w:tcPr>
            <w:tcW w:w="3402" w:type="dxa"/>
          </w:tcPr>
          <w:p w14:paraId="29683E6A" w14:textId="77777777" w:rsidR="008E0C7F" w:rsidRPr="00723188" w:rsidRDefault="008E0C7F" w:rsidP="008E0C7F">
            <w:pPr>
              <w:rPr>
                <w:rFonts w:asciiTheme="minorHAnsi" w:hAnsiTheme="minorHAnsi" w:cs="Calibri"/>
                <w:bCs/>
              </w:rPr>
            </w:pPr>
          </w:p>
        </w:tc>
        <w:tc>
          <w:tcPr>
            <w:tcW w:w="708" w:type="dxa"/>
          </w:tcPr>
          <w:p w14:paraId="1F2F2700" w14:textId="77777777" w:rsidR="008E0C7F" w:rsidRPr="00D13F22" w:rsidRDefault="008E0C7F" w:rsidP="008E0C7F">
            <w:pPr>
              <w:jc w:val="right"/>
              <w:rPr>
                <w:rFonts w:asciiTheme="minorHAnsi" w:hAnsiTheme="minorHAnsi" w:cs="Calibri"/>
                <w:b/>
                <w:bCs/>
              </w:rPr>
            </w:pPr>
          </w:p>
        </w:tc>
        <w:tc>
          <w:tcPr>
            <w:tcW w:w="1843" w:type="dxa"/>
            <w:gridSpan w:val="2"/>
          </w:tcPr>
          <w:p w14:paraId="6EF7F135" w14:textId="77777777" w:rsidR="008E0C7F" w:rsidRPr="00D13F22" w:rsidRDefault="008E0C7F" w:rsidP="008E0C7F">
            <w:pPr>
              <w:jc w:val="right"/>
              <w:rPr>
                <w:rFonts w:asciiTheme="minorHAnsi" w:hAnsiTheme="minorHAnsi" w:cs="Calibri"/>
                <w:b/>
                <w:bCs/>
              </w:rPr>
            </w:pPr>
          </w:p>
        </w:tc>
        <w:tc>
          <w:tcPr>
            <w:tcW w:w="708" w:type="dxa"/>
          </w:tcPr>
          <w:p w14:paraId="38ED5FA9" w14:textId="77777777" w:rsidR="008E0C7F" w:rsidRPr="00D13F22" w:rsidRDefault="008E0C7F" w:rsidP="008E0C7F">
            <w:pPr>
              <w:jc w:val="right"/>
              <w:rPr>
                <w:rFonts w:asciiTheme="minorHAnsi" w:hAnsiTheme="minorHAnsi" w:cs="Calibri"/>
                <w:b/>
                <w:bCs/>
              </w:rPr>
            </w:pPr>
          </w:p>
        </w:tc>
        <w:tc>
          <w:tcPr>
            <w:tcW w:w="1277" w:type="dxa"/>
            <w:tcBorders>
              <w:top w:val="single" w:sz="4" w:space="0" w:color="auto"/>
            </w:tcBorders>
          </w:tcPr>
          <w:p w14:paraId="057BB555" w14:textId="77777777" w:rsidR="008E0C7F" w:rsidRDefault="008E0C7F" w:rsidP="008E0C7F">
            <w:pPr>
              <w:jc w:val="right"/>
              <w:rPr>
                <w:rFonts w:asciiTheme="minorHAnsi" w:hAnsiTheme="minorHAnsi" w:cs="Calibri"/>
                <w:b/>
                <w:bCs/>
              </w:rPr>
            </w:pPr>
          </w:p>
        </w:tc>
        <w:tc>
          <w:tcPr>
            <w:tcW w:w="1276" w:type="dxa"/>
          </w:tcPr>
          <w:p w14:paraId="75E836AC" w14:textId="77777777" w:rsidR="008E0C7F" w:rsidRPr="00D13F22" w:rsidRDefault="008E0C7F" w:rsidP="008E0C7F">
            <w:pPr>
              <w:jc w:val="right"/>
              <w:rPr>
                <w:rFonts w:asciiTheme="minorHAnsi" w:hAnsiTheme="minorHAnsi" w:cs="Calibri"/>
                <w:bCs/>
              </w:rPr>
            </w:pPr>
          </w:p>
        </w:tc>
        <w:tc>
          <w:tcPr>
            <w:tcW w:w="1276" w:type="dxa"/>
          </w:tcPr>
          <w:p w14:paraId="6886588C" w14:textId="77777777" w:rsidR="008E0C7F" w:rsidRPr="00D13F22" w:rsidRDefault="008E0C7F" w:rsidP="008E0C7F">
            <w:pPr>
              <w:tabs>
                <w:tab w:val="left" w:pos="734"/>
              </w:tabs>
              <w:jc w:val="right"/>
              <w:rPr>
                <w:rFonts w:asciiTheme="minorHAnsi" w:hAnsiTheme="minorHAnsi" w:cs="Calibri"/>
                <w:bCs/>
              </w:rPr>
            </w:pPr>
          </w:p>
        </w:tc>
        <w:tc>
          <w:tcPr>
            <w:tcW w:w="1285" w:type="dxa"/>
            <w:tcBorders>
              <w:top w:val="single" w:sz="4" w:space="0" w:color="auto"/>
            </w:tcBorders>
          </w:tcPr>
          <w:p w14:paraId="04FFDAA4" w14:textId="77777777" w:rsidR="008E0C7F" w:rsidRPr="00E80ABB" w:rsidRDefault="008E0C7F" w:rsidP="008E0C7F">
            <w:pPr>
              <w:jc w:val="right"/>
              <w:rPr>
                <w:rFonts w:asciiTheme="minorHAnsi" w:hAnsiTheme="minorHAnsi" w:cs="Calibri"/>
                <w:bCs/>
              </w:rPr>
            </w:pPr>
          </w:p>
        </w:tc>
        <w:tc>
          <w:tcPr>
            <w:tcW w:w="1275" w:type="dxa"/>
            <w:gridSpan w:val="2"/>
          </w:tcPr>
          <w:p w14:paraId="667368A4" w14:textId="77777777" w:rsidR="008E0C7F" w:rsidRPr="00D13F22" w:rsidRDefault="008E0C7F" w:rsidP="008E0C7F">
            <w:pPr>
              <w:jc w:val="right"/>
              <w:rPr>
                <w:rFonts w:asciiTheme="minorHAnsi" w:hAnsiTheme="minorHAnsi" w:cs="Calibri"/>
                <w:b/>
                <w:bCs/>
              </w:rPr>
            </w:pPr>
          </w:p>
        </w:tc>
        <w:tc>
          <w:tcPr>
            <w:tcW w:w="1268" w:type="dxa"/>
            <w:gridSpan w:val="2"/>
          </w:tcPr>
          <w:p w14:paraId="74825C14" w14:textId="77777777" w:rsidR="008E0C7F" w:rsidRDefault="008E0C7F" w:rsidP="008E0C7F">
            <w:pPr>
              <w:jc w:val="right"/>
              <w:rPr>
                <w:rFonts w:asciiTheme="minorHAnsi" w:hAnsiTheme="minorHAnsi" w:cs="Calibri"/>
                <w:bCs/>
              </w:rPr>
            </w:pPr>
          </w:p>
        </w:tc>
        <w:tc>
          <w:tcPr>
            <w:tcW w:w="1134" w:type="dxa"/>
            <w:tcBorders>
              <w:top w:val="single" w:sz="4" w:space="0" w:color="auto"/>
            </w:tcBorders>
          </w:tcPr>
          <w:p w14:paraId="481358D0" w14:textId="77777777" w:rsidR="008E0C7F" w:rsidRDefault="008E0C7F" w:rsidP="008E0C7F">
            <w:pPr>
              <w:jc w:val="right"/>
              <w:rPr>
                <w:rFonts w:asciiTheme="minorHAnsi" w:hAnsiTheme="minorHAnsi" w:cs="Calibri"/>
                <w:bCs/>
              </w:rPr>
            </w:pPr>
          </w:p>
        </w:tc>
      </w:tr>
      <w:tr w:rsidR="008E0C7F" w:rsidRPr="00D13F22" w14:paraId="73BFE2C8" w14:textId="77777777" w:rsidTr="00E331D4">
        <w:tc>
          <w:tcPr>
            <w:tcW w:w="5953" w:type="dxa"/>
            <w:gridSpan w:val="4"/>
          </w:tcPr>
          <w:p w14:paraId="5654A338" w14:textId="46C4DCAA" w:rsidR="008E0C7F" w:rsidRPr="00D13F22" w:rsidRDefault="008E0C7F" w:rsidP="008E0C7F">
            <w:pPr>
              <w:rPr>
                <w:rFonts w:asciiTheme="minorHAnsi" w:hAnsiTheme="minorHAnsi" w:cs="Calibri"/>
                <w:b/>
                <w:bCs/>
              </w:rPr>
            </w:pPr>
          </w:p>
        </w:tc>
        <w:tc>
          <w:tcPr>
            <w:tcW w:w="708" w:type="dxa"/>
          </w:tcPr>
          <w:p w14:paraId="080671E4" w14:textId="77777777" w:rsidR="008E0C7F" w:rsidRPr="00D13F22" w:rsidRDefault="008E0C7F" w:rsidP="008E0C7F">
            <w:pPr>
              <w:jc w:val="right"/>
              <w:rPr>
                <w:rFonts w:asciiTheme="minorHAnsi" w:hAnsiTheme="minorHAnsi" w:cs="Calibri"/>
                <w:b/>
                <w:bCs/>
              </w:rPr>
            </w:pPr>
          </w:p>
        </w:tc>
        <w:tc>
          <w:tcPr>
            <w:tcW w:w="1277" w:type="dxa"/>
          </w:tcPr>
          <w:p w14:paraId="7A4BE36F" w14:textId="77777777" w:rsidR="008E0C7F" w:rsidRDefault="008E0C7F" w:rsidP="008E0C7F">
            <w:pPr>
              <w:jc w:val="right"/>
              <w:rPr>
                <w:rFonts w:asciiTheme="minorHAnsi" w:hAnsiTheme="minorHAnsi" w:cs="Calibri"/>
                <w:b/>
                <w:bCs/>
              </w:rPr>
            </w:pPr>
          </w:p>
        </w:tc>
        <w:tc>
          <w:tcPr>
            <w:tcW w:w="1276" w:type="dxa"/>
          </w:tcPr>
          <w:p w14:paraId="4C610E96" w14:textId="77777777" w:rsidR="008E0C7F" w:rsidRPr="00D13F22" w:rsidRDefault="008E0C7F" w:rsidP="008E0C7F">
            <w:pPr>
              <w:jc w:val="right"/>
              <w:rPr>
                <w:rFonts w:asciiTheme="minorHAnsi" w:hAnsiTheme="minorHAnsi" w:cs="Calibri"/>
                <w:bCs/>
              </w:rPr>
            </w:pPr>
          </w:p>
        </w:tc>
        <w:tc>
          <w:tcPr>
            <w:tcW w:w="1276" w:type="dxa"/>
          </w:tcPr>
          <w:p w14:paraId="427974AC"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487DBEB4" w14:textId="77777777" w:rsidR="008E0C7F" w:rsidRPr="00E80ABB" w:rsidRDefault="008E0C7F" w:rsidP="008E0C7F">
            <w:pPr>
              <w:jc w:val="right"/>
              <w:rPr>
                <w:rFonts w:asciiTheme="minorHAnsi" w:hAnsiTheme="minorHAnsi" w:cs="Calibri"/>
                <w:bCs/>
              </w:rPr>
            </w:pPr>
          </w:p>
        </w:tc>
        <w:tc>
          <w:tcPr>
            <w:tcW w:w="1275" w:type="dxa"/>
            <w:gridSpan w:val="2"/>
          </w:tcPr>
          <w:p w14:paraId="1B09DF87" w14:textId="77777777" w:rsidR="008E0C7F" w:rsidRPr="00D13F22" w:rsidRDefault="008E0C7F" w:rsidP="008E0C7F">
            <w:pPr>
              <w:jc w:val="right"/>
              <w:rPr>
                <w:rFonts w:asciiTheme="minorHAnsi" w:hAnsiTheme="minorHAnsi" w:cs="Calibri"/>
                <w:b/>
                <w:bCs/>
              </w:rPr>
            </w:pPr>
          </w:p>
        </w:tc>
        <w:tc>
          <w:tcPr>
            <w:tcW w:w="1268" w:type="dxa"/>
            <w:gridSpan w:val="2"/>
          </w:tcPr>
          <w:p w14:paraId="64D0F33D" w14:textId="77777777" w:rsidR="008E0C7F" w:rsidRDefault="008E0C7F" w:rsidP="008E0C7F">
            <w:pPr>
              <w:jc w:val="right"/>
              <w:rPr>
                <w:rFonts w:asciiTheme="minorHAnsi" w:hAnsiTheme="minorHAnsi" w:cs="Calibri"/>
                <w:bCs/>
              </w:rPr>
            </w:pPr>
          </w:p>
        </w:tc>
        <w:tc>
          <w:tcPr>
            <w:tcW w:w="1134" w:type="dxa"/>
          </w:tcPr>
          <w:p w14:paraId="3F106A04" w14:textId="77777777" w:rsidR="008E0C7F" w:rsidRDefault="008E0C7F" w:rsidP="008E0C7F">
            <w:pPr>
              <w:jc w:val="right"/>
              <w:rPr>
                <w:rFonts w:asciiTheme="minorHAnsi" w:hAnsiTheme="minorHAnsi" w:cs="Calibri"/>
                <w:bCs/>
              </w:rPr>
            </w:pPr>
          </w:p>
        </w:tc>
      </w:tr>
      <w:tr w:rsidR="008E0C7F" w:rsidRPr="00D13F22" w14:paraId="1FDA79CC" w14:textId="77777777" w:rsidTr="00B73F53">
        <w:trPr>
          <w:trHeight w:val="340"/>
        </w:trPr>
        <w:tc>
          <w:tcPr>
            <w:tcW w:w="3402" w:type="dxa"/>
          </w:tcPr>
          <w:p w14:paraId="5A6C1767" w14:textId="77777777" w:rsidR="008E0C7F" w:rsidRDefault="008E0C7F" w:rsidP="008E0C7F">
            <w:pPr>
              <w:rPr>
                <w:rFonts w:asciiTheme="minorHAnsi" w:hAnsiTheme="minorHAnsi" w:cs="Calibri"/>
                <w:bCs/>
              </w:rPr>
            </w:pPr>
          </w:p>
          <w:p w14:paraId="326BEDB3" w14:textId="77777777" w:rsidR="0096335E" w:rsidRDefault="0096335E" w:rsidP="008E0C7F">
            <w:pPr>
              <w:rPr>
                <w:rFonts w:asciiTheme="minorHAnsi" w:hAnsiTheme="minorHAnsi" w:cs="Calibri"/>
                <w:bCs/>
              </w:rPr>
            </w:pPr>
          </w:p>
          <w:p w14:paraId="710CC764" w14:textId="77777777" w:rsidR="0096335E" w:rsidRDefault="0096335E" w:rsidP="008E0C7F">
            <w:pPr>
              <w:rPr>
                <w:rFonts w:asciiTheme="minorHAnsi" w:hAnsiTheme="minorHAnsi" w:cs="Calibri"/>
                <w:bCs/>
              </w:rPr>
            </w:pPr>
          </w:p>
          <w:p w14:paraId="448A9677" w14:textId="77777777" w:rsidR="0096335E" w:rsidRDefault="0096335E" w:rsidP="008E0C7F">
            <w:pPr>
              <w:rPr>
                <w:rFonts w:asciiTheme="minorHAnsi" w:hAnsiTheme="minorHAnsi" w:cs="Calibri"/>
                <w:bCs/>
              </w:rPr>
            </w:pPr>
          </w:p>
          <w:p w14:paraId="10D66508" w14:textId="77777777" w:rsidR="0096335E" w:rsidRDefault="0096335E" w:rsidP="008E0C7F">
            <w:pPr>
              <w:rPr>
                <w:rFonts w:asciiTheme="minorHAnsi" w:hAnsiTheme="minorHAnsi" w:cs="Calibri"/>
                <w:bCs/>
              </w:rPr>
            </w:pPr>
          </w:p>
          <w:p w14:paraId="14451F60" w14:textId="13BB3B16" w:rsidR="0096335E" w:rsidRPr="00723188" w:rsidRDefault="0096335E" w:rsidP="008E0C7F">
            <w:pPr>
              <w:rPr>
                <w:rFonts w:asciiTheme="minorHAnsi" w:hAnsiTheme="minorHAnsi" w:cs="Calibri"/>
                <w:bCs/>
              </w:rPr>
            </w:pPr>
          </w:p>
        </w:tc>
        <w:tc>
          <w:tcPr>
            <w:tcW w:w="708" w:type="dxa"/>
          </w:tcPr>
          <w:p w14:paraId="3AD16617" w14:textId="77777777" w:rsidR="008E0C7F" w:rsidRPr="00D13F22" w:rsidRDefault="008E0C7F" w:rsidP="008E0C7F">
            <w:pPr>
              <w:jc w:val="right"/>
              <w:rPr>
                <w:rFonts w:asciiTheme="minorHAnsi" w:hAnsiTheme="minorHAnsi" w:cs="Calibri"/>
                <w:b/>
                <w:bCs/>
              </w:rPr>
            </w:pPr>
          </w:p>
        </w:tc>
        <w:tc>
          <w:tcPr>
            <w:tcW w:w="1843" w:type="dxa"/>
            <w:gridSpan w:val="2"/>
          </w:tcPr>
          <w:p w14:paraId="0E464D63" w14:textId="44572E01" w:rsidR="008E0C7F" w:rsidRPr="00D13F22" w:rsidRDefault="008E0C7F" w:rsidP="008E0C7F">
            <w:pPr>
              <w:jc w:val="right"/>
              <w:rPr>
                <w:rFonts w:asciiTheme="minorHAnsi" w:hAnsiTheme="minorHAnsi" w:cs="Calibri"/>
                <w:b/>
                <w:bCs/>
              </w:rPr>
            </w:pPr>
          </w:p>
        </w:tc>
        <w:tc>
          <w:tcPr>
            <w:tcW w:w="708" w:type="dxa"/>
          </w:tcPr>
          <w:p w14:paraId="3A1377F4" w14:textId="77777777" w:rsidR="008E0C7F" w:rsidRPr="00D13F22" w:rsidRDefault="008E0C7F" w:rsidP="008E0C7F">
            <w:pPr>
              <w:jc w:val="right"/>
              <w:rPr>
                <w:rFonts w:asciiTheme="minorHAnsi" w:hAnsiTheme="minorHAnsi" w:cs="Calibri"/>
                <w:b/>
                <w:bCs/>
              </w:rPr>
            </w:pPr>
          </w:p>
        </w:tc>
        <w:tc>
          <w:tcPr>
            <w:tcW w:w="1277" w:type="dxa"/>
          </w:tcPr>
          <w:p w14:paraId="17ED8CD5" w14:textId="2F1645F5" w:rsidR="008E0C7F" w:rsidRDefault="008E0C7F" w:rsidP="008E0C7F">
            <w:pPr>
              <w:jc w:val="right"/>
              <w:rPr>
                <w:rFonts w:asciiTheme="minorHAnsi" w:hAnsiTheme="minorHAnsi" w:cs="Calibri"/>
                <w:b/>
                <w:bCs/>
              </w:rPr>
            </w:pPr>
          </w:p>
        </w:tc>
        <w:tc>
          <w:tcPr>
            <w:tcW w:w="1276" w:type="dxa"/>
          </w:tcPr>
          <w:p w14:paraId="0F407BE8" w14:textId="2349C216" w:rsidR="008E0C7F" w:rsidRPr="00D13F22" w:rsidRDefault="008E0C7F" w:rsidP="008E0C7F">
            <w:pPr>
              <w:jc w:val="right"/>
              <w:rPr>
                <w:rFonts w:asciiTheme="minorHAnsi" w:hAnsiTheme="minorHAnsi" w:cs="Calibri"/>
                <w:bCs/>
              </w:rPr>
            </w:pPr>
          </w:p>
        </w:tc>
        <w:tc>
          <w:tcPr>
            <w:tcW w:w="1276" w:type="dxa"/>
          </w:tcPr>
          <w:p w14:paraId="37DE336C"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62677C4A" w14:textId="331105BF" w:rsidR="008E0C7F" w:rsidRPr="00E80ABB" w:rsidRDefault="008E0C7F" w:rsidP="008E0C7F">
            <w:pPr>
              <w:jc w:val="right"/>
              <w:rPr>
                <w:rFonts w:asciiTheme="minorHAnsi" w:hAnsiTheme="minorHAnsi" w:cs="Calibri"/>
                <w:bCs/>
              </w:rPr>
            </w:pPr>
          </w:p>
        </w:tc>
        <w:tc>
          <w:tcPr>
            <w:tcW w:w="1275" w:type="dxa"/>
            <w:gridSpan w:val="2"/>
          </w:tcPr>
          <w:p w14:paraId="37181CB8" w14:textId="22B28B03" w:rsidR="008E0C7F" w:rsidRPr="00D13F22" w:rsidRDefault="008E0C7F" w:rsidP="008E0C7F">
            <w:pPr>
              <w:jc w:val="right"/>
              <w:rPr>
                <w:rFonts w:asciiTheme="minorHAnsi" w:hAnsiTheme="minorHAnsi" w:cs="Calibri"/>
                <w:b/>
                <w:bCs/>
              </w:rPr>
            </w:pPr>
          </w:p>
        </w:tc>
        <w:tc>
          <w:tcPr>
            <w:tcW w:w="1268" w:type="dxa"/>
            <w:gridSpan w:val="2"/>
          </w:tcPr>
          <w:p w14:paraId="33127FA8" w14:textId="77777777" w:rsidR="008E0C7F" w:rsidRDefault="008E0C7F" w:rsidP="008E0C7F">
            <w:pPr>
              <w:jc w:val="right"/>
              <w:rPr>
                <w:rFonts w:asciiTheme="minorHAnsi" w:hAnsiTheme="minorHAnsi" w:cs="Calibri"/>
                <w:bCs/>
              </w:rPr>
            </w:pPr>
          </w:p>
        </w:tc>
        <w:tc>
          <w:tcPr>
            <w:tcW w:w="1134" w:type="dxa"/>
          </w:tcPr>
          <w:p w14:paraId="67B82E70" w14:textId="09523D94" w:rsidR="008E0C7F" w:rsidRDefault="008E0C7F" w:rsidP="008E0C7F">
            <w:pPr>
              <w:jc w:val="right"/>
              <w:rPr>
                <w:rFonts w:asciiTheme="minorHAnsi" w:hAnsiTheme="minorHAnsi" w:cs="Calibri"/>
                <w:bCs/>
              </w:rPr>
            </w:pPr>
          </w:p>
        </w:tc>
      </w:tr>
      <w:tr w:rsidR="008E0C7F" w:rsidRPr="00D13F22" w14:paraId="54E8ED92" w14:textId="77777777" w:rsidTr="00B73F53">
        <w:tc>
          <w:tcPr>
            <w:tcW w:w="3402" w:type="dxa"/>
          </w:tcPr>
          <w:p w14:paraId="52052317" w14:textId="62285F08" w:rsidR="008E0C7F" w:rsidRPr="00723188" w:rsidRDefault="008E0C7F" w:rsidP="008E0C7F">
            <w:pPr>
              <w:rPr>
                <w:rFonts w:asciiTheme="minorHAnsi" w:hAnsiTheme="minorHAnsi" w:cs="Calibri"/>
                <w:bCs/>
              </w:rPr>
            </w:pPr>
          </w:p>
        </w:tc>
        <w:tc>
          <w:tcPr>
            <w:tcW w:w="708" w:type="dxa"/>
          </w:tcPr>
          <w:p w14:paraId="2A2005F8" w14:textId="77777777" w:rsidR="008E0C7F" w:rsidRPr="00D13F22" w:rsidRDefault="008E0C7F" w:rsidP="008E0C7F">
            <w:pPr>
              <w:jc w:val="right"/>
              <w:rPr>
                <w:rFonts w:asciiTheme="minorHAnsi" w:hAnsiTheme="minorHAnsi" w:cs="Calibri"/>
                <w:b/>
                <w:bCs/>
              </w:rPr>
            </w:pPr>
          </w:p>
        </w:tc>
        <w:tc>
          <w:tcPr>
            <w:tcW w:w="1843" w:type="dxa"/>
            <w:gridSpan w:val="2"/>
          </w:tcPr>
          <w:p w14:paraId="2991C20D" w14:textId="5F8CA57E" w:rsidR="008E0C7F" w:rsidRPr="00D13F22" w:rsidRDefault="008E0C7F" w:rsidP="008E0C7F">
            <w:pPr>
              <w:jc w:val="right"/>
              <w:rPr>
                <w:rFonts w:asciiTheme="minorHAnsi" w:hAnsiTheme="minorHAnsi" w:cs="Calibri"/>
                <w:b/>
                <w:bCs/>
              </w:rPr>
            </w:pPr>
          </w:p>
        </w:tc>
        <w:tc>
          <w:tcPr>
            <w:tcW w:w="708" w:type="dxa"/>
          </w:tcPr>
          <w:p w14:paraId="57CE4716" w14:textId="77777777" w:rsidR="008E0C7F" w:rsidRPr="00D13F22" w:rsidRDefault="008E0C7F" w:rsidP="008E0C7F">
            <w:pPr>
              <w:jc w:val="right"/>
              <w:rPr>
                <w:rFonts w:asciiTheme="minorHAnsi" w:hAnsiTheme="minorHAnsi" w:cs="Calibri"/>
                <w:b/>
                <w:bCs/>
              </w:rPr>
            </w:pPr>
          </w:p>
        </w:tc>
        <w:tc>
          <w:tcPr>
            <w:tcW w:w="1277" w:type="dxa"/>
          </w:tcPr>
          <w:p w14:paraId="1F89F315" w14:textId="63D44A04" w:rsidR="008E0C7F" w:rsidRDefault="008E0C7F" w:rsidP="008E0C7F">
            <w:pPr>
              <w:jc w:val="right"/>
              <w:rPr>
                <w:rFonts w:asciiTheme="minorHAnsi" w:hAnsiTheme="minorHAnsi" w:cs="Calibri"/>
                <w:b/>
                <w:bCs/>
              </w:rPr>
            </w:pPr>
          </w:p>
        </w:tc>
        <w:tc>
          <w:tcPr>
            <w:tcW w:w="1276" w:type="dxa"/>
          </w:tcPr>
          <w:p w14:paraId="0A3F292D" w14:textId="5FA78D66" w:rsidR="008E0C7F" w:rsidRPr="00D13F22" w:rsidRDefault="008E0C7F" w:rsidP="008E0C7F">
            <w:pPr>
              <w:jc w:val="right"/>
              <w:rPr>
                <w:rFonts w:asciiTheme="minorHAnsi" w:hAnsiTheme="minorHAnsi" w:cs="Calibri"/>
                <w:bCs/>
              </w:rPr>
            </w:pPr>
          </w:p>
        </w:tc>
        <w:tc>
          <w:tcPr>
            <w:tcW w:w="1276" w:type="dxa"/>
          </w:tcPr>
          <w:p w14:paraId="341B4DD5"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1685BDD9" w14:textId="556A232D" w:rsidR="008E0C7F" w:rsidRPr="00E80ABB" w:rsidRDefault="008E0C7F" w:rsidP="008E0C7F">
            <w:pPr>
              <w:jc w:val="right"/>
              <w:rPr>
                <w:rFonts w:asciiTheme="minorHAnsi" w:hAnsiTheme="minorHAnsi" w:cs="Calibri"/>
                <w:bCs/>
              </w:rPr>
            </w:pPr>
          </w:p>
        </w:tc>
        <w:tc>
          <w:tcPr>
            <w:tcW w:w="1275" w:type="dxa"/>
            <w:gridSpan w:val="2"/>
          </w:tcPr>
          <w:p w14:paraId="23D0DCAA" w14:textId="368BB0E1" w:rsidR="008E0C7F" w:rsidRPr="00D13F22" w:rsidRDefault="008E0C7F" w:rsidP="008E0C7F">
            <w:pPr>
              <w:jc w:val="right"/>
              <w:rPr>
                <w:rFonts w:asciiTheme="minorHAnsi" w:hAnsiTheme="minorHAnsi" w:cs="Calibri"/>
                <w:b/>
                <w:bCs/>
              </w:rPr>
            </w:pPr>
          </w:p>
        </w:tc>
        <w:tc>
          <w:tcPr>
            <w:tcW w:w="1268" w:type="dxa"/>
            <w:gridSpan w:val="2"/>
          </w:tcPr>
          <w:p w14:paraId="1EAE2D64" w14:textId="77777777" w:rsidR="008E0C7F" w:rsidRDefault="008E0C7F" w:rsidP="008E0C7F">
            <w:pPr>
              <w:jc w:val="right"/>
              <w:rPr>
                <w:rFonts w:asciiTheme="minorHAnsi" w:hAnsiTheme="minorHAnsi" w:cs="Calibri"/>
                <w:bCs/>
              </w:rPr>
            </w:pPr>
          </w:p>
        </w:tc>
        <w:tc>
          <w:tcPr>
            <w:tcW w:w="1134" w:type="dxa"/>
          </w:tcPr>
          <w:p w14:paraId="1B1021AF" w14:textId="38BA12A5" w:rsidR="008E0C7F" w:rsidRDefault="008E0C7F" w:rsidP="008E0C7F">
            <w:pPr>
              <w:jc w:val="right"/>
              <w:rPr>
                <w:rFonts w:asciiTheme="minorHAnsi" w:hAnsiTheme="minorHAnsi" w:cs="Calibri"/>
                <w:bCs/>
              </w:rPr>
            </w:pPr>
          </w:p>
        </w:tc>
      </w:tr>
      <w:tr w:rsidR="008E0C7F" w:rsidRPr="00D13F22" w14:paraId="2686785A" w14:textId="77777777" w:rsidTr="00B73F53">
        <w:tc>
          <w:tcPr>
            <w:tcW w:w="3402" w:type="dxa"/>
          </w:tcPr>
          <w:p w14:paraId="7C995BFF" w14:textId="77777777" w:rsidR="008E0C7F" w:rsidRPr="00D13F22" w:rsidRDefault="008E0C7F" w:rsidP="008E0C7F">
            <w:pPr>
              <w:rPr>
                <w:rFonts w:asciiTheme="minorHAnsi" w:hAnsiTheme="minorHAnsi" w:cs="Calibri"/>
                <w:bCs/>
              </w:rPr>
            </w:pPr>
          </w:p>
        </w:tc>
        <w:tc>
          <w:tcPr>
            <w:tcW w:w="708" w:type="dxa"/>
          </w:tcPr>
          <w:p w14:paraId="226B4DA2" w14:textId="77777777" w:rsidR="008E0C7F" w:rsidRPr="00D13F22" w:rsidRDefault="008E0C7F" w:rsidP="008E0C7F">
            <w:pPr>
              <w:jc w:val="right"/>
              <w:rPr>
                <w:rFonts w:asciiTheme="minorHAnsi" w:hAnsiTheme="minorHAnsi" w:cs="Calibri"/>
                <w:b/>
                <w:bCs/>
              </w:rPr>
            </w:pPr>
          </w:p>
        </w:tc>
        <w:tc>
          <w:tcPr>
            <w:tcW w:w="1843" w:type="dxa"/>
            <w:gridSpan w:val="2"/>
          </w:tcPr>
          <w:p w14:paraId="098E0D68" w14:textId="31B5B767" w:rsidR="008E0C7F" w:rsidRPr="00D13F22" w:rsidRDefault="008E0C7F" w:rsidP="008E0C7F">
            <w:pPr>
              <w:jc w:val="right"/>
              <w:rPr>
                <w:rFonts w:asciiTheme="minorHAnsi" w:hAnsiTheme="minorHAnsi" w:cs="Calibri"/>
                <w:b/>
                <w:bCs/>
              </w:rPr>
            </w:pPr>
          </w:p>
        </w:tc>
        <w:tc>
          <w:tcPr>
            <w:tcW w:w="708" w:type="dxa"/>
          </w:tcPr>
          <w:p w14:paraId="29A5022F" w14:textId="77777777" w:rsidR="008E0C7F" w:rsidRPr="00D13F22" w:rsidRDefault="008E0C7F" w:rsidP="008E0C7F">
            <w:pPr>
              <w:jc w:val="right"/>
              <w:rPr>
                <w:rFonts w:asciiTheme="minorHAnsi" w:hAnsiTheme="minorHAnsi" w:cs="Calibri"/>
                <w:b/>
                <w:bCs/>
              </w:rPr>
            </w:pPr>
          </w:p>
        </w:tc>
        <w:tc>
          <w:tcPr>
            <w:tcW w:w="1277" w:type="dxa"/>
          </w:tcPr>
          <w:p w14:paraId="3A518FC7" w14:textId="412B386D" w:rsidR="008E0C7F" w:rsidRDefault="008E0C7F" w:rsidP="008E0C7F">
            <w:pPr>
              <w:jc w:val="right"/>
              <w:rPr>
                <w:rFonts w:asciiTheme="minorHAnsi" w:hAnsiTheme="minorHAnsi" w:cs="Calibri"/>
                <w:b/>
                <w:bCs/>
              </w:rPr>
            </w:pPr>
          </w:p>
        </w:tc>
        <w:tc>
          <w:tcPr>
            <w:tcW w:w="1276" w:type="dxa"/>
          </w:tcPr>
          <w:p w14:paraId="6605A2CD" w14:textId="39E85FDE" w:rsidR="008E0C7F" w:rsidRPr="00D13F22" w:rsidRDefault="008E0C7F" w:rsidP="008E0C7F">
            <w:pPr>
              <w:jc w:val="right"/>
              <w:rPr>
                <w:rFonts w:asciiTheme="minorHAnsi" w:hAnsiTheme="minorHAnsi" w:cs="Calibri"/>
                <w:bCs/>
              </w:rPr>
            </w:pPr>
          </w:p>
        </w:tc>
        <w:tc>
          <w:tcPr>
            <w:tcW w:w="1276" w:type="dxa"/>
          </w:tcPr>
          <w:p w14:paraId="014386B1"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1692DD37" w14:textId="482EA98C" w:rsidR="008E0C7F" w:rsidRPr="00E80ABB" w:rsidRDefault="008E0C7F" w:rsidP="008E0C7F">
            <w:pPr>
              <w:jc w:val="right"/>
              <w:rPr>
                <w:rFonts w:asciiTheme="minorHAnsi" w:hAnsiTheme="minorHAnsi" w:cs="Calibri"/>
                <w:bCs/>
              </w:rPr>
            </w:pPr>
          </w:p>
        </w:tc>
        <w:tc>
          <w:tcPr>
            <w:tcW w:w="1275" w:type="dxa"/>
            <w:gridSpan w:val="2"/>
          </w:tcPr>
          <w:p w14:paraId="1B3D4134" w14:textId="280D89D2" w:rsidR="008E0C7F" w:rsidRPr="00D13F22" w:rsidRDefault="008E0C7F" w:rsidP="008E0C7F">
            <w:pPr>
              <w:jc w:val="right"/>
              <w:rPr>
                <w:rFonts w:asciiTheme="minorHAnsi" w:hAnsiTheme="minorHAnsi" w:cs="Calibri"/>
                <w:b/>
                <w:bCs/>
              </w:rPr>
            </w:pPr>
          </w:p>
        </w:tc>
        <w:tc>
          <w:tcPr>
            <w:tcW w:w="1268" w:type="dxa"/>
            <w:gridSpan w:val="2"/>
          </w:tcPr>
          <w:p w14:paraId="17FB2C0A" w14:textId="77777777" w:rsidR="008E0C7F" w:rsidRDefault="008E0C7F" w:rsidP="008E0C7F">
            <w:pPr>
              <w:jc w:val="right"/>
              <w:rPr>
                <w:rFonts w:asciiTheme="minorHAnsi" w:hAnsiTheme="minorHAnsi" w:cs="Calibri"/>
                <w:bCs/>
              </w:rPr>
            </w:pPr>
          </w:p>
        </w:tc>
        <w:tc>
          <w:tcPr>
            <w:tcW w:w="1134" w:type="dxa"/>
          </w:tcPr>
          <w:p w14:paraId="19D54A0C" w14:textId="41D29F1B" w:rsidR="008E0C7F" w:rsidRDefault="008E0C7F" w:rsidP="008E0C7F">
            <w:pPr>
              <w:jc w:val="right"/>
              <w:rPr>
                <w:rFonts w:asciiTheme="minorHAnsi" w:hAnsiTheme="minorHAnsi" w:cs="Calibri"/>
                <w:bCs/>
              </w:rPr>
            </w:pPr>
          </w:p>
        </w:tc>
      </w:tr>
      <w:tr w:rsidR="008E0C7F" w:rsidRPr="00D13F22" w14:paraId="49D0F2EA" w14:textId="77777777" w:rsidTr="00B73F53">
        <w:tc>
          <w:tcPr>
            <w:tcW w:w="3402" w:type="dxa"/>
          </w:tcPr>
          <w:p w14:paraId="08ABBD5C" w14:textId="37DAD89E" w:rsidR="008E0C7F" w:rsidRPr="00D13F22" w:rsidRDefault="008E0C7F" w:rsidP="008E0C7F">
            <w:pPr>
              <w:rPr>
                <w:rFonts w:asciiTheme="minorHAnsi" w:hAnsiTheme="minorHAnsi" w:cs="Calibri"/>
                <w:b/>
                <w:bCs/>
              </w:rPr>
            </w:pPr>
          </w:p>
        </w:tc>
        <w:tc>
          <w:tcPr>
            <w:tcW w:w="708" w:type="dxa"/>
          </w:tcPr>
          <w:p w14:paraId="3F8C27C5" w14:textId="77777777" w:rsidR="008E0C7F" w:rsidRPr="00D13F22" w:rsidRDefault="008E0C7F" w:rsidP="008E0C7F">
            <w:pPr>
              <w:jc w:val="right"/>
              <w:rPr>
                <w:rFonts w:asciiTheme="minorHAnsi" w:hAnsiTheme="minorHAnsi" w:cs="Calibri"/>
                <w:b/>
                <w:bCs/>
              </w:rPr>
            </w:pPr>
          </w:p>
        </w:tc>
        <w:tc>
          <w:tcPr>
            <w:tcW w:w="1843" w:type="dxa"/>
            <w:gridSpan w:val="2"/>
          </w:tcPr>
          <w:p w14:paraId="7EDE96FD" w14:textId="77777777" w:rsidR="008E0C7F" w:rsidRPr="00D13F22" w:rsidRDefault="008E0C7F" w:rsidP="008E0C7F">
            <w:pPr>
              <w:jc w:val="right"/>
              <w:rPr>
                <w:rFonts w:asciiTheme="minorHAnsi" w:hAnsiTheme="minorHAnsi" w:cs="Calibri"/>
                <w:b/>
                <w:bCs/>
              </w:rPr>
            </w:pPr>
          </w:p>
        </w:tc>
        <w:tc>
          <w:tcPr>
            <w:tcW w:w="708" w:type="dxa"/>
          </w:tcPr>
          <w:p w14:paraId="3C5373BA" w14:textId="77777777" w:rsidR="008E0C7F" w:rsidRPr="00D13F22" w:rsidRDefault="008E0C7F" w:rsidP="008E0C7F">
            <w:pPr>
              <w:jc w:val="right"/>
              <w:rPr>
                <w:rFonts w:asciiTheme="minorHAnsi" w:hAnsiTheme="minorHAnsi" w:cs="Calibri"/>
                <w:b/>
                <w:bCs/>
              </w:rPr>
            </w:pPr>
          </w:p>
        </w:tc>
        <w:tc>
          <w:tcPr>
            <w:tcW w:w="1277" w:type="dxa"/>
          </w:tcPr>
          <w:p w14:paraId="688B7E4F" w14:textId="77777777" w:rsidR="008E0C7F" w:rsidRPr="00D13F22" w:rsidRDefault="008E0C7F" w:rsidP="008E0C7F">
            <w:pPr>
              <w:jc w:val="right"/>
              <w:rPr>
                <w:rFonts w:asciiTheme="minorHAnsi" w:hAnsiTheme="minorHAnsi" w:cs="Calibri"/>
                <w:b/>
                <w:bCs/>
              </w:rPr>
            </w:pPr>
          </w:p>
        </w:tc>
        <w:tc>
          <w:tcPr>
            <w:tcW w:w="1276" w:type="dxa"/>
          </w:tcPr>
          <w:p w14:paraId="4A799170" w14:textId="77777777" w:rsidR="008E0C7F" w:rsidRPr="00D13F22" w:rsidRDefault="008E0C7F" w:rsidP="008E0C7F">
            <w:pPr>
              <w:jc w:val="right"/>
              <w:rPr>
                <w:rFonts w:asciiTheme="minorHAnsi" w:hAnsiTheme="minorHAnsi" w:cs="Calibri"/>
                <w:bCs/>
              </w:rPr>
            </w:pPr>
          </w:p>
        </w:tc>
        <w:tc>
          <w:tcPr>
            <w:tcW w:w="1276" w:type="dxa"/>
          </w:tcPr>
          <w:p w14:paraId="34CD4F61"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436AFFF9" w14:textId="77777777" w:rsidR="008E0C7F" w:rsidRDefault="008E0C7F" w:rsidP="008E0C7F">
            <w:pPr>
              <w:jc w:val="right"/>
              <w:rPr>
                <w:rFonts w:asciiTheme="minorHAnsi" w:hAnsiTheme="minorHAnsi" w:cs="Calibri"/>
                <w:bCs/>
              </w:rPr>
            </w:pPr>
          </w:p>
        </w:tc>
        <w:tc>
          <w:tcPr>
            <w:tcW w:w="1275" w:type="dxa"/>
            <w:gridSpan w:val="2"/>
          </w:tcPr>
          <w:p w14:paraId="7AEAD516" w14:textId="77777777" w:rsidR="008E0C7F" w:rsidRDefault="008E0C7F" w:rsidP="008E0C7F">
            <w:pPr>
              <w:jc w:val="right"/>
              <w:rPr>
                <w:rFonts w:asciiTheme="minorHAnsi" w:hAnsiTheme="minorHAnsi" w:cs="Calibri"/>
                <w:bCs/>
              </w:rPr>
            </w:pPr>
          </w:p>
        </w:tc>
        <w:tc>
          <w:tcPr>
            <w:tcW w:w="1268" w:type="dxa"/>
            <w:gridSpan w:val="2"/>
          </w:tcPr>
          <w:p w14:paraId="1DFDA0D5" w14:textId="77777777" w:rsidR="008E0C7F" w:rsidRDefault="008E0C7F" w:rsidP="008E0C7F">
            <w:pPr>
              <w:jc w:val="right"/>
              <w:rPr>
                <w:rFonts w:asciiTheme="minorHAnsi" w:hAnsiTheme="minorHAnsi" w:cs="Calibri"/>
                <w:bCs/>
              </w:rPr>
            </w:pPr>
          </w:p>
        </w:tc>
        <w:tc>
          <w:tcPr>
            <w:tcW w:w="1134" w:type="dxa"/>
          </w:tcPr>
          <w:p w14:paraId="260FDE54" w14:textId="77777777" w:rsidR="008E0C7F" w:rsidRPr="00FE46A4" w:rsidRDefault="008E0C7F" w:rsidP="008E0C7F">
            <w:pPr>
              <w:jc w:val="right"/>
              <w:rPr>
                <w:rFonts w:asciiTheme="minorHAnsi" w:hAnsiTheme="minorHAnsi" w:cs="Calibri"/>
                <w:bCs/>
              </w:rPr>
            </w:pPr>
          </w:p>
        </w:tc>
      </w:tr>
      <w:tr w:rsidR="008E0C7F" w:rsidRPr="00D13F22" w14:paraId="1F563F4A" w14:textId="77777777" w:rsidTr="00A604F9">
        <w:tc>
          <w:tcPr>
            <w:tcW w:w="3402" w:type="dxa"/>
          </w:tcPr>
          <w:p w14:paraId="4D821EFD" w14:textId="77777777" w:rsidR="008E0C7F" w:rsidRDefault="008E0C7F" w:rsidP="008E0C7F">
            <w:pPr>
              <w:rPr>
                <w:rFonts w:asciiTheme="minorHAnsi" w:hAnsiTheme="minorHAnsi" w:cs="Calibri"/>
                <w:b/>
                <w:bCs/>
              </w:rPr>
            </w:pPr>
          </w:p>
          <w:p w14:paraId="596D077B" w14:textId="77777777" w:rsidR="008E0C7F" w:rsidRDefault="008E0C7F" w:rsidP="008E0C7F">
            <w:pPr>
              <w:rPr>
                <w:rFonts w:asciiTheme="minorHAnsi" w:hAnsiTheme="minorHAnsi" w:cs="Calibri"/>
                <w:b/>
                <w:bCs/>
              </w:rPr>
            </w:pPr>
          </w:p>
          <w:p w14:paraId="7CAD8128" w14:textId="3D6EA998" w:rsidR="008E0C7F" w:rsidRPr="00D13F22" w:rsidRDefault="008E0C7F" w:rsidP="008E0C7F">
            <w:pPr>
              <w:rPr>
                <w:rFonts w:asciiTheme="minorHAnsi" w:hAnsiTheme="minorHAnsi" w:cs="Calibri"/>
                <w:b/>
                <w:bCs/>
              </w:rPr>
            </w:pPr>
          </w:p>
        </w:tc>
        <w:tc>
          <w:tcPr>
            <w:tcW w:w="708" w:type="dxa"/>
          </w:tcPr>
          <w:p w14:paraId="2740C914" w14:textId="77777777" w:rsidR="008E0C7F" w:rsidRPr="00D13F22" w:rsidRDefault="008E0C7F" w:rsidP="008E0C7F">
            <w:pPr>
              <w:jc w:val="right"/>
              <w:rPr>
                <w:rFonts w:asciiTheme="minorHAnsi" w:hAnsiTheme="minorHAnsi" w:cs="Calibri"/>
                <w:b/>
                <w:bCs/>
              </w:rPr>
            </w:pPr>
          </w:p>
        </w:tc>
        <w:tc>
          <w:tcPr>
            <w:tcW w:w="1843" w:type="dxa"/>
            <w:gridSpan w:val="2"/>
          </w:tcPr>
          <w:p w14:paraId="7B6ECD51" w14:textId="77777777" w:rsidR="008E0C7F" w:rsidRPr="00D13F22" w:rsidRDefault="008E0C7F" w:rsidP="008E0C7F">
            <w:pPr>
              <w:jc w:val="right"/>
              <w:rPr>
                <w:rFonts w:asciiTheme="minorHAnsi" w:hAnsiTheme="minorHAnsi" w:cs="Calibri"/>
                <w:b/>
                <w:bCs/>
              </w:rPr>
            </w:pPr>
          </w:p>
        </w:tc>
        <w:tc>
          <w:tcPr>
            <w:tcW w:w="708" w:type="dxa"/>
          </w:tcPr>
          <w:p w14:paraId="64C7A073" w14:textId="77777777" w:rsidR="008E0C7F" w:rsidRPr="00D13F22" w:rsidRDefault="008E0C7F" w:rsidP="008E0C7F">
            <w:pPr>
              <w:jc w:val="right"/>
              <w:rPr>
                <w:rFonts w:asciiTheme="minorHAnsi" w:hAnsiTheme="minorHAnsi" w:cs="Calibri"/>
                <w:b/>
                <w:bCs/>
              </w:rPr>
            </w:pPr>
          </w:p>
        </w:tc>
        <w:tc>
          <w:tcPr>
            <w:tcW w:w="1277" w:type="dxa"/>
          </w:tcPr>
          <w:p w14:paraId="596337B7" w14:textId="77777777" w:rsidR="008E0C7F" w:rsidRPr="00D13F22" w:rsidRDefault="008E0C7F" w:rsidP="008E0C7F">
            <w:pPr>
              <w:jc w:val="right"/>
              <w:rPr>
                <w:rFonts w:asciiTheme="minorHAnsi" w:hAnsiTheme="minorHAnsi" w:cs="Calibri"/>
                <w:b/>
                <w:bCs/>
              </w:rPr>
            </w:pPr>
          </w:p>
        </w:tc>
        <w:tc>
          <w:tcPr>
            <w:tcW w:w="1276" w:type="dxa"/>
          </w:tcPr>
          <w:p w14:paraId="4E5D3C73" w14:textId="77777777" w:rsidR="008E0C7F" w:rsidRPr="00D13F22" w:rsidRDefault="008E0C7F" w:rsidP="008E0C7F">
            <w:pPr>
              <w:jc w:val="right"/>
              <w:rPr>
                <w:rFonts w:asciiTheme="minorHAnsi" w:hAnsiTheme="minorHAnsi" w:cs="Calibri"/>
                <w:bCs/>
              </w:rPr>
            </w:pPr>
          </w:p>
        </w:tc>
        <w:tc>
          <w:tcPr>
            <w:tcW w:w="1276" w:type="dxa"/>
          </w:tcPr>
          <w:p w14:paraId="69E4E0DD"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0C937D5E" w14:textId="77777777" w:rsidR="008E0C7F" w:rsidRDefault="008E0C7F" w:rsidP="008E0C7F">
            <w:pPr>
              <w:jc w:val="right"/>
              <w:rPr>
                <w:rFonts w:asciiTheme="minorHAnsi" w:hAnsiTheme="minorHAnsi" w:cs="Calibri"/>
                <w:bCs/>
              </w:rPr>
            </w:pPr>
          </w:p>
        </w:tc>
        <w:tc>
          <w:tcPr>
            <w:tcW w:w="1275" w:type="dxa"/>
            <w:gridSpan w:val="2"/>
          </w:tcPr>
          <w:p w14:paraId="113D3506" w14:textId="77777777" w:rsidR="008E0C7F" w:rsidRDefault="008E0C7F" w:rsidP="008E0C7F">
            <w:pPr>
              <w:jc w:val="right"/>
              <w:rPr>
                <w:rFonts w:asciiTheme="minorHAnsi" w:hAnsiTheme="minorHAnsi" w:cs="Calibri"/>
                <w:bCs/>
              </w:rPr>
            </w:pPr>
          </w:p>
        </w:tc>
        <w:tc>
          <w:tcPr>
            <w:tcW w:w="1268" w:type="dxa"/>
            <w:gridSpan w:val="2"/>
          </w:tcPr>
          <w:p w14:paraId="7427F1A8" w14:textId="77777777" w:rsidR="008E0C7F" w:rsidRDefault="008E0C7F" w:rsidP="008E0C7F">
            <w:pPr>
              <w:jc w:val="right"/>
              <w:rPr>
                <w:rFonts w:asciiTheme="minorHAnsi" w:hAnsiTheme="minorHAnsi" w:cs="Calibri"/>
                <w:bCs/>
              </w:rPr>
            </w:pPr>
          </w:p>
        </w:tc>
        <w:tc>
          <w:tcPr>
            <w:tcW w:w="1134" w:type="dxa"/>
          </w:tcPr>
          <w:p w14:paraId="3B6EA900" w14:textId="77777777" w:rsidR="008E0C7F" w:rsidRPr="00FE46A4" w:rsidRDefault="008E0C7F" w:rsidP="008E0C7F">
            <w:pPr>
              <w:jc w:val="right"/>
              <w:rPr>
                <w:rFonts w:asciiTheme="minorHAnsi" w:hAnsiTheme="minorHAnsi" w:cs="Calibri"/>
                <w:bCs/>
              </w:rPr>
            </w:pPr>
          </w:p>
        </w:tc>
      </w:tr>
      <w:tr w:rsidR="008E0C7F" w:rsidRPr="00D13F22" w14:paraId="0DC5C96A" w14:textId="77777777" w:rsidTr="00A604F9">
        <w:tc>
          <w:tcPr>
            <w:tcW w:w="3402" w:type="dxa"/>
          </w:tcPr>
          <w:p w14:paraId="34CDD51A" w14:textId="77777777" w:rsidR="008E0C7F" w:rsidRPr="00D13F22" w:rsidRDefault="008E0C7F" w:rsidP="008E0C7F">
            <w:pPr>
              <w:rPr>
                <w:rFonts w:asciiTheme="minorHAnsi" w:hAnsiTheme="minorHAnsi" w:cs="Calibri"/>
                <w:b/>
                <w:bCs/>
              </w:rPr>
            </w:pPr>
          </w:p>
        </w:tc>
        <w:tc>
          <w:tcPr>
            <w:tcW w:w="708" w:type="dxa"/>
          </w:tcPr>
          <w:p w14:paraId="577526C4" w14:textId="77777777" w:rsidR="008E0C7F" w:rsidRPr="00D13F22" w:rsidRDefault="008E0C7F" w:rsidP="008E0C7F">
            <w:pPr>
              <w:jc w:val="right"/>
              <w:rPr>
                <w:rFonts w:asciiTheme="minorHAnsi" w:hAnsiTheme="minorHAnsi" w:cs="Calibri"/>
                <w:b/>
                <w:bCs/>
              </w:rPr>
            </w:pPr>
          </w:p>
        </w:tc>
        <w:tc>
          <w:tcPr>
            <w:tcW w:w="1843" w:type="dxa"/>
            <w:gridSpan w:val="2"/>
          </w:tcPr>
          <w:p w14:paraId="445D0701" w14:textId="77777777" w:rsidR="008E0C7F" w:rsidRPr="00D13F22" w:rsidRDefault="008E0C7F" w:rsidP="008E0C7F">
            <w:pPr>
              <w:jc w:val="right"/>
              <w:rPr>
                <w:rFonts w:asciiTheme="minorHAnsi" w:hAnsiTheme="minorHAnsi" w:cs="Calibri"/>
                <w:b/>
                <w:bCs/>
              </w:rPr>
            </w:pPr>
          </w:p>
        </w:tc>
        <w:tc>
          <w:tcPr>
            <w:tcW w:w="708" w:type="dxa"/>
          </w:tcPr>
          <w:p w14:paraId="3FE292C5" w14:textId="77777777" w:rsidR="008E0C7F" w:rsidRPr="00D13F22" w:rsidRDefault="008E0C7F" w:rsidP="008E0C7F">
            <w:pPr>
              <w:jc w:val="right"/>
              <w:rPr>
                <w:rFonts w:asciiTheme="minorHAnsi" w:hAnsiTheme="minorHAnsi" w:cs="Calibri"/>
                <w:b/>
                <w:bCs/>
              </w:rPr>
            </w:pPr>
          </w:p>
        </w:tc>
        <w:tc>
          <w:tcPr>
            <w:tcW w:w="1277" w:type="dxa"/>
          </w:tcPr>
          <w:p w14:paraId="72256E7F" w14:textId="77777777" w:rsidR="008E0C7F" w:rsidRPr="00D13F22" w:rsidRDefault="008E0C7F" w:rsidP="008E0C7F">
            <w:pPr>
              <w:jc w:val="right"/>
              <w:rPr>
                <w:rFonts w:asciiTheme="minorHAnsi" w:hAnsiTheme="minorHAnsi" w:cs="Calibri"/>
                <w:b/>
                <w:bCs/>
              </w:rPr>
            </w:pPr>
          </w:p>
        </w:tc>
        <w:tc>
          <w:tcPr>
            <w:tcW w:w="1276" w:type="dxa"/>
          </w:tcPr>
          <w:p w14:paraId="210D03A9" w14:textId="77777777" w:rsidR="008E0C7F" w:rsidRPr="00D13F22" w:rsidRDefault="008E0C7F" w:rsidP="008E0C7F">
            <w:pPr>
              <w:jc w:val="right"/>
              <w:rPr>
                <w:rFonts w:asciiTheme="minorHAnsi" w:hAnsiTheme="minorHAnsi" w:cs="Calibri"/>
                <w:bCs/>
              </w:rPr>
            </w:pPr>
          </w:p>
        </w:tc>
        <w:tc>
          <w:tcPr>
            <w:tcW w:w="1276" w:type="dxa"/>
          </w:tcPr>
          <w:p w14:paraId="0B523840"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6C449829" w14:textId="77777777" w:rsidR="008E0C7F" w:rsidRDefault="008E0C7F" w:rsidP="008E0C7F">
            <w:pPr>
              <w:jc w:val="right"/>
              <w:rPr>
                <w:rFonts w:asciiTheme="minorHAnsi" w:hAnsiTheme="minorHAnsi" w:cs="Calibri"/>
                <w:bCs/>
              </w:rPr>
            </w:pPr>
          </w:p>
        </w:tc>
        <w:tc>
          <w:tcPr>
            <w:tcW w:w="1275" w:type="dxa"/>
            <w:gridSpan w:val="2"/>
          </w:tcPr>
          <w:p w14:paraId="1E8E3D7B" w14:textId="77777777" w:rsidR="008E0C7F" w:rsidRDefault="008E0C7F" w:rsidP="008E0C7F">
            <w:pPr>
              <w:jc w:val="right"/>
              <w:rPr>
                <w:rFonts w:asciiTheme="minorHAnsi" w:hAnsiTheme="minorHAnsi" w:cs="Calibri"/>
                <w:bCs/>
              </w:rPr>
            </w:pPr>
          </w:p>
        </w:tc>
        <w:tc>
          <w:tcPr>
            <w:tcW w:w="1268" w:type="dxa"/>
            <w:gridSpan w:val="2"/>
          </w:tcPr>
          <w:p w14:paraId="51D95067" w14:textId="77777777" w:rsidR="008E0C7F" w:rsidRDefault="008E0C7F" w:rsidP="008E0C7F">
            <w:pPr>
              <w:jc w:val="right"/>
              <w:rPr>
                <w:rFonts w:asciiTheme="minorHAnsi" w:hAnsiTheme="minorHAnsi" w:cs="Calibri"/>
                <w:bCs/>
              </w:rPr>
            </w:pPr>
          </w:p>
        </w:tc>
        <w:tc>
          <w:tcPr>
            <w:tcW w:w="1134" w:type="dxa"/>
          </w:tcPr>
          <w:p w14:paraId="18EE6C84" w14:textId="77777777" w:rsidR="008E0C7F" w:rsidRPr="00FE46A4" w:rsidRDefault="008E0C7F" w:rsidP="008E0C7F">
            <w:pPr>
              <w:jc w:val="right"/>
              <w:rPr>
                <w:rFonts w:asciiTheme="minorHAnsi" w:hAnsiTheme="minorHAnsi" w:cs="Calibri"/>
                <w:bCs/>
              </w:rPr>
            </w:pPr>
          </w:p>
        </w:tc>
      </w:tr>
      <w:tr w:rsidR="008E0C7F" w:rsidRPr="00D13F22" w14:paraId="23F65620" w14:textId="77777777" w:rsidTr="00A604F9">
        <w:tc>
          <w:tcPr>
            <w:tcW w:w="9214" w:type="dxa"/>
            <w:gridSpan w:val="7"/>
          </w:tcPr>
          <w:p w14:paraId="67AE4C3F" w14:textId="77777777" w:rsidR="008E0C7F" w:rsidRPr="00D13F22" w:rsidRDefault="008E0C7F" w:rsidP="008E0C7F">
            <w:pPr>
              <w:pStyle w:val="Pagename"/>
              <w:numPr>
                <w:ilvl w:val="12"/>
                <w:numId w:val="0"/>
              </w:numPr>
              <w:suppressAutoHyphens/>
              <w:jc w:val="both"/>
              <w:rPr>
                <w:rFonts w:asciiTheme="minorHAnsi" w:hAnsiTheme="minorHAnsi" w:cs="Calibri"/>
                <w:sz w:val="20"/>
                <w:szCs w:val="20"/>
              </w:rPr>
            </w:pPr>
            <w:r w:rsidRPr="00D13F22">
              <w:rPr>
                <w:rFonts w:asciiTheme="minorHAnsi" w:hAnsiTheme="minorHAnsi" w:cs="Calibri"/>
                <w:sz w:val="20"/>
                <w:szCs w:val="20"/>
              </w:rPr>
              <w:lastRenderedPageBreak/>
              <w:t>Donegal Investment Group plc</w:t>
            </w:r>
          </w:p>
          <w:p w14:paraId="24B00200" w14:textId="77777777" w:rsidR="008E0C7F" w:rsidRPr="00D13F22" w:rsidRDefault="008E0C7F" w:rsidP="008E0C7F">
            <w:pPr>
              <w:pStyle w:val="Pagename"/>
              <w:numPr>
                <w:ilvl w:val="12"/>
                <w:numId w:val="0"/>
              </w:numPr>
              <w:tabs>
                <w:tab w:val="left" w:pos="426"/>
              </w:tabs>
              <w:suppressAutoHyphens/>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Pr>
                <w:rFonts w:asciiTheme="minorHAnsi" w:hAnsiTheme="minorHAnsi" w:cs="Calibri"/>
                <w:sz w:val="20"/>
                <w:szCs w:val="20"/>
              </w:rPr>
              <w:t xml:space="preserve">profit or loss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7FFE2BA6" w14:textId="6B2ED330" w:rsidR="008E0C7F" w:rsidRPr="00D13F22" w:rsidRDefault="008E0C7F" w:rsidP="008E0C7F">
            <w:pPr>
              <w:rPr>
                <w:rFonts w:asciiTheme="minorHAnsi" w:hAnsiTheme="minorHAnsi" w:cs="Calibri"/>
                <w:bCs/>
              </w:rPr>
            </w:pPr>
            <w:r w:rsidRPr="00D13F22">
              <w:rPr>
                <w:rFonts w:asciiTheme="minorHAnsi" w:hAnsiTheme="minorHAnsi" w:cs="Calibri"/>
                <w:i/>
                <w:iCs/>
              </w:rPr>
              <w:t xml:space="preserve">for the </w:t>
            </w:r>
            <w:r>
              <w:rPr>
                <w:rFonts w:asciiTheme="minorHAnsi" w:hAnsiTheme="minorHAnsi" w:cs="Calibri"/>
                <w:i/>
                <w:iCs/>
              </w:rPr>
              <w:t xml:space="preserve">6 months </w:t>
            </w:r>
            <w:r w:rsidRPr="00D13F22">
              <w:rPr>
                <w:rFonts w:asciiTheme="minorHAnsi" w:hAnsiTheme="minorHAnsi" w:cs="Calibri"/>
                <w:i/>
                <w:iCs/>
              </w:rPr>
              <w:t xml:space="preserve">ended </w:t>
            </w:r>
            <w:r>
              <w:rPr>
                <w:rFonts w:asciiTheme="minorHAnsi" w:hAnsiTheme="minorHAnsi" w:cs="Calibri"/>
                <w:i/>
                <w:iCs/>
              </w:rPr>
              <w:t>29 February 2020</w:t>
            </w:r>
            <w:r w:rsidRPr="00D13F22">
              <w:rPr>
                <w:rFonts w:asciiTheme="minorHAnsi" w:hAnsiTheme="minorHAnsi" w:cs="Calibri"/>
                <w:bCs/>
              </w:rPr>
              <w:t xml:space="preserve">                                                              </w:t>
            </w:r>
          </w:p>
        </w:tc>
        <w:tc>
          <w:tcPr>
            <w:tcW w:w="1276" w:type="dxa"/>
          </w:tcPr>
          <w:p w14:paraId="54DD6F2C" w14:textId="77777777" w:rsidR="008E0C7F" w:rsidRPr="00D13F22" w:rsidRDefault="008E0C7F" w:rsidP="008E0C7F">
            <w:pPr>
              <w:tabs>
                <w:tab w:val="left" w:pos="734"/>
              </w:tabs>
              <w:jc w:val="right"/>
              <w:rPr>
                <w:rFonts w:asciiTheme="minorHAnsi" w:hAnsiTheme="minorHAnsi" w:cs="Calibri"/>
                <w:bCs/>
              </w:rPr>
            </w:pPr>
          </w:p>
        </w:tc>
        <w:tc>
          <w:tcPr>
            <w:tcW w:w="1285" w:type="dxa"/>
          </w:tcPr>
          <w:p w14:paraId="4DFECC2A" w14:textId="77777777" w:rsidR="008E0C7F" w:rsidRDefault="008E0C7F" w:rsidP="008E0C7F">
            <w:pPr>
              <w:jc w:val="right"/>
              <w:rPr>
                <w:rFonts w:asciiTheme="minorHAnsi" w:hAnsiTheme="minorHAnsi" w:cs="Calibri"/>
                <w:bCs/>
              </w:rPr>
            </w:pPr>
          </w:p>
        </w:tc>
        <w:tc>
          <w:tcPr>
            <w:tcW w:w="1275" w:type="dxa"/>
            <w:gridSpan w:val="2"/>
          </w:tcPr>
          <w:p w14:paraId="42EB57A7" w14:textId="77777777" w:rsidR="008E0C7F" w:rsidRDefault="008E0C7F" w:rsidP="008E0C7F">
            <w:pPr>
              <w:jc w:val="right"/>
              <w:rPr>
                <w:rFonts w:asciiTheme="minorHAnsi" w:hAnsiTheme="minorHAnsi" w:cs="Calibri"/>
                <w:bCs/>
              </w:rPr>
            </w:pPr>
          </w:p>
        </w:tc>
        <w:tc>
          <w:tcPr>
            <w:tcW w:w="1268" w:type="dxa"/>
            <w:gridSpan w:val="2"/>
          </w:tcPr>
          <w:p w14:paraId="598E66D3" w14:textId="77777777" w:rsidR="008E0C7F" w:rsidRDefault="008E0C7F" w:rsidP="008E0C7F">
            <w:pPr>
              <w:jc w:val="right"/>
              <w:rPr>
                <w:rFonts w:asciiTheme="minorHAnsi" w:hAnsiTheme="minorHAnsi" w:cs="Calibri"/>
                <w:bCs/>
              </w:rPr>
            </w:pPr>
          </w:p>
        </w:tc>
        <w:tc>
          <w:tcPr>
            <w:tcW w:w="1134" w:type="dxa"/>
          </w:tcPr>
          <w:p w14:paraId="470B9F98" w14:textId="77777777" w:rsidR="008E0C7F" w:rsidRPr="00FE46A4" w:rsidRDefault="008E0C7F" w:rsidP="008E0C7F">
            <w:pPr>
              <w:jc w:val="right"/>
              <w:rPr>
                <w:rFonts w:asciiTheme="minorHAnsi" w:hAnsiTheme="minorHAnsi" w:cs="Calibri"/>
                <w:bCs/>
              </w:rPr>
            </w:pPr>
          </w:p>
        </w:tc>
      </w:tr>
      <w:tr w:rsidR="008E0C7F" w:rsidRPr="00D13F22" w14:paraId="2C21CBA5" w14:textId="77777777" w:rsidTr="00A604F9">
        <w:tc>
          <w:tcPr>
            <w:tcW w:w="3402" w:type="dxa"/>
          </w:tcPr>
          <w:p w14:paraId="6499076D" w14:textId="77777777" w:rsidR="008E0C7F" w:rsidRDefault="008E0C7F" w:rsidP="008E0C7F">
            <w:pPr>
              <w:rPr>
                <w:rFonts w:asciiTheme="minorHAnsi" w:hAnsiTheme="minorHAnsi" w:cs="Calibri"/>
                <w:b/>
                <w:bCs/>
              </w:rPr>
            </w:pPr>
          </w:p>
        </w:tc>
        <w:tc>
          <w:tcPr>
            <w:tcW w:w="708" w:type="dxa"/>
          </w:tcPr>
          <w:p w14:paraId="5DBEBA36" w14:textId="77777777" w:rsidR="008E0C7F" w:rsidRPr="00D13F22" w:rsidRDefault="008E0C7F" w:rsidP="008E0C7F">
            <w:pPr>
              <w:jc w:val="right"/>
              <w:rPr>
                <w:rFonts w:asciiTheme="minorHAnsi" w:hAnsiTheme="minorHAnsi" w:cs="Calibri"/>
                <w:b/>
                <w:bCs/>
              </w:rPr>
            </w:pPr>
          </w:p>
        </w:tc>
        <w:tc>
          <w:tcPr>
            <w:tcW w:w="1843" w:type="dxa"/>
            <w:gridSpan w:val="2"/>
          </w:tcPr>
          <w:p w14:paraId="78FA8CBF" w14:textId="77777777" w:rsidR="008E0C7F" w:rsidRPr="00D13F22" w:rsidRDefault="008E0C7F" w:rsidP="008E0C7F">
            <w:pPr>
              <w:jc w:val="right"/>
              <w:rPr>
                <w:rFonts w:asciiTheme="minorHAnsi" w:hAnsiTheme="minorHAnsi" w:cs="Calibri"/>
                <w:b/>
                <w:bCs/>
              </w:rPr>
            </w:pPr>
          </w:p>
        </w:tc>
        <w:tc>
          <w:tcPr>
            <w:tcW w:w="708" w:type="dxa"/>
          </w:tcPr>
          <w:p w14:paraId="3EF66124" w14:textId="77777777" w:rsidR="008E0C7F" w:rsidRPr="00D13F22" w:rsidRDefault="008E0C7F" w:rsidP="008E0C7F">
            <w:pPr>
              <w:jc w:val="right"/>
              <w:rPr>
                <w:rFonts w:asciiTheme="minorHAnsi" w:hAnsiTheme="minorHAnsi" w:cs="Calibri"/>
                <w:b/>
                <w:bCs/>
              </w:rPr>
            </w:pPr>
          </w:p>
        </w:tc>
        <w:tc>
          <w:tcPr>
            <w:tcW w:w="1277" w:type="dxa"/>
          </w:tcPr>
          <w:p w14:paraId="0CF96F55" w14:textId="3638A5C1" w:rsidR="008E0C7F" w:rsidRPr="00D13F22" w:rsidRDefault="008E0C7F" w:rsidP="008E0C7F">
            <w:pPr>
              <w:jc w:val="right"/>
              <w:rPr>
                <w:rFonts w:asciiTheme="minorHAnsi" w:hAnsiTheme="minorHAnsi" w:cs="Calibri"/>
                <w:b/>
                <w:bCs/>
              </w:rPr>
            </w:pPr>
            <w:r>
              <w:rPr>
                <w:rFonts w:asciiTheme="minorHAnsi" w:hAnsiTheme="minorHAnsi" w:cs="Calibri"/>
                <w:b/>
                <w:bCs/>
              </w:rPr>
              <w:t>Unaudited</w:t>
            </w:r>
          </w:p>
        </w:tc>
        <w:tc>
          <w:tcPr>
            <w:tcW w:w="1276" w:type="dxa"/>
          </w:tcPr>
          <w:p w14:paraId="5830CDC5" w14:textId="696ADC54" w:rsidR="008E0C7F" w:rsidRPr="00D13F22" w:rsidRDefault="008E0C7F" w:rsidP="008E0C7F">
            <w:pPr>
              <w:jc w:val="right"/>
              <w:rPr>
                <w:rFonts w:asciiTheme="minorHAnsi" w:hAnsiTheme="minorHAnsi" w:cs="Calibri"/>
                <w:bCs/>
              </w:rPr>
            </w:pPr>
          </w:p>
        </w:tc>
        <w:tc>
          <w:tcPr>
            <w:tcW w:w="1276" w:type="dxa"/>
          </w:tcPr>
          <w:p w14:paraId="6352D9C1" w14:textId="175C68DA" w:rsidR="008E0C7F" w:rsidRPr="00D13F22" w:rsidRDefault="008E0C7F" w:rsidP="008E0C7F">
            <w:pPr>
              <w:tabs>
                <w:tab w:val="left" w:pos="734"/>
              </w:tabs>
              <w:jc w:val="right"/>
              <w:rPr>
                <w:rFonts w:asciiTheme="minorHAnsi" w:hAnsiTheme="minorHAnsi" w:cs="Calibri"/>
                <w:bCs/>
              </w:rPr>
            </w:pPr>
          </w:p>
        </w:tc>
        <w:tc>
          <w:tcPr>
            <w:tcW w:w="1285" w:type="dxa"/>
          </w:tcPr>
          <w:p w14:paraId="7C789D1F" w14:textId="2240AF19" w:rsidR="008E0C7F" w:rsidRDefault="008E0C7F" w:rsidP="008E0C7F">
            <w:pPr>
              <w:jc w:val="right"/>
              <w:rPr>
                <w:rFonts w:asciiTheme="minorHAnsi" w:hAnsiTheme="minorHAnsi" w:cs="Calibri"/>
                <w:bCs/>
              </w:rPr>
            </w:pPr>
            <w:r>
              <w:rPr>
                <w:rFonts w:asciiTheme="minorHAnsi" w:hAnsiTheme="minorHAnsi" w:cs="Calibri"/>
                <w:bCs/>
              </w:rPr>
              <w:t>Unaudited</w:t>
            </w:r>
          </w:p>
        </w:tc>
        <w:tc>
          <w:tcPr>
            <w:tcW w:w="1275" w:type="dxa"/>
            <w:gridSpan w:val="2"/>
          </w:tcPr>
          <w:p w14:paraId="3A30B090" w14:textId="77777777" w:rsidR="008E0C7F" w:rsidRDefault="008E0C7F" w:rsidP="008E0C7F">
            <w:pPr>
              <w:jc w:val="right"/>
              <w:rPr>
                <w:rFonts w:asciiTheme="minorHAnsi" w:hAnsiTheme="minorHAnsi" w:cs="Calibri"/>
                <w:bCs/>
              </w:rPr>
            </w:pPr>
          </w:p>
        </w:tc>
        <w:tc>
          <w:tcPr>
            <w:tcW w:w="1268" w:type="dxa"/>
            <w:gridSpan w:val="2"/>
          </w:tcPr>
          <w:p w14:paraId="78F2595A" w14:textId="77777777" w:rsidR="008E0C7F" w:rsidRDefault="008E0C7F" w:rsidP="008E0C7F">
            <w:pPr>
              <w:jc w:val="right"/>
              <w:rPr>
                <w:rFonts w:asciiTheme="minorHAnsi" w:hAnsiTheme="minorHAnsi" w:cs="Calibri"/>
                <w:bCs/>
              </w:rPr>
            </w:pPr>
          </w:p>
        </w:tc>
        <w:tc>
          <w:tcPr>
            <w:tcW w:w="1134" w:type="dxa"/>
          </w:tcPr>
          <w:p w14:paraId="045AD81F" w14:textId="492D05EA" w:rsidR="008E0C7F" w:rsidRPr="00FE46A4" w:rsidRDefault="008E0C7F" w:rsidP="008E0C7F">
            <w:pPr>
              <w:jc w:val="right"/>
              <w:rPr>
                <w:rFonts w:asciiTheme="minorHAnsi" w:hAnsiTheme="minorHAnsi" w:cs="Calibri"/>
                <w:bCs/>
              </w:rPr>
            </w:pPr>
            <w:r>
              <w:rPr>
                <w:rFonts w:asciiTheme="minorHAnsi" w:hAnsiTheme="minorHAnsi" w:cs="Calibri"/>
                <w:bCs/>
              </w:rPr>
              <w:t>Audited</w:t>
            </w:r>
          </w:p>
        </w:tc>
      </w:tr>
      <w:tr w:rsidR="008E0C7F" w:rsidRPr="00D13F22" w14:paraId="42735269" w14:textId="77777777" w:rsidTr="00A604F9">
        <w:tc>
          <w:tcPr>
            <w:tcW w:w="3402" w:type="dxa"/>
          </w:tcPr>
          <w:p w14:paraId="49168883" w14:textId="77777777" w:rsidR="008E0C7F" w:rsidRDefault="008E0C7F" w:rsidP="008E0C7F">
            <w:pPr>
              <w:rPr>
                <w:rFonts w:asciiTheme="minorHAnsi" w:hAnsiTheme="minorHAnsi" w:cs="Calibri"/>
                <w:b/>
                <w:bCs/>
              </w:rPr>
            </w:pPr>
          </w:p>
          <w:p w14:paraId="44F16862" w14:textId="77777777" w:rsidR="008E0C7F" w:rsidRDefault="008E0C7F" w:rsidP="008E0C7F">
            <w:pPr>
              <w:rPr>
                <w:rFonts w:asciiTheme="minorHAnsi" w:hAnsiTheme="minorHAnsi" w:cs="Calibri"/>
                <w:b/>
                <w:bCs/>
              </w:rPr>
            </w:pPr>
          </w:p>
          <w:p w14:paraId="7E5F9254" w14:textId="77777777" w:rsidR="008E0C7F" w:rsidRDefault="008E0C7F" w:rsidP="008E0C7F">
            <w:pPr>
              <w:rPr>
                <w:rFonts w:asciiTheme="minorHAnsi" w:hAnsiTheme="minorHAnsi" w:cs="Calibri"/>
                <w:b/>
                <w:bCs/>
              </w:rPr>
            </w:pPr>
          </w:p>
          <w:p w14:paraId="7609FEE6" w14:textId="77777777" w:rsidR="008E0C7F" w:rsidRDefault="008E0C7F" w:rsidP="008E0C7F">
            <w:pPr>
              <w:rPr>
                <w:rFonts w:asciiTheme="minorHAnsi" w:hAnsiTheme="minorHAnsi" w:cs="Calibri"/>
                <w:b/>
                <w:bCs/>
              </w:rPr>
            </w:pPr>
          </w:p>
          <w:p w14:paraId="143D5229" w14:textId="77777777" w:rsidR="008E0C7F" w:rsidRDefault="008E0C7F" w:rsidP="008E0C7F">
            <w:pPr>
              <w:rPr>
                <w:rFonts w:asciiTheme="minorHAnsi" w:hAnsiTheme="minorHAnsi" w:cs="Calibri"/>
                <w:b/>
                <w:bCs/>
              </w:rPr>
            </w:pPr>
          </w:p>
          <w:p w14:paraId="68196BCF" w14:textId="7884A866" w:rsidR="008E0C7F" w:rsidRDefault="008E0C7F" w:rsidP="008E0C7F">
            <w:pPr>
              <w:rPr>
                <w:rFonts w:asciiTheme="minorHAnsi" w:hAnsiTheme="minorHAnsi" w:cs="Calibri"/>
                <w:b/>
                <w:bCs/>
              </w:rPr>
            </w:pPr>
            <w:r>
              <w:rPr>
                <w:rFonts w:asciiTheme="minorHAnsi" w:hAnsiTheme="minorHAnsi" w:cs="Calibri"/>
                <w:b/>
                <w:bCs/>
              </w:rPr>
              <w:t>Earnings/(loss)</w:t>
            </w:r>
            <w:r w:rsidRPr="00D13F22">
              <w:rPr>
                <w:rFonts w:asciiTheme="minorHAnsi" w:hAnsiTheme="minorHAnsi" w:cs="Calibri"/>
                <w:b/>
                <w:bCs/>
              </w:rPr>
              <w:t xml:space="preserve"> per share</w:t>
            </w:r>
          </w:p>
        </w:tc>
        <w:tc>
          <w:tcPr>
            <w:tcW w:w="708" w:type="dxa"/>
          </w:tcPr>
          <w:p w14:paraId="3249DD5C" w14:textId="77777777" w:rsidR="008E0C7F" w:rsidRPr="00D13F22" w:rsidRDefault="008E0C7F" w:rsidP="008E0C7F">
            <w:pPr>
              <w:jc w:val="right"/>
              <w:rPr>
                <w:rFonts w:asciiTheme="minorHAnsi" w:hAnsiTheme="minorHAnsi" w:cs="Calibri"/>
                <w:b/>
                <w:bCs/>
              </w:rPr>
            </w:pPr>
          </w:p>
        </w:tc>
        <w:tc>
          <w:tcPr>
            <w:tcW w:w="1843" w:type="dxa"/>
            <w:gridSpan w:val="2"/>
          </w:tcPr>
          <w:p w14:paraId="56BDE13F" w14:textId="77777777" w:rsidR="008E0C7F" w:rsidRPr="00D13F22" w:rsidRDefault="008E0C7F" w:rsidP="008E0C7F">
            <w:pPr>
              <w:jc w:val="right"/>
              <w:rPr>
                <w:rFonts w:asciiTheme="minorHAnsi" w:hAnsiTheme="minorHAnsi" w:cs="Calibri"/>
                <w:b/>
                <w:bCs/>
              </w:rPr>
            </w:pPr>
          </w:p>
        </w:tc>
        <w:tc>
          <w:tcPr>
            <w:tcW w:w="708" w:type="dxa"/>
          </w:tcPr>
          <w:p w14:paraId="4D770B06" w14:textId="77777777" w:rsidR="008E0C7F" w:rsidRPr="00D13F22" w:rsidRDefault="008E0C7F" w:rsidP="008E0C7F">
            <w:pPr>
              <w:jc w:val="right"/>
              <w:rPr>
                <w:rFonts w:asciiTheme="minorHAnsi" w:hAnsiTheme="minorHAnsi" w:cs="Calibri"/>
                <w:b/>
                <w:bCs/>
              </w:rPr>
            </w:pPr>
          </w:p>
        </w:tc>
        <w:tc>
          <w:tcPr>
            <w:tcW w:w="1277" w:type="dxa"/>
          </w:tcPr>
          <w:p w14:paraId="6CB1DC55" w14:textId="5D1E1326" w:rsidR="008E0C7F" w:rsidRPr="00FE46A4" w:rsidRDefault="008E0C7F" w:rsidP="008E0C7F">
            <w:pPr>
              <w:jc w:val="right"/>
              <w:rPr>
                <w:rFonts w:asciiTheme="minorHAnsi" w:hAnsiTheme="minorHAnsi" w:cs="Calibri"/>
                <w:b/>
                <w:bCs/>
              </w:rPr>
            </w:pPr>
            <w:r>
              <w:rPr>
                <w:rFonts w:asciiTheme="minorHAnsi" w:hAnsiTheme="minorHAnsi" w:cs="Calibri"/>
                <w:b/>
                <w:bCs/>
              </w:rPr>
              <w:t>6 months ended 29 February 2020</w:t>
            </w:r>
          </w:p>
          <w:p w14:paraId="7E5E8AA8" w14:textId="77777777" w:rsidR="008E0C7F" w:rsidRPr="00FE46A4" w:rsidRDefault="008E0C7F" w:rsidP="008E0C7F">
            <w:pPr>
              <w:jc w:val="right"/>
              <w:rPr>
                <w:rFonts w:asciiTheme="minorHAnsi" w:hAnsiTheme="minorHAnsi" w:cs="Calibri"/>
                <w:b/>
                <w:bCs/>
              </w:rPr>
            </w:pPr>
            <w:r w:rsidRPr="00FE46A4">
              <w:rPr>
                <w:rFonts w:asciiTheme="minorHAnsi" w:hAnsiTheme="minorHAnsi" w:cs="Calibri"/>
                <w:b/>
                <w:bCs/>
              </w:rPr>
              <w:t>Total</w:t>
            </w:r>
          </w:p>
          <w:p w14:paraId="6AEEB68D" w14:textId="0BFA50E3" w:rsidR="008E0C7F" w:rsidRPr="00D13F22" w:rsidRDefault="008E0C7F" w:rsidP="008E0C7F">
            <w:pPr>
              <w:jc w:val="right"/>
              <w:rPr>
                <w:rFonts w:asciiTheme="minorHAnsi" w:hAnsiTheme="minorHAnsi" w:cs="Calibri"/>
                <w:b/>
                <w:bCs/>
              </w:rPr>
            </w:pPr>
            <w:r w:rsidRPr="00FE46A4">
              <w:rPr>
                <w:rFonts w:asciiTheme="minorHAnsi" w:hAnsiTheme="minorHAnsi" w:cs="Calibri"/>
                <w:b/>
                <w:bCs/>
              </w:rPr>
              <w:t>€’000</w:t>
            </w:r>
          </w:p>
        </w:tc>
        <w:tc>
          <w:tcPr>
            <w:tcW w:w="1276" w:type="dxa"/>
          </w:tcPr>
          <w:p w14:paraId="62DE231A" w14:textId="439368B8" w:rsidR="008E0C7F" w:rsidRPr="00D13F22" w:rsidRDefault="008E0C7F" w:rsidP="008E0C7F">
            <w:pPr>
              <w:jc w:val="right"/>
              <w:rPr>
                <w:rFonts w:asciiTheme="minorHAnsi" w:hAnsiTheme="minorHAnsi" w:cs="Calibri"/>
                <w:bCs/>
              </w:rPr>
            </w:pPr>
          </w:p>
        </w:tc>
        <w:tc>
          <w:tcPr>
            <w:tcW w:w="1276" w:type="dxa"/>
          </w:tcPr>
          <w:p w14:paraId="7EF57B3A" w14:textId="4F2F3A27" w:rsidR="008E0C7F" w:rsidRPr="00D13F22" w:rsidRDefault="008E0C7F" w:rsidP="008E0C7F">
            <w:pPr>
              <w:tabs>
                <w:tab w:val="left" w:pos="734"/>
              </w:tabs>
              <w:jc w:val="right"/>
              <w:rPr>
                <w:rFonts w:asciiTheme="minorHAnsi" w:hAnsiTheme="minorHAnsi" w:cs="Calibri"/>
                <w:bCs/>
              </w:rPr>
            </w:pPr>
          </w:p>
        </w:tc>
        <w:tc>
          <w:tcPr>
            <w:tcW w:w="1285" w:type="dxa"/>
          </w:tcPr>
          <w:p w14:paraId="268A12E6" w14:textId="2AE7D8B7" w:rsidR="008E0C7F" w:rsidRPr="00D13F22" w:rsidRDefault="008E0C7F" w:rsidP="008E0C7F">
            <w:pPr>
              <w:jc w:val="right"/>
              <w:rPr>
                <w:rFonts w:asciiTheme="minorHAnsi" w:hAnsiTheme="minorHAnsi" w:cs="Calibri"/>
                <w:bCs/>
              </w:rPr>
            </w:pPr>
            <w:r>
              <w:rPr>
                <w:rFonts w:asciiTheme="minorHAnsi" w:hAnsiTheme="minorHAnsi" w:cs="Calibri"/>
                <w:bCs/>
              </w:rPr>
              <w:t>6 months ended 28 February 2019</w:t>
            </w:r>
          </w:p>
          <w:p w14:paraId="1A03B99B" w14:textId="77777777" w:rsidR="008E0C7F" w:rsidRPr="00D13F22" w:rsidRDefault="008E0C7F" w:rsidP="008E0C7F">
            <w:pPr>
              <w:jc w:val="right"/>
              <w:rPr>
                <w:rFonts w:asciiTheme="minorHAnsi" w:hAnsiTheme="minorHAnsi" w:cs="Calibri"/>
                <w:bCs/>
              </w:rPr>
            </w:pPr>
            <w:r w:rsidRPr="00D13F22">
              <w:rPr>
                <w:rFonts w:asciiTheme="minorHAnsi" w:hAnsiTheme="minorHAnsi" w:cs="Calibri"/>
                <w:bCs/>
              </w:rPr>
              <w:t>Total</w:t>
            </w:r>
          </w:p>
          <w:p w14:paraId="2A8557A8" w14:textId="1BF41DB1" w:rsidR="008E0C7F" w:rsidRDefault="008E0C7F" w:rsidP="008E0C7F">
            <w:pPr>
              <w:jc w:val="right"/>
              <w:rPr>
                <w:rFonts w:asciiTheme="minorHAnsi" w:hAnsiTheme="minorHAnsi" w:cs="Calibri"/>
                <w:bCs/>
              </w:rPr>
            </w:pPr>
            <w:r w:rsidRPr="00D13F22">
              <w:rPr>
                <w:rFonts w:asciiTheme="minorHAnsi" w:hAnsiTheme="minorHAnsi" w:cs="Calibri"/>
                <w:bCs/>
              </w:rPr>
              <w:t>€’000</w:t>
            </w:r>
          </w:p>
        </w:tc>
        <w:tc>
          <w:tcPr>
            <w:tcW w:w="1275" w:type="dxa"/>
            <w:gridSpan w:val="2"/>
          </w:tcPr>
          <w:p w14:paraId="58809DF9" w14:textId="77777777" w:rsidR="008E0C7F" w:rsidRDefault="008E0C7F" w:rsidP="008E0C7F">
            <w:pPr>
              <w:jc w:val="right"/>
              <w:rPr>
                <w:rFonts w:asciiTheme="minorHAnsi" w:hAnsiTheme="minorHAnsi" w:cs="Calibri"/>
                <w:bCs/>
              </w:rPr>
            </w:pPr>
          </w:p>
        </w:tc>
        <w:tc>
          <w:tcPr>
            <w:tcW w:w="1268" w:type="dxa"/>
            <w:gridSpan w:val="2"/>
          </w:tcPr>
          <w:p w14:paraId="59394068" w14:textId="77777777" w:rsidR="008E0C7F" w:rsidRDefault="008E0C7F" w:rsidP="008E0C7F">
            <w:pPr>
              <w:jc w:val="right"/>
              <w:rPr>
                <w:rFonts w:asciiTheme="minorHAnsi" w:hAnsiTheme="minorHAnsi" w:cs="Calibri"/>
                <w:bCs/>
              </w:rPr>
            </w:pPr>
          </w:p>
        </w:tc>
        <w:tc>
          <w:tcPr>
            <w:tcW w:w="1134" w:type="dxa"/>
          </w:tcPr>
          <w:p w14:paraId="5F48C2AA" w14:textId="719FCF80" w:rsidR="008E0C7F" w:rsidRPr="009D7225" w:rsidRDefault="008E0C7F" w:rsidP="008E0C7F">
            <w:pPr>
              <w:jc w:val="right"/>
              <w:rPr>
                <w:rFonts w:asciiTheme="minorHAnsi" w:hAnsiTheme="minorHAnsi" w:cs="Calibri"/>
                <w:bCs/>
              </w:rPr>
            </w:pPr>
            <w:r>
              <w:rPr>
                <w:rFonts w:asciiTheme="minorHAnsi" w:hAnsiTheme="minorHAnsi" w:cs="Calibri"/>
                <w:bCs/>
              </w:rPr>
              <w:t>12 months ended 31 August 2019</w:t>
            </w:r>
          </w:p>
          <w:p w14:paraId="0560D9BD" w14:textId="77777777" w:rsidR="008E0C7F" w:rsidRPr="009D7225" w:rsidRDefault="008E0C7F" w:rsidP="008E0C7F">
            <w:pPr>
              <w:jc w:val="right"/>
              <w:rPr>
                <w:rFonts w:asciiTheme="minorHAnsi" w:hAnsiTheme="minorHAnsi" w:cs="Calibri"/>
                <w:bCs/>
              </w:rPr>
            </w:pPr>
            <w:r w:rsidRPr="009D7225">
              <w:rPr>
                <w:rFonts w:asciiTheme="minorHAnsi" w:hAnsiTheme="minorHAnsi" w:cs="Calibri"/>
                <w:bCs/>
              </w:rPr>
              <w:t>Total</w:t>
            </w:r>
          </w:p>
          <w:p w14:paraId="0468C5A7" w14:textId="6F8DE34D" w:rsidR="008E0C7F" w:rsidRPr="00FE46A4" w:rsidRDefault="008E0C7F" w:rsidP="008E0C7F">
            <w:pPr>
              <w:jc w:val="right"/>
              <w:rPr>
                <w:rFonts w:asciiTheme="minorHAnsi" w:hAnsiTheme="minorHAnsi" w:cs="Calibri"/>
                <w:bCs/>
              </w:rPr>
            </w:pPr>
            <w:r w:rsidRPr="009D7225">
              <w:rPr>
                <w:rFonts w:asciiTheme="minorHAnsi" w:hAnsiTheme="minorHAnsi" w:cs="Calibri"/>
                <w:bCs/>
              </w:rPr>
              <w:t>€’000</w:t>
            </w:r>
          </w:p>
        </w:tc>
      </w:tr>
      <w:tr w:rsidR="00E86A3D" w:rsidRPr="00D13F22" w14:paraId="6A132A07" w14:textId="77777777" w:rsidTr="002B7CA4">
        <w:tc>
          <w:tcPr>
            <w:tcW w:w="3402" w:type="dxa"/>
          </w:tcPr>
          <w:p w14:paraId="7B8B87C3" w14:textId="77777777" w:rsidR="00E86A3D" w:rsidRDefault="00E86A3D" w:rsidP="00E86A3D">
            <w:pPr>
              <w:rPr>
                <w:rFonts w:asciiTheme="minorHAnsi" w:hAnsiTheme="minorHAnsi" w:cs="Calibri"/>
                <w:b/>
                <w:bCs/>
              </w:rPr>
            </w:pPr>
            <w:r>
              <w:rPr>
                <w:rFonts w:asciiTheme="minorHAnsi" w:hAnsiTheme="minorHAnsi" w:cs="Calibri"/>
                <w:b/>
                <w:bCs/>
              </w:rPr>
              <w:t xml:space="preserve">Basic earnings/(loss) </w:t>
            </w:r>
            <w:r w:rsidRPr="00D13F22">
              <w:rPr>
                <w:rFonts w:asciiTheme="minorHAnsi" w:hAnsiTheme="minorHAnsi" w:cs="Calibri"/>
                <w:b/>
                <w:bCs/>
              </w:rPr>
              <w:t xml:space="preserve">per share </w:t>
            </w:r>
          </w:p>
          <w:p w14:paraId="050B8820" w14:textId="045993E6" w:rsidR="00E86A3D" w:rsidRPr="00D13F22" w:rsidRDefault="00E86A3D" w:rsidP="00E86A3D">
            <w:pPr>
              <w:rPr>
                <w:rFonts w:asciiTheme="minorHAnsi" w:hAnsiTheme="minorHAnsi" w:cs="Calibri"/>
                <w:b/>
                <w:bCs/>
              </w:rPr>
            </w:pPr>
            <w:r w:rsidRPr="00D13F22">
              <w:rPr>
                <w:rFonts w:asciiTheme="minorHAnsi" w:hAnsiTheme="minorHAnsi" w:cs="Calibri"/>
                <w:b/>
                <w:bCs/>
              </w:rPr>
              <w:t>(euro</w:t>
            </w:r>
            <w:r>
              <w:rPr>
                <w:rFonts w:asciiTheme="minorHAnsi" w:hAnsiTheme="minorHAnsi" w:cs="Calibri"/>
                <w:b/>
                <w:bCs/>
              </w:rPr>
              <w:t xml:space="preserve"> c</w:t>
            </w:r>
            <w:r w:rsidRPr="00D13F22">
              <w:rPr>
                <w:rFonts w:asciiTheme="minorHAnsi" w:hAnsiTheme="minorHAnsi" w:cs="Calibri"/>
                <w:b/>
                <w:bCs/>
              </w:rPr>
              <w:t>ent)</w:t>
            </w:r>
            <w:r>
              <w:rPr>
                <w:rFonts w:asciiTheme="minorHAnsi" w:hAnsiTheme="minorHAnsi" w:cs="Calibri"/>
                <w:b/>
                <w:bCs/>
              </w:rPr>
              <w:t>:</w:t>
            </w:r>
          </w:p>
          <w:p w14:paraId="5D4BA30A" w14:textId="2671D784" w:rsidR="00E86A3D" w:rsidRPr="00D13F22" w:rsidRDefault="00E86A3D" w:rsidP="00E86A3D">
            <w:pPr>
              <w:rPr>
                <w:rFonts w:asciiTheme="minorHAnsi" w:hAnsiTheme="minorHAnsi" w:cs="Calibri"/>
                <w:bCs/>
              </w:rPr>
            </w:pPr>
            <w:r w:rsidRPr="00D13F22">
              <w:rPr>
                <w:rFonts w:asciiTheme="minorHAnsi" w:hAnsiTheme="minorHAnsi" w:cs="Calibri"/>
                <w:bCs/>
              </w:rPr>
              <w:t>Continuing</w:t>
            </w:r>
          </w:p>
        </w:tc>
        <w:tc>
          <w:tcPr>
            <w:tcW w:w="708" w:type="dxa"/>
          </w:tcPr>
          <w:p w14:paraId="39BA9378" w14:textId="77777777" w:rsidR="00E86A3D" w:rsidRPr="00D13F22" w:rsidRDefault="00E86A3D" w:rsidP="00E86A3D">
            <w:pPr>
              <w:jc w:val="right"/>
              <w:rPr>
                <w:rFonts w:asciiTheme="minorHAnsi" w:hAnsiTheme="minorHAnsi" w:cs="Calibri"/>
                <w:b/>
                <w:bCs/>
              </w:rPr>
            </w:pPr>
          </w:p>
        </w:tc>
        <w:tc>
          <w:tcPr>
            <w:tcW w:w="1843" w:type="dxa"/>
            <w:gridSpan w:val="2"/>
          </w:tcPr>
          <w:p w14:paraId="45B83E75" w14:textId="77777777" w:rsidR="00E86A3D" w:rsidRPr="00D13F22" w:rsidRDefault="00E86A3D" w:rsidP="00E86A3D">
            <w:pPr>
              <w:jc w:val="right"/>
              <w:rPr>
                <w:rFonts w:asciiTheme="minorHAnsi" w:hAnsiTheme="minorHAnsi" w:cs="Calibri"/>
                <w:b/>
                <w:bCs/>
              </w:rPr>
            </w:pPr>
          </w:p>
        </w:tc>
        <w:tc>
          <w:tcPr>
            <w:tcW w:w="708" w:type="dxa"/>
          </w:tcPr>
          <w:p w14:paraId="4840DC81" w14:textId="77777777" w:rsidR="00E86A3D" w:rsidRPr="00D13F22" w:rsidRDefault="00E86A3D" w:rsidP="00E86A3D">
            <w:pPr>
              <w:jc w:val="right"/>
              <w:rPr>
                <w:rFonts w:asciiTheme="minorHAnsi" w:hAnsiTheme="minorHAnsi" w:cs="Calibri"/>
                <w:b/>
                <w:bCs/>
              </w:rPr>
            </w:pPr>
          </w:p>
        </w:tc>
        <w:tc>
          <w:tcPr>
            <w:tcW w:w="1277" w:type="dxa"/>
          </w:tcPr>
          <w:p w14:paraId="6528A2A5" w14:textId="77777777" w:rsidR="00E86A3D" w:rsidRPr="002321DA" w:rsidRDefault="00E86A3D" w:rsidP="00E86A3D">
            <w:pPr>
              <w:jc w:val="right"/>
              <w:rPr>
                <w:rFonts w:asciiTheme="minorHAnsi" w:hAnsiTheme="minorHAnsi" w:cs="Calibri"/>
                <w:bCs/>
              </w:rPr>
            </w:pPr>
          </w:p>
          <w:p w14:paraId="62F48CCD" w14:textId="77777777" w:rsidR="00E86A3D" w:rsidRPr="002321DA" w:rsidRDefault="00E86A3D" w:rsidP="00E86A3D">
            <w:pPr>
              <w:jc w:val="right"/>
              <w:rPr>
                <w:rFonts w:asciiTheme="minorHAnsi" w:hAnsiTheme="minorHAnsi" w:cs="Calibri"/>
                <w:bCs/>
              </w:rPr>
            </w:pPr>
          </w:p>
          <w:p w14:paraId="7E86973D" w14:textId="2824135A" w:rsidR="00E86A3D" w:rsidRPr="002321DA" w:rsidRDefault="002321DA" w:rsidP="00E86A3D">
            <w:pPr>
              <w:jc w:val="right"/>
              <w:rPr>
                <w:rFonts w:asciiTheme="minorHAnsi" w:hAnsiTheme="minorHAnsi" w:cs="Calibri"/>
                <w:b/>
              </w:rPr>
            </w:pPr>
            <w:r w:rsidRPr="002321DA">
              <w:rPr>
                <w:rFonts w:asciiTheme="minorHAnsi" w:hAnsiTheme="minorHAnsi" w:cs="Calibri"/>
                <w:b/>
              </w:rPr>
              <w:t>34.34</w:t>
            </w:r>
          </w:p>
        </w:tc>
        <w:tc>
          <w:tcPr>
            <w:tcW w:w="1276" w:type="dxa"/>
          </w:tcPr>
          <w:p w14:paraId="0C65055C" w14:textId="77777777" w:rsidR="00E86A3D" w:rsidRPr="002B7CA4" w:rsidRDefault="00E86A3D" w:rsidP="00E86A3D">
            <w:pPr>
              <w:jc w:val="right"/>
              <w:rPr>
                <w:rFonts w:asciiTheme="minorHAnsi" w:hAnsiTheme="minorHAnsi" w:cs="Calibri"/>
                <w:bCs/>
              </w:rPr>
            </w:pPr>
          </w:p>
        </w:tc>
        <w:tc>
          <w:tcPr>
            <w:tcW w:w="1276" w:type="dxa"/>
          </w:tcPr>
          <w:p w14:paraId="1A8B5A30" w14:textId="77777777" w:rsidR="00E86A3D" w:rsidRPr="002B7CA4" w:rsidRDefault="00E86A3D" w:rsidP="00E86A3D">
            <w:pPr>
              <w:tabs>
                <w:tab w:val="left" w:pos="734"/>
              </w:tabs>
              <w:jc w:val="right"/>
              <w:rPr>
                <w:rFonts w:asciiTheme="minorHAnsi" w:hAnsiTheme="minorHAnsi" w:cs="Calibri"/>
                <w:bCs/>
              </w:rPr>
            </w:pPr>
          </w:p>
        </w:tc>
        <w:tc>
          <w:tcPr>
            <w:tcW w:w="1285" w:type="dxa"/>
          </w:tcPr>
          <w:p w14:paraId="0714E08C" w14:textId="77777777" w:rsidR="00E86A3D" w:rsidRPr="001537C2" w:rsidRDefault="00E86A3D" w:rsidP="00E86A3D">
            <w:pPr>
              <w:jc w:val="right"/>
              <w:rPr>
                <w:rFonts w:asciiTheme="minorHAnsi" w:hAnsiTheme="minorHAnsi" w:cs="Calibri"/>
                <w:bCs/>
              </w:rPr>
            </w:pPr>
          </w:p>
          <w:p w14:paraId="0DBA38C1" w14:textId="77777777" w:rsidR="00E86A3D" w:rsidRPr="001537C2" w:rsidRDefault="00E86A3D" w:rsidP="00E86A3D">
            <w:pPr>
              <w:jc w:val="right"/>
              <w:rPr>
                <w:rFonts w:asciiTheme="minorHAnsi" w:hAnsiTheme="minorHAnsi" w:cs="Calibri"/>
                <w:bCs/>
              </w:rPr>
            </w:pPr>
          </w:p>
          <w:p w14:paraId="476D5A87" w14:textId="5B623CC3" w:rsidR="00E86A3D" w:rsidRPr="001537C2" w:rsidRDefault="00E86A3D" w:rsidP="00E86A3D">
            <w:pPr>
              <w:jc w:val="right"/>
              <w:rPr>
                <w:rFonts w:asciiTheme="minorHAnsi" w:hAnsiTheme="minorHAnsi" w:cs="Calibri"/>
                <w:bCs/>
              </w:rPr>
            </w:pPr>
            <w:r>
              <w:rPr>
                <w:rFonts w:asciiTheme="minorHAnsi" w:hAnsiTheme="minorHAnsi" w:cs="Calibri"/>
                <w:bCs/>
              </w:rPr>
              <w:t>55.1</w:t>
            </w:r>
            <w:r w:rsidR="00776C27">
              <w:rPr>
                <w:rFonts w:asciiTheme="minorHAnsi" w:hAnsiTheme="minorHAnsi" w:cs="Calibri"/>
                <w:bCs/>
              </w:rPr>
              <w:t>3</w:t>
            </w:r>
          </w:p>
        </w:tc>
        <w:tc>
          <w:tcPr>
            <w:tcW w:w="1275" w:type="dxa"/>
            <w:gridSpan w:val="2"/>
          </w:tcPr>
          <w:p w14:paraId="4936D26C" w14:textId="77777777" w:rsidR="00E86A3D" w:rsidRPr="002B7CA4" w:rsidRDefault="00E86A3D" w:rsidP="00E86A3D">
            <w:pPr>
              <w:jc w:val="right"/>
              <w:rPr>
                <w:rFonts w:asciiTheme="minorHAnsi" w:hAnsiTheme="minorHAnsi" w:cs="Calibri"/>
                <w:bCs/>
              </w:rPr>
            </w:pPr>
          </w:p>
        </w:tc>
        <w:tc>
          <w:tcPr>
            <w:tcW w:w="1268" w:type="dxa"/>
            <w:gridSpan w:val="2"/>
          </w:tcPr>
          <w:p w14:paraId="573349DB" w14:textId="77777777" w:rsidR="00E86A3D" w:rsidRPr="002B7CA4" w:rsidRDefault="00E86A3D" w:rsidP="00E86A3D">
            <w:pPr>
              <w:jc w:val="right"/>
              <w:rPr>
                <w:rFonts w:asciiTheme="minorHAnsi" w:hAnsiTheme="minorHAnsi" w:cs="Calibri"/>
                <w:bCs/>
              </w:rPr>
            </w:pPr>
          </w:p>
        </w:tc>
        <w:tc>
          <w:tcPr>
            <w:tcW w:w="1134" w:type="dxa"/>
          </w:tcPr>
          <w:p w14:paraId="7E9D4CDB" w14:textId="77777777" w:rsidR="00E86A3D" w:rsidRDefault="00E86A3D" w:rsidP="00E86A3D">
            <w:pPr>
              <w:jc w:val="right"/>
              <w:rPr>
                <w:rFonts w:asciiTheme="minorHAnsi" w:hAnsiTheme="minorHAnsi" w:cs="Calibri"/>
                <w:bCs/>
              </w:rPr>
            </w:pPr>
          </w:p>
          <w:p w14:paraId="739A6657" w14:textId="77777777" w:rsidR="00E86A3D" w:rsidRDefault="00E86A3D" w:rsidP="00E86A3D">
            <w:pPr>
              <w:jc w:val="right"/>
              <w:rPr>
                <w:rFonts w:asciiTheme="minorHAnsi" w:hAnsiTheme="minorHAnsi" w:cs="Calibri"/>
                <w:bCs/>
              </w:rPr>
            </w:pPr>
          </w:p>
          <w:p w14:paraId="0FCDED3E" w14:textId="196E9977" w:rsidR="00E86A3D" w:rsidRPr="001537C2" w:rsidRDefault="00E86A3D" w:rsidP="00E86A3D">
            <w:pPr>
              <w:jc w:val="right"/>
              <w:rPr>
                <w:rFonts w:asciiTheme="minorHAnsi" w:hAnsiTheme="minorHAnsi" w:cs="Calibri"/>
                <w:bCs/>
              </w:rPr>
            </w:pPr>
            <w:r>
              <w:rPr>
                <w:rFonts w:asciiTheme="minorHAnsi" w:hAnsiTheme="minorHAnsi" w:cs="Calibri"/>
                <w:bCs/>
              </w:rPr>
              <w:t>76.63</w:t>
            </w:r>
          </w:p>
        </w:tc>
      </w:tr>
      <w:tr w:rsidR="00E86A3D" w:rsidRPr="00D13F22" w14:paraId="49B2C4A6" w14:textId="77777777" w:rsidTr="002B7CA4">
        <w:tc>
          <w:tcPr>
            <w:tcW w:w="3402" w:type="dxa"/>
          </w:tcPr>
          <w:p w14:paraId="49A9AC1A" w14:textId="72112907" w:rsidR="00E86A3D" w:rsidRPr="00D13F22" w:rsidRDefault="00E86A3D" w:rsidP="00E86A3D">
            <w:pPr>
              <w:rPr>
                <w:rFonts w:asciiTheme="minorHAnsi" w:hAnsiTheme="minorHAnsi" w:cs="Calibri"/>
                <w:bCs/>
              </w:rPr>
            </w:pPr>
            <w:r w:rsidRPr="00DE652B">
              <w:rPr>
                <w:rFonts w:asciiTheme="minorHAnsi" w:hAnsiTheme="minorHAnsi" w:cs="Calibri"/>
                <w:bCs/>
              </w:rPr>
              <w:t>Discon</w:t>
            </w:r>
            <w:r>
              <w:rPr>
                <w:rFonts w:asciiTheme="minorHAnsi" w:hAnsiTheme="minorHAnsi" w:cs="Calibri"/>
                <w:bCs/>
              </w:rPr>
              <w:t>t</w:t>
            </w:r>
            <w:r w:rsidRPr="00DE652B">
              <w:rPr>
                <w:rFonts w:asciiTheme="minorHAnsi" w:hAnsiTheme="minorHAnsi" w:cs="Calibri"/>
                <w:bCs/>
              </w:rPr>
              <w:t>i</w:t>
            </w:r>
            <w:r>
              <w:rPr>
                <w:rFonts w:asciiTheme="minorHAnsi" w:hAnsiTheme="minorHAnsi" w:cs="Calibri"/>
                <w:bCs/>
              </w:rPr>
              <w:t>n</w:t>
            </w:r>
            <w:r w:rsidRPr="00DE652B">
              <w:rPr>
                <w:rFonts w:asciiTheme="minorHAnsi" w:hAnsiTheme="minorHAnsi" w:cs="Calibri"/>
                <w:bCs/>
              </w:rPr>
              <w:t>ued</w:t>
            </w:r>
          </w:p>
        </w:tc>
        <w:tc>
          <w:tcPr>
            <w:tcW w:w="708" w:type="dxa"/>
          </w:tcPr>
          <w:p w14:paraId="0D3C422E" w14:textId="77777777" w:rsidR="00E86A3D" w:rsidRPr="00D13F22" w:rsidRDefault="00E86A3D" w:rsidP="00E86A3D">
            <w:pPr>
              <w:jc w:val="right"/>
              <w:rPr>
                <w:rFonts w:asciiTheme="minorHAnsi" w:hAnsiTheme="minorHAnsi" w:cs="Calibri"/>
                <w:b/>
                <w:bCs/>
              </w:rPr>
            </w:pPr>
          </w:p>
        </w:tc>
        <w:tc>
          <w:tcPr>
            <w:tcW w:w="1843" w:type="dxa"/>
            <w:gridSpan w:val="2"/>
          </w:tcPr>
          <w:p w14:paraId="5BC3A54B" w14:textId="77777777" w:rsidR="00E86A3D" w:rsidRPr="00D13F22" w:rsidRDefault="00E86A3D" w:rsidP="00E86A3D">
            <w:pPr>
              <w:jc w:val="right"/>
              <w:rPr>
                <w:rFonts w:asciiTheme="minorHAnsi" w:hAnsiTheme="minorHAnsi" w:cs="Calibri"/>
                <w:b/>
                <w:bCs/>
              </w:rPr>
            </w:pPr>
          </w:p>
        </w:tc>
        <w:tc>
          <w:tcPr>
            <w:tcW w:w="708" w:type="dxa"/>
          </w:tcPr>
          <w:p w14:paraId="7BA90C21" w14:textId="77777777" w:rsidR="00E86A3D" w:rsidRPr="00D13F22" w:rsidRDefault="00E86A3D" w:rsidP="00E86A3D">
            <w:pPr>
              <w:jc w:val="right"/>
              <w:rPr>
                <w:rFonts w:asciiTheme="minorHAnsi" w:hAnsiTheme="minorHAnsi" w:cs="Calibri"/>
                <w:b/>
                <w:bCs/>
              </w:rPr>
            </w:pPr>
          </w:p>
        </w:tc>
        <w:tc>
          <w:tcPr>
            <w:tcW w:w="1277" w:type="dxa"/>
            <w:tcBorders>
              <w:bottom w:val="single" w:sz="4" w:space="0" w:color="auto"/>
            </w:tcBorders>
          </w:tcPr>
          <w:p w14:paraId="1F433EAF" w14:textId="46105E37" w:rsidR="00E86A3D" w:rsidRPr="002321DA" w:rsidRDefault="002321DA" w:rsidP="00E86A3D">
            <w:pPr>
              <w:ind w:left="318" w:right="-249"/>
              <w:jc w:val="center"/>
              <w:rPr>
                <w:rFonts w:asciiTheme="minorHAnsi" w:hAnsiTheme="minorHAnsi" w:cs="Calibri"/>
                <w:b/>
                <w:bCs/>
              </w:rPr>
            </w:pPr>
            <w:r w:rsidRPr="002321DA">
              <w:rPr>
                <w:rFonts w:asciiTheme="minorHAnsi" w:hAnsiTheme="minorHAnsi" w:cs="Calibri"/>
                <w:b/>
                <w:bCs/>
              </w:rPr>
              <w:t xml:space="preserve">        -</w:t>
            </w:r>
          </w:p>
        </w:tc>
        <w:tc>
          <w:tcPr>
            <w:tcW w:w="1276" w:type="dxa"/>
          </w:tcPr>
          <w:p w14:paraId="71C87A3E" w14:textId="77777777" w:rsidR="00E86A3D" w:rsidRPr="002B7CA4" w:rsidRDefault="00E86A3D" w:rsidP="00E86A3D">
            <w:pPr>
              <w:jc w:val="right"/>
              <w:rPr>
                <w:rFonts w:asciiTheme="minorHAnsi" w:hAnsiTheme="minorHAnsi" w:cs="Calibri"/>
                <w:bCs/>
              </w:rPr>
            </w:pPr>
          </w:p>
        </w:tc>
        <w:tc>
          <w:tcPr>
            <w:tcW w:w="1276" w:type="dxa"/>
          </w:tcPr>
          <w:p w14:paraId="33067EFB" w14:textId="77777777" w:rsidR="00E86A3D" w:rsidRPr="002B7CA4" w:rsidRDefault="00E86A3D" w:rsidP="00E86A3D">
            <w:pPr>
              <w:tabs>
                <w:tab w:val="left" w:pos="734"/>
              </w:tabs>
              <w:jc w:val="right"/>
              <w:rPr>
                <w:rFonts w:asciiTheme="minorHAnsi" w:hAnsiTheme="minorHAnsi" w:cs="Calibri"/>
                <w:bCs/>
              </w:rPr>
            </w:pPr>
          </w:p>
        </w:tc>
        <w:tc>
          <w:tcPr>
            <w:tcW w:w="1285" w:type="dxa"/>
            <w:tcBorders>
              <w:bottom w:val="single" w:sz="4" w:space="0" w:color="auto"/>
            </w:tcBorders>
          </w:tcPr>
          <w:p w14:paraId="5554760F" w14:textId="4881F31D" w:rsidR="00E86A3D" w:rsidRPr="001537C2" w:rsidRDefault="00E86A3D" w:rsidP="00E86A3D">
            <w:pPr>
              <w:jc w:val="right"/>
              <w:rPr>
                <w:rFonts w:asciiTheme="minorHAnsi" w:hAnsiTheme="minorHAnsi" w:cs="Calibri"/>
                <w:bCs/>
              </w:rPr>
            </w:pPr>
            <w:r>
              <w:rPr>
                <w:rFonts w:asciiTheme="minorHAnsi" w:hAnsiTheme="minorHAnsi" w:cs="Calibri"/>
                <w:bCs/>
              </w:rPr>
              <w:t>21.95</w:t>
            </w:r>
          </w:p>
        </w:tc>
        <w:tc>
          <w:tcPr>
            <w:tcW w:w="1275" w:type="dxa"/>
            <w:gridSpan w:val="2"/>
          </w:tcPr>
          <w:p w14:paraId="24420E85" w14:textId="77777777" w:rsidR="00E86A3D" w:rsidRPr="002B7CA4" w:rsidRDefault="00E86A3D" w:rsidP="00E86A3D">
            <w:pPr>
              <w:jc w:val="right"/>
              <w:rPr>
                <w:rFonts w:asciiTheme="minorHAnsi" w:hAnsiTheme="minorHAnsi" w:cs="Calibri"/>
                <w:bCs/>
              </w:rPr>
            </w:pPr>
          </w:p>
        </w:tc>
        <w:tc>
          <w:tcPr>
            <w:tcW w:w="1268" w:type="dxa"/>
            <w:gridSpan w:val="2"/>
          </w:tcPr>
          <w:p w14:paraId="1533BB77" w14:textId="77777777" w:rsidR="00E86A3D" w:rsidRPr="002B7CA4" w:rsidRDefault="00E86A3D" w:rsidP="00E86A3D">
            <w:pPr>
              <w:jc w:val="right"/>
              <w:rPr>
                <w:rFonts w:asciiTheme="minorHAnsi" w:hAnsiTheme="minorHAnsi" w:cs="Calibri"/>
                <w:bCs/>
              </w:rPr>
            </w:pPr>
          </w:p>
        </w:tc>
        <w:tc>
          <w:tcPr>
            <w:tcW w:w="1134" w:type="dxa"/>
            <w:tcBorders>
              <w:bottom w:val="single" w:sz="4" w:space="0" w:color="auto"/>
            </w:tcBorders>
          </w:tcPr>
          <w:p w14:paraId="5D0FFEE7" w14:textId="26CD4325" w:rsidR="00E86A3D" w:rsidRPr="001537C2" w:rsidRDefault="00E86A3D" w:rsidP="00E86A3D">
            <w:pPr>
              <w:jc w:val="right"/>
              <w:rPr>
                <w:rFonts w:asciiTheme="minorHAnsi" w:hAnsiTheme="minorHAnsi" w:cs="Calibri"/>
                <w:bCs/>
              </w:rPr>
            </w:pPr>
            <w:r>
              <w:rPr>
                <w:rFonts w:asciiTheme="minorHAnsi" w:hAnsiTheme="minorHAnsi" w:cs="Calibri"/>
                <w:bCs/>
              </w:rPr>
              <w:t>24.54</w:t>
            </w:r>
          </w:p>
        </w:tc>
      </w:tr>
      <w:tr w:rsidR="00E86A3D" w:rsidRPr="00D13F22" w14:paraId="188A52BA" w14:textId="77777777" w:rsidTr="002B7CA4">
        <w:tc>
          <w:tcPr>
            <w:tcW w:w="3402" w:type="dxa"/>
          </w:tcPr>
          <w:p w14:paraId="63B986D2" w14:textId="77777777" w:rsidR="00E86A3D" w:rsidRPr="00DE652B" w:rsidRDefault="00E86A3D" w:rsidP="00E86A3D">
            <w:pPr>
              <w:rPr>
                <w:rFonts w:asciiTheme="minorHAnsi" w:hAnsiTheme="minorHAnsi" w:cs="Calibri"/>
                <w:bCs/>
              </w:rPr>
            </w:pPr>
          </w:p>
        </w:tc>
        <w:tc>
          <w:tcPr>
            <w:tcW w:w="708" w:type="dxa"/>
          </w:tcPr>
          <w:p w14:paraId="5F762212" w14:textId="77777777" w:rsidR="00E86A3D" w:rsidRPr="00D13F22" w:rsidRDefault="00E86A3D" w:rsidP="00E86A3D">
            <w:pPr>
              <w:jc w:val="right"/>
              <w:rPr>
                <w:rFonts w:asciiTheme="minorHAnsi" w:hAnsiTheme="minorHAnsi" w:cs="Calibri"/>
                <w:b/>
                <w:bCs/>
              </w:rPr>
            </w:pPr>
          </w:p>
        </w:tc>
        <w:tc>
          <w:tcPr>
            <w:tcW w:w="1843" w:type="dxa"/>
            <w:gridSpan w:val="2"/>
          </w:tcPr>
          <w:p w14:paraId="5205E913" w14:textId="77777777" w:rsidR="00E86A3D" w:rsidRPr="00D13F22" w:rsidRDefault="00E86A3D" w:rsidP="00E86A3D">
            <w:pPr>
              <w:jc w:val="right"/>
              <w:rPr>
                <w:rFonts w:asciiTheme="minorHAnsi" w:hAnsiTheme="minorHAnsi" w:cs="Calibri"/>
                <w:b/>
                <w:bCs/>
              </w:rPr>
            </w:pPr>
          </w:p>
        </w:tc>
        <w:tc>
          <w:tcPr>
            <w:tcW w:w="708" w:type="dxa"/>
          </w:tcPr>
          <w:p w14:paraId="47CB6441" w14:textId="77777777" w:rsidR="00E86A3D" w:rsidRPr="00D13F22" w:rsidRDefault="00E86A3D" w:rsidP="00E86A3D">
            <w:pPr>
              <w:jc w:val="right"/>
              <w:rPr>
                <w:rFonts w:asciiTheme="minorHAnsi" w:hAnsiTheme="minorHAnsi" w:cs="Calibri"/>
                <w:b/>
                <w:bCs/>
              </w:rPr>
            </w:pPr>
          </w:p>
        </w:tc>
        <w:tc>
          <w:tcPr>
            <w:tcW w:w="1277" w:type="dxa"/>
            <w:tcBorders>
              <w:top w:val="single" w:sz="4" w:space="0" w:color="auto"/>
              <w:bottom w:val="single" w:sz="4" w:space="0" w:color="auto"/>
            </w:tcBorders>
          </w:tcPr>
          <w:p w14:paraId="60D1F019" w14:textId="4254B8BD" w:rsidR="00E86A3D" w:rsidRPr="002321DA" w:rsidRDefault="002321DA" w:rsidP="00E86A3D">
            <w:pPr>
              <w:ind w:left="318" w:right="-249"/>
              <w:jc w:val="center"/>
              <w:rPr>
                <w:rFonts w:asciiTheme="minorHAnsi" w:hAnsiTheme="minorHAnsi" w:cs="Calibri"/>
                <w:b/>
                <w:bCs/>
              </w:rPr>
            </w:pPr>
            <w:r w:rsidRPr="002321DA">
              <w:rPr>
                <w:rFonts w:asciiTheme="minorHAnsi" w:hAnsiTheme="minorHAnsi" w:cs="Calibri"/>
                <w:b/>
                <w:bCs/>
              </w:rPr>
              <w:t>34.34</w:t>
            </w:r>
          </w:p>
        </w:tc>
        <w:tc>
          <w:tcPr>
            <w:tcW w:w="1276" w:type="dxa"/>
          </w:tcPr>
          <w:p w14:paraId="70F4CACB" w14:textId="77777777" w:rsidR="00E86A3D" w:rsidRPr="002B7CA4" w:rsidRDefault="00E86A3D" w:rsidP="00E86A3D">
            <w:pPr>
              <w:jc w:val="right"/>
              <w:rPr>
                <w:rFonts w:asciiTheme="minorHAnsi" w:hAnsiTheme="minorHAnsi" w:cs="Calibri"/>
                <w:bCs/>
              </w:rPr>
            </w:pPr>
          </w:p>
        </w:tc>
        <w:tc>
          <w:tcPr>
            <w:tcW w:w="1276" w:type="dxa"/>
          </w:tcPr>
          <w:p w14:paraId="7A14B42B" w14:textId="77777777" w:rsidR="00E86A3D" w:rsidRPr="002B7CA4" w:rsidRDefault="00E86A3D" w:rsidP="00E86A3D">
            <w:pPr>
              <w:tabs>
                <w:tab w:val="left" w:pos="734"/>
              </w:tabs>
              <w:jc w:val="right"/>
              <w:rPr>
                <w:rFonts w:asciiTheme="minorHAnsi" w:hAnsiTheme="minorHAnsi" w:cs="Calibri"/>
                <w:bCs/>
              </w:rPr>
            </w:pPr>
          </w:p>
        </w:tc>
        <w:tc>
          <w:tcPr>
            <w:tcW w:w="1285" w:type="dxa"/>
            <w:tcBorders>
              <w:top w:val="single" w:sz="4" w:space="0" w:color="auto"/>
              <w:bottom w:val="single" w:sz="4" w:space="0" w:color="auto"/>
            </w:tcBorders>
          </w:tcPr>
          <w:p w14:paraId="0750E184" w14:textId="676BFCE3" w:rsidR="00E86A3D" w:rsidRPr="001537C2" w:rsidRDefault="00E86A3D" w:rsidP="00E86A3D">
            <w:pPr>
              <w:jc w:val="right"/>
              <w:rPr>
                <w:rFonts w:asciiTheme="minorHAnsi" w:hAnsiTheme="minorHAnsi" w:cs="Calibri"/>
                <w:bCs/>
              </w:rPr>
            </w:pPr>
            <w:r>
              <w:rPr>
                <w:rFonts w:asciiTheme="minorHAnsi" w:hAnsiTheme="minorHAnsi" w:cs="Calibri"/>
                <w:bCs/>
              </w:rPr>
              <w:t>77.</w:t>
            </w:r>
            <w:r w:rsidR="00776C27">
              <w:rPr>
                <w:rFonts w:asciiTheme="minorHAnsi" w:hAnsiTheme="minorHAnsi" w:cs="Calibri"/>
                <w:bCs/>
              </w:rPr>
              <w:t>08</w:t>
            </w:r>
          </w:p>
        </w:tc>
        <w:tc>
          <w:tcPr>
            <w:tcW w:w="1275" w:type="dxa"/>
            <w:gridSpan w:val="2"/>
          </w:tcPr>
          <w:p w14:paraId="44E83D39" w14:textId="77777777" w:rsidR="00E86A3D" w:rsidRPr="002B7CA4" w:rsidRDefault="00E86A3D" w:rsidP="00E86A3D">
            <w:pPr>
              <w:jc w:val="right"/>
              <w:rPr>
                <w:rFonts w:asciiTheme="minorHAnsi" w:hAnsiTheme="minorHAnsi" w:cs="Calibri"/>
                <w:bCs/>
              </w:rPr>
            </w:pPr>
          </w:p>
        </w:tc>
        <w:tc>
          <w:tcPr>
            <w:tcW w:w="1268" w:type="dxa"/>
            <w:gridSpan w:val="2"/>
          </w:tcPr>
          <w:p w14:paraId="1C819D5C" w14:textId="77777777" w:rsidR="00E86A3D" w:rsidRPr="002B7CA4" w:rsidRDefault="00E86A3D" w:rsidP="00E86A3D">
            <w:pPr>
              <w:jc w:val="right"/>
              <w:rPr>
                <w:rFonts w:asciiTheme="minorHAnsi" w:hAnsiTheme="minorHAnsi" w:cs="Calibri"/>
                <w:bCs/>
              </w:rPr>
            </w:pPr>
          </w:p>
        </w:tc>
        <w:tc>
          <w:tcPr>
            <w:tcW w:w="1134" w:type="dxa"/>
            <w:tcBorders>
              <w:top w:val="single" w:sz="4" w:space="0" w:color="auto"/>
              <w:bottom w:val="single" w:sz="4" w:space="0" w:color="auto"/>
            </w:tcBorders>
          </w:tcPr>
          <w:p w14:paraId="337E8A3F" w14:textId="055D3FAF" w:rsidR="00E86A3D" w:rsidRPr="001537C2" w:rsidRDefault="00E86A3D" w:rsidP="00E86A3D">
            <w:pPr>
              <w:jc w:val="right"/>
              <w:rPr>
                <w:rFonts w:asciiTheme="minorHAnsi" w:hAnsiTheme="minorHAnsi" w:cs="Calibri"/>
                <w:bCs/>
              </w:rPr>
            </w:pPr>
            <w:r>
              <w:rPr>
                <w:rFonts w:asciiTheme="minorHAnsi" w:hAnsiTheme="minorHAnsi" w:cs="Calibri"/>
                <w:bCs/>
              </w:rPr>
              <w:t>101.17</w:t>
            </w:r>
          </w:p>
        </w:tc>
      </w:tr>
      <w:tr w:rsidR="00E86A3D" w:rsidRPr="00D13F22" w14:paraId="2B9636E6" w14:textId="77777777" w:rsidTr="002B7CA4">
        <w:tc>
          <w:tcPr>
            <w:tcW w:w="3402" w:type="dxa"/>
          </w:tcPr>
          <w:p w14:paraId="3CC4D83E" w14:textId="77777777" w:rsidR="00E86A3D" w:rsidRPr="00D13F22" w:rsidRDefault="00E86A3D" w:rsidP="00E86A3D">
            <w:pPr>
              <w:rPr>
                <w:rFonts w:asciiTheme="minorHAnsi" w:hAnsiTheme="minorHAnsi" w:cs="Calibri"/>
                <w:b/>
                <w:bCs/>
              </w:rPr>
            </w:pPr>
            <w:r w:rsidRPr="00D13F22">
              <w:rPr>
                <w:rFonts w:asciiTheme="minorHAnsi" w:hAnsiTheme="minorHAnsi" w:cs="Calibri"/>
                <w:b/>
                <w:bCs/>
              </w:rPr>
              <w:t xml:space="preserve">Diluted </w:t>
            </w:r>
            <w:r>
              <w:rPr>
                <w:rFonts w:asciiTheme="minorHAnsi" w:hAnsiTheme="minorHAnsi" w:cs="Calibri"/>
                <w:b/>
                <w:bCs/>
              </w:rPr>
              <w:t xml:space="preserve">earnings/(loss) </w:t>
            </w:r>
            <w:r w:rsidRPr="00D13F22">
              <w:rPr>
                <w:rFonts w:asciiTheme="minorHAnsi" w:hAnsiTheme="minorHAnsi" w:cs="Calibri"/>
                <w:b/>
                <w:bCs/>
              </w:rPr>
              <w:t>per share (euro cent)</w:t>
            </w:r>
            <w:r>
              <w:rPr>
                <w:rFonts w:asciiTheme="minorHAnsi" w:hAnsiTheme="minorHAnsi" w:cs="Calibri"/>
                <w:b/>
                <w:bCs/>
              </w:rPr>
              <w:t>:</w:t>
            </w:r>
          </w:p>
          <w:p w14:paraId="5B721313" w14:textId="66A88F53" w:rsidR="00E86A3D" w:rsidRPr="00DE652B" w:rsidRDefault="00E86A3D" w:rsidP="00E86A3D">
            <w:pPr>
              <w:rPr>
                <w:rFonts w:asciiTheme="minorHAnsi" w:hAnsiTheme="minorHAnsi" w:cs="Calibri"/>
                <w:bCs/>
              </w:rPr>
            </w:pPr>
            <w:r w:rsidRPr="00D13F22">
              <w:rPr>
                <w:rFonts w:asciiTheme="minorHAnsi" w:hAnsiTheme="minorHAnsi" w:cs="Calibri"/>
                <w:bCs/>
              </w:rPr>
              <w:t>Continuing</w:t>
            </w:r>
          </w:p>
        </w:tc>
        <w:tc>
          <w:tcPr>
            <w:tcW w:w="708" w:type="dxa"/>
          </w:tcPr>
          <w:p w14:paraId="4252A9C7" w14:textId="77777777" w:rsidR="00E86A3D" w:rsidRPr="00D13F22" w:rsidRDefault="00E86A3D" w:rsidP="00E86A3D">
            <w:pPr>
              <w:jc w:val="right"/>
              <w:rPr>
                <w:rFonts w:asciiTheme="minorHAnsi" w:hAnsiTheme="minorHAnsi" w:cs="Calibri"/>
                <w:b/>
                <w:bCs/>
              </w:rPr>
            </w:pPr>
          </w:p>
        </w:tc>
        <w:tc>
          <w:tcPr>
            <w:tcW w:w="1843" w:type="dxa"/>
            <w:gridSpan w:val="2"/>
          </w:tcPr>
          <w:p w14:paraId="78480404" w14:textId="77777777" w:rsidR="00E86A3D" w:rsidRPr="00D13F22" w:rsidRDefault="00E86A3D" w:rsidP="00E86A3D">
            <w:pPr>
              <w:jc w:val="right"/>
              <w:rPr>
                <w:rFonts w:asciiTheme="minorHAnsi" w:hAnsiTheme="minorHAnsi" w:cs="Calibri"/>
                <w:b/>
                <w:bCs/>
              </w:rPr>
            </w:pPr>
          </w:p>
        </w:tc>
        <w:tc>
          <w:tcPr>
            <w:tcW w:w="708" w:type="dxa"/>
          </w:tcPr>
          <w:p w14:paraId="7DCF0DA7" w14:textId="77777777" w:rsidR="00E86A3D" w:rsidRPr="00D13F22" w:rsidRDefault="00E86A3D" w:rsidP="00E86A3D">
            <w:pPr>
              <w:jc w:val="right"/>
              <w:rPr>
                <w:rFonts w:asciiTheme="minorHAnsi" w:hAnsiTheme="minorHAnsi" w:cs="Calibri"/>
                <w:b/>
                <w:bCs/>
              </w:rPr>
            </w:pPr>
          </w:p>
        </w:tc>
        <w:tc>
          <w:tcPr>
            <w:tcW w:w="1277" w:type="dxa"/>
            <w:tcBorders>
              <w:top w:val="single" w:sz="4" w:space="0" w:color="auto"/>
            </w:tcBorders>
          </w:tcPr>
          <w:p w14:paraId="0CF3AE28" w14:textId="77777777" w:rsidR="00E86A3D" w:rsidRPr="002321DA" w:rsidRDefault="00E86A3D" w:rsidP="00E86A3D">
            <w:pPr>
              <w:jc w:val="right"/>
              <w:rPr>
                <w:rFonts w:asciiTheme="minorHAnsi" w:hAnsiTheme="minorHAnsi" w:cs="Calibri"/>
                <w:b/>
              </w:rPr>
            </w:pPr>
          </w:p>
          <w:p w14:paraId="7B6CF471" w14:textId="77777777" w:rsidR="00E86A3D" w:rsidRPr="002321DA" w:rsidRDefault="00E86A3D" w:rsidP="00E86A3D">
            <w:pPr>
              <w:jc w:val="right"/>
              <w:rPr>
                <w:rFonts w:asciiTheme="minorHAnsi" w:hAnsiTheme="minorHAnsi" w:cs="Calibri"/>
                <w:b/>
              </w:rPr>
            </w:pPr>
          </w:p>
          <w:p w14:paraId="0B4BB7C8" w14:textId="44BBC7BB" w:rsidR="00E86A3D" w:rsidRPr="002321DA" w:rsidRDefault="002321DA" w:rsidP="00E86A3D">
            <w:pPr>
              <w:ind w:left="318" w:right="-249"/>
              <w:jc w:val="center"/>
              <w:rPr>
                <w:rFonts w:asciiTheme="minorHAnsi" w:hAnsiTheme="minorHAnsi" w:cs="Calibri"/>
                <w:b/>
              </w:rPr>
            </w:pPr>
            <w:r w:rsidRPr="002321DA">
              <w:rPr>
                <w:rFonts w:asciiTheme="minorHAnsi" w:hAnsiTheme="minorHAnsi" w:cs="Calibri"/>
                <w:b/>
              </w:rPr>
              <w:t>33.12</w:t>
            </w:r>
          </w:p>
        </w:tc>
        <w:tc>
          <w:tcPr>
            <w:tcW w:w="1276" w:type="dxa"/>
          </w:tcPr>
          <w:p w14:paraId="72D62DB9" w14:textId="77777777" w:rsidR="00E86A3D" w:rsidRPr="002B7CA4" w:rsidRDefault="00E86A3D" w:rsidP="00E86A3D">
            <w:pPr>
              <w:jc w:val="right"/>
              <w:rPr>
                <w:rFonts w:asciiTheme="minorHAnsi" w:hAnsiTheme="minorHAnsi" w:cs="Calibri"/>
                <w:bCs/>
              </w:rPr>
            </w:pPr>
          </w:p>
        </w:tc>
        <w:tc>
          <w:tcPr>
            <w:tcW w:w="1276" w:type="dxa"/>
          </w:tcPr>
          <w:p w14:paraId="1DA509A5" w14:textId="77777777" w:rsidR="00E86A3D" w:rsidRPr="002B7CA4" w:rsidRDefault="00E86A3D" w:rsidP="00E86A3D">
            <w:pPr>
              <w:tabs>
                <w:tab w:val="left" w:pos="734"/>
              </w:tabs>
              <w:jc w:val="right"/>
              <w:rPr>
                <w:rFonts w:asciiTheme="minorHAnsi" w:hAnsiTheme="minorHAnsi" w:cs="Calibri"/>
                <w:bCs/>
              </w:rPr>
            </w:pPr>
          </w:p>
        </w:tc>
        <w:tc>
          <w:tcPr>
            <w:tcW w:w="1285" w:type="dxa"/>
            <w:tcBorders>
              <w:top w:val="single" w:sz="4" w:space="0" w:color="auto"/>
            </w:tcBorders>
          </w:tcPr>
          <w:p w14:paraId="27FF5CC7" w14:textId="77777777" w:rsidR="00E86A3D" w:rsidRDefault="00E86A3D" w:rsidP="00E86A3D">
            <w:pPr>
              <w:jc w:val="right"/>
              <w:rPr>
                <w:rFonts w:asciiTheme="minorHAnsi" w:hAnsiTheme="minorHAnsi" w:cs="Calibri"/>
                <w:bCs/>
              </w:rPr>
            </w:pPr>
          </w:p>
          <w:p w14:paraId="5D91CF8B" w14:textId="77777777" w:rsidR="00E86A3D" w:rsidRDefault="00E86A3D" w:rsidP="00E86A3D">
            <w:pPr>
              <w:jc w:val="right"/>
              <w:rPr>
                <w:rFonts w:asciiTheme="minorHAnsi" w:hAnsiTheme="minorHAnsi" w:cs="Calibri"/>
                <w:bCs/>
              </w:rPr>
            </w:pPr>
          </w:p>
          <w:p w14:paraId="5F6FC719" w14:textId="421C1EC1" w:rsidR="00E86A3D" w:rsidRPr="002B7CA4" w:rsidRDefault="00E86A3D" w:rsidP="00E86A3D">
            <w:pPr>
              <w:jc w:val="right"/>
              <w:rPr>
                <w:rFonts w:asciiTheme="minorHAnsi" w:hAnsiTheme="minorHAnsi" w:cs="Calibri"/>
                <w:bCs/>
              </w:rPr>
            </w:pPr>
            <w:r>
              <w:rPr>
                <w:rFonts w:asciiTheme="minorHAnsi" w:hAnsiTheme="minorHAnsi" w:cs="Calibri"/>
                <w:bCs/>
              </w:rPr>
              <w:t>52.7</w:t>
            </w:r>
            <w:r w:rsidR="00776C27">
              <w:rPr>
                <w:rFonts w:asciiTheme="minorHAnsi" w:hAnsiTheme="minorHAnsi" w:cs="Calibri"/>
                <w:bCs/>
              </w:rPr>
              <w:t>6</w:t>
            </w:r>
          </w:p>
        </w:tc>
        <w:tc>
          <w:tcPr>
            <w:tcW w:w="1275" w:type="dxa"/>
            <w:gridSpan w:val="2"/>
          </w:tcPr>
          <w:p w14:paraId="5E35E0D9" w14:textId="77777777" w:rsidR="00E86A3D" w:rsidRPr="002B7CA4" w:rsidRDefault="00E86A3D" w:rsidP="00E86A3D">
            <w:pPr>
              <w:jc w:val="right"/>
              <w:rPr>
                <w:rFonts w:asciiTheme="minorHAnsi" w:hAnsiTheme="minorHAnsi" w:cs="Calibri"/>
                <w:bCs/>
              </w:rPr>
            </w:pPr>
          </w:p>
        </w:tc>
        <w:tc>
          <w:tcPr>
            <w:tcW w:w="1268" w:type="dxa"/>
            <w:gridSpan w:val="2"/>
          </w:tcPr>
          <w:p w14:paraId="53FFCBB5" w14:textId="77777777" w:rsidR="00E86A3D" w:rsidRPr="002B7CA4" w:rsidRDefault="00E86A3D" w:rsidP="00E86A3D">
            <w:pPr>
              <w:jc w:val="right"/>
              <w:rPr>
                <w:rFonts w:asciiTheme="minorHAnsi" w:hAnsiTheme="minorHAnsi" w:cs="Calibri"/>
                <w:bCs/>
              </w:rPr>
            </w:pPr>
          </w:p>
        </w:tc>
        <w:tc>
          <w:tcPr>
            <w:tcW w:w="1134" w:type="dxa"/>
            <w:tcBorders>
              <w:top w:val="single" w:sz="4" w:space="0" w:color="auto"/>
            </w:tcBorders>
          </w:tcPr>
          <w:p w14:paraId="478C775E" w14:textId="77777777" w:rsidR="00E86A3D" w:rsidRDefault="00E86A3D" w:rsidP="00E86A3D">
            <w:pPr>
              <w:jc w:val="right"/>
              <w:rPr>
                <w:rFonts w:asciiTheme="minorHAnsi" w:hAnsiTheme="minorHAnsi" w:cs="Calibri"/>
                <w:bCs/>
              </w:rPr>
            </w:pPr>
          </w:p>
          <w:p w14:paraId="72CC394C" w14:textId="77777777" w:rsidR="00E86A3D" w:rsidRDefault="00E86A3D" w:rsidP="00E86A3D">
            <w:pPr>
              <w:jc w:val="right"/>
              <w:rPr>
                <w:rFonts w:asciiTheme="minorHAnsi" w:hAnsiTheme="minorHAnsi" w:cs="Calibri"/>
                <w:bCs/>
              </w:rPr>
            </w:pPr>
          </w:p>
          <w:p w14:paraId="1736C7A8" w14:textId="115994D4" w:rsidR="00E86A3D" w:rsidRPr="001537C2" w:rsidRDefault="00E86A3D" w:rsidP="00E86A3D">
            <w:pPr>
              <w:jc w:val="right"/>
              <w:rPr>
                <w:rFonts w:asciiTheme="minorHAnsi" w:hAnsiTheme="minorHAnsi" w:cs="Calibri"/>
                <w:bCs/>
              </w:rPr>
            </w:pPr>
            <w:r>
              <w:rPr>
                <w:rFonts w:asciiTheme="minorHAnsi" w:hAnsiTheme="minorHAnsi" w:cs="Calibri"/>
                <w:bCs/>
              </w:rPr>
              <w:t>74.18</w:t>
            </w:r>
          </w:p>
        </w:tc>
      </w:tr>
      <w:tr w:rsidR="00E86A3D" w:rsidRPr="00D13F22" w14:paraId="626567D5" w14:textId="77777777" w:rsidTr="002B7CA4">
        <w:tc>
          <w:tcPr>
            <w:tcW w:w="3402" w:type="dxa"/>
          </w:tcPr>
          <w:p w14:paraId="4E3831EB" w14:textId="674D4F63" w:rsidR="00E86A3D" w:rsidRPr="00D13F22" w:rsidRDefault="00E86A3D" w:rsidP="00E86A3D">
            <w:pPr>
              <w:rPr>
                <w:rFonts w:asciiTheme="minorHAnsi" w:hAnsiTheme="minorHAnsi" w:cs="Calibri"/>
                <w:b/>
                <w:bCs/>
              </w:rPr>
            </w:pPr>
            <w:r w:rsidRPr="00DE652B">
              <w:rPr>
                <w:rFonts w:asciiTheme="minorHAnsi" w:hAnsiTheme="minorHAnsi" w:cs="Calibri"/>
                <w:bCs/>
              </w:rPr>
              <w:t>Discon</w:t>
            </w:r>
            <w:r>
              <w:rPr>
                <w:rFonts w:asciiTheme="minorHAnsi" w:hAnsiTheme="minorHAnsi" w:cs="Calibri"/>
                <w:bCs/>
              </w:rPr>
              <w:t>t</w:t>
            </w:r>
            <w:r w:rsidRPr="00DE652B">
              <w:rPr>
                <w:rFonts w:asciiTheme="minorHAnsi" w:hAnsiTheme="minorHAnsi" w:cs="Calibri"/>
                <w:bCs/>
              </w:rPr>
              <w:t>i</w:t>
            </w:r>
            <w:r>
              <w:rPr>
                <w:rFonts w:asciiTheme="minorHAnsi" w:hAnsiTheme="minorHAnsi" w:cs="Calibri"/>
                <w:bCs/>
              </w:rPr>
              <w:t>n</w:t>
            </w:r>
            <w:r w:rsidRPr="00DE652B">
              <w:rPr>
                <w:rFonts w:asciiTheme="minorHAnsi" w:hAnsiTheme="minorHAnsi" w:cs="Calibri"/>
                <w:bCs/>
              </w:rPr>
              <w:t>ued</w:t>
            </w:r>
          </w:p>
        </w:tc>
        <w:tc>
          <w:tcPr>
            <w:tcW w:w="708" w:type="dxa"/>
          </w:tcPr>
          <w:p w14:paraId="5CDFE5A0" w14:textId="77777777" w:rsidR="00E86A3D" w:rsidRPr="00D13F22" w:rsidRDefault="00E86A3D" w:rsidP="00E86A3D">
            <w:pPr>
              <w:jc w:val="right"/>
              <w:rPr>
                <w:rFonts w:asciiTheme="minorHAnsi" w:hAnsiTheme="minorHAnsi" w:cs="Calibri"/>
                <w:b/>
                <w:bCs/>
              </w:rPr>
            </w:pPr>
          </w:p>
        </w:tc>
        <w:tc>
          <w:tcPr>
            <w:tcW w:w="1843" w:type="dxa"/>
            <w:gridSpan w:val="2"/>
          </w:tcPr>
          <w:p w14:paraId="1479227D" w14:textId="77777777" w:rsidR="00E86A3D" w:rsidRPr="00D13F22" w:rsidRDefault="00E86A3D" w:rsidP="00E86A3D">
            <w:pPr>
              <w:jc w:val="right"/>
              <w:rPr>
                <w:rFonts w:asciiTheme="minorHAnsi" w:hAnsiTheme="minorHAnsi" w:cs="Calibri"/>
                <w:b/>
                <w:bCs/>
              </w:rPr>
            </w:pPr>
          </w:p>
        </w:tc>
        <w:tc>
          <w:tcPr>
            <w:tcW w:w="708" w:type="dxa"/>
          </w:tcPr>
          <w:p w14:paraId="062CD674" w14:textId="77777777" w:rsidR="00E86A3D" w:rsidRPr="00D13F22" w:rsidRDefault="00E86A3D" w:rsidP="00E86A3D">
            <w:pPr>
              <w:jc w:val="right"/>
              <w:rPr>
                <w:rFonts w:asciiTheme="minorHAnsi" w:hAnsiTheme="minorHAnsi" w:cs="Calibri"/>
                <w:b/>
                <w:bCs/>
              </w:rPr>
            </w:pPr>
          </w:p>
        </w:tc>
        <w:tc>
          <w:tcPr>
            <w:tcW w:w="1277" w:type="dxa"/>
            <w:tcBorders>
              <w:bottom w:val="single" w:sz="4" w:space="0" w:color="auto"/>
            </w:tcBorders>
          </w:tcPr>
          <w:p w14:paraId="012BC6BC" w14:textId="4A213F70" w:rsidR="00E86A3D" w:rsidRPr="002321DA" w:rsidRDefault="002321DA" w:rsidP="00E86A3D">
            <w:pPr>
              <w:ind w:left="318" w:right="-249"/>
              <w:jc w:val="center"/>
              <w:rPr>
                <w:rFonts w:asciiTheme="minorHAnsi" w:hAnsiTheme="minorHAnsi" w:cs="Calibri"/>
                <w:b/>
              </w:rPr>
            </w:pPr>
            <w:r w:rsidRPr="002321DA">
              <w:rPr>
                <w:rFonts w:asciiTheme="minorHAnsi" w:hAnsiTheme="minorHAnsi" w:cs="Calibri"/>
                <w:b/>
              </w:rPr>
              <w:t xml:space="preserve">       -</w:t>
            </w:r>
          </w:p>
        </w:tc>
        <w:tc>
          <w:tcPr>
            <w:tcW w:w="1276" w:type="dxa"/>
          </w:tcPr>
          <w:p w14:paraId="0773BC51" w14:textId="77777777" w:rsidR="00E86A3D" w:rsidRPr="002B7CA4" w:rsidRDefault="00E86A3D" w:rsidP="00E86A3D">
            <w:pPr>
              <w:jc w:val="right"/>
              <w:rPr>
                <w:rFonts w:asciiTheme="minorHAnsi" w:hAnsiTheme="minorHAnsi" w:cs="Calibri"/>
                <w:bCs/>
              </w:rPr>
            </w:pPr>
          </w:p>
        </w:tc>
        <w:tc>
          <w:tcPr>
            <w:tcW w:w="1276" w:type="dxa"/>
          </w:tcPr>
          <w:p w14:paraId="7E0C34BB" w14:textId="77777777" w:rsidR="00E86A3D" w:rsidRPr="002B7CA4" w:rsidRDefault="00E86A3D" w:rsidP="00E86A3D">
            <w:pPr>
              <w:tabs>
                <w:tab w:val="left" w:pos="734"/>
              </w:tabs>
              <w:jc w:val="right"/>
              <w:rPr>
                <w:rFonts w:asciiTheme="minorHAnsi" w:hAnsiTheme="minorHAnsi" w:cs="Calibri"/>
                <w:bCs/>
              </w:rPr>
            </w:pPr>
          </w:p>
        </w:tc>
        <w:tc>
          <w:tcPr>
            <w:tcW w:w="1285" w:type="dxa"/>
            <w:tcBorders>
              <w:bottom w:val="single" w:sz="4" w:space="0" w:color="auto"/>
            </w:tcBorders>
          </w:tcPr>
          <w:p w14:paraId="354FF650" w14:textId="4A562BA9" w:rsidR="00E86A3D" w:rsidRPr="002B7CA4" w:rsidRDefault="00E86A3D" w:rsidP="00E86A3D">
            <w:pPr>
              <w:jc w:val="right"/>
              <w:rPr>
                <w:rFonts w:asciiTheme="minorHAnsi" w:hAnsiTheme="minorHAnsi" w:cs="Calibri"/>
                <w:bCs/>
              </w:rPr>
            </w:pPr>
            <w:r>
              <w:rPr>
                <w:rFonts w:asciiTheme="minorHAnsi" w:hAnsiTheme="minorHAnsi" w:cs="Calibri"/>
                <w:bCs/>
              </w:rPr>
              <w:t>21.00</w:t>
            </w:r>
          </w:p>
        </w:tc>
        <w:tc>
          <w:tcPr>
            <w:tcW w:w="1275" w:type="dxa"/>
            <w:gridSpan w:val="2"/>
          </w:tcPr>
          <w:p w14:paraId="57A92D68" w14:textId="77777777" w:rsidR="00E86A3D" w:rsidRPr="002B7CA4" w:rsidRDefault="00E86A3D" w:rsidP="00E86A3D">
            <w:pPr>
              <w:jc w:val="right"/>
              <w:rPr>
                <w:rFonts w:asciiTheme="minorHAnsi" w:hAnsiTheme="minorHAnsi" w:cs="Calibri"/>
                <w:bCs/>
              </w:rPr>
            </w:pPr>
          </w:p>
        </w:tc>
        <w:tc>
          <w:tcPr>
            <w:tcW w:w="1268" w:type="dxa"/>
            <w:gridSpan w:val="2"/>
          </w:tcPr>
          <w:p w14:paraId="103FE087" w14:textId="77777777" w:rsidR="00E86A3D" w:rsidRPr="002B7CA4" w:rsidRDefault="00E86A3D" w:rsidP="00E86A3D">
            <w:pPr>
              <w:jc w:val="right"/>
              <w:rPr>
                <w:rFonts w:asciiTheme="minorHAnsi" w:hAnsiTheme="minorHAnsi" w:cs="Calibri"/>
                <w:bCs/>
              </w:rPr>
            </w:pPr>
          </w:p>
        </w:tc>
        <w:tc>
          <w:tcPr>
            <w:tcW w:w="1134" w:type="dxa"/>
            <w:tcBorders>
              <w:bottom w:val="single" w:sz="4" w:space="0" w:color="auto"/>
            </w:tcBorders>
          </w:tcPr>
          <w:p w14:paraId="7D95442D" w14:textId="3F042992" w:rsidR="00E86A3D" w:rsidRPr="001537C2" w:rsidRDefault="00E86A3D" w:rsidP="00E86A3D">
            <w:pPr>
              <w:jc w:val="right"/>
              <w:rPr>
                <w:rFonts w:asciiTheme="minorHAnsi" w:hAnsiTheme="minorHAnsi" w:cs="Calibri"/>
                <w:bCs/>
              </w:rPr>
            </w:pPr>
            <w:r>
              <w:rPr>
                <w:rFonts w:asciiTheme="minorHAnsi" w:hAnsiTheme="minorHAnsi" w:cs="Calibri"/>
                <w:bCs/>
              </w:rPr>
              <w:t>23.76</w:t>
            </w:r>
          </w:p>
        </w:tc>
      </w:tr>
      <w:tr w:rsidR="00E86A3D" w:rsidRPr="00D13F22" w14:paraId="6460630F" w14:textId="77777777" w:rsidTr="00C60DE6">
        <w:trPr>
          <w:trHeight w:val="78"/>
        </w:trPr>
        <w:tc>
          <w:tcPr>
            <w:tcW w:w="3402" w:type="dxa"/>
          </w:tcPr>
          <w:p w14:paraId="3AB01C66" w14:textId="77777777" w:rsidR="00E86A3D" w:rsidRPr="00DE652B" w:rsidRDefault="00E86A3D" w:rsidP="00E86A3D">
            <w:pPr>
              <w:rPr>
                <w:rFonts w:asciiTheme="minorHAnsi" w:hAnsiTheme="minorHAnsi" w:cs="Calibri"/>
                <w:bCs/>
              </w:rPr>
            </w:pPr>
          </w:p>
        </w:tc>
        <w:tc>
          <w:tcPr>
            <w:tcW w:w="708" w:type="dxa"/>
          </w:tcPr>
          <w:p w14:paraId="113E3B7E" w14:textId="77777777" w:rsidR="00E86A3D" w:rsidRPr="00D13F22" w:rsidRDefault="00E86A3D" w:rsidP="00E86A3D">
            <w:pPr>
              <w:jc w:val="right"/>
              <w:rPr>
                <w:rFonts w:asciiTheme="minorHAnsi" w:hAnsiTheme="minorHAnsi" w:cs="Calibri"/>
                <w:b/>
                <w:bCs/>
              </w:rPr>
            </w:pPr>
          </w:p>
        </w:tc>
        <w:tc>
          <w:tcPr>
            <w:tcW w:w="1843" w:type="dxa"/>
            <w:gridSpan w:val="2"/>
          </w:tcPr>
          <w:p w14:paraId="1B7CFA5C" w14:textId="77777777" w:rsidR="00E86A3D" w:rsidRPr="00D13F22" w:rsidRDefault="00E86A3D" w:rsidP="00E86A3D">
            <w:pPr>
              <w:jc w:val="right"/>
              <w:rPr>
                <w:rFonts w:asciiTheme="minorHAnsi" w:hAnsiTheme="minorHAnsi" w:cs="Calibri"/>
                <w:b/>
                <w:bCs/>
              </w:rPr>
            </w:pPr>
          </w:p>
        </w:tc>
        <w:tc>
          <w:tcPr>
            <w:tcW w:w="708" w:type="dxa"/>
          </w:tcPr>
          <w:p w14:paraId="249D6DFF" w14:textId="77777777" w:rsidR="00E86A3D" w:rsidRPr="00D13F22" w:rsidRDefault="00E86A3D" w:rsidP="00E86A3D">
            <w:pPr>
              <w:jc w:val="right"/>
              <w:rPr>
                <w:rFonts w:asciiTheme="minorHAnsi" w:hAnsiTheme="minorHAnsi" w:cs="Calibri"/>
                <w:b/>
                <w:bCs/>
              </w:rPr>
            </w:pPr>
          </w:p>
        </w:tc>
        <w:tc>
          <w:tcPr>
            <w:tcW w:w="1277" w:type="dxa"/>
            <w:tcBorders>
              <w:top w:val="single" w:sz="4" w:space="0" w:color="auto"/>
              <w:bottom w:val="single" w:sz="4" w:space="0" w:color="auto"/>
            </w:tcBorders>
          </w:tcPr>
          <w:p w14:paraId="4691898E" w14:textId="6C14FF9D" w:rsidR="00E86A3D" w:rsidRPr="002321DA" w:rsidRDefault="002321DA" w:rsidP="00E86A3D">
            <w:pPr>
              <w:ind w:left="318" w:right="-249"/>
              <w:jc w:val="center"/>
              <w:rPr>
                <w:rFonts w:asciiTheme="minorHAnsi" w:hAnsiTheme="minorHAnsi" w:cs="Calibri"/>
                <w:b/>
              </w:rPr>
            </w:pPr>
            <w:r w:rsidRPr="002321DA">
              <w:rPr>
                <w:rFonts w:asciiTheme="minorHAnsi" w:hAnsiTheme="minorHAnsi" w:cs="Calibri"/>
                <w:b/>
              </w:rPr>
              <w:t>33.12</w:t>
            </w:r>
          </w:p>
        </w:tc>
        <w:tc>
          <w:tcPr>
            <w:tcW w:w="1276" w:type="dxa"/>
          </w:tcPr>
          <w:p w14:paraId="5856F615" w14:textId="77777777" w:rsidR="00E86A3D" w:rsidRPr="002B7CA4" w:rsidRDefault="00E86A3D" w:rsidP="00E86A3D">
            <w:pPr>
              <w:jc w:val="right"/>
              <w:rPr>
                <w:rFonts w:asciiTheme="minorHAnsi" w:hAnsiTheme="minorHAnsi" w:cs="Calibri"/>
                <w:bCs/>
              </w:rPr>
            </w:pPr>
          </w:p>
        </w:tc>
        <w:tc>
          <w:tcPr>
            <w:tcW w:w="1276" w:type="dxa"/>
          </w:tcPr>
          <w:p w14:paraId="1B2B7A3E" w14:textId="77777777" w:rsidR="00E86A3D" w:rsidRPr="002B7CA4" w:rsidRDefault="00E86A3D" w:rsidP="00E86A3D">
            <w:pPr>
              <w:tabs>
                <w:tab w:val="left" w:pos="734"/>
              </w:tabs>
              <w:jc w:val="right"/>
              <w:rPr>
                <w:rFonts w:asciiTheme="minorHAnsi" w:hAnsiTheme="minorHAnsi" w:cs="Calibri"/>
                <w:bCs/>
              </w:rPr>
            </w:pPr>
          </w:p>
        </w:tc>
        <w:tc>
          <w:tcPr>
            <w:tcW w:w="1285" w:type="dxa"/>
            <w:tcBorders>
              <w:top w:val="single" w:sz="4" w:space="0" w:color="auto"/>
              <w:bottom w:val="single" w:sz="4" w:space="0" w:color="auto"/>
            </w:tcBorders>
          </w:tcPr>
          <w:p w14:paraId="6DFD649A" w14:textId="62A86FD5" w:rsidR="00E86A3D" w:rsidRPr="002B7CA4" w:rsidRDefault="00E86A3D" w:rsidP="00E86A3D">
            <w:pPr>
              <w:jc w:val="right"/>
              <w:rPr>
                <w:rFonts w:asciiTheme="minorHAnsi" w:hAnsiTheme="minorHAnsi" w:cs="Calibri"/>
                <w:bCs/>
              </w:rPr>
            </w:pPr>
            <w:r>
              <w:rPr>
                <w:rFonts w:asciiTheme="minorHAnsi" w:hAnsiTheme="minorHAnsi" w:cs="Calibri"/>
                <w:bCs/>
              </w:rPr>
              <w:t>73.7</w:t>
            </w:r>
            <w:r w:rsidR="00776C27">
              <w:rPr>
                <w:rFonts w:asciiTheme="minorHAnsi" w:hAnsiTheme="minorHAnsi" w:cs="Calibri"/>
                <w:bCs/>
              </w:rPr>
              <w:t>6</w:t>
            </w:r>
          </w:p>
        </w:tc>
        <w:tc>
          <w:tcPr>
            <w:tcW w:w="1275" w:type="dxa"/>
            <w:gridSpan w:val="2"/>
          </w:tcPr>
          <w:p w14:paraId="2D095E1C" w14:textId="77777777" w:rsidR="00E86A3D" w:rsidRPr="002B7CA4" w:rsidRDefault="00E86A3D" w:rsidP="00E86A3D">
            <w:pPr>
              <w:jc w:val="right"/>
              <w:rPr>
                <w:rFonts w:asciiTheme="minorHAnsi" w:hAnsiTheme="minorHAnsi" w:cs="Calibri"/>
                <w:bCs/>
              </w:rPr>
            </w:pPr>
          </w:p>
        </w:tc>
        <w:tc>
          <w:tcPr>
            <w:tcW w:w="1268" w:type="dxa"/>
            <w:gridSpan w:val="2"/>
          </w:tcPr>
          <w:p w14:paraId="5B6C1CE1" w14:textId="77777777" w:rsidR="00E86A3D" w:rsidRPr="002B7CA4" w:rsidRDefault="00E86A3D" w:rsidP="00E86A3D">
            <w:pPr>
              <w:jc w:val="right"/>
              <w:rPr>
                <w:rFonts w:asciiTheme="minorHAnsi" w:hAnsiTheme="minorHAnsi" w:cs="Calibri"/>
                <w:bCs/>
              </w:rPr>
            </w:pPr>
          </w:p>
        </w:tc>
        <w:tc>
          <w:tcPr>
            <w:tcW w:w="1134" w:type="dxa"/>
            <w:tcBorders>
              <w:top w:val="single" w:sz="4" w:space="0" w:color="auto"/>
              <w:bottom w:val="single" w:sz="4" w:space="0" w:color="auto"/>
            </w:tcBorders>
          </w:tcPr>
          <w:p w14:paraId="5D9CD33B" w14:textId="27461B4F" w:rsidR="00E86A3D" w:rsidRPr="002B7CA4" w:rsidRDefault="00E86A3D" w:rsidP="00E86A3D">
            <w:pPr>
              <w:jc w:val="right"/>
              <w:rPr>
                <w:rFonts w:asciiTheme="minorHAnsi" w:hAnsiTheme="minorHAnsi" w:cs="Calibri"/>
                <w:bCs/>
              </w:rPr>
            </w:pPr>
            <w:r>
              <w:rPr>
                <w:rFonts w:asciiTheme="minorHAnsi" w:hAnsiTheme="minorHAnsi" w:cs="Calibri"/>
                <w:bCs/>
              </w:rPr>
              <w:t>97.94</w:t>
            </w:r>
          </w:p>
        </w:tc>
      </w:tr>
    </w:tbl>
    <w:p w14:paraId="6A2F0140" w14:textId="77777777" w:rsidR="00A04355" w:rsidRDefault="00A04355" w:rsidP="002B7CA4">
      <w:pPr>
        <w:pStyle w:val="Pagename"/>
        <w:numPr>
          <w:ilvl w:val="12"/>
          <w:numId w:val="0"/>
        </w:numPr>
        <w:pBdr>
          <w:bottom w:val="single" w:sz="4" w:space="1" w:color="auto"/>
        </w:pBdr>
        <w:suppressAutoHyphens/>
        <w:ind w:firstLine="426"/>
        <w:jc w:val="both"/>
        <w:rPr>
          <w:rFonts w:asciiTheme="minorHAnsi" w:hAnsiTheme="minorHAnsi" w:cs="Calibri"/>
          <w:sz w:val="20"/>
          <w:szCs w:val="20"/>
        </w:rPr>
        <w:sectPr w:rsidR="00A04355" w:rsidSect="00A04355">
          <w:pgSz w:w="16838" w:h="11906" w:orient="landscape"/>
          <w:pgMar w:top="992" w:right="567" w:bottom="992" w:left="567" w:header="720" w:footer="720" w:gutter="0"/>
          <w:cols w:space="720"/>
          <w:noEndnote/>
        </w:sectPr>
      </w:pPr>
    </w:p>
    <w:p w14:paraId="284FD223" w14:textId="77777777" w:rsidR="00C00BF2" w:rsidRPr="00D13F22" w:rsidRDefault="00250536" w:rsidP="007A3BB4">
      <w:pPr>
        <w:pStyle w:val="Pagename"/>
        <w:numPr>
          <w:ilvl w:val="12"/>
          <w:numId w:val="0"/>
        </w:numPr>
        <w:suppressAutoHyphens/>
        <w:ind w:firstLine="426"/>
        <w:rPr>
          <w:rFonts w:asciiTheme="minorHAnsi" w:hAnsiTheme="minorHAnsi" w:cs="Calibri"/>
          <w:sz w:val="20"/>
          <w:szCs w:val="20"/>
        </w:rPr>
      </w:pPr>
      <w:r>
        <w:rPr>
          <w:rFonts w:asciiTheme="minorHAnsi" w:hAnsiTheme="minorHAnsi" w:cs="Calibri"/>
          <w:sz w:val="20"/>
          <w:szCs w:val="20"/>
        </w:rPr>
        <w:lastRenderedPageBreak/>
        <w:t>D</w:t>
      </w:r>
      <w:r w:rsidR="00C00BF2" w:rsidRPr="00D13F22">
        <w:rPr>
          <w:rFonts w:asciiTheme="minorHAnsi" w:hAnsiTheme="minorHAnsi" w:cs="Calibri"/>
          <w:sz w:val="20"/>
          <w:szCs w:val="20"/>
        </w:rPr>
        <w:t xml:space="preserve">onegal </w:t>
      </w:r>
      <w:r w:rsidR="00184744" w:rsidRPr="00D13F22">
        <w:rPr>
          <w:rFonts w:asciiTheme="minorHAnsi" w:hAnsiTheme="minorHAnsi" w:cs="Calibri"/>
          <w:sz w:val="20"/>
          <w:szCs w:val="20"/>
        </w:rPr>
        <w:t>Investment Group</w:t>
      </w:r>
      <w:r w:rsidR="00C00BF2" w:rsidRPr="00D13F22">
        <w:rPr>
          <w:rFonts w:asciiTheme="minorHAnsi" w:hAnsiTheme="minorHAnsi" w:cs="Calibri"/>
          <w:sz w:val="20"/>
          <w:szCs w:val="20"/>
        </w:rPr>
        <w:t xml:space="preserve"> plc</w:t>
      </w:r>
    </w:p>
    <w:p w14:paraId="193D530C" w14:textId="77777777" w:rsidR="007A3BB4" w:rsidRPr="00D13F22" w:rsidRDefault="00BB79A1" w:rsidP="007A3BB4">
      <w:pPr>
        <w:pStyle w:val="Pagename"/>
        <w:numPr>
          <w:ilvl w:val="12"/>
          <w:numId w:val="0"/>
        </w:numPr>
        <w:suppressAutoHyphens/>
        <w:ind w:firstLine="426"/>
        <w:rPr>
          <w:rFonts w:asciiTheme="minorHAnsi" w:hAnsiTheme="minorHAnsi" w:cs="Calibri"/>
          <w:sz w:val="20"/>
          <w:szCs w:val="20"/>
        </w:rPr>
      </w:pPr>
      <w:r w:rsidRPr="00D13F22">
        <w:rPr>
          <w:rFonts w:asciiTheme="minorHAnsi" w:hAnsiTheme="minorHAnsi" w:cs="Calibri"/>
          <w:sz w:val="20"/>
          <w:szCs w:val="20"/>
        </w:rPr>
        <w:t>Condensed c</w:t>
      </w:r>
      <w:r w:rsidR="00C46502" w:rsidRPr="00D13F22">
        <w:rPr>
          <w:rFonts w:asciiTheme="minorHAnsi" w:hAnsiTheme="minorHAnsi" w:cs="Calibri"/>
          <w:sz w:val="20"/>
          <w:szCs w:val="20"/>
        </w:rPr>
        <w:t>onsolidated statement of financial position</w:t>
      </w:r>
    </w:p>
    <w:p w14:paraId="60A7AE07" w14:textId="5282E53F" w:rsidR="00600161" w:rsidRPr="00D13F22" w:rsidRDefault="00701E87" w:rsidP="00CF057C">
      <w:pPr>
        <w:pStyle w:val="Pagename"/>
        <w:numPr>
          <w:ilvl w:val="12"/>
          <w:numId w:val="0"/>
        </w:numPr>
        <w:suppressAutoHyphens/>
        <w:ind w:firstLine="426"/>
        <w:rPr>
          <w:rFonts w:asciiTheme="minorHAnsi" w:hAnsiTheme="minorHAnsi" w:cs="Calibri"/>
          <w:i/>
          <w:sz w:val="20"/>
          <w:szCs w:val="20"/>
        </w:rPr>
      </w:pPr>
      <w:r w:rsidRPr="00D13F22">
        <w:rPr>
          <w:rFonts w:asciiTheme="minorHAnsi" w:hAnsiTheme="minorHAnsi" w:cs="Calibri"/>
          <w:i/>
          <w:sz w:val="20"/>
          <w:szCs w:val="20"/>
        </w:rPr>
        <w:t>As at</w:t>
      </w:r>
      <w:r w:rsidR="008D4ADC">
        <w:rPr>
          <w:rFonts w:asciiTheme="minorHAnsi" w:hAnsiTheme="minorHAnsi" w:cs="Calibri"/>
          <w:i/>
          <w:sz w:val="20"/>
          <w:szCs w:val="20"/>
        </w:rPr>
        <w:t xml:space="preserve"> </w:t>
      </w:r>
      <w:r w:rsidR="00402A90">
        <w:rPr>
          <w:rFonts w:asciiTheme="minorHAnsi" w:hAnsiTheme="minorHAnsi" w:cs="Calibri"/>
          <w:i/>
          <w:sz w:val="20"/>
          <w:szCs w:val="20"/>
        </w:rPr>
        <w:t>2</w:t>
      </w:r>
      <w:r w:rsidR="00577843">
        <w:rPr>
          <w:rFonts w:asciiTheme="minorHAnsi" w:hAnsiTheme="minorHAnsi" w:cs="Calibri"/>
          <w:i/>
          <w:sz w:val="20"/>
          <w:szCs w:val="20"/>
        </w:rPr>
        <w:t>9</w:t>
      </w:r>
      <w:r w:rsidR="00402A90">
        <w:rPr>
          <w:rFonts w:asciiTheme="minorHAnsi" w:hAnsiTheme="minorHAnsi" w:cs="Calibri"/>
          <w:i/>
          <w:sz w:val="20"/>
          <w:szCs w:val="20"/>
        </w:rPr>
        <w:t xml:space="preserve"> February 20</w:t>
      </w:r>
      <w:r w:rsidR="00577843">
        <w:rPr>
          <w:rFonts w:asciiTheme="minorHAnsi" w:hAnsiTheme="minorHAnsi" w:cs="Calibri"/>
          <w:i/>
          <w:sz w:val="20"/>
          <w:szCs w:val="20"/>
        </w:rPr>
        <w:t>20</w:t>
      </w:r>
    </w:p>
    <w:tbl>
      <w:tblPr>
        <w:tblW w:w="9894" w:type="dxa"/>
        <w:tblInd w:w="534" w:type="dxa"/>
        <w:tblLook w:val="04A0" w:firstRow="1" w:lastRow="0" w:firstColumn="1" w:lastColumn="0" w:noHBand="0" w:noVBand="1"/>
      </w:tblPr>
      <w:tblGrid>
        <w:gridCol w:w="4633"/>
        <w:gridCol w:w="815"/>
        <w:gridCol w:w="1094"/>
        <w:gridCol w:w="492"/>
        <w:gridCol w:w="1129"/>
        <w:gridCol w:w="354"/>
        <w:gridCol w:w="1377"/>
      </w:tblGrid>
      <w:tr w:rsidR="000844DD" w:rsidRPr="00D13F22" w14:paraId="2DFF9BDA" w14:textId="77777777" w:rsidTr="00402A90">
        <w:tc>
          <w:tcPr>
            <w:tcW w:w="4633" w:type="dxa"/>
          </w:tcPr>
          <w:p w14:paraId="1BCC2500" w14:textId="77777777" w:rsidR="000844DD" w:rsidRPr="00D13F22" w:rsidRDefault="000844DD" w:rsidP="004F7A76">
            <w:pPr>
              <w:rPr>
                <w:rFonts w:asciiTheme="minorHAnsi" w:hAnsiTheme="minorHAnsi" w:cs="Calibri"/>
                <w:bCs/>
              </w:rPr>
            </w:pPr>
          </w:p>
        </w:tc>
        <w:tc>
          <w:tcPr>
            <w:tcW w:w="815" w:type="dxa"/>
          </w:tcPr>
          <w:p w14:paraId="01B43E68" w14:textId="77777777" w:rsidR="000844DD" w:rsidRPr="00D13F22" w:rsidRDefault="000844DD" w:rsidP="004F7A76">
            <w:pPr>
              <w:jc w:val="right"/>
              <w:rPr>
                <w:rFonts w:asciiTheme="minorHAnsi" w:hAnsiTheme="minorHAnsi" w:cs="Calibri"/>
                <w:b/>
                <w:bCs/>
              </w:rPr>
            </w:pPr>
          </w:p>
        </w:tc>
        <w:tc>
          <w:tcPr>
            <w:tcW w:w="1094" w:type="dxa"/>
          </w:tcPr>
          <w:p w14:paraId="7ACAC13E" w14:textId="77777777" w:rsidR="000844DD" w:rsidRDefault="000844DD" w:rsidP="004F7A76">
            <w:pPr>
              <w:jc w:val="right"/>
              <w:rPr>
                <w:rFonts w:asciiTheme="minorHAnsi" w:hAnsiTheme="minorHAnsi" w:cs="Calibri"/>
                <w:b/>
                <w:bCs/>
              </w:rPr>
            </w:pPr>
            <w:r>
              <w:rPr>
                <w:rFonts w:asciiTheme="minorHAnsi" w:hAnsiTheme="minorHAnsi" w:cs="Calibri"/>
                <w:b/>
                <w:bCs/>
              </w:rPr>
              <w:t>Unaudited</w:t>
            </w:r>
          </w:p>
        </w:tc>
        <w:tc>
          <w:tcPr>
            <w:tcW w:w="492" w:type="dxa"/>
          </w:tcPr>
          <w:p w14:paraId="4F6460D6" w14:textId="77777777" w:rsidR="000844DD" w:rsidRDefault="000844DD" w:rsidP="004F7A76">
            <w:pPr>
              <w:jc w:val="right"/>
              <w:rPr>
                <w:rFonts w:asciiTheme="minorHAnsi" w:hAnsiTheme="minorHAnsi" w:cs="Calibri"/>
                <w:b/>
                <w:bCs/>
              </w:rPr>
            </w:pPr>
          </w:p>
        </w:tc>
        <w:tc>
          <w:tcPr>
            <w:tcW w:w="1129" w:type="dxa"/>
          </w:tcPr>
          <w:p w14:paraId="58E3BF24" w14:textId="77777777" w:rsidR="000844DD" w:rsidRDefault="000844DD" w:rsidP="004F7A76">
            <w:pPr>
              <w:jc w:val="right"/>
              <w:rPr>
                <w:rFonts w:asciiTheme="minorHAnsi" w:hAnsiTheme="minorHAnsi" w:cs="Calibri"/>
                <w:bCs/>
              </w:rPr>
            </w:pPr>
            <w:r>
              <w:rPr>
                <w:rFonts w:asciiTheme="minorHAnsi" w:hAnsiTheme="minorHAnsi" w:cs="Calibri"/>
                <w:bCs/>
              </w:rPr>
              <w:t>Unaudited</w:t>
            </w:r>
          </w:p>
        </w:tc>
        <w:tc>
          <w:tcPr>
            <w:tcW w:w="354" w:type="dxa"/>
          </w:tcPr>
          <w:p w14:paraId="3428BA45" w14:textId="77777777" w:rsidR="000844DD" w:rsidRPr="00D13F22" w:rsidRDefault="000844DD" w:rsidP="007A3BB4">
            <w:pPr>
              <w:jc w:val="right"/>
              <w:rPr>
                <w:rFonts w:asciiTheme="minorHAnsi" w:hAnsiTheme="minorHAnsi" w:cs="Calibri"/>
                <w:bCs/>
              </w:rPr>
            </w:pPr>
          </w:p>
        </w:tc>
        <w:tc>
          <w:tcPr>
            <w:tcW w:w="1377" w:type="dxa"/>
          </w:tcPr>
          <w:p w14:paraId="197EBC04" w14:textId="77777777" w:rsidR="000844DD" w:rsidRPr="009D7225" w:rsidRDefault="000844DD" w:rsidP="009D7225">
            <w:pPr>
              <w:jc w:val="right"/>
              <w:rPr>
                <w:rFonts w:asciiTheme="minorHAnsi" w:hAnsiTheme="minorHAnsi" w:cs="Calibri"/>
                <w:bCs/>
              </w:rPr>
            </w:pPr>
            <w:r>
              <w:rPr>
                <w:rFonts w:asciiTheme="minorHAnsi" w:hAnsiTheme="minorHAnsi" w:cs="Calibri"/>
                <w:bCs/>
              </w:rPr>
              <w:t>Audited</w:t>
            </w:r>
          </w:p>
        </w:tc>
      </w:tr>
      <w:tr w:rsidR="00402A90" w:rsidRPr="00D13F22" w14:paraId="6A2C00D2" w14:textId="77777777" w:rsidTr="00402A90">
        <w:tc>
          <w:tcPr>
            <w:tcW w:w="4633" w:type="dxa"/>
          </w:tcPr>
          <w:p w14:paraId="420ACF17" w14:textId="77777777" w:rsidR="00402A90" w:rsidRPr="00D13F22" w:rsidRDefault="00402A90" w:rsidP="004F7A76">
            <w:pPr>
              <w:rPr>
                <w:rFonts w:asciiTheme="minorHAnsi" w:hAnsiTheme="minorHAnsi" w:cs="Calibri"/>
                <w:bCs/>
              </w:rPr>
            </w:pPr>
          </w:p>
        </w:tc>
        <w:tc>
          <w:tcPr>
            <w:tcW w:w="815" w:type="dxa"/>
          </w:tcPr>
          <w:p w14:paraId="33B7777A" w14:textId="77777777" w:rsidR="00402A90" w:rsidRPr="00D13F22" w:rsidRDefault="00402A90" w:rsidP="004F7A76">
            <w:pPr>
              <w:jc w:val="right"/>
              <w:rPr>
                <w:rFonts w:asciiTheme="minorHAnsi" w:hAnsiTheme="minorHAnsi" w:cs="Calibri"/>
                <w:b/>
                <w:bCs/>
              </w:rPr>
            </w:pPr>
            <w:r w:rsidRPr="00D13F22">
              <w:rPr>
                <w:rFonts w:asciiTheme="minorHAnsi" w:hAnsiTheme="minorHAnsi" w:cs="Calibri"/>
                <w:b/>
                <w:bCs/>
              </w:rPr>
              <w:t>Note</w:t>
            </w:r>
          </w:p>
        </w:tc>
        <w:tc>
          <w:tcPr>
            <w:tcW w:w="1094" w:type="dxa"/>
          </w:tcPr>
          <w:p w14:paraId="206F6029" w14:textId="51E0F9A7" w:rsidR="00402A90" w:rsidRDefault="00402A90" w:rsidP="004F7A76">
            <w:pPr>
              <w:jc w:val="right"/>
              <w:rPr>
                <w:rFonts w:asciiTheme="minorHAnsi" w:hAnsiTheme="minorHAnsi" w:cs="Calibri"/>
                <w:b/>
                <w:bCs/>
              </w:rPr>
            </w:pPr>
            <w:r>
              <w:rPr>
                <w:rFonts w:asciiTheme="minorHAnsi" w:hAnsiTheme="minorHAnsi" w:cs="Calibri"/>
                <w:b/>
                <w:bCs/>
              </w:rPr>
              <w:t>2</w:t>
            </w:r>
            <w:r w:rsidR="00577843">
              <w:rPr>
                <w:rFonts w:asciiTheme="minorHAnsi" w:hAnsiTheme="minorHAnsi" w:cs="Calibri"/>
                <w:b/>
                <w:bCs/>
              </w:rPr>
              <w:t>9</w:t>
            </w:r>
            <w:r>
              <w:rPr>
                <w:rFonts w:asciiTheme="minorHAnsi" w:hAnsiTheme="minorHAnsi" w:cs="Calibri"/>
                <w:b/>
                <w:bCs/>
              </w:rPr>
              <w:t xml:space="preserve"> </w:t>
            </w:r>
            <w:r w:rsidR="002A0EA0">
              <w:rPr>
                <w:rFonts w:asciiTheme="minorHAnsi" w:hAnsiTheme="minorHAnsi" w:cs="Calibri"/>
                <w:b/>
                <w:bCs/>
              </w:rPr>
              <w:t>February 20</w:t>
            </w:r>
            <w:r w:rsidR="00577843">
              <w:rPr>
                <w:rFonts w:asciiTheme="minorHAnsi" w:hAnsiTheme="minorHAnsi" w:cs="Calibri"/>
                <w:b/>
                <w:bCs/>
              </w:rPr>
              <w:t>20</w:t>
            </w:r>
          </w:p>
          <w:p w14:paraId="6BC8BA64" w14:textId="77777777" w:rsidR="00402A90" w:rsidRDefault="00402A90" w:rsidP="004F7A76">
            <w:pPr>
              <w:jc w:val="right"/>
              <w:rPr>
                <w:rFonts w:asciiTheme="minorHAnsi" w:hAnsiTheme="minorHAnsi" w:cs="Calibri"/>
                <w:b/>
                <w:bCs/>
              </w:rPr>
            </w:pPr>
            <w:r>
              <w:rPr>
                <w:rFonts w:asciiTheme="minorHAnsi" w:hAnsiTheme="minorHAnsi" w:cs="Calibri"/>
                <w:b/>
                <w:bCs/>
              </w:rPr>
              <w:t>€’000</w:t>
            </w:r>
          </w:p>
        </w:tc>
        <w:tc>
          <w:tcPr>
            <w:tcW w:w="492" w:type="dxa"/>
          </w:tcPr>
          <w:p w14:paraId="0EA382B2" w14:textId="77777777" w:rsidR="00402A90" w:rsidRDefault="00402A90" w:rsidP="004F7A76">
            <w:pPr>
              <w:jc w:val="right"/>
              <w:rPr>
                <w:rFonts w:asciiTheme="minorHAnsi" w:hAnsiTheme="minorHAnsi" w:cs="Calibri"/>
                <w:b/>
                <w:bCs/>
              </w:rPr>
            </w:pPr>
          </w:p>
        </w:tc>
        <w:tc>
          <w:tcPr>
            <w:tcW w:w="1129" w:type="dxa"/>
          </w:tcPr>
          <w:p w14:paraId="31D99D96" w14:textId="4210B194" w:rsidR="00402A90" w:rsidRPr="00402A90" w:rsidRDefault="00402A90" w:rsidP="007F4CDD">
            <w:pPr>
              <w:jc w:val="right"/>
              <w:rPr>
                <w:rFonts w:asciiTheme="minorHAnsi" w:hAnsiTheme="minorHAnsi" w:cs="Calibri"/>
                <w:bCs/>
              </w:rPr>
            </w:pPr>
            <w:r w:rsidRPr="00402A90">
              <w:rPr>
                <w:rFonts w:asciiTheme="minorHAnsi" w:hAnsiTheme="minorHAnsi" w:cs="Calibri"/>
                <w:bCs/>
              </w:rPr>
              <w:t>28 February 201</w:t>
            </w:r>
            <w:r w:rsidR="00577843">
              <w:rPr>
                <w:rFonts w:asciiTheme="minorHAnsi" w:hAnsiTheme="minorHAnsi" w:cs="Calibri"/>
                <w:bCs/>
              </w:rPr>
              <w:t>9</w:t>
            </w:r>
          </w:p>
          <w:p w14:paraId="047F62CE" w14:textId="77777777" w:rsidR="00402A90" w:rsidRPr="00402A90" w:rsidRDefault="00402A90" w:rsidP="007F4CDD">
            <w:pPr>
              <w:jc w:val="right"/>
              <w:rPr>
                <w:rFonts w:asciiTheme="minorHAnsi" w:hAnsiTheme="minorHAnsi" w:cs="Calibri"/>
                <w:bCs/>
              </w:rPr>
            </w:pPr>
            <w:r w:rsidRPr="00402A90">
              <w:rPr>
                <w:rFonts w:asciiTheme="minorHAnsi" w:hAnsiTheme="minorHAnsi" w:cs="Calibri"/>
                <w:bCs/>
              </w:rPr>
              <w:t>€’000</w:t>
            </w:r>
          </w:p>
        </w:tc>
        <w:tc>
          <w:tcPr>
            <w:tcW w:w="354" w:type="dxa"/>
          </w:tcPr>
          <w:p w14:paraId="25FE2E1D" w14:textId="77777777" w:rsidR="00402A90" w:rsidRPr="00D13F22" w:rsidRDefault="00402A90" w:rsidP="007A3BB4">
            <w:pPr>
              <w:jc w:val="right"/>
              <w:rPr>
                <w:rFonts w:asciiTheme="minorHAnsi" w:hAnsiTheme="minorHAnsi" w:cs="Calibri"/>
                <w:bCs/>
              </w:rPr>
            </w:pPr>
          </w:p>
        </w:tc>
        <w:tc>
          <w:tcPr>
            <w:tcW w:w="1377" w:type="dxa"/>
          </w:tcPr>
          <w:p w14:paraId="233BC7A2" w14:textId="77777777" w:rsidR="00402A90" w:rsidRPr="00E80ABB" w:rsidRDefault="00402A90" w:rsidP="009D7225">
            <w:pPr>
              <w:jc w:val="right"/>
              <w:rPr>
                <w:rFonts w:asciiTheme="minorHAnsi" w:hAnsiTheme="minorHAnsi" w:cs="Calibri"/>
                <w:bCs/>
              </w:rPr>
            </w:pPr>
            <w:r w:rsidRPr="00E80ABB">
              <w:rPr>
                <w:rFonts w:asciiTheme="minorHAnsi" w:hAnsiTheme="minorHAnsi" w:cs="Calibri"/>
                <w:bCs/>
              </w:rPr>
              <w:t xml:space="preserve">31 </w:t>
            </w:r>
          </w:p>
          <w:p w14:paraId="47665510" w14:textId="77777777" w:rsidR="00402A90" w:rsidRPr="00E80ABB" w:rsidRDefault="00402A90" w:rsidP="009D7225">
            <w:pPr>
              <w:jc w:val="right"/>
              <w:rPr>
                <w:rFonts w:asciiTheme="minorHAnsi" w:hAnsiTheme="minorHAnsi" w:cs="Calibri"/>
                <w:bCs/>
              </w:rPr>
            </w:pPr>
            <w:r w:rsidRPr="00E80ABB">
              <w:rPr>
                <w:rFonts w:asciiTheme="minorHAnsi" w:hAnsiTheme="minorHAnsi" w:cs="Calibri"/>
                <w:bCs/>
              </w:rPr>
              <w:t xml:space="preserve">August </w:t>
            </w:r>
          </w:p>
          <w:p w14:paraId="3BDA1E08" w14:textId="6799138B" w:rsidR="00402A90" w:rsidRPr="00E80ABB" w:rsidRDefault="00402A90" w:rsidP="009D7225">
            <w:pPr>
              <w:jc w:val="right"/>
              <w:rPr>
                <w:rFonts w:asciiTheme="minorHAnsi" w:hAnsiTheme="minorHAnsi" w:cs="Calibri"/>
                <w:bCs/>
              </w:rPr>
            </w:pPr>
            <w:r w:rsidRPr="00E80ABB">
              <w:rPr>
                <w:rFonts w:asciiTheme="minorHAnsi" w:hAnsiTheme="minorHAnsi" w:cs="Calibri"/>
                <w:bCs/>
              </w:rPr>
              <w:t>201</w:t>
            </w:r>
            <w:r w:rsidR="00577843">
              <w:rPr>
                <w:rFonts w:asciiTheme="minorHAnsi" w:hAnsiTheme="minorHAnsi" w:cs="Calibri"/>
                <w:bCs/>
              </w:rPr>
              <w:t>9</w:t>
            </w:r>
          </w:p>
          <w:p w14:paraId="39BEDCDE" w14:textId="77777777" w:rsidR="00402A90" w:rsidRPr="00E80ABB" w:rsidRDefault="00402A90" w:rsidP="009D7225">
            <w:pPr>
              <w:jc w:val="right"/>
              <w:rPr>
                <w:rFonts w:asciiTheme="minorHAnsi" w:hAnsiTheme="minorHAnsi" w:cs="Calibri"/>
                <w:bCs/>
              </w:rPr>
            </w:pPr>
            <w:r w:rsidRPr="00E80ABB">
              <w:rPr>
                <w:rFonts w:asciiTheme="minorHAnsi" w:hAnsiTheme="minorHAnsi" w:cs="Calibri"/>
                <w:bCs/>
              </w:rPr>
              <w:t>€’000</w:t>
            </w:r>
          </w:p>
        </w:tc>
      </w:tr>
      <w:tr w:rsidR="00402A90" w:rsidRPr="00D13F22" w14:paraId="4C827302" w14:textId="77777777" w:rsidTr="00402A90">
        <w:tc>
          <w:tcPr>
            <w:tcW w:w="4633" w:type="dxa"/>
          </w:tcPr>
          <w:p w14:paraId="35285FC4" w14:textId="77777777" w:rsidR="00402A90" w:rsidRPr="00D13F22" w:rsidRDefault="00402A90" w:rsidP="004F7A76">
            <w:pPr>
              <w:rPr>
                <w:rFonts w:asciiTheme="minorHAnsi" w:hAnsiTheme="minorHAnsi" w:cs="Calibri"/>
                <w:b/>
                <w:bCs/>
                <w:i/>
              </w:rPr>
            </w:pPr>
            <w:r w:rsidRPr="00D13F22">
              <w:rPr>
                <w:rFonts w:asciiTheme="minorHAnsi" w:hAnsiTheme="minorHAnsi" w:cs="Calibri"/>
                <w:b/>
                <w:bCs/>
                <w:i/>
              </w:rPr>
              <w:t>Assets</w:t>
            </w:r>
          </w:p>
        </w:tc>
        <w:tc>
          <w:tcPr>
            <w:tcW w:w="815" w:type="dxa"/>
          </w:tcPr>
          <w:p w14:paraId="68EEB61F" w14:textId="77777777" w:rsidR="00402A90" w:rsidRPr="00D13F22" w:rsidRDefault="00402A90" w:rsidP="004F7A76">
            <w:pPr>
              <w:jc w:val="right"/>
              <w:rPr>
                <w:rFonts w:asciiTheme="minorHAnsi" w:hAnsiTheme="minorHAnsi" w:cs="Calibri"/>
                <w:b/>
                <w:bCs/>
              </w:rPr>
            </w:pPr>
          </w:p>
        </w:tc>
        <w:tc>
          <w:tcPr>
            <w:tcW w:w="1094" w:type="dxa"/>
          </w:tcPr>
          <w:p w14:paraId="28CDADE3" w14:textId="77777777" w:rsidR="00402A90" w:rsidRPr="00D13F22" w:rsidRDefault="00402A90" w:rsidP="004F7A76">
            <w:pPr>
              <w:jc w:val="right"/>
              <w:rPr>
                <w:rFonts w:asciiTheme="minorHAnsi" w:hAnsiTheme="minorHAnsi" w:cs="Calibri"/>
                <w:b/>
                <w:bCs/>
              </w:rPr>
            </w:pPr>
          </w:p>
        </w:tc>
        <w:tc>
          <w:tcPr>
            <w:tcW w:w="492" w:type="dxa"/>
          </w:tcPr>
          <w:p w14:paraId="7594A325" w14:textId="77777777" w:rsidR="00402A90" w:rsidRPr="00D13F22" w:rsidRDefault="00402A90" w:rsidP="004F7A76">
            <w:pPr>
              <w:jc w:val="right"/>
              <w:rPr>
                <w:rFonts w:asciiTheme="minorHAnsi" w:hAnsiTheme="minorHAnsi" w:cs="Calibri"/>
                <w:b/>
                <w:bCs/>
              </w:rPr>
            </w:pPr>
          </w:p>
        </w:tc>
        <w:tc>
          <w:tcPr>
            <w:tcW w:w="1129" w:type="dxa"/>
          </w:tcPr>
          <w:p w14:paraId="6243BFCB" w14:textId="77777777" w:rsidR="00402A90" w:rsidRPr="00402A90" w:rsidRDefault="00402A90" w:rsidP="007F4CDD">
            <w:pPr>
              <w:jc w:val="right"/>
              <w:rPr>
                <w:rFonts w:asciiTheme="minorHAnsi" w:hAnsiTheme="minorHAnsi" w:cs="Calibri"/>
                <w:bCs/>
              </w:rPr>
            </w:pPr>
          </w:p>
        </w:tc>
        <w:tc>
          <w:tcPr>
            <w:tcW w:w="354" w:type="dxa"/>
          </w:tcPr>
          <w:p w14:paraId="5C21CA9A" w14:textId="77777777" w:rsidR="00402A90" w:rsidRPr="00D13F22" w:rsidRDefault="00402A90" w:rsidP="007A3BB4">
            <w:pPr>
              <w:jc w:val="right"/>
              <w:rPr>
                <w:rFonts w:asciiTheme="minorHAnsi" w:hAnsiTheme="minorHAnsi" w:cs="Calibri"/>
                <w:bCs/>
              </w:rPr>
            </w:pPr>
          </w:p>
        </w:tc>
        <w:tc>
          <w:tcPr>
            <w:tcW w:w="1377" w:type="dxa"/>
          </w:tcPr>
          <w:p w14:paraId="17665974" w14:textId="77777777" w:rsidR="00402A90" w:rsidRPr="00E80ABB" w:rsidRDefault="00402A90" w:rsidP="009D7225">
            <w:pPr>
              <w:jc w:val="right"/>
              <w:rPr>
                <w:rFonts w:asciiTheme="minorHAnsi" w:hAnsiTheme="minorHAnsi" w:cs="Calibri"/>
                <w:bCs/>
              </w:rPr>
            </w:pPr>
          </w:p>
        </w:tc>
      </w:tr>
      <w:tr w:rsidR="00E80ABB" w:rsidRPr="00D13F22" w14:paraId="74E3FB59" w14:textId="77777777" w:rsidTr="00402A90">
        <w:tc>
          <w:tcPr>
            <w:tcW w:w="4633" w:type="dxa"/>
          </w:tcPr>
          <w:p w14:paraId="4382F296" w14:textId="77777777" w:rsidR="00E80ABB" w:rsidRPr="00D13F22" w:rsidRDefault="00E80ABB" w:rsidP="00E80ABB">
            <w:pPr>
              <w:rPr>
                <w:rFonts w:asciiTheme="minorHAnsi" w:hAnsiTheme="minorHAnsi" w:cs="Calibri"/>
                <w:bCs/>
              </w:rPr>
            </w:pPr>
            <w:r w:rsidRPr="00D13F22">
              <w:rPr>
                <w:rFonts w:asciiTheme="minorHAnsi" w:hAnsiTheme="minorHAnsi" w:cs="Calibri"/>
                <w:bCs/>
              </w:rPr>
              <w:t>Property, plant and equipment</w:t>
            </w:r>
          </w:p>
        </w:tc>
        <w:tc>
          <w:tcPr>
            <w:tcW w:w="815" w:type="dxa"/>
          </w:tcPr>
          <w:p w14:paraId="11A13CB0" w14:textId="7AA6BE80" w:rsidR="00E80ABB" w:rsidRPr="00D13F22" w:rsidRDefault="0096335E" w:rsidP="00E80ABB">
            <w:pPr>
              <w:jc w:val="right"/>
              <w:rPr>
                <w:rFonts w:asciiTheme="minorHAnsi" w:hAnsiTheme="minorHAnsi" w:cs="Calibri"/>
                <w:b/>
                <w:bCs/>
              </w:rPr>
            </w:pPr>
            <w:r>
              <w:rPr>
                <w:rFonts w:asciiTheme="minorHAnsi" w:hAnsiTheme="minorHAnsi" w:cs="Calibri"/>
                <w:b/>
                <w:bCs/>
              </w:rPr>
              <w:t>9</w:t>
            </w:r>
          </w:p>
        </w:tc>
        <w:tc>
          <w:tcPr>
            <w:tcW w:w="1094" w:type="dxa"/>
          </w:tcPr>
          <w:p w14:paraId="71A1D765" w14:textId="1C67E5AD" w:rsidR="00E80ABB" w:rsidRPr="000708A3" w:rsidRDefault="00CB14F7" w:rsidP="00E80ABB">
            <w:pPr>
              <w:jc w:val="right"/>
              <w:rPr>
                <w:rFonts w:asciiTheme="minorHAnsi" w:hAnsiTheme="minorHAnsi" w:cs="Calibri"/>
                <w:b/>
                <w:bCs/>
              </w:rPr>
            </w:pPr>
            <w:r>
              <w:rPr>
                <w:rFonts w:asciiTheme="minorHAnsi" w:hAnsiTheme="minorHAnsi" w:cs="Calibri"/>
                <w:b/>
                <w:bCs/>
              </w:rPr>
              <w:t>6,562</w:t>
            </w:r>
          </w:p>
        </w:tc>
        <w:tc>
          <w:tcPr>
            <w:tcW w:w="492" w:type="dxa"/>
          </w:tcPr>
          <w:p w14:paraId="68D12504" w14:textId="77777777" w:rsidR="00E80ABB" w:rsidRDefault="00E80ABB" w:rsidP="00E80ABB">
            <w:pPr>
              <w:jc w:val="right"/>
              <w:rPr>
                <w:rFonts w:asciiTheme="minorHAnsi" w:hAnsiTheme="minorHAnsi" w:cs="Calibri"/>
                <w:b/>
                <w:bCs/>
              </w:rPr>
            </w:pPr>
          </w:p>
        </w:tc>
        <w:tc>
          <w:tcPr>
            <w:tcW w:w="1129" w:type="dxa"/>
          </w:tcPr>
          <w:p w14:paraId="3A85F6E0" w14:textId="11AD4DB0" w:rsidR="00E80ABB" w:rsidRPr="00E80ABB" w:rsidRDefault="00577843" w:rsidP="00E80ABB">
            <w:pPr>
              <w:jc w:val="right"/>
              <w:rPr>
                <w:rFonts w:asciiTheme="minorHAnsi" w:hAnsiTheme="minorHAnsi" w:cs="Calibri"/>
                <w:bCs/>
              </w:rPr>
            </w:pPr>
            <w:r>
              <w:rPr>
                <w:rFonts w:asciiTheme="minorHAnsi" w:hAnsiTheme="minorHAnsi" w:cs="Calibri"/>
                <w:bCs/>
              </w:rPr>
              <w:t>8,694</w:t>
            </w:r>
          </w:p>
        </w:tc>
        <w:tc>
          <w:tcPr>
            <w:tcW w:w="354" w:type="dxa"/>
          </w:tcPr>
          <w:p w14:paraId="405CC2D8" w14:textId="77777777" w:rsidR="00E80ABB" w:rsidRPr="00D13F22" w:rsidRDefault="00E80ABB" w:rsidP="00E80ABB">
            <w:pPr>
              <w:jc w:val="right"/>
              <w:rPr>
                <w:rFonts w:asciiTheme="minorHAnsi" w:hAnsiTheme="minorHAnsi" w:cs="Calibri"/>
                <w:bCs/>
              </w:rPr>
            </w:pPr>
          </w:p>
        </w:tc>
        <w:tc>
          <w:tcPr>
            <w:tcW w:w="1377" w:type="dxa"/>
          </w:tcPr>
          <w:p w14:paraId="41ABBFA5" w14:textId="33BC3CDD" w:rsidR="00E80ABB" w:rsidRPr="00E80ABB" w:rsidRDefault="00A648BC" w:rsidP="00E80ABB">
            <w:pPr>
              <w:jc w:val="right"/>
              <w:rPr>
                <w:rFonts w:asciiTheme="minorHAnsi" w:hAnsiTheme="minorHAnsi" w:cs="Calibri"/>
                <w:bCs/>
              </w:rPr>
            </w:pPr>
            <w:r>
              <w:rPr>
                <w:rFonts w:asciiTheme="minorHAnsi" w:hAnsiTheme="minorHAnsi" w:cs="Calibri"/>
                <w:bCs/>
              </w:rPr>
              <w:t>3,158</w:t>
            </w:r>
          </w:p>
        </w:tc>
      </w:tr>
      <w:tr w:rsidR="00E80ABB" w:rsidRPr="00D13F22" w14:paraId="16613A08" w14:textId="77777777" w:rsidTr="00402A90">
        <w:tc>
          <w:tcPr>
            <w:tcW w:w="4633" w:type="dxa"/>
          </w:tcPr>
          <w:p w14:paraId="692E8070" w14:textId="77777777" w:rsidR="00E80ABB" w:rsidRPr="00D13F22" w:rsidRDefault="00E80ABB" w:rsidP="00E80ABB">
            <w:pPr>
              <w:rPr>
                <w:rFonts w:asciiTheme="minorHAnsi" w:hAnsiTheme="minorHAnsi" w:cs="Calibri"/>
                <w:bCs/>
              </w:rPr>
            </w:pPr>
            <w:r>
              <w:rPr>
                <w:rFonts w:asciiTheme="minorHAnsi" w:hAnsiTheme="minorHAnsi" w:cs="Calibri"/>
                <w:bCs/>
              </w:rPr>
              <w:t>Investment p</w:t>
            </w:r>
            <w:r w:rsidRPr="00D13F22">
              <w:rPr>
                <w:rFonts w:asciiTheme="minorHAnsi" w:hAnsiTheme="minorHAnsi" w:cs="Calibri"/>
                <w:bCs/>
              </w:rPr>
              <w:t>roperty</w:t>
            </w:r>
          </w:p>
        </w:tc>
        <w:tc>
          <w:tcPr>
            <w:tcW w:w="815" w:type="dxa"/>
          </w:tcPr>
          <w:p w14:paraId="38023350" w14:textId="6368A11B" w:rsidR="00E80ABB" w:rsidRPr="00D13F22" w:rsidRDefault="0096335E" w:rsidP="00E80ABB">
            <w:pPr>
              <w:jc w:val="right"/>
              <w:rPr>
                <w:rFonts w:asciiTheme="minorHAnsi" w:hAnsiTheme="minorHAnsi" w:cs="Calibri"/>
                <w:b/>
                <w:bCs/>
              </w:rPr>
            </w:pPr>
            <w:r>
              <w:rPr>
                <w:rFonts w:asciiTheme="minorHAnsi" w:hAnsiTheme="minorHAnsi" w:cs="Calibri"/>
                <w:b/>
                <w:bCs/>
              </w:rPr>
              <w:t>10</w:t>
            </w:r>
          </w:p>
        </w:tc>
        <w:tc>
          <w:tcPr>
            <w:tcW w:w="1094" w:type="dxa"/>
          </w:tcPr>
          <w:p w14:paraId="477749BF" w14:textId="6CFA201F" w:rsidR="00E80ABB" w:rsidRPr="000708A3" w:rsidRDefault="00CB14F7" w:rsidP="00E80ABB">
            <w:pPr>
              <w:jc w:val="right"/>
              <w:rPr>
                <w:rFonts w:asciiTheme="minorHAnsi" w:hAnsiTheme="minorHAnsi" w:cs="Calibri"/>
                <w:b/>
                <w:bCs/>
              </w:rPr>
            </w:pPr>
            <w:r>
              <w:rPr>
                <w:rFonts w:asciiTheme="minorHAnsi" w:hAnsiTheme="minorHAnsi" w:cs="Calibri"/>
                <w:b/>
                <w:bCs/>
              </w:rPr>
              <w:t>2,510</w:t>
            </w:r>
          </w:p>
        </w:tc>
        <w:tc>
          <w:tcPr>
            <w:tcW w:w="492" w:type="dxa"/>
          </w:tcPr>
          <w:p w14:paraId="4654FB61" w14:textId="77777777" w:rsidR="00E80ABB" w:rsidRDefault="00E80ABB" w:rsidP="00E80ABB">
            <w:pPr>
              <w:jc w:val="right"/>
              <w:rPr>
                <w:rFonts w:asciiTheme="minorHAnsi" w:hAnsiTheme="minorHAnsi" w:cs="Calibri"/>
                <w:b/>
                <w:bCs/>
              </w:rPr>
            </w:pPr>
          </w:p>
        </w:tc>
        <w:tc>
          <w:tcPr>
            <w:tcW w:w="1129" w:type="dxa"/>
          </w:tcPr>
          <w:p w14:paraId="453C8DA8" w14:textId="398E6579" w:rsidR="00E80ABB" w:rsidRPr="00E80ABB" w:rsidRDefault="00577843" w:rsidP="00E80ABB">
            <w:pPr>
              <w:jc w:val="right"/>
              <w:rPr>
                <w:rFonts w:asciiTheme="minorHAnsi" w:hAnsiTheme="minorHAnsi" w:cs="Calibri"/>
                <w:bCs/>
              </w:rPr>
            </w:pPr>
            <w:r>
              <w:rPr>
                <w:rFonts w:asciiTheme="minorHAnsi" w:hAnsiTheme="minorHAnsi" w:cs="Calibri"/>
                <w:bCs/>
              </w:rPr>
              <w:t>2,480</w:t>
            </w:r>
          </w:p>
        </w:tc>
        <w:tc>
          <w:tcPr>
            <w:tcW w:w="354" w:type="dxa"/>
          </w:tcPr>
          <w:p w14:paraId="3F134291" w14:textId="77777777" w:rsidR="00E80ABB" w:rsidRPr="00D13F22" w:rsidRDefault="00E80ABB" w:rsidP="00E80ABB">
            <w:pPr>
              <w:jc w:val="right"/>
              <w:rPr>
                <w:rFonts w:asciiTheme="minorHAnsi" w:hAnsiTheme="minorHAnsi" w:cs="Calibri"/>
                <w:bCs/>
              </w:rPr>
            </w:pPr>
          </w:p>
        </w:tc>
        <w:tc>
          <w:tcPr>
            <w:tcW w:w="1377" w:type="dxa"/>
          </w:tcPr>
          <w:p w14:paraId="60ED9B07" w14:textId="56A65CA4" w:rsidR="00E80ABB" w:rsidRPr="00E80ABB" w:rsidRDefault="00A648BC" w:rsidP="00E80ABB">
            <w:pPr>
              <w:jc w:val="right"/>
              <w:rPr>
                <w:rFonts w:asciiTheme="minorHAnsi" w:hAnsiTheme="minorHAnsi" w:cs="Calibri"/>
                <w:bCs/>
              </w:rPr>
            </w:pPr>
            <w:r>
              <w:rPr>
                <w:rFonts w:asciiTheme="minorHAnsi" w:hAnsiTheme="minorHAnsi" w:cs="Calibri"/>
                <w:bCs/>
              </w:rPr>
              <w:t>2,510</w:t>
            </w:r>
          </w:p>
        </w:tc>
      </w:tr>
      <w:tr w:rsidR="00E80ABB" w:rsidRPr="00D13F22" w14:paraId="59C9AEAC" w14:textId="77777777" w:rsidTr="00402A90">
        <w:tc>
          <w:tcPr>
            <w:tcW w:w="4633" w:type="dxa"/>
          </w:tcPr>
          <w:p w14:paraId="2AFBFA42" w14:textId="77777777" w:rsidR="00E80ABB" w:rsidRPr="00D13F22" w:rsidRDefault="00E80ABB" w:rsidP="00E80ABB">
            <w:pPr>
              <w:rPr>
                <w:rFonts w:asciiTheme="minorHAnsi" w:hAnsiTheme="minorHAnsi" w:cs="Calibri"/>
                <w:bCs/>
              </w:rPr>
            </w:pPr>
            <w:r w:rsidRPr="00D13F22">
              <w:rPr>
                <w:rFonts w:asciiTheme="minorHAnsi" w:hAnsiTheme="minorHAnsi" w:cs="Calibri"/>
                <w:bCs/>
              </w:rPr>
              <w:t>Goodwill</w:t>
            </w:r>
          </w:p>
        </w:tc>
        <w:tc>
          <w:tcPr>
            <w:tcW w:w="815" w:type="dxa"/>
          </w:tcPr>
          <w:p w14:paraId="1FBC760B" w14:textId="1287016F" w:rsidR="00E80ABB" w:rsidRPr="00D13F22" w:rsidRDefault="00E80ABB" w:rsidP="00E80ABB">
            <w:pPr>
              <w:jc w:val="right"/>
              <w:rPr>
                <w:rFonts w:asciiTheme="minorHAnsi" w:hAnsiTheme="minorHAnsi" w:cs="Calibri"/>
                <w:b/>
                <w:bCs/>
              </w:rPr>
            </w:pPr>
          </w:p>
        </w:tc>
        <w:tc>
          <w:tcPr>
            <w:tcW w:w="1094" w:type="dxa"/>
          </w:tcPr>
          <w:p w14:paraId="1C094317" w14:textId="5F7E663D" w:rsidR="00E80ABB" w:rsidRPr="000708A3" w:rsidRDefault="00CB14F7" w:rsidP="00E80ABB">
            <w:pPr>
              <w:jc w:val="right"/>
              <w:rPr>
                <w:rFonts w:asciiTheme="minorHAnsi" w:hAnsiTheme="minorHAnsi" w:cs="Calibri"/>
                <w:b/>
                <w:bCs/>
              </w:rPr>
            </w:pPr>
            <w:r>
              <w:rPr>
                <w:rFonts w:asciiTheme="minorHAnsi" w:hAnsiTheme="minorHAnsi" w:cs="Calibri"/>
                <w:b/>
                <w:bCs/>
              </w:rPr>
              <w:t>2,324</w:t>
            </w:r>
          </w:p>
        </w:tc>
        <w:tc>
          <w:tcPr>
            <w:tcW w:w="492" w:type="dxa"/>
          </w:tcPr>
          <w:p w14:paraId="2A5F7A96" w14:textId="77777777" w:rsidR="00E80ABB" w:rsidRDefault="00E80ABB" w:rsidP="00E80ABB">
            <w:pPr>
              <w:jc w:val="right"/>
              <w:rPr>
                <w:rFonts w:asciiTheme="minorHAnsi" w:hAnsiTheme="minorHAnsi" w:cs="Calibri"/>
                <w:b/>
                <w:bCs/>
              </w:rPr>
            </w:pPr>
          </w:p>
        </w:tc>
        <w:tc>
          <w:tcPr>
            <w:tcW w:w="1129" w:type="dxa"/>
          </w:tcPr>
          <w:p w14:paraId="2BEE8CEF" w14:textId="2627EEC0" w:rsidR="00E80ABB" w:rsidRPr="00E80ABB" w:rsidRDefault="00577843" w:rsidP="00E80ABB">
            <w:pPr>
              <w:jc w:val="right"/>
              <w:rPr>
                <w:rFonts w:asciiTheme="minorHAnsi" w:hAnsiTheme="minorHAnsi" w:cs="Calibri"/>
                <w:bCs/>
              </w:rPr>
            </w:pPr>
            <w:r>
              <w:rPr>
                <w:rFonts w:asciiTheme="minorHAnsi" w:hAnsiTheme="minorHAnsi" w:cs="Calibri"/>
                <w:bCs/>
              </w:rPr>
              <w:t>3,324</w:t>
            </w:r>
          </w:p>
        </w:tc>
        <w:tc>
          <w:tcPr>
            <w:tcW w:w="354" w:type="dxa"/>
          </w:tcPr>
          <w:p w14:paraId="79A16864" w14:textId="77777777" w:rsidR="00E80ABB" w:rsidRPr="00D13F22" w:rsidRDefault="00E80ABB" w:rsidP="00E80ABB">
            <w:pPr>
              <w:jc w:val="right"/>
              <w:rPr>
                <w:rFonts w:asciiTheme="minorHAnsi" w:hAnsiTheme="minorHAnsi" w:cs="Calibri"/>
                <w:bCs/>
              </w:rPr>
            </w:pPr>
          </w:p>
        </w:tc>
        <w:tc>
          <w:tcPr>
            <w:tcW w:w="1377" w:type="dxa"/>
          </w:tcPr>
          <w:p w14:paraId="402EADAD" w14:textId="45FAC8E1" w:rsidR="00E80ABB" w:rsidRPr="00E80ABB" w:rsidRDefault="00A648BC" w:rsidP="00E80ABB">
            <w:pPr>
              <w:jc w:val="right"/>
              <w:rPr>
                <w:rFonts w:asciiTheme="minorHAnsi" w:hAnsiTheme="minorHAnsi" w:cs="Calibri"/>
                <w:bCs/>
              </w:rPr>
            </w:pPr>
            <w:r>
              <w:rPr>
                <w:rFonts w:asciiTheme="minorHAnsi" w:hAnsiTheme="minorHAnsi" w:cs="Calibri"/>
                <w:bCs/>
              </w:rPr>
              <w:t>2,324</w:t>
            </w:r>
          </w:p>
        </w:tc>
      </w:tr>
      <w:tr w:rsidR="00E80ABB" w:rsidRPr="00D13F22" w14:paraId="615839AD" w14:textId="77777777" w:rsidTr="00402A90">
        <w:tc>
          <w:tcPr>
            <w:tcW w:w="4633" w:type="dxa"/>
          </w:tcPr>
          <w:p w14:paraId="293EDABF" w14:textId="77777777" w:rsidR="00E80ABB" w:rsidRPr="00D13F22" w:rsidRDefault="00E80ABB" w:rsidP="00E80ABB">
            <w:pPr>
              <w:rPr>
                <w:rFonts w:asciiTheme="minorHAnsi" w:hAnsiTheme="minorHAnsi" w:cs="Calibri"/>
                <w:bCs/>
              </w:rPr>
            </w:pPr>
            <w:r w:rsidRPr="00D13F22">
              <w:rPr>
                <w:rFonts w:asciiTheme="minorHAnsi" w:hAnsiTheme="minorHAnsi" w:cs="Calibri"/>
                <w:bCs/>
              </w:rPr>
              <w:t>Intangible assets</w:t>
            </w:r>
          </w:p>
        </w:tc>
        <w:tc>
          <w:tcPr>
            <w:tcW w:w="815" w:type="dxa"/>
          </w:tcPr>
          <w:p w14:paraId="6B5A9831" w14:textId="77777777" w:rsidR="00E80ABB" w:rsidRPr="00D13F22" w:rsidRDefault="00E80ABB" w:rsidP="00E80ABB">
            <w:pPr>
              <w:jc w:val="right"/>
              <w:rPr>
                <w:rFonts w:asciiTheme="minorHAnsi" w:hAnsiTheme="minorHAnsi" w:cs="Calibri"/>
                <w:b/>
                <w:bCs/>
              </w:rPr>
            </w:pPr>
          </w:p>
        </w:tc>
        <w:tc>
          <w:tcPr>
            <w:tcW w:w="1094" w:type="dxa"/>
          </w:tcPr>
          <w:p w14:paraId="0D8D8298" w14:textId="28989264" w:rsidR="00E80ABB" w:rsidRPr="000708A3" w:rsidRDefault="00CB14F7" w:rsidP="00E80ABB">
            <w:pPr>
              <w:jc w:val="right"/>
              <w:rPr>
                <w:rFonts w:asciiTheme="minorHAnsi" w:hAnsiTheme="minorHAnsi" w:cs="Calibri"/>
                <w:b/>
                <w:bCs/>
              </w:rPr>
            </w:pPr>
            <w:r>
              <w:rPr>
                <w:rFonts w:asciiTheme="minorHAnsi" w:hAnsiTheme="minorHAnsi" w:cs="Calibri"/>
                <w:b/>
                <w:bCs/>
              </w:rPr>
              <w:t>288</w:t>
            </w:r>
          </w:p>
        </w:tc>
        <w:tc>
          <w:tcPr>
            <w:tcW w:w="492" w:type="dxa"/>
          </w:tcPr>
          <w:p w14:paraId="08D7BF30" w14:textId="77777777" w:rsidR="00E80ABB" w:rsidRDefault="00E80ABB" w:rsidP="00E80ABB">
            <w:pPr>
              <w:jc w:val="right"/>
              <w:rPr>
                <w:rFonts w:asciiTheme="minorHAnsi" w:hAnsiTheme="minorHAnsi" w:cs="Calibri"/>
                <w:b/>
                <w:bCs/>
              </w:rPr>
            </w:pPr>
          </w:p>
        </w:tc>
        <w:tc>
          <w:tcPr>
            <w:tcW w:w="1129" w:type="dxa"/>
          </w:tcPr>
          <w:p w14:paraId="57CE503B" w14:textId="371C3CA3" w:rsidR="00E80ABB" w:rsidRPr="00E80ABB" w:rsidRDefault="00577843" w:rsidP="00E80ABB">
            <w:pPr>
              <w:jc w:val="right"/>
              <w:rPr>
                <w:rFonts w:asciiTheme="minorHAnsi" w:hAnsiTheme="minorHAnsi" w:cs="Calibri"/>
                <w:bCs/>
              </w:rPr>
            </w:pPr>
            <w:r>
              <w:rPr>
                <w:rFonts w:asciiTheme="minorHAnsi" w:hAnsiTheme="minorHAnsi" w:cs="Calibri"/>
                <w:bCs/>
              </w:rPr>
              <w:t>321</w:t>
            </w:r>
          </w:p>
        </w:tc>
        <w:tc>
          <w:tcPr>
            <w:tcW w:w="354" w:type="dxa"/>
          </w:tcPr>
          <w:p w14:paraId="20E8BF54" w14:textId="77777777" w:rsidR="00E80ABB" w:rsidRPr="00D13F22" w:rsidRDefault="00E80ABB" w:rsidP="00E80ABB">
            <w:pPr>
              <w:jc w:val="right"/>
              <w:rPr>
                <w:rFonts w:asciiTheme="minorHAnsi" w:hAnsiTheme="minorHAnsi" w:cs="Calibri"/>
                <w:bCs/>
              </w:rPr>
            </w:pPr>
          </w:p>
        </w:tc>
        <w:tc>
          <w:tcPr>
            <w:tcW w:w="1377" w:type="dxa"/>
          </w:tcPr>
          <w:p w14:paraId="1C00AF77" w14:textId="7FEA0C52" w:rsidR="00E80ABB" w:rsidRPr="00E80ABB" w:rsidRDefault="00A648BC" w:rsidP="00E80ABB">
            <w:pPr>
              <w:jc w:val="right"/>
              <w:rPr>
                <w:rFonts w:asciiTheme="minorHAnsi" w:hAnsiTheme="minorHAnsi" w:cs="Calibri"/>
                <w:bCs/>
              </w:rPr>
            </w:pPr>
            <w:r>
              <w:rPr>
                <w:rFonts w:asciiTheme="minorHAnsi" w:hAnsiTheme="minorHAnsi" w:cs="Calibri"/>
                <w:bCs/>
              </w:rPr>
              <w:t>301</w:t>
            </w:r>
          </w:p>
        </w:tc>
      </w:tr>
      <w:tr w:rsidR="00E80ABB" w:rsidRPr="00D13F22" w14:paraId="1BE8F864" w14:textId="77777777" w:rsidTr="00A604F9">
        <w:tc>
          <w:tcPr>
            <w:tcW w:w="4633" w:type="dxa"/>
          </w:tcPr>
          <w:p w14:paraId="10A98CB3" w14:textId="77777777" w:rsidR="00E80ABB" w:rsidRPr="00D13F22" w:rsidRDefault="00E80ABB" w:rsidP="00E80ABB">
            <w:pPr>
              <w:rPr>
                <w:rFonts w:asciiTheme="minorHAnsi" w:hAnsiTheme="minorHAnsi" w:cs="Calibri"/>
                <w:bCs/>
              </w:rPr>
            </w:pPr>
            <w:r w:rsidRPr="00D13F22">
              <w:rPr>
                <w:rFonts w:asciiTheme="minorHAnsi" w:hAnsiTheme="minorHAnsi" w:cs="Calibri"/>
                <w:bCs/>
              </w:rPr>
              <w:t>Investment in associates</w:t>
            </w:r>
          </w:p>
        </w:tc>
        <w:tc>
          <w:tcPr>
            <w:tcW w:w="815" w:type="dxa"/>
          </w:tcPr>
          <w:p w14:paraId="53876340" w14:textId="5265294F" w:rsidR="00E80ABB" w:rsidRPr="00D13F22" w:rsidRDefault="00E80ABB" w:rsidP="00E80ABB">
            <w:pPr>
              <w:jc w:val="right"/>
              <w:rPr>
                <w:rFonts w:asciiTheme="minorHAnsi" w:hAnsiTheme="minorHAnsi" w:cs="Calibri"/>
                <w:b/>
                <w:bCs/>
              </w:rPr>
            </w:pPr>
          </w:p>
        </w:tc>
        <w:tc>
          <w:tcPr>
            <w:tcW w:w="1094" w:type="dxa"/>
          </w:tcPr>
          <w:p w14:paraId="0BF77F3F" w14:textId="4C141013" w:rsidR="00E80ABB" w:rsidRPr="000708A3" w:rsidRDefault="00CB14F7" w:rsidP="00E80ABB">
            <w:pPr>
              <w:jc w:val="right"/>
              <w:rPr>
                <w:rFonts w:asciiTheme="minorHAnsi" w:hAnsiTheme="minorHAnsi" w:cs="Calibri"/>
                <w:b/>
                <w:bCs/>
              </w:rPr>
            </w:pPr>
            <w:r>
              <w:rPr>
                <w:rFonts w:asciiTheme="minorHAnsi" w:hAnsiTheme="minorHAnsi" w:cs="Calibri"/>
                <w:b/>
                <w:bCs/>
              </w:rPr>
              <w:t>259</w:t>
            </w:r>
          </w:p>
        </w:tc>
        <w:tc>
          <w:tcPr>
            <w:tcW w:w="492" w:type="dxa"/>
          </w:tcPr>
          <w:p w14:paraId="30D94411" w14:textId="77777777" w:rsidR="00E80ABB" w:rsidRDefault="00E80ABB" w:rsidP="00E80ABB">
            <w:pPr>
              <w:jc w:val="right"/>
              <w:rPr>
                <w:rFonts w:asciiTheme="minorHAnsi" w:hAnsiTheme="minorHAnsi" w:cs="Calibri"/>
                <w:b/>
                <w:bCs/>
              </w:rPr>
            </w:pPr>
          </w:p>
        </w:tc>
        <w:tc>
          <w:tcPr>
            <w:tcW w:w="1129" w:type="dxa"/>
          </w:tcPr>
          <w:p w14:paraId="1A151226" w14:textId="12D1A32C" w:rsidR="00E80ABB" w:rsidRPr="00E80ABB" w:rsidRDefault="00577843" w:rsidP="00E80ABB">
            <w:pPr>
              <w:jc w:val="right"/>
              <w:rPr>
                <w:rFonts w:asciiTheme="minorHAnsi" w:hAnsiTheme="minorHAnsi" w:cs="Calibri"/>
                <w:bCs/>
              </w:rPr>
            </w:pPr>
            <w:r>
              <w:rPr>
                <w:rFonts w:asciiTheme="minorHAnsi" w:hAnsiTheme="minorHAnsi" w:cs="Calibri"/>
                <w:bCs/>
              </w:rPr>
              <w:t>256</w:t>
            </w:r>
          </w:p>
        </w:tc>
        <w:tc>
          <w:tcPr>
            <w:tcW w:w="354" w:type="dxa"/>
          </w:tcPr>
          <w:p w14:paraId="35660AB5" w14:textId="77777777" w:rsidR="00E80ABB" w:rsidRPr="00D13F22" w:rsidRDefault="00E80ABB" w:rsidP="00E80ABB">
            <w:pPr>
              <w:jc w:val="right"/>
              <w:rPr>
                <w:rFonts w:asciiTheme="minorHAnsi" w:hAnsiTheme="minorHAnsi" w:cs="Calibri"/>
                <w:bCs/>
              </w:rPr>
            </w:pPr>
          </w:p>
        </w:tc>
        <w:tc>
          <w:tcPr>
            <w:tcW w:w="1377" w:type="dxa"/>
          </w:tcPr>
          <w:p w14:paraId="26B57F7F" w14:textId="41905CC5" w:rsidR="00E80ABB" w:rsidRPr="00E80ABB" w:rsidRDefault="00A648BC" w:rsidP="00E80ABB">
            <w:pPr>
              <w:jc w:val="right"/>
              <w:rPr>
                <w:rFonts w:asciiTheme="minorHAnsi" w:hAnsiTheme="minorHAnsi" w:cs="Calibri"/>
                <w:bCs/>
              </w:rPr>
            </w:pPr>
            <w:r>
              <w:rPr>
                <w:rFonts w:asciiTheme="minorHAnsi" w:hAnsiTheme="minorHAnsi" w:cs="Calibri"/>
                <w:bCs/>
              </w:rPr>
              <w:t>257</w:t>
            </w:r>
          </w:p>
        </w:tc>
      </w:tr>
      <w:tr w:rsidR="00E80ABB" w:rsidRPr="00D13F22" w14:paraId="104135DE" w14:textId="77777777" w:rsidTr="00A604F9">
        <w:tc>
          <w:tcPr>
            <w:tcW w:w="4633" w:type="dxa"/>
          </w:tcPr>
          <w:p w14:paraId="538DD238" w14:textId="77777777" w:rsidR="00E80ABB" w:rsidRPr="00D13F22" w:rsidRDefault="00E80ABB" w:rsidP="00E80ABB">
            <w:pPr>
              <w:rPr>
                <w:rFonts w:asciiTheme="minorHAnsi" w:hAnsiTheme="minorHAnsi" w:cs="Calibri"/>
                <w:bCs/>
              </w:rPr>
            </w:pPr>
            <w:r w:rsidRPr="00D13F22">
              <w:rPr>
                <w:rFonts w:asciiTheme="minorHAnsi" w:hAnsiTheme="minorHAnsi" w:cs="Calibri"/>
                <w:bCs/>
              </w:rPr>
              <w:t>Other investments</w:t>
            </w:r>
          </w:p>
        </w:tc>
        <w:tc>
          <w:tcPr>
            <w:tcW w:w="815" w:type="dxa"/>
          </w:tcPr>
          <w:p w14:paraId="02C68989" w14:textId="77777777" w:rsidR="00E80ABB" w:rsidRPr="00D13F22" w:rsidRDefault="00E80ABB" w:rsidP="00E80ABB">
            <w:pPr>
              <w:jc w:val="right"/>
              <w:rPr>
                <w:rFonts w:asciiTheme="minorHAnsi" w:hAnsiTheme="minorHAnsi" w:cs="Calibri"/>
                <w:b/>
                <w:bCs/>
              </w:rPr>
            </w:pPr>
          </w:p>
        </w:tc>
        <w:tc>
          <w:tcPr>
            <w:tcW w:w="1094" w:type="dxa"/>
            <w:tcBorders>
              <w:bottom w:val="single" w:sz="4" w:space="0" w:color="auto"/>
            </w:tcBorders>
          </w:tcPr>
          <w:p w14:paraId="1597026C" w14:textId="05C65AC9" w:rsidR="00E80ABB" w:rsidRPr="000708A3" w:rsidRDefault="00CB14F7" w:rsidP="00E80ABB">
            <w:pPr>
              <w:jc w:val="right"/>
              <w:rPr>
                <w:rFonts w:asciiTheme="minorHAnsi" w:hAnsiTheme="minorHAnsi" w:cs="Calibri"/>
                <w:b/>
                <w:bCs/>
              </w:rPr>
            </w:pPr>
            <w:r>
              <w:rPr>
                <w:rFonts w:asciiTheme="minorHAnsi" w:hAnsiTheme="minorHAnsi" w:cs="Calibri"/>
                <w:b/>
                <w:bCs/>
              </w:rPr>
              <w:t>747</w:t>
            </w:r>
          </w:p>
        </w:tc>
        <w:tc>
          <w:tcPr>
            <w:tcW w:w="492" w:type="dxa"/>
          </w:tcPr>
          <w:p w14:paraId="5D449ECF" w14:textId="77777777" w:rsidR="00E80ABB" w:rsidRDefault="00E80ABB" w:rsidP="00E80ABB">
            <w:pPr>
              <w:jc w:val="right"/>
              <w:rPr>
                <w:rFonts w:asciiTheme="minorHAnsi" w:hAnsiTheme="minorHAnsi" w:cs="Calibri"/>
                <w:b/>
                <w:bCs/>
              </w:rPr>
            </w:pPr>
          </w:p>
        </w:tc>
        <w:tc>
          <w:tcPr>
            <w:tcW w:w="1129" w:type="dxa"/>
            <w:tcBorders>
              <w:bottom w:val="single" w:sz="4" w:space="0" w:color="auto"/>
            </w:tcBorders>
          </w:tcPr>
          <w:p w14:paraId="2C8D572C" w14:textId="77E4F285" w:rsidR="00E80ABB" w:rsidRPr="00E80ABB" w:rsidRDefault="00577843" w:rsidP="00E80ABB">
            <w:pPr>
              <w:jc w:val="right"/>
              <w:rPr>
                <w:rFonts w:asciiTheme="minorHAnsi" w:hAnsiTheme="minorHAnsi" w:cs="Calibri"/>
                <w:bCs/>
              </w:rPr>
            </w:pPr>
            <w:r>
              <w:rPr>
                <w:rFonts w:asciiTheme="minorHAnsi" w:hAnsiTheme="minorHAnsi" w:cs="Calibri"/>
                <w:bCs/>
              </w:rPr>
              <w:t>9</w:t>
            </w:r>
          </w:p>
        </w:tc>
        <w:tc>
          <w:tcPr>
            <w:tcW w:w="354" w:type="dxa"/>
          </w:tcPr>
          <w:p w14:paraId="45560302" w14:textId="77777777" w:rsidR="00E80ABB" w:rsidRPr="00D13F22" w:rsidRDefault="00E80ABB" w:rsidP="00E80ABB">
            <w:pPr>
              <w:jc w:val="right"/>
              <w:rPr>
                <w:rFonts w:asciiTheme="minorHAnsi" w:hAnsiTheme="minorHAnsi" w:cs="Calibri"/>
                <w:bCs/>
              </w:rPr>
            </w:pPr>
          </w:p>
        </w:tc>
        <w:tc>
          <w:tcPr>
            <w:tcW w:w="1377" w:type="dxa"/>
            <w:tcBorders>
              <w:bottom w:val="single" w:sz="4" w:space="0" w:color="auto"/>
            </w:tcBorders>
          </w:tcPr>
          <w:p w14:paraId="0FBE3D45" w14:textId="7B95E7D8" w:rsidR="00E80ABB" w:rsidRPr="00E80ABB" w:rsidRDefault="00A648BC" w:rsidP="00E80ABB">
            <w:pPr>
              <w:jc w:val="right"/>
              <w:rPr>
                <w:rFonts w:asciiTheme="minorHAnsi" w:hAnsiTheme="minorHAnsi" w:cs="Calibri"/>
                <w:bCs/>
              </w:rPr>
            </w:pPr>
            <w:r>
              <w:rPr>
                <w:rFonts w:asciiTheme="minorHAnsi" w:hAnsiTheme="minorHAnsi" w:cs="Calibri"/>
                <w:bCs/>
              </w:rPr>
              <w:t>591</w:t>
            </w:r>
          </w:p>
        </w:tc>
      </w:tr>
      <w:tr w:rsidR="00E80ABB" w:rsidRPr="00D13F22" w14:paraId="0E8DCA9A" w14:textId="77777777" w:rsidTr="00A604F9">
        <w:tc>
          <w:tcPr>
            <w:tcW w:w="4633" w:type="dxa"/>
          </w:tcPr>
          <w:p w14:paraId="60E30124" w14:textId="77777777" w:rsidR="00E80ABB" w:rsidRPr="00D13F22" w:rsidRDefault="00E80ABB" w:rsidP="00E80ABB">
            <w:pPr>
              <w:rPr>
                <w:rFonts w:asciiTheme="minorHAnsi" w:hAnsiTheme="minorHAnsi" w:cs="Calibri"/>
                <w:b/>
                <w:bCs/>
              </w:rPr>
            </w:pPr>
            <w:r w:rsidRPr="00D13F22">
              <w:rPr>
                <w:rFonts w:asciiTheme="minorHAnsi" w:hAnsiTheme="minorHAnsi" w:cs="Calibri"/>
                <w:b/>
                <w:bCs/>
              </w:rPr>
              <w:t>Total non-current assets</w:t>
            </w:r>
          </w:p>
        </w:tc>
        <w:tc>
          <w:tcPr>
            <w:tcW w:w="815" w:type="dxa"/>
          </w:tcPr>
          <w:p w14:paraId="7FAFA7C1" w14:textId="77777777" w:rsidR="00E80ABB" w:rsidRPr="00D13F22" w:rsidRDefault="00E80ABB" w:rsidP="00E80ABB">
            <w:pPr>
              <w:jc w:val="right"/>
              <w:rPr>
                <w:rFonts w:asciiTheme="minorHAnsi" w:hAnsiTheme="minorHAnsi" w:cs="Calibri"/>
                <w:b/>
                <w:bCs/>
              </w:rPr>
            </w:pPr>
          </w:p>
        </w:tc>
        <w:tc>
          <w:tcPr>
            <w:tcW w:w="1094" w:type="dxa"/>
            <w:tcBorders>
              <w:top w:val="single" w:sz="4" w:space="0" w:color="auto"/>
              <w:bottom w:val="single" w:sz="4" w:space="0" w:color="auto"/>
            </w:tcBorders>
          </w:tcPr>
          <w:p w14:paraId="10C3839D" w14:textId="13302921" w:rsidR="00E80ABB" w:rsidRPr="000708A3" w:rsidRDefault="00CB14F7" w:rsidP="00E80ABB">
            <w:pPr>
              <w:jc w:val="right"/>
              <w:rPr>
                <w:rFonts w:asciiTheme="minorHAnsi" w:hAnsiTheme="minorHAnsi" w:cs="Calibri"/>
                <w:b/>
                <w:bCs/>
              </w:rPr>
            </w:pPr>
            <w:r>
              <w:rPr>
                <w:rFonts w:asciiTheme="minorHAnsi" w:hAnsiTheme="minorHAnsi" w:cs="Calibri"/>
                <w:b/>
                <w:bCs/>
              </w:rPr>
              <w:t>12,690</w:t>
            </w:r>
          </w:p>
        </w:tc>
        <w:tc>
          <w:tcPr>
            <w:tcW w:w="492" w:type="dxa"/>
          </w:tcPr>
          <w:p w14:paraId="379CD21C" w14:textId="77777777" w:rsidR="00E80ABB" w:rsidRDefault="00E80ABB" w:rsidP="00E80ABB">
            <w:pPr>
              <w:jc w:val="right"/>
              <w:rPr>
                <w:rFonts w:asciiTheme="minorHAnsi" w:hAnsiTheme="minorHAnsi" w:cs="Calibri"/>
                <w:b/>
                <w:bCs/>
              </w:rPr>
            </w:pPr>
          </w:p>
        </w:tc>
        <w:tc>
          <w:tcPr>
            <w:tcW w:w="1129" w:type="dxa"/>
            <w:tcBorders>
              <w:top w:val="single" w:sz="4" w:space="0" w:color="auto"/>
              <w:bottom w:val="single" w:sz="4" w:space="0" w:color="auto"/>
            </w:tcBorders>
          </w:tcPr>
          <w:p w14:paraId="16355F3B" w14:textId="55BFB595" w:rsidR="00E80ABB" w:rsidRPr="00E80ABB" w:rsidRDefault="00577843" w:rsidP="00E80ABB">
            <w:pPr>
              <w:jc w:val="right"/>
              <w:rPr>
                <w:rFonts w:asciiTheme="minorHAnsi" w:hAnsiTheme="minorHAnsi" w:cs="Calibri"/>
                <w:bCs/>
              </w:rPr>
            </w:pPr>
            <w:r>
              <w:rPr>
                <w:rFonts w:asciiTheme="minorHAnsi" w:hAnsiTheme="minorHAnsi" w:cs="Calibri"/>
                <w:bCs/>
              </w:rPr>
              <w:t>15,084</w:t>
            </w:r>
          </w:p>
        </w:tc>
        <w:tc>
          <w:tcPr>
            <w:tcW w:w="354" w:type="dxa"/>
          </w:tcPr>
          <w:p w14:paraId="189312DB" w14:textId="77777777" w:rsidR="00E80ABB" w:rsidRPr="00D13F22" w:rsidRDefault="00E80ABB" w:rsidP="00E80ABB">
            <w:pPr>
              <w:jc w:val="right"/>
              <w:rPr>
                <w:rFonts w:asciiTheme="minorHAnsi" w:hAnsiTheme="minorHAnsi" w:cs="Calibri"/>
                <w:bCs/>
              </w:rPr>
            </w:pPr>
          </w:p>
        </w:tc>
        <w:tc>
          <w:tcPr>
            <w:tcW w:w="1377" w:type="dxa"/>
            <w:tcBorders>
              <w:top w:val="single" w:sz="4" w:space="0" w:color="auto"/>
              <w:bottom w:val="single" w:sz="4" w:space="0" w:color="auto"/>
            </w:tcBorders>
          </w:tcPr>
          <w:p w14:paraId="5D472CC8" w14:textId="4683770F" w:rsidR="00E80ABB" w:rsidRPr="00E80ABB" w:rsidRDefault="00A648BC" w:rsidP="00E80ABB">
            <w:pPr>
              <w:jc w:val="right"/>
              <w:rPr>
                <w:rFonts w:asciiTheme="minorHAnsi" w:hAnsiTheme="minorHAnsi" w:cs="Calibri"/>
                <w:bCs/>
              </w:rPr>
            </w:pPr>
            <w:r>
              <w:rPr>
                <w:rFonts w:asciiTheme="minorHAnsi" w:hAnsiTheme="minorHAnsi" w:cs="Calibri"/>
                <w:bCs/>
              </w:rPr>
              <w:t>9,141</w:t>
            </w:r>
          </w:p>
        </w:tc>
      </w:tr>
      <w:tr w:rsidR="00E80ABB" w:rsidRPr="00D13F22" w14:paraId="3C235FB7" w14:textId="77777777" w:rsidTr="00402A90">
        <w:tc>
          <w:tcPr>
            <w:tcW w:w="4633" w:type="dxa"/>
          </w:tcPr>
          <w:p w14:paraId="70A23688" w14:textId="77777777" w:rsidR="00E80ABB" w:rsidRPr="00D13F22" w:rsidRDefault="00E80ABB" w:rsidP="00E80ABB">
            <w:pPr>
              <w:rPr>
                <w:rFonts w:asciiTheme="minorHAnsi" w:hAnsiTheme="minorHAnsi" w:cs="Calibri"/>
                <w:bCs/>
              </w:rPr>
            </w:pPr>
          </w:p>
        </w:tc>
        <w:tc>
          <w:tcPr>
            <w:tcW w:w="815" w:type="dxa"/>
          </w:tcPr>
          <w:p w14:paraId="1A12EF47" w14:textId="77777777" w:rsidR="00E80ABB" w:rsidRPr="00D13F22" w:rsidRDefault="00E80ABB" w:rsidP="00E80ABB">
            <w:pPr>
              <w:jc w:val="right"/>
              <w:rPr>
                <w:rFonts w:asciiTheme="minorHAnsi" w:hAnsiTheme="minorHAnsi" w:cs="Calibri"/>
                <w:b/>
                <w:bCs/>
              </w:rPr>
            </w:pPr>
          </w:p>
        </w:tc>
        <w:tc>
          <w:tcPr>
            <w:tcW w:w="1094" w:type="dxa"/>
            <w:tcBorders>
              <w:top w:val="single" w:sz="4" w:space="0" w:color="auto"/>
            </w:tcBorders>
          </w:tcPr>
          <w:p w14:paraId="6372319C" w14:textId="77777777" w:rsidR="00E80ABB" w:rsidRPr="000708A3" w:rsidRDefault="00E80ABB" w:rsidP="00E80ABB">
            <w:pPr>
              <w:jc w:val="right"/>
              <w:rPr>
                <w:rFonts w:asciiTheme="minorHAnsi" w:hAnsiTheme="minorHAnsi" w:cs="Calibri"/>
                <w:b/>
                <w:bCs/>
              </w:rPr>
            </w:pPr>
          </w:p>
        </w:tc>
        <w:tc>
          <w:tcPr>
            <w:tcW w:w="492" w:type="dxa"/>
          </w:tcPr>
          <w:p w14:paraId="2EE61E11" w14:textId="77777777" w:rsidR="00E80ABB" w:rsidRPr="00D13F22" w:rsidRDefault="00E80ABB" w:rsidP="00E80ABB">
            <w:pPr>
              <w:jc w:val="right"/>
              <w:rPr>
                <w:rFonts w:asciiTheme="minorHAnsi" w:hAnsiTheme="minorHAnsi" w:cs="Calibri"/>
                <w:b/>
                <w:bCs/>
              </w:rPr>
            </w:pPr>
          </w:p>
        </w:tc>
        <w:tc>
          <w:tcPr>
            <w:tcW w:w="1129" w:type="dxa"/>
            <w:tcBorders>
              <w:top w:val="single" w:sz="4" w:space="0" w:color="auto"/>
            </w:tcBorders>
          </w:tcPr>
          <w:p w14:paraId="4D1C3756" w14:textId="77777777" w:rsidR="00E80ABB" w:rsidRPr="00E80ABB" w:rsidRDefault="00E80ABB" w:rsidP="00E80ABB">
            <w:pPr>
              <w:jc w:val="right"/>
              <w:rPr>
                <w:rFonts w:asciiTheme="minorHAnsi" w:hAnsiTheme="minorHAnsi" w:cs="Calibri"/>
                <w:bCs/>
              </w:rPr>
            </w:pPr>
          </w:p>
        </w:tc>
        <w:tc>
          <w:tcPr>
            <w:tcW w:w="354" w:type="dxa"/>
          </w:tcPr>
          <w:p w14:paraId="4E83AAD1" w14:textId="77777777" w:rsidR="00E80ABB" w:rsidRPr="00D13F22" w:rsidRDefault="00E80ABB" w:rsidP="00E80ABB">
            <w:pPr>
              <w:jc w:val="right"/>
              <w:rPr>
                <w:rFonts w:asciiTheme="minorHAnsi" w:hAnsiTheme="minorHAnsi" w:cs="Calibri"/>
                <w:bCs/>
              </w:rPr>
            </w:pPr>
          </w:p>
        </w:tc>
        <w:tc>
          <w:tcPr>
            <w:tcW w:w="1377" w:type="dxa"/>
            <w:tcBorders>
              <w:top w:val="single" w:sz="4" w:space="0" w:color="auto"/>
            </w:tcBorders>
          </w:tcPr>
          <w:p w14:paraId="2C3D0631" w14:textId="6A37B09D" w:rsidR="00E80ABB" w:rsidRPr="00E80ABB" w:rsidRDefault="00E80ABB" w:rsidP="00E80ABB">
            <w:pPr>
              <w:jc w:val="right"/>
              <w:rPr>
                <w:rFonts w:asciiTheme="minorHAnsi" w:hAnsiTheme="minorHAnsi" w:cs="Calibri"/>
                <w:bCs/>
              </w:rPr>
            </w:pPr>
          </w:p>
        </w:tc>
      </w:tr>
      <w:tr w:rsidR="00E80ABB" w:rsidRPr="00D13F22" w14:paraId="4D62F01B" w14:textId="77777777" w:rsidTr="00402A90">
        <w:tc>
          <w:tcPr>
            <w:tcW w:w="4633" w:type="dxa"/>
          </w:tcPr>
          <w:p w14:paraId="341BC81F" w14:textId="77777777" w:rsidR="00E80ABB" w:rsidRPr="00D13F22" w:rsidRDefault="00E80ABB" w:rsidP="00E80ABB">
            <w:pPr>
              <w:rPr>
                <w:rFonts w:asciiTheme="minorHAnsi" w:hAnsiTheme="minorHAnsi" w:cs="Calibri"/>
                <w:bCs/>
              </w:rPr>
            </w:pPr>
            <w:r w:rsidRPr="00D13F22">
              <w:rPr>
                <w:rFonts w:asciiTheme="minorHAnsi" w:hAnsiTheme="minorHAnsi" w:cs="Calibri"/>
                <w:bCs/>
              </w:rPr>
              <w:t>Inventories</w:t>
            </w:r>
          </w:p>
        </w:tc>
        <w:tc>
          <w:tcPr>
            <w:tcW w:w="815" w:type="dxa"/>
          </w:tcPr>
          <w:p w14:paraId="28D92288" w14:textId="77777777" w:rsidR="00E80ABB" w:rsidRPr="00D13F22" w:rsidRDefault="00E80ABB" w:rsidP="00E80ABB">
            <w:pPr>
              <w:jc w:val="right"/>
              <w:rPr>
                <w:rFonts w:asciiTheme="minorHAnsi" w:hAnsiTheme="minorHAnsi" w:cs="Calibri"/>
                <w:b/>
                <w:bCs/>
              </w:rPr>
            </w:pPr>
          </w:p>
        </w:tc>
        <w:tc>
          <w:tcPr>
            <w:tcW w:w="1094" w:type="dxa"/>
          </w:tcPr>
          <w:p w14:paraId="2D0E8A02" w14:textId="16B8B93B" w:rsidR="00E80ABB" w:rsidRPr="000708A3" w:rsidRDefault="00CB14F7" w:rsidP="00E80ABB">
            <w:pPr>
              <w:jc w:val="right"/>
              <w:rPr>
                <w:rFonts w:asciiTheme="minorHAnsi" w:hAnsiTheme="minorHAnsi" w:cs="Calibri"/>
                <w:b/>
                <w:bCs/>
              </w:rPr>
            </w:pPr>
            <w:r>
              <w:rPr>
                <w:rFonts w:asciiTheme="minorHAnsi" w:hAnsiTheme="minorHAnsi" w:cs="Calibri"/>
                <w:b/>
                <w:bCs/>
              </w:rPr>
              <w:t>1,689</w:t>
            </w:r>
          </w:p>
        </w:tc>
        <w:tc>
          <w:tcPr>
            <w:tcW w:w="492" w:type="dxa"/>
          </w:tcPr>
          <w:p w14:paraId="21D136F6" w14:textId="77777777" w:rsidR="00E80ABB" w:rsidRDefault="00E80ABB" w:rsidP="00E80ABB">
            <w:pPr>
              <w:jc w:val="right"/>
              <w:rPr>
                <w:rFonts w:asciiTheme="minorHAnsi" w:hAnsiTheme="minorHAnsi" w:cs="Calibri"/>
                <w:b/>
                <w:bCs/>
              </w:rPr>
            </w:pPr>
          </w:p>
        </w:tc>
        <w:tc>
          <w:tcPr>
            <w:tcW w:w="1129" w:type="dxa"/>
          </w:tcPr>
          <w:p w14:paraId="723632BD" w14:textId="78822A2C" w:rsidR="00E80ABB" w:rsidRPr="00E80ABB" w:rsidRDefault="00577843" w:rsidP="00E80ABB">
            <w:pPr>
              <w:jc w:val="right"/>
              <w:rPr>
                <w:rFonts w:asciiTheme="minorHAnsi" w:hAnsiTheme="minorHAnsi" w:cs="Calibri"/>
                <w:bCs/>
              </w:rPr>
            </w:pPr>
            <w:r>
              <w:rPr>
                <w:rFonts w:asciiTheme="minorHAnsi" w:hAnsiTheme="minorHAnsi" w:cs="Calibri"/>
                <w:bCs/>
              </w:rPr>
              <w:t>5,049</w:t>
            </w:r>
          </w:p>
        </w:tc>
        <w:tc>
          <w:tcPr>
            <w:tcW w:w="354" w:type="dxa"/>
          </w:tcPr>
          <w:p w14:paraId="24455F6B" w14:textId="77777777" w:rsidR="00E80ABB" w:rsidRPr="00D13F22" w:rsidRDefault="00E80ABB" w:rsidP="00E80ABB">
            <w:pPr>
              <w:jc w:val="right"/>
              <w:rPr>
                <w:rFonts w:asciiTheme="minorHAnsi" w:hAnsiTheme="minorHAnsi" w:cs="Calibri"/>
                <w:bCs/>
              </w:rPr>
            </w:pPr>
          </w:p>
        </w:tc>
        <w:tc>
          <w:tcPr>
            <w:tcW w:w="1377" w:type="dxa"/>
          </w:tcPr>
          <w:p w14:paraId="146A4EEF" w14:textId="3C33E9F6" w:rsidR="00E80ABB" w:rsidRPr="00E80ABB" w:rsidRDefault="00A648BC" w:rsidP="00E80ABB">
            <w:pPr>
              <w:jc w:val="right"/>
              <w:rPr>
                <w:rFonts w:asciiTheme="minorHAnsi" w:hAnsiTheme="minorHAnsi" w:cs="Calibri"/>
                <w:bCs/>
              </w:rPr>
            </w:pPr>
            <w:r>
              <w:rPr>
                <w:rFonts w:asciiTheme="minorHAnsi" w:hAnsiTheme="minorHAnsi" w:cs="Calibri"/>
                <w:bCs/>
              </w:rPr>
              <w:t>2,085</w:t>
            </w:r>
          </w:p>
        </w:tc>
      </w:tr>
      <w:tr w:rsidR="00E80ABB" w:rsidRPr="00D13F22" w14:paraId="6AC53E04" w14:textId="77777777" w:rsidTr="002A0EA0">
        <w:trPr>
          <w:trHeight w:val="202"/>
        </w:trPr>
        <w:tc>
          <w:tcPr>
            <w:tcW w:w="4633" w:type="dxa"/>
          </w:tcPr>
          <w:p w14:paraId="67A20802" w14:textId="77777777" w:rsidR="00E80ABB" w:rsidRPr="00D13F22" w:rsidRDefault="00E80ABB" w:rsidP="00E80ABB">
            <w:pPr>
              <w:rPr>
                <w:rFonts w:asciiTheme="minorHAnsi" w:hAnsiTheme="minorHAnsi" w:cs="Calibri"/>
                <w:bCs/>
              </w:rPr>
            </w:pPr>
            <w:r w:rsidRPr="00D13F22">
              <w:rPr>
                <w:rFonts w:asciiTheme="minorHAnsi" w:hAnsiTheme="minorHAnsi" w:cs="Calibri"/>
                <w:bCs/>
              </w:rPr>
              <w:t>Trade and other receivables</w:t>
            </w:r>
          </w:p>
        </w:tc>
        <w:tc>
          <w:tcPr>
            <w:tcW w:w="815" w:type="dxa"/>
          </w:tcPr>
          <w:p w14:paraId="4E1A2A83" w14:textId="77777777" w:rsidR="00E80ABB" w:rsidRPr="00D13F22" w:rsidRDefault="00E80ABB" w:rsidP="00E80ABB">
            <w:pPr>
              <w:jc w:val="right"/>
              <w:rPr>
                <w:rFonts w:asciiTheme="minorHAnsi" w:hAnsiTheme="minorHAnsi" w:cs="Calibri"/>
                <w:b/>
                <w:bCs/>
              </w:rPr>
            </w:pPr>
          </w:p>
        </w:tc>
        <w:tc>
          <w:tcPr>
            <w:tcW w:w="1094" w:type="dxa"/>
          </w:tcPr>
          <w:p w14:paraId="5CDDD21C" w14:textId="331CCE33" w:rsidR="00E80ABB" w:rsidRPr="000708A3" w:rsidRDefault="00CB14F7" w:rsidP="00E80ABB">
            <w:pPr>
              <w:jc w:val="right"/>
              <w:rPr>
                <w:rFonts w:asciiTheme="minorHAnsi" w:hAnsiTheme="minorHAnsi" w:cs="Calibri"/>
                <w:b/>
                <w:bCs/>
              </w:rPr>
            </w:pPr>
            <w:r>
              <w:rPr>
                <w:rFonts w:asciiTheme="minorHAnsi" w:hAnsiTheme="minorHAnsi" w:cs="Calibri"/>
                <w:b/>
                <w:bCs/>
              </w:rPr>
              <w:t>12,</w:t>
            </w:r>
            <w:r w:rsidR="003145F7">
              <w:rPr>
                <w:rFonts w:asciiTheme="minorHAnsi" w:hAnsiTheme="minorHAnsi" w:cs="Calibri"/>
                <w:b/>
                <w:bCs/>
              </w:rPr>
              <w:t>0</w:t>
            </w:r>
            <w:r w:rsidR="004C6764">
              <w:rPr>
                <w:rFonts w:asciiTheme="minorHAnsi" w:hAnsiTheme="minorHAnsi" w:cs="Calibri"/>
                <w:b/>
                <w:bCs/>
              </w:rPr>
              <w:t>63</w:t>
            </w:r>
          </w:p>
        </w:tc>
        <w:tc>
          <w:tcPr>
            <w:tcW w:w="492" w:type="dxa"/>
          </w:tcPr>
          <w:p w14:paraId="44D252F0" w14:textId="77777777" w:rsidR="00E80ABB" w:rsidRDefault="00E80ABB" w:rsidP="00E80ABB">
            <w:pPr>
              <w:jc w:val="right"/>
              <w:rPr>
                <w:rFonts w:asciiTheme="minorHAnsi" w:hAnsiTheme="minorHAnsi" w:cs="Calibri"/>
                <w:b/>
                <w:bCs/>
              </w:rPr>
            </w:pPr>
          </w:p>
        </w:tc>
        <w:tc>
          <w:tcPr>
            <w:tcW w:w="1129" w:type="dxa"/>
          </w:tcPr>
          <w:p w14:paraId="53C4A810" w14:textId="7CD2438B" w:rsidR="00E80ABB" w:rsidRPr="00E80ABB" w:rsidRDefault="00577843" w:rsidP="00E80ABB">
            <w:pPr>
              <w:jc w:val="right"/>
              <w:rPr>
                <w:rFonts w:asciiTheme="minorHAnsi" w:hAnsiTheme="minorHAnsi" w:cs="Calibri"/>
                <w:bCs/>
              </w:rPr>
            </w:pPr>
            <w:r>
              <w:rPr>
                <w:rFonts w:asciiTheme="minorHAnsi" w:hAnsiTheme="minorHAnsi" w:cs="Calibri"/>
                <w:bCs/>
              </w:rPr>
              <w:t>27,</w:t>
            </w:r>
            <w:r w:rsidR="007E0EA5">
              <w:rPr>
                <w:rFonts w:asciiTheme="minorHAnsi" w:hAnsiTheme="minorHAnsi" w:cs="Calibri"/>
                <w:bCs/>
              </w:rPr>
              <w:t>419</w:t>
            </w:r>
          </w:p>
        </w:tc>
        <w:tc>
          <w:tcPr>
            <w:tcW w:w="354" w:type="dxa"/>
          </w:tcPr>
          <w:p w14:paraId="3A7056B6" w14:textId="77777777" w:rsidR="00E80ABB" w:rsidRPr="00D13F22" w:rsidRDefault="00E80ABB" w:rsidP="00E80ABB">
            <w:pPr>
              <w:jc w:val="right"/>
              <w:rPr>
                <w:rFonts w:asciiTheme="minorHAnsi" w:hAnsiTheme="minorHAnsi" w:cs="Calibri"/>
                <w:bCs/>
              </w:rPr>
            </w:pPr>
          </w:p>
        </w:tc>
        <w:tc>
          <w:tcPr>
            <w:tcW w:w="1377" w:type="dxa"/>
          </w:tcPr>
          <w:p w14:paraId="02BB6959" w14:textId="663F92FF" w:rsidR="00E80ABB" w:rsidRPr="00E80ABB" w:rsidRDefault="00A648BC" w:rsidP="00E80ABB">
            <w:pPr>
              <w:jc w:val="right"/>
              <w:rPr>
                <w:rFonts w:asciiTheme="minorHAnsi" w:hAnsiTheme="minorHAnsi" w:cs="Calibri"/>
                <w:bCs/>
              </w:rPr>
            </w:pPr>
            <w:r>
              <w:rPr>
                <w:rFonts w:asciiTheme="minorHAnsi" w:hAnsiTheme="minorHAnsi" w:cs="Calibri"/>
                <w:bCs/>
              </w:rPr>
              <w:t>10,239</w:t>
            </w:r>
          </w:p>
        </w:tc>
      </w:tr>
      <w:tr w:rsidR="00E80ABB" w:rsidRPr="00D13F22" w14:paraId="360F84FD" w14:textId="77777777" w:rsidTr="002A0EA0">
        <w:trPr>
          <w:trHeight w:val="281"/>
        </w:trPr>
        <w:tc>
          <w:tcPr>
            <w:tcW w:w="4633" w:type="dxa"/>
          </w:tcPr>
          <w:p w14:paraId="2BE9129F" w14:textId="77777777" w:rsidR="00E80ABB" w:rsidRPr="00D13F22" w:rsidRDefault="00E80ABB" w:rsidP="00E80ABB">
            <w:pPr>
              <w:rPr>
                <w:rFonts w:asciiTheme="minorHAnsi" w:hAnsiTheme="minorHAnsi" w:cs="Calibri"/>
                <w:bCs/>
              </w:rPr>
            </w:pPr>
            <w:r>
              <w:rPr>
                <w:rFonts w:asciiTheme="minorHAnsi" w:hAnsiTheme="minorHAnsi" w:cs="Calibri"/>
                <w:bCs/>
              </w:rPr>
              <w:t>Cash at bank</w:t>
            </w:r>
          </w:p>
        </w:tc>
        <w:tc>
          <w:tcPr>
            <w:tcW w:w="815" w:type="dxa"/>
          </w:tcPr>
          <w:p w14:paraId="277C2F36" w14:textId="77777777" w:rsidR="00E80ABB" w:rsidRPr="00D13F22" w:rsidRDefault="00E80ABB" w:rsidP="00E80ABB">
            <w:pPr>
              <w:jc w:val="right"/>
              <w:rPr>
                <w:rFonts w:asciiTheme="minorHAnsi" w:hAnsiTheme="minorHAnsi" w:cs="Calibri"/>
                <w:b/>
                <w:bCs/>
              </w:rPr>
            </w:pPr>
          </w:p>
        </w:tc>
        <w:tc>
          <w:tcPr>
            <w:tcW w:w="1094" w:type="dxa"/>
          </w:tcPr>
          <w:p w14:paraId="622BEF1A" w14:textId="1709262E" w:rsidR="00E80ABB" w:rsidRPr="000708A3" w:rsidRDefault="00CB14F7" w:rsidP="00E80ABB">
            <w:pPr>
              <w:jc w:val="right"/>
              <w:rPr>
                <w:rFonts w:asciiTheme="minorHAnsi" w:hAnsiTheme="minorHAnsi" w:cs="Calibri"/>
                <w:b/>
                <w:bCs/>
              </w:rPr>
            </w:pPr>
            <w:r>
              <w:rPr>
                <w:rFonts w:asciiTheme="minorHAnsi" w:hAnsiTheme="minorHAnsi" w:cs="Calibri"/>
                <w:b/>
                <w:bCs/>
              </w:rPr>
              <w:t>13,878</w:t>
            </w:r>
          </w:p>
        </w:tc>
        <w:tc>
          <w:tcPr>
            <w:tcW w:w="492" w:type="dxa"/>
          </w:tcPr>
          <w:p w14:paraId="4A809309" w14:textId="77777777" w:rsidR="00E80ABB" w:rsidRDefault="00E80ABB" w:rsidP="00E80ABB">
            <w:pPr>
              <w:jc w:val="right"/>
              <w:rPr>
                <w:rFonts w:asciiTheme="minorHAnsi" w:hAnsiTheme="minorHAnsi" w:cs="Calibri"/>
                <w:b/>
                <w:bCs/>
              </w:rPr>
            </w:pPr>
          </w:p>
        </w:tc>
        <w:tc>
          <w:tcPr>
            <w:tcW w:w="1129" w:type="dxa"/>
          </w:tcPr>
          <w:p w14:paraId="41958AE6" w14:textId="2D875A1A" w:rsidR="00E80ABB" w:rsidRPr="00E80ABB" w:rsidRDefault="00577843" w:rsidP="00E80ABB">
            <w:pPr>
              <w:jc w:val="right"/>
              <w:rPr>
                <w:rFonts w:asciiTheme="minorHAnsi" w:hAnsiTheme="minorHAnsi" w:cs="Calibri"/>
                <w:bCs/>
              </w:rPr>
            </w:pPr>
            <w:r>
              <w:rPr>
                <w:rFonts w:asciiTheme="minorHAnsi" w:hAnsiTheme="minorHAnsi" w:cs="Calibri"/>
                <w:bCs/>
              </w:rPr>
              <w:t>10,805</w:t>
            </w:r>
          </w:p>
        </w:tc>
        <w:tc>
          <w:tcPr>
            <w:tcW w:w="354" w:type="dxa"/>
          </w:tcPr>
          <w:p w14:paraId="20FE7019" w14:textId="77777777" w:rsidR="00E80ABB" w:rsidRPr="00D13F22" w:rsidRDefault="00E80ABB" w:rsidP="00E80ABB">
            <w:pPr>
              <w:jc w:val="right"/>
              <w:rPr>
                <w:rFonts w:asciiTheme="minorHAnsi" w:hAnsiTheme="minorHAnsi" w:cs="Calibri"/>
                <w:bCs/>
              </w:rPr>
            </w:pPr>
          </w:p>
        </w:tc>
        <w:tc>
          <w:tcPr>
            <w:tcW w:w="1377" w:type="dxa"/>
          </w:tcPr>
          <w:p w14:paraId="5C1F410D" w14:textId="108E23B8" w:rsidR="00E80ABB" w:rsidRPr="00E80ABB" w:rsidRDefault="00A648BC" w:rsidP="00E80ABB">
            <w:pPr>
              <w:jc w:val="right"/>
              <w:rPr>
                <w:rFonts w:asciiTheme="minorHAnsi" w:hAnsiTheme="minorHAnsi" w:cs="Calibri"/>
                <w:bCs/>
              </w:rPr>
            </w:pPr>
            <w:r>
              <w:rPr>
                <w:rFonts w:asciiTheme="minorHAnsi" w:hAnsiTheme="minorHAnsi" w:cs="Calibri"/>
                <w:bCs/>
              </w:rPr>
              <w:t>25,735</w:t>
            </w:r>
          </w:p>
        </w:tc>
      </w:tr>
      <w:tr w:rsidR="000B5DC7" w:rsidRPr="00D13F22" w14:paraId="66AE31FD" w14:textId="77777777" w:rsidTr="00402A90">
        <w:tc>
          <w:tcPr>
            <w:tcW w:w="4633" w:type="dxa"/>
          </w:tcPr>
          <w:p w14:paraId="1BA546BD" w14:textId="4F3E4D34" w:rsidR="000B5DC7" w:rsidRDefault="000B5DC7" w:rsidP="000B5DC7">
            <w:pPr>
              <w:rPr>
                <w:rFonts w:asciiTheme="minorHAnsi" w:hAnsiTheme="minorHAnsi" w:cs="Calibri"/>
                <w:bCs/>
              </w:rPr>
            </w:pPr>
            <w:r>
              <w:rPr>
                <w:rFonts w:asciiTheme="minorHAnsi" w:hAnsiTheme="minorHAnsi" w:cs="Calibri"/>
                <w:bCs/>
              </w:rPr>
              <w:t>Deferred tax asset</w:t>
            </w:r>
          </w:p>
          <w:p w14:paraId="0C6D9BA8" w14:textId="4F3E4D34" w:rsidR="000B5DC7" w:rsidRPr="00D13F22" w:rsidRDefault="000B5DC7" w:rsidP="000B5DC7">
            <w:pPr>
              <w:rPr>
                <w:rFonts w:asciiTheme="minorHAnsi" w:hAnsiTheme="minorHAnsi" w:cs="Calibri"/>
                <w:bCs/>
              </w:rPr>
            </w:pPr>
            <w:r>
              <w:rPr>
                <w:rFonts w:asciiTheme="minorHAnsi" w:hAnsiTheme="minorHAnsi" w:cs="Calibri"/>
                <w:bCs/>
              </w:rPr>
              <w:t>Current financial instrument</w:t>
            </w:r>
          </w:p>
        </w:tc>
        <w:tc>
          <w:tcPr>
            <w:tcW w:w="815" w:type="dxa"/>
          </w:tcPr>
          <w:p w14:paraId="63F922EB" w14:textId="1AB71254" w:rsidR="000B5DC7" w:rsidRPr="00D13F22" w:rsidRDefault="000B5DC7" w:rsidP="000B5DC7">
            <w:pPr>
              <w:jc w:val="right"/>
              <w:rPr>
                <w:rFonts w:asciiTheme="minorHAnsi" w:hAnsiTheme="minorHAnsi" w:cs="Calibri"/>
                <w:b/>
                <w:bCs/>
              </w:rPr>
            </w:pPr>
          </w:p>
        </w:tc>
        <w:tc>
          <w:tcPr>
            <w:tcW w:w="1094" w:type="dxa"/>
            <w:tcBorders>
              <w:bottom w:val="single" w:sz="4" w:space="0" w:color="auto"/>
            </w:tcBorders>
          </w:tcPr>
          <w:p w14:paraId="59D167AD" w14:textId="0E81C72F" w:rsidR="000B5DC7" w:rsidRPr="000B5DC7" w:rsidRDefault="000B5DC7" w:rsidP="000B5DC7">
            <w:pPr>
              <w:jc w:val="right"/>
              <w:rPr>
                <w:rFonts w:asciiTheme="minorHAnsi" w:hAnsiTheme="minorHAnsi" w:cs="Calibri"/>
                <w:b/>
              </w:rPr>
            </w:pPr>
            <w:r w:rsidRPr="000B5DC7">
              <w:rPr>
                <w:rFonts w:asciiTheme="minorHAnsi" w:hAnsiTheme="minorHAnsi" w:cs="Calibri"/>
                <w:b/>
              </w:rPr>
              <w:t>9</w:t>
            </w:r>
            <w:r w:rsidR="003145F7">
              <w:rPr>
                <w:rFonts w:asciiTheme="minorHAnsi" w:hAnsiTheme="minorHAnsi" w:cs="Calibri"/>
                <w:b/>
              </w:rPr>
              <w:t>04</w:t>
            </w:r>
          </w:p>
          <w:p w14:paraId="67BD75A0" w14:textId="518331FC" w:rsidR="000B5DC7" w:rsidRPr="000B5DC7" w:rsidRDefault="000B5DC7" w:rsidP="000B5DC7">
            <w:pPr>
              <w:jc w:val="right"/>
              <w:rPr>
                <w:rFonts w:asciiTheme="minorHAnsi" w:hAnsiTheme="minorHAnsi" w:cs="Calibri"/>
                <w:b/>
              </w:rPr>
            </w:pPr>
            <w:r w:rsidRPr="000B5DC7">
              <w:rPr>
                <w:rFonts w:asciiTheme="minorHAnsi" w:hAnsiTheme="minorHAnsi" w:cs="Calibri"/>
                <w:b/>
              </w:rPr>
              <w:t>-</w:t>
            </w:r>
          </w:p>
        </w:tc>
        <w:tc>
          <w:tcPr>
            <w:tcW w:w="492" w:type="dxa"/>
          </w:tcPr>
          <w:p w14:paraId="6A56564F" w14:textId="77777777" w:rsidR="000B5DC7" w:rsidRDefault="000B5DC7" w:rsidP="000B5DC7">
            <w:pPr>
              <w:jc w:val="right"/>
              <w:rPr>
                <w:rFonts w:asciiTheme="minorHAnsi" w:hAnsiTheme="minorHAnsi" w:cs="Calibri"/>
                <w:b/>
                <w:bCs/>
              </w:rPr>
            </w:pPr>
          </w:p>
        </w:tc>
        <w:tc>
          <w:tcPr>
            <w:tcW w:w="1129" w:type="dxa"/>
            <w:tcBorders>
              <w:bottom w:val="single" w:sz="4" w:space="0" w:color="auto"/>
            </w:tcBorders>
          </w:tcPr>
          <w:p w14:paraId="04FB811F" w14:textId="10A42E15" w:rsidR="000B5DC7" w:rsidRDefault="000B5DC7" w:rsidP="000B5DC7">
            <w:pPr>
              <w:jc w:val="right"/>
              <w:rPr>
                <w:rFonts w:asciiTheme="minorHAnsi" w:hAnsiTheme="minorHAnsi" w:cs="Calibri"/>
                <w:bCs/>
              </w:rPr>
            </w:pPr>
            <w:r>
              <w:rPr>
                <w:rFonts w:asciiTheme="minorHAnsi" w:hAnsiTheme="minorHAnsi" w:cs="Calibri"/>
                <w:bCs/>
              </w:rPr>
              <w:t>-</w:t>
            </w:r>
          </w:p>
          <w:p w14:paraId="0D3A1714" w14:textId="2E977F4D" w:rsidR="000B5DC7" w:rsidRPr="00E80ABB" w:rsidRDefault="000B5DC7" w:rsidP="000B5DC7">
            <w:pPr>
              <w:jc w:val="right"/>
              <w:rPr>
                <w:rFonts w:asciiTheme="minorHAnsi" w:hAnsiTheme="minorHAnsi" w:cs="Calibri"/>
                <w:bCs/>
              </w:rPr>
            </w:pPr>
            <w:r>
              <w:rPr>
                <w:rFonts w:asciiTheme="minorHAnsi" w:hAnsiTheme="minorHAnsi" w:cs="Calibri"/>
                <w:bCs/>
              </w:rPr>
              <w:t>-</w:t>
            </w:r>
          </w:p>
        </w:tc>
        <w:tc>
          <w:tcPr>
            <w:tcW w:w="354" w:type="dxa"/>
          </w:tcPr>
          <w:p w14:paraId="08940FD8" w14:textId="77777777" w:rsidR="000B5DC7" w:rsidRPr="00D13F22" w:rsidRDefault="000B5DC7" w:rsidP="000B5DC7">
            <w:pPr>
              <w:jc w:val="right"/>
              <w:rPr>
                <w:rFonts w:asciiTheme="minorHAnsi" w:hAnsiTheme="minorHAnsi" w:cs="Calibri"/>
                <w:bCs/>
              </w:rPr>
            </w:pPr>
          </w:p>
        </w:tc>
        <w:tc>
          <w:tcPr>
            <w:tcW w:w="1377" w:type="dxa"/>
            <w:tcBorders>
              <w:bottom w:val="single" w:sz="4" w:space="0" w:color="auto"/>
            </w:tcBorders>
          </w:tcPr>
          <w:p w14:paraId="5A21867F" w14:textId="1E66C31C" w:rsidR="000B5DC7" w:rsidRDefault="000B5DC7" w:rsidP="000B5DC7">
            <w:pPr>
              <w:jc w:val="right"/>
              <w:rPr>
                <w:rFonts w:asciiTheme="minorHAnsi" w:hAnsiTheme="minorHAnsi" w:cs="Calibri"/>
                <w:bCs/>
              </w:rPr>
            </w:pPr>
            <w:r>
              <w:rPr>
                <w:rFonts w:asciiTheme="minorHAnsi" w:hAnsiTheme="minorHAnsi" w:cs="Calibri"/>
                <w:bCs/>
              </w:rPr>
              <w:t>958</w:t>
            </w:r>
          </w:p>
          <w:p w14:paraId="33308013" w14:textId="6757CFC1" w:rsidR="000B5DC7" w:rsidRPr="00E80ABB" w:rsidRDefault="000B5DC7" w:rsidP="000B5DC7">
            <w:pPr>
              <w:jc w:val="right"/>
              <w:rPr>
                <w:rFonts w:asciiTheme="minorHAnsi" w:hAnsiTheme="minorHAnsi" w:cs="Calibri"/>
                <w:bCs/>
              </w:rPr>
            </w:pPr>
            <w:r>
              <w:rPr>
                <w:rFonts w:asciiTheme="minorHAnsi" w:hAnsiTheme="minorHAnsi" w:cs="Calibri"/>
                <w:bCs/>
              </w:rPr>
              <w:t>-</w:t>
            </w:r>
          </w:p>
        </w:tc>
      </w:tr>
      <w:tr w:rsidR="000B5DC7" w:rsidRPr="00D13F22" w14:paraId="03BF1BEC" w14:textId="77777777" w:rsidTr="00402A90">
        <w:tc>
          <w:tcPr>
            <w:tcW w:w="4633" w:type="dxa"/>
          </w:tcPr>
          <w:p w14:paraId="0338224F" w14:textId="77777777" w:rsidR="000B5DC7" w:rsidRPr="00D13F22" w:rsidRDefault="000B5DC7" w:rsidP="000B5DC7">
            <w:pPr>
              <w:rPr>
                <w:rFonts w:asciiTheme="minorHAnsi" w:hAnsiTheme="minorHAnsi" w:cs="Calibri"/>
                <w:bCs/>
              </w:rPr>
            </w:pPr>
          </w:p>
        </w:tc>
        <w:tc>
          <w:tcPr>
            <w:tcW w:w="815" w:type="dxa"/>
          </w:tcPr>
          <w:p w14:paraId="1B88E1B4" w14:textId="77777777" w:rsidR="000B5DC7" w:rsidRPr="00D13F22" w:rsidRDefault="000B5DC7" w:rsidP="000B5DC7">
            <w:pPr>
              <w:jc w:val="right"/>
              <w:rPr>
                <w:rFonts w:asciiTheme="minorHAnsi" w:hAnsiTheme="minorHAnsi" w:cs="Calibri"/>
                <w:b/>
                <w:bCs/>
              </w:rPr>
            </w:pPr>
          </w:p>
        </w:tc>
        <w:tc>
          <w:tcPr>
            <w:tcW w:w="1094" w:type="dxa"/>
            <w:tcBorders>
              <w:top w:val="single" w:sz="4" w:space="0" w:color="auto"/>
            </w:tcBorders>
          </w:tcPr>
          <w:p w14:paraId="6D47884A" w14:textId="77777777" w:rsidR="000B5DC7" w:rsidRPr="000B5DC7" w:rsidRDefault="000B5DC7" w:rsidP="000B5DC7">
            <w:pPr>
              <w:jc w:val="right"/>
              <w:rPr>
                <w:rFonts w:asciiTheme="minorHAnsi" w:hAnsiTheme="minorHAnsi" w:cs="Calibri"/>
                <w:b/>
              </w:rPr>
            </w:pPr>
          </w:p>
        </w:tc>
        <w:tc>
          <w:tcPr>
            <w:tcW w:w="492" w:type="dxa"/>
          </w:tcPr>
          <w:p w14:paraId="6C445DD1" w14:textId="77777777" w:rsidR="000B5DC7" w:rsidRPr="00D13F22" w:rsidRDefault="000B5DC7" w:rsidP="000B5DC7">
            <w:pPr>
              <w:jc w:val="right"/>
              <w:rPr>
                <w:rFonts w:asciiTheme="minorHAnsi" w:hAnsiTheme="minorHAnsi" w:cs="Calibri"/>
                <w:b/>
                <w:bCs/>
              </w:rPr>
            </w:pPr>
          </w:p>
        </w:tc>
        <w:tc>
          <w:tcPr>
            <w:tcW w:w="1129" w:type="dxa"/>
            <w:tcBorders>
              <w:top w:val="single" w:sz="4" w:space="0" w:color="auto"/>
            </w:tcBorders>
          </w:tcPr>
          <w:p w14:paraId="15CFFA2A" w14:textId="77777777" w:rsidR="000B5DC7" w:rsidRPr="00E80ABB" w:rsidRDefault="000B5DC7" w:rsidP="000B5DC7">
            <w:pPr>
              <w:jc w:val="right"/>
              <w:rPr>
                <w:rFonts w:asciiTheme="minorHAnsi" w:hAnsiTheme="minorHAnsi" w:cs="Calibri"/>
                <w:bCs/>
              </w:rPr>
            </w:pPr>
          </w:p>
        </w:tc>
        <w:tc>
          <w:tcPr>
            <w:tcW w:w="354" w:type="dxa"/>
          </w:tcPr>
          <w:p w14:paraId="66BCCBA3" w14:textId="77777777" w:rsidR="000B5DC7" w:rsidRPr="00D13F22" w:rsidRDefault="000B5DC7" w:rsidP="000B5DC7">
            <w:pPr>
              <w:jc w:val="right"/>
              <w:rPr>
                <w:rFonts w:asciiTheme="minorHAnsi" w:hAnsiTheme="minorHAnsi" w:cs="Calibri"/>
                <w:bCs/>
              </w:rPr>
            </w:pPr>
          </w:p>
        </w:tc>
        <w:tc>
          <w:tcPr>
            <w:tcW w:w="1377" w:type="dxa"/>
            <w:tcBorders>
              <w:top w:val="single" w:sz="4" w:space="0" w:color="auto"/>
            </w:tcBorders>
          </w:tcPr>
          <w:p w14:paraId="73DD16C3" w14:textId="77777777" w:rsidR="000B5DC7" w:rsidRPr="00E80ABB" w:rsidRDefault="000B5DC7" w:rsidP="000B5DC7">
            <w:pPr>
              <w:jc w:val="right"/>
              <w:rPr>
                <w:rFonts w:asciiTheme="minorHAnsi" w:hAnsiTheme="minorHAnsi" w:cs="Calibri"/>
                <w:bCs/>
              </w:rPr>
            </w:pPr>
          </w:p>
        </w:tc>
      </w:tr>
      <w:tr w:rsidR="000B5DC7" w:rsidRPr="00D13F22" w14:paraId="75DC04DB" w14:textId="77777777" w:rsidTr="00402A90">
        <w:tc>
          <w:tcPr>
            <w:tcW w:w="4633" w:type="dxa"/>
          </w:tcPr>
          <w:p w14:paraId="559EE18F" w14:textId="77777777" w:rsidR="000B5DC7" w:rsidRPr="00D13F22" w:rsidRDefault="000B5DC7" w:rsidP="000B5DC7">
            <w:pPr>
              <w:rPr>
                <w:rFonts w:asciiTheme="minorHAnsi" w:hAnsiTheme="minorHAnsi" w:cs="Calibri"/>
                <w:b/>
                <w:bCs/>
              </w:rPr>
            </w:pPr>
            <w:r w:rsidRPr="00D13F22">
              <w:rPr>
                <w:rFonts w:asciiTheme="minorHAnsi" w:hAnsiTheme="minorHAnsi" w:cs="Calibri"/>
                <w:b/>
                <w:bCs/>
              </w:rPr>
              <w:t>Total current assets</w:t>
            </w:r>
          </w:p>
        </w:tc>
        <w:tc>
          <w:tcPr>
            <w:tcW w:w="815" w:type="dxa"/>
          </w:tcPr>
          <w:p w14:paraId="4B4006F6" w14:textId="77777777" w:rsidR="000B5DC7" w:rsidRPr="00D13F22" w:rsidRDefault="000B5DC7" w:rsidP="000B5DC7">
            <w:pPr>
              <w:jc w:val="right"/>
              <w:rPr>
                <w:rFonts w:asciiTheme="minorHAnsi" w:hAnsiTheme="minorHAnsi" w:cs="Calibri"/>
                <w:b/>
                <w:bCs/>
              </w:rPr>
            </w:pPr>
          </w:p>
        </w:tc>
        <w:tc>
          <w:tcPr>
            <w:tcW w:w="1094" w:type="dxa"/>
            <w:tcBorders>
              <w:bottom w:val="single" w:sz="4" w:space="0" w:color="auto"/>
            </w:tcBorders>
          </w:tcPr>
          <w:p w14:paraId="7257E74D" w14:textId="11622970" w:rsidR="000B5DC7" w:rsidRPr="000708A3" w:rsidRDefault="00AC7ABB" w:rsidP="000B5DC7">
            <w:pPr>
              <w:jc w:val="right"/>
              <w:rPr>
                <w:rFonts w:asciiTheme="minorHAnsi" w:hAnsiTheme="minorHAnsi" w:cs="Calibri"/>
                <w:b/>
                <w:bCs/>
              </w:rPr>
            </w:pPr>
            <w:r>
              <w:rPr>
                <w:rFonts w:asciiTheme="minorHAnsi" w:hAnsiTheme="minorHAnsi" w:cs="Calibri"/>
                <w:b/>
                <w:bCs/>
              </w:rPr>
              <w:t>28,</w:t>
            </w:r>
            <w:r w:rsidR="003145F7">
              <w:rPr>
                <w:rFonts w:asciiTheme="minorHAnsi" w:hAnsiTheme="minorHAnsi" w:cs="Calibri"/>
                <w:b/>
                <w:bCs/>
              </w:rPr>
              <w:t>53</w:t>
            </w:r>
            <w:r w:rsidR="004C6764">
              <w:rPr>
                <w:rFonts w:asciiTheme="minorHAnsi" w:hAnsiTheme="minorHAnsi" w:cs="Calibri"/>
                <w:b/>
                <w:bCs/>
              </w:rPr>
              <w:t>4</w:t>
            </w:r>
          </w:p>
        </w:tc>
        <w:tc>
          <w:tcPr>
            <w:tcW w:w="492" w:type="dxa"/>
          </w:tcPr>
          <w:p w14:paraId="3151704E" w14:textId="77777777" w:rsidR="000B5DC7" w:rsidRDefault="000B5DC7" w:rsidP="000B5DC7">
            <w:pPr>
              <w:jc w:val="right"/>
              <w:rPr>
                <w:rFonts w:asciiTheme="minorHAnsi" w:hAnsiTheme="minorHAnsi" w:cs="Calibri"/>
                <w:b/>
                <w:bCs/>
              </w:rPr>
            </w:pPr>
          </w:p>
        </w:tc>
        <w:tc>
          <w:tcPr>
            <w:tcW w:w="1129" w:type="dxa"/>
            <w:tcBorders>
              <w:bottom w:val="single" w:sz="4" w:space="0" w:color="auto"/>
            </w:tcBorders>
          </w:tcPr>
          <w:p w14:paraId="1C4E3994" w14:textId="49EA4A40" w:rsidR="000B5DC7" w:rsidRPr="00E80ABB" w:rsidRDefault="000B5DC7" w:rsidP="000B5DC7">
            <w:pPr>
              <w:jc w:val="right"/>
              <w:rPr>
                <w:rFonts w:asciiTheme="minorHAnsi" w:hAnsiTheme="minorHAnsi" w:cs="Calibri"/>
                <w:bCs/>
              </w:rPr>
            </w:pPr>
            <w:r>
              <w:rPr>
                <w:rFonts w:asciiTheme="minorHAnsi" w:hAnsiTheme="minorHAnsi" w:cs="Calibri"/>
                <w:bCs/>
              </w:rPr>
              <w:t>43,</w:t>
            </w:r>
            <w:r w:rsidR="007E0EA5">
              <w:rPr>
                <w:rFonts w:asciiTheme="minorHAnsi" w:hAnsiTheme="minorHAnsi" w:cs="Calibri"/>
                <w:bCs/>
              </w:rPr>
              <w:t>273</w:t>
            </w:r>
          </w:p>
        </w:tc>
        <w:tc>
          <w:tcPr>
            <w:tcW w:w="354" w:type="dxa"/>
          </w:tcPr>
          <w:p w14:paraId="0003A30F" w14:textId="77777777" w:rsidR="000B5DC7" w:rsidRPr="00D13F22" w:rsidRDefault="000B5DC7" w:rsidP="000B5DC7">
            <w:pPr>
              <w:jc w:val="right"/>
              <w:rPr>
                <w:rFonts w:asciiTheme="minorHAnsi" w:hAnsiTheme="minorHAnsi" w:cs="Calibri"/>
                <w:bCs/>
              </w:rPr>
            </w:pPr>
          </w:p>
        </w:tc>
        <w:tc>
          <w:tcPr>
            <w:tcW w:w="1377" w:type="dxa"/>
            <w:tcBorders>
              <w:bottom w:val="single" w:sz="4" w:space="0" w:color="auto"/>
            </w:tcBorders>
          </w:tcPr>
          <w:p w14:paraId="26932415" w14:textId="36B79922" w:rsidR="000B5DC7" w:rsidRPr="00E80ABB" w:rsidRDefault="000B5DC7" w:rsidP="000B5DC7">
            <w:pPr>
              <w:jc w:val="right"/>
              <w:rPr>
                <w:rFonts w:asciiTheme="minorHAnsi" w:hAnsiTheme="minorHAnsi" w:cs="Calibri"/>
                <w:bCs/>
              </w:rPr>
            </w:pPr>
            <w:r>
              <w:rPr>
                <w:rFonts w:asciiTheme="minorHAnsi" w:hAnsiTheme="minorHAnsi" w:cs="Calibri"/>
                <w:bCs/>
              </w:rPr>
              <w:t>39,017</w:t>
            </w:r>
          </w:p>
        </w:tc>
      </w:tr>
      <w:tr w:rsidR="000B5DC7" w:rsidRPr="00D13F22" w14:paraId="122BB8B6" w14:textId="77777777" w:rsidTr="00402A90">
        <w:tc>
          <w:tcPr>
            <w:tcW w:w="4633" w:type="dxa"/>
          </w:tcPr>
          <w:p w14:paraId="14B33B50" w14:textId="77777777" w:rsidR="000B5DC7" w:rsidRPr="00D13F22" w:rsidRDefault="000B5DC7" w:rsidP="000B5DC7">
            <w:pPr>
              <w:rPr>
                <w:rFonts w:asciiTheme="minorHAnsi" w:hAnsiTheme="minorHAnsi" w:cs="Calibri"/>
                <w:b/>
                <w:bCs/>
              </w:rPr>
            </w:pPr>
          </w:p>
        </w:tc>
        <w:tc>
          <w:tcPr>
            <w:tcW w:w="815" w:type="dxa"/>
          </w:tcPr>
          <w:p w14:paraId="3AF71D97" w14:textId="77777777" w:rsidR="000B5DC7" w:rsidRPr="00D13F22" w:rsidRDefault="000B5DC7" w:rsidP="000B5DC7">
            <w:pPr>
              <w:jc w:val="right"/>
              <w:rPr>
                <w:rFonts w:asciiTheme="minorHAnsi" w:hAnsiTheme="minorHAnsi" w:cs="Calibri"/>
                <w:b/>
                <w:bCs/>
              </w:rPr>
            </w:pPr>
          </w:p>
        </w:tc>
        <w:tc>
          <w:tcPr>
            <w:tcW w:w="1094" w:type="dxa"/>
            <w:tcBorders>
              <w:top w:val="single" w:sz="4" w:space="0" w:color="auto"/>
            </w:tcBorders>
          </w:tcPr>
          <w:p w14:paraId="3537062B" w14:textId="77777777" w:rsidR="000B5DC7" w:rsidRPr="000708A3" w:rsidRDefault="000B5DC7" w:rsidP="000B5DC7">
            <w:pPr>
              <w:jc w:val="right"/>
              <w:rPr>
                <w:rFonts w:asciiTheme="minorHAnsi" w:hAnsiTheme="minorHAnsi" w:cs="Calibri"/>
                <w:b/>
                <w:bCs/>
              </w:rPr>
            </w:pPr>
          </w:p>
        </w:tc>
        <w:tc>
          <w:tcPr>
            <w:tcW w:w="492" w:type="dxa"/>
          </w:tcPr>
          <w:p w14:paraId="1AF47112" w14:textId="77777777" w:rsidR="000B5DC7" w:rsidRPr="00D13F22" w:rsidRDefault="000B5DC7" w:rsidP="000B5DC7">
            <w:pPr>
              <w:jc w:val="right"/>
              <w:rPr>
                <w:rFonts w:asciiTheme="minorHAnsi" w:hAnsiTheme="minorHAnsi" w:cs="Calibri"/>
                <w:b/>
                <w:bCs/>
              </w:rPr>
            </w:pPr>
          </w:p>
        </w:tc>
        <w:tc>
          <w:tcPr>
            <w:tcW w:w="1129" w:type="dxa"/>
            <w:tcBorders>
              <w:top w:val="single" w:sz="4" w:space="0" w:color="auto"/>
            </w:tcBorders>
          </w:tcPr>
          <w:p w14:paraId="2EA28406" w14:textId="77777777" w:rsidR="000B5DC7" w:rsidRPr="00E80ABB" w:rsidRDefault="000B5DC7" w:rsidP="000B5DC7">
            <w:pPr>
              <w:jc w:val="right"/>
              <w:rPr>
                <w:rFonts w:asciiTheme="minorHAnsi" w:hAnsiTheme="minorHAnsi" w:cs="Calibri"/>
                <w:bCs/>
              </w:rPr>
            </w:pPr>
          </w:p>
        </w:tc>
        <w:tc>
          <w:tcPr>
            <w:tcW w:w="354" w:type="dxa"/>
          </w:tcPr>
          <w:p w14:paraId="2BAFB4C5" w14:textId="77777777" w:rsidR="000B5DC7" w:rsidRPr="00D13F22" w:rsidRDefault="000B5DC7" w:rsidP="000B5DC7">
            <w:pPr>
              <w:jc w:val="right"/>
              <w:rPr>
                <w:rFonts w:asciiTheme="minorHAnsi" w:hAnsiTheme="minorHAnsi" w:cs="Calibri"/>
                <w:bCs/>
              </w:rPr>
            </w:pPr>
          </w:p>
        </w:tc>
        <w:tc>
          <w:tcPr>
            <w:tcW w:w="1377" w:type="dxa"/>
            <w:tcBorders>
              <w:top w:val="single" w:sz="4" w:space="0" w:color="auto"/>
            </w:tcBorders>
          </w:tcPr>
          <w:p w14:paraId="0EB6B433" w14:textId="77777777" w:rsidR="000B5DC7" w:rsidRPr="00E80ABB" w:rsidRDefault="000B5DC7" w:rsidP="000B5DC7">
            <w:pPr>
              <w:jc w:val="right"/>
              <w:rPr>
                <w:rFonts w:asciiTheme="minorHAnsi" w:hAnsiTheme="minorHAnsi" w:cs="Calibri"/>
                <w:bCs/>
              </w:rPr>
            </w:pPr>
          </w:p>
        </w:tc>
      </w:tr>
      <w:tr w:rsidR="000B5DC7" w:rsidRPr="00D13F22" w14:paraId="0D8E59F4" w14:textId="77777777" w:rsidTr="00402A90">
        <w:tc>
          <w:tcPr>
            <w:tcW w:w="4633" w:type="dxa"/>
          </w:tcPr>
          <w:p w14:paraId="3259C9BA" w14:textId="77777777" w:rsidR="000B5DC7" w:rsidRPr="00D13F22" w:rsidRDefault="000B5DC7" w:rsidP="000B5DC7">
            <w:pPr>
              <w:rPr>
                <w:rFonts w:asciiTheme="minorHAnsi" w:hAnsiTheme="minorHAnsi" w:cs="Calibri"/>
                <w:b/>
                <w:bCs/>
              </w:rPr>
            </w:pPr>
            <w:r w:rsidRPr="00D13F22">
              <w:rPr>
                <w:rFonts w:asciiTheme="minorHAnsi" w:hAnsiTheme="minorHAnsi" w:cs="Calibri"/>
                <w:b/>
                <w:bCs/>
              </w:rPr>
              <w:t>Total assets</w:t>
            </w:r>
          </w:p>
        </w:tc>
        <w:tc>
          <w:tcPr>
            <w:tcW w:w="815" w:type="dxa"/>
          </w:tcPr>
          <w:p w14:paraId="399CB378" w14:textId="77777777" w:rsidR="000B5DC7" w:rsidRPr="00D13F22" w:rsidRDefault="000B5DC7" w:rsidP="000B5DC7">
            <w:pPr>
              <w:jc w:val="right"/>
              <w:rPr>
                <w:rFonts w:asciiTheme="minorHAnsi" w:hAnsiTheme="minorHAnsi" w:cs="Calibri"/>
                <w:b/>
                <w:bCs/>
              </w:rPr>
            </w:pPr>
          </w:p>
        </w:tc>
        <w:tc>
          <w:tcPr>
            <w:tcW w:w="1094" w:type="dxa"/>
            <w:tcBorders>
              <w:bottom w:val="single" w:sz="4" w:space="0" w:color="auto"/>
            </w:tcBorders>
          </w:tcPr>
          <w:p w14:paraId="4B9DE6B3" w14:textId="0DEC72E0" w:rsidR="000B5DC7" w:rsidRPr="000708A3" w:rsidRDefault="00AC7ABB" w:rsidP="000B5DC7">
            <w:pPr>
              <w:jc w:val="right"/>
              <w:rPr>
                <w:rFonts w:asciiTheme="minorHAnsi" w:hAnsiTheme="minorHAnsi" w:cs="Calibri"/>
                <w:b/>
                <w:bCs/>
              </w:rPr>
            </w:pPr>
            <w:r>
              <w:rPr>
                <w:rFonts w:asciiTheme="minorHAnsi" w:hAnsiTheme="minorHAnsi" w:cs="Calibri"/>
                <w:b/>
                <w:bCs/>
              </w:rPr>
              <w:t>41,</w:t>
            </w:r>
            <w:r w:rsidR="003145F7">
              <w:rPr>
                <w:rFonts w:asciiTheme="minorHAnsi" w:hAnsiTheme="minorHAnsi" w:cs="Calibri"/>
                <w:b/>
                <w:bCs/>
              </w:rPr>
              <w:t>22</w:t>
            </w:r>
            <w:r w:rsidR="004C6764">
              <w:rPr>
                <w:rFonts w:asciiTheme="minorHAnsi" w:hAnsiTheme="minorHAnsi" w:cs="Calibri"/>
                <w:b/>
                <w:bCs/>
              </w:rPr>
              <w:t>4</w:t>
            </w:r>
          </w:p>
        </w:tc>
        <w:tc>
          <w:tcPr>
            <w:tcW w:w="492" w:type="dxa"/>
          </w:tcPr>
          <w:p w14:paraId="03A82E48" w14:textId="77777777" w:rsidR="000B5DC7" w:rsidRDefault="000B5DC7" w:rsidP="000B5DC7">
            <w:pPr>
              <w:jc w:val="right"/>
              <w:rPr>
                <w:rFonts w:asciiTheme="minorHAnsi" w:hAnsiTheme="minorHAnsi" w:cs="Calibri"/>
                <w:b/>
                <w:bCs/>
              </w:rPr>
            </w:pPr>
          </w:p>
        </w:tc>
        <w:tc>
          <w:tcPr>
            <w:tcW w:w="1129" w:type="dxa"/>
            <w:tcBorders>
              <w:bottom w:val="single" w:sz="4" w:space="0" w:color="auto"/>
            </w:tcBorders>
          </w:tcPr>
          <w:p w14:paraId="66043E0C" w14:textId="41966207" w:rsidR="000B5DC7" w:rsidRPr="00E80ABB" w:rsidRDefault="000B5DC7" w:rsidP="000B5DC7">
            <w:pPr>
              <w:jc w:val="right"/>
              <w:rPr>
                <w:rFonts w:asciiTheme="minorHAnsi" w:hAnsiTheme="minorHAnsi" w:cs="Calibri"/>
                <w:bCs/>
              </w:rPr>
            </w:pPr>
            <w:r>
              <w:rPr>
                <w:rFonts w:asciiTheme="minorHAnsi" w:hAnsiTheme="minorHAnsi" w:cs="Calibri"/>
                <w:bCs/>
              </w:rPr>
              <w:t>58,</w:t>
            </w:r>
            <w:r w:rsidR="007E0EA5">
              <w:rPr>
                <w:rFonts w:asciiTheme="minorHAnsi" w:hAnsiTheme="minorHAnsi" w:cs="Calibri"/>
                <w:bCs/>
              </w:rPr>
              <w:t>357</w:t>
            </w:r>
          </w:p>
        </w:tc>
        <w:tc>
          <w:tcPr>
            <w:tcW w:w="354" w:type="dxa"/>
          </w:tcPr>
          <w:p w14:paraId="4BCD2D8C" w14:textId="77777777" w:rsidR="000B5DC7" w:rsidRPr="00D13F22" w:rsidRDefault="000B5DC7" w:rsidP="000B5DC7">
            <w:pPr>
              <w:jc w:val="right"/>
              <w:rPr>
                <w:rFonts w:asciiTheme="minorHAnsi" w:hAnsiTheme="minorHAnsi" w:cs="Calibri"/>
                <w:bCs/>
              </w:rPr>
            </w:pPr>
          </w:p>
        </w:tc>
        <w:tc>
          <w:tcPr>
            <w:tcW w:w="1377" w:type="dxa"/>
            <w:tcBorders>
              <w:bottom w:val="single" w:sz="4" w:space="0" w:color="auto"/>
            </w:tcBorders>
          </w:tcPr>
          <w:p w14:paraId="19592FE0" w14:textId="18D8B0F9" w:rsidR="000B5DC7" w:rsidRPr="00E80ABB" w:rsidRDefault="000B5DC7" w:rsidP="000B5DC7">
            <w:pPr>
              <w:jc w:val="right"/>
              <w:rPr>
                <w:rFonts w:asciiTheme="minorHAnsi" w:hAnsiTheme="minorHAnsi" w:cs="Calibri"/>
                <w:bCs/>
              </w:rPr>
            </w:pPr>
            <w:r>
              <w:rPr>
                <w:rFonts w:asciiTheme="minorHAnsi" w:hAnsiTheme="minorHAnsi" w:cs="Calibri"/>
                <w:bCs/>
              </w:rPr>
              <w:t>48,158</w:t>
            </w:r>
          </w:p>
        </w:tc>
      </w:tr>
      <w:tr w:rsidR="000B5DC7" w:rsidRPr="00D13F22" w14:paraId="29A5F6D0" w14:textId="77777777" w:rsidTr="00402A90">
        <w:tc>
          <w:tcPr>
            <w:tcW w:w="4633" w:type="dxa"/>
          </w:tcPr>
          <w:p w14:paraId="291D943F" w14:textId="77777777" w:rsidR="000B5DC7" w:rsidRPr="00D13F22" w:rsidRDefault="000B5DC7" w:rsidP="000B5DC7">
            <w:pPr>
              <w:rPr>
                <w:rFonts w:asciiTheme="minorHAnsi" w:hAnsiTheme="minorHAnsi" w:cs="Calibri"/>
                <w:b/>
                <w:bCs/>
              </w:rPr>
            </w:pPr>
          </w:p>
        </w:tc>
        <w:tc>
          <w:tcPr>
            <w:tcW w:w="815" w:type="dxa"/>
          </w:tcPr>
          <w:p w14:paraId="6ECD0DF9" w14:textId="77777777" w:rsidR="000B5DC7" w:rsidRPr="00D13F22" w:rsidRDefault="000B5DC7" w:rsidP="000B5DC7">
            <w:pPr>
              <w:jc w:val="right"/>
              <w:rPr>
                <w:rFonts w:asciiTheme="minorHAnsi" w:hAnsiTheme="minorHAnsi" w:cs="Calibri"/>
                <w:b/>
                <w:bCs/>
              </w:rPr>
            </w:pPr>
          </w:p>
        </w:tc>
        <w:tc>
          <w:tcPr>
            <w:tcW w:w="1094" w:type="dxa"/>
            <w:tcBorders>
              <w:top w:val="single" w:sz="4" w:space="0" w:color="auto"/>
            </w:tcBorders>
          </w:tcPr>
          <w:p w14:paraId="4B9E0889" w14:textId="77777777" w:rsidR="000B5DC7" w:rsidRPr="000708A3" w:rsidRDefault="000B5DC7" w:rsidP="000B5DC7">
            <w:pPr>
              <w:jc w:val="right"/>
              <w:rPr>
                <w:rFonts w:asciiTheme="minorHAnsi" w:hAnsiTheme="minorHAnsi" w:cs="Calibri"/>
                <w:b/>
                <w:bCs/>
              </w:rPr>
            </w:pPr>
          </w:p>
        </w:tc>
        <w:tc>
          <w:tcPr>
            <w:tcW w:w="492" w:type="dxa"/>
          </w:tcPr>
          <w:p w14:paraId="08BA4C03" w14:textId="77777777" w:rsidR="000B5DC7" w:rsidRPr="00D13F22" w:rsidRDefault="000B5DC7" w:rsidP="000B5DC7">
            <w:pPr>
              <w:jc w:val="right"/>
              <w:rPr>
                <w:rFonts w:asciiTheme="minorHAnsi" w:hAnsiTheme="minorHAnsi" w:cs="Calibri"/>
                <w:b/>
                <w:bCs/>
              </w:rPr>
            </w:pPr>
          </w:p>
        </w:tc>
        <w:tc>
          <w:tcPr>
            <w:tcW w:w="1129" w:type="dxa"/>
            <w:tcBorders>
              <w:top w:val="single" w:sz="4" w:space="0" w:color="auto"/>
            </w:tcBorders>
          </w:tcPr>
          <w:p w14:paraId="6E02B334" w14:textId="77777777" w:rsidR="000B5DC7" w:rsidRPr="00E80ABB" w:rsidRDefault="000B5DC7" w:rsidP="000B5DC7">
            <w:pPr>
              <w:jc w:val="right"/>
              <w:rPr>
                <w:rFonts w:asciiTheme="minorHAnsi" w:hAnsiTheme="minorHAnsi" w:cs="Calibri"/>
                <w:bCs/>
              </w:rPr>
            </w:pPr>
          </w:p>
        </w:tc>
        <w:tc>
          <w:tcPr>
            <w:tcW w:w="354" w:type="dxa"/>
          </w:tcPr>
          <w:p w14:paraId="78A1C0DB" w14:textId="77777777" w:rsidR="000B5DC7" w:rsidRPr="00D13F22" w:rsidRDefault="000B5DC7" w:rsidP="000B5DC7">
            <w:pPr>
              <w:jc w:val="right"/>
              <w:rPr>
                <w:rFonts w:asciiTheme="minorHAnsi" w:hAnsiTheme="minorHAnsi" w:cs="Calibri"/>
                <w:bCs/>
              </w:rPr>
            </w:pPr>
          </w:p>
        </w:tc>
        <w:tc>
          <w:tcPr>
            <w:tcW w:w="1377" w:type="dxa"/>
            <w:tcBorders>
              <w:top w:val="single" w:sz="4" w:space="0" w:color="auto"/>
            </w:tcBorders>
          </w:tcPr>
          <w:p w14:paraId="70709235" w14:textId="101DB990" w:rsidR="000B5DC7" w:rsidRPr="00E80ABB" w:rsidRDefault="000B5DC7" w:rsidP="000B5DC7">
            <w:pPr>
              <w:jc w:val="right"/>
              <w:rPr>
                <w:rFonts w:asciiTheme="minorHAnsi" w:hAnsiTheme="minorHAnsi" w:cs="Calibri"/>
                <w:bCs/>
              </w:rPr>
            </w:pPr>
          </w:p>
        </w:tc>
      </w:tr>
      <w:tr w:rsidR="000B5DC7" w:rsidRPr="00D13F22" w14:paraId="151EF04E" w14:textId="77777777" w:rsidTr="00402A90">
        <w:tc>
          <w:tcPr>
            <w:tcW w:w="4633" w:type="dxa"/>
          </w:tcPr>
          <w:p w14:paraId="5EFA5144" w14:textId="77777777" w:rsidR="000B5DC7" w:rsidRPr="00D13F22" w:rsidRDefault="000B5DC7" w:rsidP="000B5DC7">
            <w:pPr>
              <w:rPr>
                <w:rFonts w:asciiTheme="minorHAnsi" w:hAnsiTheme="minorHAnsi" w:cs="Calibri"/>
                <w:b/>
                <w:bCs/>
                <w:i/>
              </w:rPr>
            </w:pPr>
            <w:r w:rsidRPr="00D13F22">
              <w:rPr>
                <w:rFonts w:asciiTheme="minorHAnsi" w:hAnsiTheme="minorHAnsi" w:cs="Calibri"/>
                <w:b/>
                <w:bCs/>
                <w:i/>
              </w:rPr>
              <w:t>Equity</w:t>
            </w:r>
          </w:p>
        </w:tc>
        <w:tc>
          <w:tcPr>
            <w:tcW w:w="815" w:type="dxa"/>
          </w:tcPr>
          <w:p w14:paraId="440C9763" w14:textId="77777777" w:rsidR="000B5DC7" w:rsidRPr="00D13F22" w:rsidRDefault="000B5DC7" w:rsidP="000B5DC7">
            <w:pPr>
              <w:jc w:val="right"/>
              <w:rPr>
                <w:rFonts w:asciiTheme="minorHAnsi" w:hAnsiTheme="minorHAnsi" w:cs="Calibri"/>
                <w:b/>
                <w:bCs/>
              </w:rPr>
            </w:pPr>
          </w:p>
        </w:tc>
        <w:tc>
          <w:tcPr>
            <w:tcW w:w="1094" w:type="dxa"/>
          </w:tcPr>
          <w:p w14:paraId="32188A35" w14:textId="77777777" w:rsidR="000B5DC7" w:rsidRPr="000708A3" w:rsidRDefault="000B5DC7" w:rsidP="000B5DC7">
            <w:pPr>
              <w:jc w:val="right"/>
              <w:rPr>
                <w:rFonts w:asciiTheme="minorHAnsi" w:hAnsiTheme="minorHAnsi" w:cs="Calibri"/>
                <w:b/>
                <w:bCs/>
              </w:rPr>
            </w:pPr>
          </w:p>
        </w:tc>
        <w:tc>
          <w:tcPr>
            <w:tcW w:w="492" w:type="dxa"/>
          </w:tcPr>
          <w:p w14:paraId="727AD38A" w14:textId="77777777" w:rsidR="000B5DC7" w:rsidRPr="00D13F22" w:rsidRDefault="000B5DC7" w:rsidP="000B5DC7">
            <w:pPr>
              <w:jc w:val="right"/>
              <w:rPr>
                <w:rFonts w:asciiTheme="minorHAnsi" w:hAnsiTheme="minorHAnsi" w:cs="Calibri"/>
                <w:b/>
                <w:bCs/>
              </w:rPr>
            </w:pPr>
          </w:p>
        </w:tc>
        <w:tc>
          <w:tcPr>
            <w:tcW w:w="1129" w:type="dxa"/>
          </w:tcPr>
          <w:p w14:paraId="6D124F7D" w14:textId="77777777" w:rsidR="000B5DC7" w:rsidRPr="00E80ABB" w:rsidRDefault="000B5DC7" w:rsidP="000B5DC7">
            <w:pPr>
              <w:jc w:val="right"/>
              <w:rPr>
                <w:rFonts w:asciiTheme="minorHAnsi" w:hAnsiTheme="minorHAnsi" w:cs="Calibri"/>
                <w:bCs/>
              </w:rPr>
            </w:pPr>
          </w:p>
        </w:tc>
        <w:tc>
          <w:tcPr>
            <w:tcW w:w="354" w:type="dxa"/>
          </w:tcPr>
          <w:p w14:paraId="72806013" w14:textId="77777777" w:rsidR="000B5DC7" w:rsidRPr="00D13F22" w:rsidRDefault="000B5DC7" w:rsidP="000B5DC7">
            <w:pPr>
              <w:jc w:val="right"/>
              <w:rPr>
                <w:rFonts w:asciiTheme="minorHAnsi" w:hAnsiTheme="minorHAnsi" w:cs="Calibri"/>
                <w:bCs/>
              </w:rPr>
            </w:pPr>
          </w:p>
        </w:tc>
        <w:tc>
          <w:tcPr>
            <w:tcW w:w="1377" w:type="dxa"/>
          </w:tcPr>
          <w:p w14:paraId="41F2A7DF" w14:textId="5F6477FE" w:rsidR="000B5DC7" w:rsidRPr="00E80ABB" w:rsidRDefault="000B5DC7" w:rsidP="000B5DC7">
            <w:pPr>
              <w:jc w:val="right"/>
              <w:rPr>
                <w:rFonts w:asciiTheme="minorHAnsi" w:hAnsiTheme="minorHAnsi" w:cs="Calibri"/>
                <w:bCs/>
              </w:rPr>
            </w:pPr>
          </w:p>
        </w:tc>
      </w:tr>
      <w:tr w:rsidR="000B5DC7" w:rsidRPr="00D13F22" w14:paraId="2BD6EF50" w14:textId="77777777" w:rsidTr="00402A90">
        <w:tc>
          <w:tcPr>
            <w:tcW w:w="4633" w:type="dxa"/>
          </w:tcPr>
          <w:p w14:paraId="5EF58F17" w14:textId="77777777" w:rsidR="000B5DC7" w:rsidRPr="00D13F22" w:rsidRDefault="000B5DC7" w:rsidP="000B5DC7">
            <w:pPr>
              <w:rPr>
                <w:rFonts w:asciiTheme="minorHAnsi" w:hAnsiTheme="minorHAnsi" w:cs="Calibri"/>
                <w:bCs/>
              </w:rPr>
            </w:pPr>
            <w:r w:rsidRPr="00D13F22">
              <w:rPr>
                <w:rFonts w:asciiTheme="minorHAnsi" w:hAnsiTheme="minorHAnsi" w:cs="Calibri"/>
                <w:bCs/>
              </w:rPr>
              <w:t>Share capital</w:t>
            </w:r>
          </w:p>
        </w:tc>
        <w:tc>
          <w:tcPr>
            <w:tcW w:w="815" w:type="dxa"/>
          </w:tcPr>
          <w:p w14:paraId="0D7F4C63" w14:textId="77777777" w:rsidR="000B5DC7" w:rsidRPr="00D13F22" w:rsidRDefault="000B5DC7" w:rsidP="000B5DC7">
            <w:pPr>
              <w:jc w:val="right"/>
              <w:rPr>
                <w:rFonts w:asciiTheme="minorHAnsi" w:hAnsiTheme="minorHAnsi" w:cs="Calibri"/>
                <w:b/>
                <w:bCs/>
              </w:rPr>
            </w:pPr>
          </w:p>
        </w:tc>
        <w:tc>
          <w:tcPr>
            <w:tcW w:w="1094" w:type="dxa"/>
          </w:tcPr>
          <w:p w14:paraId="67A21C13" w14:textId="4317987D" w:rsidR="000B5DC7" w:rsidRPr="00B73F53" w:rsidRDefault="00AC7ABB" w:rsidP="000B5DC7">
            <w:pPr>
              <w:jc w:val="right"/>
              <w:rPr>
                <w:rFonts w:asciiTheme="minorHAnsi" w:hAnsiTheme="minorHAnsi" w:cs="Calibri"/>
                <w:b/>
                <w:bCs/>
              </w:rPr>
            </w:pPr>
            <w:r>
              <w:rPr>
                <w:rFonts w:asciiTheme="minorHAnsi" w:hAnsiTheme="minorHAnsi" w:cs="Calibri"/>
                <w:b/>
                <w:bCs/>
              </w:rPr>
              <w:t>619</w:t>
            </w:r>
          </w:p>
        </w:tc>
        <w:tc>
          <w:tcPr>
            <w:tcW w:w="492" w:type="dxa"/>
          </w:tcPr>
          <w:p w14:paraId="511BE1E3" w14:textId="77777777" w:rsidR="000B5DC7" w:rsidRPr="00D13F22" w:rsidRDefault="000B5DC7" w:rsidP="000B5DC7">
            <w:pPr>
              <w:jc w:val="right"/>
              <w:rPr>
                <w:rFonts w:asciiTheme="minorHAnsi" w:hAnsiTheme="minorHAnsi" w:cs="Calibri"/>
                <w:b/>
                <w:bCs/>
              </w:rPr>
            </w:pPr>
          </w:p>
        </w:tc>
        <w:tc>
          <w:tcPr>
            <w:tcW w:w="1129" w:type="dxa"/>
          </w:tcPr>
          <w:p w14:paraId="35B5AB44" w14:textId="29A7E5D8" w:rsidR="000B5DC7" w:rsidRPr="00E80ABB" w:rsidRDefault="000B5DC7" w:rsidP="000B5DC7">
            <w:pPr>
              <w:jc w:val="right"/>
              <w:rPr>
                <w:rFonts w:asciiTheme="minorHAnsi" w:hAnsiTheme="minorHAnsi" w:cs="Calibri"/>
                <w:bCs/>
              </w:rPr>
            </w:pPr>
            <w:r>
              <w:rPr>
                <w:rFonts w:asciiTheme="minorHAnsi" w:hAnsiTheme="minorHAnsi" w:cs="Calibri"/>
                <w:bCs/>
              </w:rPr>
              <w:t>705</w:t>
            </w:r>
          </w:p>
        </w:tc>
        <w:tc>
          <w:tcPr>
            <w:tcW w:w="354" w:type="dxa"/>
          </w:tcPr>
          <w:p w14:paraId="15781577" w14:textId="77777777" w:rsidR="000B5DC7" w:rsidRPr="00D13F22" w:rsidRDefault="000B5DC7" w:rsidP="000B5DC7">
            <w:pPr>
              <w:jc w:val="right"/>
              <w:rPr>
                <w:rFonts w:asciiTheme="minorHAnsi" w:hAnsiTheme="minorHAnsi" w:cs="Calibri"/>
                <w:bCs/>
              </w:rPr>
            </w:pPr>
          </w:p>
        </w:tc>
        <w:tc>
          <w:tcPr>
            <w:tcW w:w="1377" w:type="dxa"/>
          </w:tcPr>
          <w:p w14:paraId="3ADC2DD4" w14:textId="7B34D34F" w:rsidR="000B5DC7" w:rsidRPr="00E80ABB" w:rsidRDefault="000B5DC7" w:rsidP="000B5DC7">
            <w:pPr>
              <w:jc w:val="right"/>
              <w:rPr>
                <w:rFonts w:asciiTheme="minorHAnsi" w:hAnsiTheme="minorHAnsi" w:cs="Calibri"/>
                <w:bCs/>
              </w:rPr>
            </w:pPr>
            <w:r>
              <w:rPr>
                <w:rFonts w:asciiTheme="minorHAnsi" w:hAnsiTheme="minorHAnsi" w:cs="Calibri"/>
                <w:bCs/>
              </w:rPr>
              <w:t>619</w:t>
            </w:r>
          </w:p>
        </w:tc>
      </w:tr>
      <w:tr w:rsidR="000B5DC7" w:rsidRPr="00D13F22" w14:paraId="00885B1D" w14:textId="77777777" w:rsidTr="00402A90">
        <w:tc>
          <w:tcPr>
            <w:tcW w:w="4633" w:type="dxa"/>
          </w:tcPr>
          <w:p w14:paraId="6FA7ACF9" w14:textId="77777777" w:rsidR="000B5DC7" w:rsidRPr="00D13F22" w:rsidRDefault="000B5DC7" w:rsidP="000B5DC7">
            <w:pPr>
              <w:rPr>
                <w:rFonts w:asciiTheme="minorHAnsi" w:hAnsiTheme="minorHAnsi" w:cs="Calibri"/>
                <w:bCs/>
              </w:rPr>
            </w:pPr>
            <w:r w:rsidRPr="00D13F22">
              <w:rPr>
                <w:rFonts w:asciiTheme="minorHAnsi" w:hAnsiTheme="minorHAnsi" w:cs="Calibri"/>
                <w:bCs/>
              </w:rPr>
              <w:t>Share premium</w:t>
            </w:r>
          </w:p>
        </w:tc>
        <w:tc>
          <w:tcPr>
            <w:tcW w:w="815" w:type="dxa"/>
          </w:tcPr>
          <w:p w14:paraId="0EA3AF4A" w14:textId="77777777" w:rsidR="000B5DC7" w:rsidRPr="00D13F22" w:rsidRDefault="000B5DC7" w:rsidP="000B5DC7">
            <w:pPr>
              <w:jc w:val="right"/>
              <w:rPr>
                <w:rFonts w:asciiTheme="minorHAnsi" w:hAnsiTheme="minorHAnsi" w:cs="Calibri"/>
                <w:b/>
                <w:bCs/>
              </w:rPr>
            </w:pPr>
          </w:p>
        </w:tc>
        <w:tc>
          <w:tcPr>
            <w:tcW w:w="1094" w:type="dxa"/>
          </w:tcPr>
          <w:p w14:paraId="388873D6" w14:textId="23BF604A" w:rsidR="000B5DC7" w:rsidRPr="00B73F53" w:rsidRDefault="00AC7ABB" w:rsidP="000B5DC7">
            <w:pPr>
              <w:jc w:val="right"/>
              <w:rPr>
                <w:rFonts w:asciiTheme="minorHAnsi" w:hAnsiTheme="minorHAnsi" w:cs="Calibri"/>
                <w:b/>
                <w:bCs/>
              </w:rPr>
            </w:pPr>
            <w:r>
              <w:rPr>
                <w:rFonts w:asciiTheme="minorHAnsi" w:hAnsiTheme="minorHAnsi" w:cs="Calibri"/>
                <w:b/>
                <w:bCs/>
              </w:rPr>
              <w:t>2,975</w:t>
            </w:r>
          </w:p>
        </w:tc>
        <w:tc>
          <w:tcPr>
            <w:tcW w:w="492" w:type="dxa"/>
          </w:tcPr>
          <w:p w14:paraId="65D0BD4B" w14:textId="77777777" w:rsidR="000B5DC7" w:rsidRPr="00D13F22" w:rsidRDefault="000B5DC7" w:rsidP="000B5DC7">
            <w:pPr>
              <w:jc w:val="right"/>
              <w:rPr>
                <w:rFonts w:asciiTheme="minorHAnsi" w:hAnsiTheme="minorHAnsi" w:cs="Calibri"/>
                <w:b/>
                <w:bCs/>
              </w:rPr>
            </w:pPr>
          </w:p>
        </w:tc>
        <w:tc>
          <w:tcPr>
            <w:tcW w:w="1129" w:type="dxa"/>
          </w:tcPr>
          <w:p w14:paraId="13FADD4F" w14:textId="58F58690" w:rsidR="000B5DC7" w:rsidRPr="00E80ABB" w:rsidRDefault="000B5DC7" w:rsidP="000B5DC7">
            <w:pPr>
              <w:jc w:val="right"/>
              <w:rPr>
                <w:rFonts w:asciiTheme="minorHAnsi" w:hAnsiTheme="minorHAnsi" w:cs="Calibri"/>
                <w:bCs/>
              </w:rPr>
            </w:pPr>
            <w:r w:rsidRPr="00E80ABB">
              <w:rPr>
                <w:rFonts w:asciiTheme="minorHAnsi" w:hAnsiTheme="minorHAnsi" w:cs="Calibri"/>
                <w:bCs/>
              </w:rPr>
              <w:t>2,975</w:t>
            </w:r>
          </w:p>
        </w:tc>
        <w:tc>
          <w:tcPr>
            <w:tcW w:w="354" w:type="dxa"/>
          </w:tcPr>
          <w:p w14:paraId="1A08EB3B" w14:textId="77777777" w:rsidR="000B5DC7" w:rsidRPr="00D13F22" w:rsidRDefault="000B5DC7" w:rsidP="000B5DC7">
            <w:pPr>
              <w:jc w:val="right"/>
              <w:rPr>
                <w:rFonts w:asciiTheme="minorHAnsi" w:hAnsiTheme="minorHAnsi" w:cs="Calibri"/>
                <w:bCs/>
              </w:rPr>
            </w:pPr>
          </w:p>
        </w:tc>
        <w:tc>
          <w:tcPr>
            <w:tcW w:w="1377" w:type="dxa"/>
          </w:tcPr>
          <w:p w14:paraId="6334ED81" w14:textId="6A4E5143" w:rsidR="000B5DC7" w:rsidRPr="00E80ABB" w:rsidRDefault="000B5DC7" w:rsidP="000B5DC7">
            <w:pPr>
              <w:jc w:val="right"/>
              <w:rPr>
                <w:rFonts w:asciiTheme="minorHAnsi" w:hAnsiTheme="minorHAnsi" w:cs="Calibri"/>
                <w:bCs/>
              </w:rPr>
            </w:pPr>
            <w:r>
              <w:rPr>
                <w:rFonts w:asciiTheme="minorHAnsi" w:hAnsiTheme="minorHAnsi" w:cs="Calibri"/>
                <w:bCs/>
              </w:rPr>
              <w:t>2</w:t>
            </w:r>
            <w:r w:rsidR="00AC7ABB">
              <w:rPr>
                <w:rFonts w:asciiTheme="minorHAnsi" w:hAnsiTheme="minorHAnsi" w:cs="Calibri"/>
                <w:bCs/>
              </w:rPr>
              <w:t>,</w:t>
            </w:r>
            <w:r>
              <w:rPr>
                <w:rFonts w:asciiTheme="minorHAnsi" w:hAnsiTheme="minorHAnsi" w:cs="Calibri"/>
                <w:bCs/>
              </w:rPr>
              <w:t>975</w:t>
            </w:r>
          </w:p>
        </w:tc>
      </w:tr>
      <w:tr w:rsidR="000B5DC7" w:rsidRPr="00D13F22" w14:paraId="13129B76" w14:textId="77777777" w:rsidTr="00402A90">
        <w:tc>
          <w:tcPr>
            <w:tcW w:w="4633" w:type="dxa"/>
          </w:tcPr>
          <w:p w14:paraId="0A1C1492" w14:textId="77777777" w:rsidR="000B5DC7" w:rsidRPr="00D13F22" w:rsidRDefault="000B5DC7" w:rsidP="000B5DC7">
            <w:pPr>
              <w:rPr>
                <w:rFonts w:asciiTheme="minorHAnsi" w:hAnsiTheme="minorHAnsi" w:cs="Calibri"/>
                <w:bCs/>
              </w:rPr>
            </w:pPr>
            <w:r w:rsidRPr="00D13F22">
              <w:rPr>
                <w:rFonts w:asciiTheme="minorHAnsi" w:hAnsiTheme="minorHAnsi" w:cs="Calibri"/>
                <w:bCs/>
              </w:rPr>
              <w:t>Other reserves</w:t>
            </w:r>
          </w:p>
        </w:tc>
        <w:tc>
          <w:tcPr>
            <w:tcW w:w="815" w:type="dxa"/>
          </w:tcPr>
          <w:p w14:paraId="724DDEE2" w14:textId="77777777" w:rsidR="000B5DC7" w:rsidRPr="00D13F22" w:rsidRDefault="000B5DC7" w:rsidP="000B5DC7">
            <w:pPr>
              <w:jc w:val="right"/>
              <w:rPr>
                <w:rFonts w:asciiTheme="minorHAnsi" w:hAnsiTheme="minorHAnsi" w:cs="Calibri"/>
                <w:b/>
                <w:bCs/>
              </w:rPr>
            </w:pPr>
          </w:p>
        </w:tc>
        <w:tc>
          <w:tcPr>
            <w:tcW w:w="1094" w:type="dxa"/>
          </w:tcPr>
          <w:p w14:paraId="306C7223" w14:textId="01419791" w:rsidR="000B5DC7" w:rsidRPr="00B73F53" w:rsidRDefault="00AC7ABB" w:rsidP="000B5DC7">
            <w:pPr>
              <w:jc w:val="right"/>
              <w:rPr>
                <w:rFonts w:asciiTheme="minorHAnsi" w:hAnsiTheme="minorHAnsi" w:cs="Calibri"/>
                <w:b/>
                <w:bCs/>
              </w:rPr>
            </w:pPr>
            <w:r>
              <w:rPr>
                <w:rFonts w:asciiTheme="minorHAnsi" w:hAnsiTheme="minorHAnsi" w:cs="Calibri"/>
                <w:b/>
                <w:bCs/>
              </w:rPr>
              <w:t>(10,</w:t>
            </w:r>
            <w:r w:rsidR="00DA14C7">
              <w:rPr>
                <w:rFonts w:asciiTheme="minorHAnsi" w:hAnsiTheme="minorHAnsi" w:cs="Calibri"/>
                <w:b/>
                <w:bCs/>
              </w:rPr>
              <w:t>59</w:t>
            </w:r>
            <w:r w:rsidR="00E8590F">
              <w:rPr>
                <w:rFonts w:asciiTheme="minorHAnsi" w:hAnsiTheme="minorHAnsi" w:cs="Calibri"/>
                <w:b/>
                <w:bCs/>
              </w:rPr>
              <w:t>7</w:t>
            </w:r>
            <w:r>
              <w:rPr>
                <w:rFonts w:asciiTheme="minorHAnsi" w:hAnsiTheme="minorHAnsi" w:cs="Calibri"/>
                <w:b/>
                <w:bCs/>
              </w:rPr>
              <w:t>)</w:t>
            </w:r>
          </w:p>
        </w:tc>
        <w:tc>
          <w:tcPr>
            <w:tcW w:w="492" w:type="dxa"/>
          </w:tcPr>
          <w:p w14:paraId="4B63657B" w14:textId="77777777" w:rsidR="000B5DC7" w:rsidRDefault="000B5DC7" w:rsidP="000B5DC7">
            <w:pPr>
              <w:jc w:val="right"/>
              <w:rPr>
                <w:rFonts w:asciiTheme="minorHAnsi" w:hAnsiTheme="minorHAnsi" w:cs="Calibri"/>
                <w:b/>
                <w:bCs/>
              </w:rPr>
            </w:pPr>
          </w:p>
        </w:tc>
        <w:tc>
          <w:tcPr>
            <w:tcW w:w="1129" w:type="dxa"/>
          </w:tcPr>
          <w:p w14:paraId="3F390570" w14:textId="30D23458" w:rsidR="000B5DC7" w:rsidRPr="00E80ABB" w:rsidRDefault="000B5DC7" w:rsidP="000B5DC7">
            <w:pPr>
              <w:jc w:val="right"/>
              <w:rPr>
                <w:rFonts w:asciiTheme="minorHAnsi" w:hAnsiTheme="minorHAnsi" w:cs="Calibri"/>
                <w:bCs/>
              </w:rPr>
            </w:pPr>
            <w:r>
              <w:rPr>
                <w:rFonts w:asciiTheme="minorHAnsi" w:hAnsiTheme="minorHAnsi" w:cs="Calibri"/>
                <w:bCs/>
              </w:rPr>
              <w:t>(7,476)</w:t>
            </w:r>
          </w:p>
        </w:tc>
        <w:tc>
          <w:tcPr>
            <w:tcW w:w="354" w:type="dxa"/>
          </w:tcPr>
          <w:p w14:paraId="099266CB" w14:textId="77777777" w:rsidR="000B5DC7" w:rsidRPr="00D13F22" w:rsidRDefault="000B5DC7" w:rsidP="000B5DC7">
            <w:pPr>
              <w:jc w:val="right"/>
              <w:rPr>
                <w:rFonts w:asciiTheme="minorHAnsi" w:hAnsiTheme="minorHAnsi" w:cs="Calibri"/>
                <w:bCs/>
              </w:rPr>
            </w:pPr>
          </w:p>
        </w:tc>
        <w:tc>
          <w:tcPr>
            <w:tcW w:w="1377" w:type="dxa"/>
          </w:tcPr>
          <w:p w14:paraId="507E29B3" w14:textId="1833A18B" w:rsidR="000B5DC7" w:rsidRPr="00E80ABB" w:rsidRDefault="000B5DC7" w:rsidP="000B5DC7">
            <w:pPr>
              <w:jc w:val="right"/>
              <w:rPr>
                <w:rFonts w:asciiTheme="minorHAnsi" w:hAnsiTheme="minorHAnsi" w:cs="Calibri"/>
                <w:bCs/>
              </w:rPr>
            </w:pPr>
            <w:r>
              <w:rPr>
                <w:rFonts w:asciiTheme="minorHAnsi" w:hAnsiTheme="minorHAnsi" w:cs="Calibri"/>
                <w:bCs/>
              </w:rPr>
              <w:t>(4,067)</w:t>
            </w:r>
          </w:p>
        </w:tc>
      </w:tr>
      <w:tr w:rsidR="000B5DC7" w:rsidRPr="00D13F22" w14:paraId="4FFF7142" w14:textId="77777777" w:rsidTr="00402A90">
        <w:tc>
          <w:tcPr>
            <w:tcW w:w="4633" w:type="dxa"/>
          </w:tcPr>
          <w:p w14:paraId="4BE2B2C4" w14:textId="77777777" w:rsidR="000B5DC7" w:rsidRPr="00D13F22" w:rsidRDefault="000B5DC7" w:rsidP="000B5DC7">
            <w:pPr>
              <w:rPr>
                <w:rFonts w:asciiTheme="minorHAnsi" w:hAnsiTheme="minorHAnsi" w:cs="Calibri"/>
                <w:bCs/>
              </w:rPr>
            </w:pPr>
            <w:r w:rsidRPr="00D13F22">
              <w:rPr>
                <w:rFonts w:asciiTheme="minorHAnsi" w:hAnsiTheme="minorHAnsi" w:cs="Calibri"/>
                <w:bCs/>
              </w:rPr>
              <w:t>Retained earnings</w:t>
            </w:r>
          </w:p>
        </w:tc>
        <w:tc>
          <w:tcPr>
            <w:tcW w:w="815" w:type="dxa"/>
          </w:tcPr>
          <w:p w14:paraId="52F0EC2F" w14:textId="77777777" w:rsidR="000B5DC7" w:rsidRPr="00D13F22" w:rsidRDefault="000B5DC7" w:rsidP="000B5DC7">
            <w:pPr>
              <w:jc w:val="right"/>
              <w:rPr>
                <w:rFonts w:asciiTheme="minorHAnsi" w:hAnsiTheme="minorHAnsi" w:cs="Calibri"/>
                <w:b/>
                <w:bCs/>
              </w:rPr>
            </w:pPr>
          </w:p>
        </w:tc>
        <w:tc>
          <w:tcPr>
            <w:tcW w:w="1094" w:type="dxa"/>
            <w:tcBorders>
              <w:bottom w:val="single" w:sz="4" w:space="0" w:color="auto"/>
            </w:tcBorders>
          </w:tcPr>
          <w:p w14:paraId="7FA19EE3" w14:textId="653F1F64" w:rsidR="000B5DC7" w:rsidRPr="00B73F53" w:rsidRDefault="00AC7ABB" w:rsidP="000B5DC7">
            <w:pPr>
              <w:jc w:val="right"/>
              <w:rPr>
                <w:rFonts w:asciiTheme="minorHAnsi" w:hAnsiTheme="minorHAnsi" w:cs="Calibri"/>
                <w:b/>
                <w:bCs/>
              </w:rPr>
            </w:pPr>
            <w:r>
              <w:rPr>
                <w:rFonts w:asciiTheme="minorHAnsi" w:hAnsiTheme="minorHAnsi" w:cs="Calibri"/>
                <w:b/>
                <w:bCs/>
              </w:rPr>
              <w:t>35,</w:t>
            </w:r>
            <w:r w:rsidR="003145F7">
              <w:rPr>
                <w:rFonts w:asciiTheme="minorHAnsi" w:hAnsiTheme="minorHAnsi" w:cs="Calibri"/>
                <w:b/>
                <w:bCs/>
              </w:rPr>
              <w:t>315</w:t>
            </w:r>
          </w:p>
        </w:tc>
        <w:tc>
          <w:tcPr>
            <w:tcW w:w="492" w:type="dxa"/>
          </w:tcPr>
          <w:p w14:paraId="7659662B" w14:textId="77777777" w:rsidR="000B5DC7" w:rsidRDefault="000B5DC7" w:rsidP="000B5DC7">
            <w:pPr>
              <w:jc w:val="right"/>
              <w:rPr>
                <w:rFonts w:asciiTheme="minorHAnsi" w:hAnsiTheme="minorHAnsi" w:cs="Calibri"/>
                <w:b/>
                <w:bCs/>
              </w:rPr>
            </w:pPr>
          </w:p>
        </w:tc>
        <w:tc>
          <w:tcPr>
            <w:tcW w:w="1129" w:type="dxa"/>
            <w:tcBorders>
              <w:bottom w:val="single" w:sz="4" w:space="0" w:color="auto"/>
            </w:tcBorders>
          </w:tcPr>
          <w:p w14:paraId="5EB17BA0" w14:textId="69AB6415" w:rsidR="000B5DC7" w:rsidRPr="00E80ABB" w:rsidRDefault="000B5DC7" w:rsidP="000B5DC7">
            <w:pPr>
              <w:jc w:val="right"/>
              <w:rPr>
                <w:rFonts w:asciiTheme="minorHAnsi" w:hAnsiTheme="minorHAnsi" w:cs="Calibri"/>
                <w:bCs/>
              </w:rPr>
            </w:pPr>
            <w:r>
              <w:rPr>
                <w:rFonts w:asciiTheme="minorHAnsi" w:hAnsiTheme="minorHAnsi" w:cs="Calibri"/>
                <w:bCs/>
              </w:rPr>
              <w:t>36,</w:t>
            </w:r>
            <w:r w:rsidR="000E0846">
              <w:rPr>
                <w:rFonts w:asciiTheme="minorHAnsi" w:hAnsiTheme="minorHAnsi" w:cs="Calibri"/>
                <w:bCs/>
              </w:rPr>
              <w:t>145</w:t>
            </w:r>
          </w:p>
        </w:tc>
        <w:tc>
          <w:tcPr>
            <w:tcW w:w="354" w:type="dxa"/>
          </w:tcPr>
          <w:p w14:paraId="59E09AA4" w14:textId="77777777" w:rsidR="000B5DC7" w:rsidRPr="00D13F22" w:rsidRDefault="000B5DC7" w:rsidP="000B5DC7">
            <w:pPr>
              <w:jc w:val="right"/>
              <w:rPr>
                <w:rFonts w:asciiTheme="minorHAnsi" w:hAnsiTheme="minorHAnsi" w:cs="Calibri"/>
                <w:bCs/>
              </w:rPr>
            </w:pPr>
          </w:p>
        </w:tc>
        <w:tc>
          <w:tcPr>
            <w:tcW w:w="1377" w:type="dxa"/>
            <w:tcBorders>
              <w:bottom w:val="single" w:sz="4" w:space="0" w:color="auto"/>
            </w:tcBorders>
          </w:tcPr>
          <w:p w14:paraId="1899668A" w14:textId="13B49EC9" w:rsidR="000B5DC7" w:rsidRPr="00E80ABB" w:rsidRDefault="000B5DC7" w:rsidP="000B5DC7">
            <w:pPr>
              <w:jc w:val="right"/>
              <w:rPr>
                <w:rFonts w:asciiTheme="minorHAnsi" w:hAnsiTheme="minorHAnsi" w:cs="Calibri"/>
                <w:bCs/>
              </w:rPr>
            </w:pPr>
            <w:r>
              <w:rPr>
                <w:rFonts w:asciiTheme="minorHAnsi" w:hAnsiTheme="minorHAnsi" w:cs="Calibri"/>
                <w:bCs/>
              </w:rPr>
              <w:t>33,</w:t>
            </w:r>
            <w:r w:rsidR="00AC7ABB">
              <w:rPr>
                <w:rFonts w:asciiTheme="minorHAnsi" w:hAnsiTheme="minorHAnsi" w:cs="Calibri"/>
                <w:bCs/>
              </w:rPr>
              <w:t>9</w:t>
            </w:r>
            <w:r>
              <w:rPr>
                <w:rFonts w:asciiTheme="minorHAnsi" w:hAnsiTheme="minorHAnsi" w:cs="Calibri"/>
                <w:bCs/>
              </w:rPr>
              <w:t>96</w:t>
            </w:r>
          </w:p>
        </w:tc>
      </w:tr>
      <w:tr w:rsidR="000B5DC7" w:rsidRPr="00D13F22" w14:paraId="2CC704F2" w14:textId="77777777" w:rsidTr="00402A90">
        <w:tc>
          <w:tcPr>
            <w:tcW w:w="4633" w:type="dxa"/>
          </w:tcPr>
          <w:p w14:paraId="39B40662" w14:textId="77777777" w:rsidR="000B5DC7" w:rsidRPr="00D13F22" w:rsidRDefault="000B5DC7" w:rsidP="000B5DC7">
            <w:pPr>
              <w:rPr>
                <w:rFonts w:asciiTheme="minorHAnsi" w:hAnsiTheme="minorHAnsi" w:cs="Calibri"/>
                <w:b/>
                <w:bCs/>
              </w:rPr>
            </w:pPr>
            <w:r w:rsidRPr="00D13F22">
              <w:rPr>
                <w:rFonts w:asciiTheme="minorHAnsi" w:hAnsiTheme="minorHAnsi" w:cs="Calibri"/>
                <w:b/>
                <w:bCs/>
              </w:rPr>
              <w:t>Total equity attributable to equity holders of the Company</w:t>
            </w:r>
          </w:p>
        </w:tc>
        <w:tc>
          <w:tcPr>
            <w:tcW w:w="815" w:type="dxa"/>
          </w:tcPr>
          <w:p w14:paraId="4A65ABD4" w14:textId="77777777" w:rsidR="000B5DC7" w:rsidRPr="00D13F22" w:rsidRDefault="000B5DC7" w:rsidP="000B5DC7">
            <w:pPr>
              <w:jc w:val="right"/>
              <w:rPr>
                <w:rFonts w:asciiTheme="minorHAnsi" w:hAnsiTheme="minorHAnsi" w:cs="Calibri"/>
                <w:b/>
                <w:bCs/>
              </w:rPr>
            </w:pPr>
          </w:p>
        </w:tc>
        <w:tc>
          <w:tcPr>
            <w:tcW w:w="1094" w:type="dxa"/>
          </w:tcPr>
          <w:p w14:paraId="35F41377" w14:textId="77777777" w:rsidR="00AC7ABB" w:rsidRPr="00E80ABB" w:rsidRDefault="00AC7ABB" w:rsidP="00AC7ABB">
            <w:pPr>
              <w:jc w:val="right"/>
              <w:rPr>
                <w:rFonts w:asciiTheme="minorHAnsi" w:hAnsiTheme="minorHAnsi" w:cs="Calibri"/>
                <w:bCs/>
              </w:rPr>
            </w:pPr>
          </w:p>
          <w:p w14:paraId="25CCE48C" w14:textId="7E76C917" w:rsidR="000B5DC7" w:rsidRPr="00B73F53" w:rsidRDefault="00AC7ABB" w:rsidP="00AC7ABB">
            <w:pPr>
              <w:jc w:val="right"/>
              <w:rPr>
                <w:rFonts w:asciiTheme="minorHAnsi" w:hAnsiTheme="minorHAnsi" w:cs="Calibri"/>
                <w:b/>
                <w:bCs/>
              </w:rPr>
            </w:pPr>
            <w:r>
              <w:rPr>
                <w:rFonts w:asciiTheme="minorHAnsi" w:hAnsiTheme="minorHAnsi" w:cs="Calibri"/>
                <w:b/>
                <w:bCs/>
              </w:rPr>
              <w:t>28,</w:t>
            </w:r>
            <w:r w:rsidR="003145F7">
              <w:rPr>
                <w:rFonts w:asciiTheme="minorHAnsi" w:hAnsiTheme="minorHAnsi" w:cs="Calibri"/>
                <w:b/>
                <w:bCs/>
              </w:rPr>
              <w:t>3</w:t>
            </w:r>
            <w:r w:rsidR="004C6764">
              <w:rPr>
                <w:rFonts w:asciiTheme="minorHAnsi" w:hAnsiTheme="minorHAnsi" w:cs="Calibri"/>
                <w:b/>
                <w:bCs/>
              </w:rPr>
              <w:t>12</w:t>
            </w:r>
          </w:p>
        </w:tc>
        <w:tc>
          <w:tcPr>
            <w:tcW w:w="492" w:type="dxa"/>
          </w:tcPr>
          <w:p w14:paraId="40688961" w14:textId="77777777" w:rsidR="000B5DC7" w:rsidRDefault="000B5DC7" w:rsidP="000B5DC7">
            <w:pPr>
              <w:jc w:val="right"/>
              <w:rPr>
                <w:rFonts w:asciiTheme="minorHAnsi" w:hAnsiTheme="minorHAnsi" w:cs="Calibri"/>
                <w:b/>
                <w:bCs/>
              </w:rPr>
            </w:pPr>
          </w:p>
        </w:tc>
        <w:tc>
          <w:tcPr>
            <w:tcW w:w="1129" w:type="dxa"/>
          </w:tcPr>
          <w:p w14:paraId="3CAD916D" w14:textId="77777777" w:rsidR="000B5DC7" w:rsidRPr="00E80ABB" w:rsidRDefault="000B5DC7" w:rsidP="000B5DC7">
            <w:pPr>
              <w:jc w:val="right"/>
              <w:rPr>
                <w:rFonts w:asciiTheme="minorHAnsi" w:hAnsiTheme="minorHAnsi" w:cs="Calibri"/>
                <w:bCs/>
              </w:rPr>
            </w:pPr>
          </w:p>
          <w:p w14:paraId="7A21421E" w14:textId="4525CF9C" w:rsidR="000B5DC7" w:rsidRPr="00E80ABB" w:rsidRDefault="000B5DC7" w:rsidP="000B5DC7">
            <w:pPr>
              <w:jc w:val="right"/>
              <w:rPr>
                <w:rFonts w:asciiTheme="minorHAnsi" w:hAnsiTheme="minorHAnsi" w:cs="Calibri"/>
                <w:bCs/>
              </w:rPr>
            </w:pPr>
            <w:r>
              <w:rPr>
                <w:rFonts w:asciiTheme="minorHAnsi" w:hAnsiTheme="minorHAnsi" w:cs="Calibri"/>
                <w:bCs/>
              </w:rPr>
              <w:t>32,</w:t>
            </w:r>
            <w:r w:rsidR="000E0846">
              <w:rPr>
                <w:rFonts w:asciiTheme="minorHAnsi" w:hAnsiTheme="minorHAnsi" w:cs="Calibri"/>
                <w:bCs/>
              </w:rPr>
              <w:t>349</w:t>
            </w:r>
          </w:p>
        </w:tc>
        <w:tc>
          <w:tcPr>
            <w:tcW w:w="354" w:type="dxa"/>
          </w:tcPr>
          <w:p w14:paraId="68F26A56" w14:textId="77777777" w:rsidR="000B5DC7" w:rsidRPr="00D13F22" w:rsidRDefault="000B5DC7" w:rsidP="000B5DC7">
            <w:pPr>
              <w:jc w:val="right"/>
              <w:rPr>
                <w:rFonts w:asciiTheme="minorHAnsi" w:hAnsiTheme="minorHAnsi" w:cs="Calibri"/>
                <w:bCs/>
              </w:rPr>
            </w:pPr>
          </w:p>
        </w:tc>
        <w:tc>
          <w:tcPr>
            <w:tcW w:w="1377" w:type="dxa"/>
          </w:tcPr>
          <w:p w14:paraId="122B1ECA" w14:textId="77777777" w:rsidR="000B5DC7" w:rsidRPr="00E80ABB" w:rsidRDefault="000B5DC7" w:rsidP="000B5DC7">
            <w:pPr>
              <w:jc w:val="right"/>
              <w:rPr>
                <w:rFonts w:asciiTheme="minorHAnsi" w:hAnsiTheme="minorHAnsi" w:cs="Calibri"/>
                <w:bCs/>
              </w:rPr>
            </w:pPr>
          </w:p>
          <w:p w14:paraId="3FDA1792" w14:textId="1DF3143C" w:rsidR="000B5DC7" w:rsidRPr="00E80ABB" w:rsidRDefault="000B5DC7" w:rsidP="000B5DC7">
            <w:pPr>
              <w:jc w:val="right"/>
              <w:rPr>
                <w:rFonts w:asciiTheme="minorHAnsi" w:hAnsiTheme="minorHAnsi" w:cs="Calibri"/>
                <w:bCs/>
              </w:rPr>
            </w:pPr>
            <w:r>
              <w:rPr>
                <w:rFonts w:asciiTheme="minorHAnsi" w:hAnsiTheme="minorHAnsi" w:cs="Calibri"/>
                <w:bCs/>
              </w:rPr>
              <w:t>33,523</w:t>
            </w:r>
          </w:p>
        </w:tc>
      </w:tr>
      <w:tr w:rsidR="000B5DC7" w:rsidRPr="00D13F22" w14:paraId="69EB809E" w14:textId="77777777" w:rsidTr="00402A90">
        <w:tc>
          <w:tcPr>
            <w:tcW w:w="4633" w:type="dxa"/>
          </w:tcPr>
          <w:p w14:paraId="6A1587A3" w14:textId="77777777" w:rsidR="000B5DC7" w:rsidRPr="00D13F22" w:rsidRDefault="000B5DC7" w:rsidP="000B5DC7">
            <w:pPr>
              <w:rPr>
                <w:rFonts w:asciiTheme="minorHAnsi" w:hAnsiTheme="minorHAnsi" w:cs="Calibri"/>
                <w:b/>
                <w:bCs/>
              </w:rPr>
            </w:pPr>
            <w:r w:rsidRPr="00D13F22">
              <w:rPr>
                <w:rFonts w:asciiTheme="minorHAnsi" w:hAnsiTheme="minorHAnsi" w:cs="Calibri"/>
                <w:b/>
                <w:bCs/>
              </w:rPr>
              <w:t>Non-controlling interest</w:t>
            </w:r>
          </w:p>
        </w:tc>
        <w:tc>
          <w:tcPr>
            <w:tcW w:w="815" w:type="dxa"/>
          </w:tcPr>
          <w:p w14:paraId="57015C3E" w14:textId="77777777" w:rsidR="000B5DC7" w:rsidRPr="00D13F22" w:rsidRDefault="000B5DC7" w:rsidP="000B5DC7">
            <w:pPr>
              <w:jc w:val="right"/>
              <w:rPr>
                <w:rFonts w:asciiTheme="minorHAnsi" w:hAnsiTheme="minorHAnsi" w:cs="Calibri"/>
                <w:b/>
                <w:bCs/>
              </w:rPr>
            </w:pPr>
          </w:p>
        </w:tc>
        <w:tc>
          <w:tcPr>
            <w:tcW w:w="1094" w:type="dxa"/>
            <w:tcBorders>
              <w:bottom w:val="single" w:sz="4" w:space="0" w:color="auto"/>
            </w:tcBorders>
          </w:tcPr>
          <w:p w14:paraId="6A3CA32B" w14:textId="50721CD3" w:rsidR="000B5DC7" w:rsidRPr="00B73F53" w:rsidRDefault="00AC7ABB" w:rsidP="000B5DC7">
            <w:pPr>
              <w:jc w:val="right"/>
              <w:rPr>
                <w:rFonts w:asciiTheme="minorHAnsi" w:hAnsiTheme="minorHAnsi" w:cs="Calibri"/>
                <w:b/>
                <w:bCs/>
              </w:rPr>
            </w:pPr>
            <w:r>
              <w:rPr>
                <w:rFonts w:asciiTheme="minorHAnsi" w:hAnsiTheme="minorHAnsi" w:cs="Calibri"/>
                <w:b/>
                <w:bCs/>
              </w:rPr>
              <w:t>8</w:t>
            </w:r>
            <w:r w:rsidR="003145F7">
              <w:rPr>
                <w:rFonts w:asciiTheme="minorHAnsi" w:hAnsiTheme="minorHAnsi" w:cs="Calibri"/>
                <w:b/>
                <w:bCs/>
              </w:rPr>
              <w:t>7</w:t>
            </w:r>
            <w:r w:rsidR="004C6764">
              <w:rPr>
                <w:rFonts w:asciiTheme="minorHAnsi" w:hAnsiTheme="minorHAnsi" w:cs="Calibri"/>
                <w:b/>
                <w:bCs/>
              </w:rPr>
              <w:t>2</w:t>
            </w:r>
          </w:p>
        </w:tc>
        <w:tc>
          <w:tcPr>
            <w:tcW w:w="492" w:type="dxa"/>
          </w:tcPr>
          <w:p w14:paraId="334C90FF" w14:textId="77777777" w:rsidR="000B5DC7" w:rsidRDefault="000B5DC7" w:rsidP="000B5DC7">
            <w:pPr>
              <w:jc w:val="right"/>
              <w:rPr>
                <w:rFonts w:asciiTheme="minorHAnsi" w:hAnsiTheme="minorHAnsi" w:cs="Calibri"/>
                <w:b/>
                <w:bCs/>
              </w:rPr>
            </w:pPr>
          </w:p>
        </w:tc>
        <w:tc>
          <w:tcPr>
            <w:tcW w:w="1129" w:type="dxa"/>
            <w:tcBorders>
              <w:bottom w:val="single" w:sz="4" w:space="0" w:color="auto"/>
            </w:tcBorders>
          </w:tcPr>
          <w:p w14:paraId="1B636174" w14:textId="09FE9FC1" w:rsidR="000B5DC7" w:rsidRPr="00E80ABB" w:rsidRDefault="000B5DC7" w:rsidP="000B5DC7">
            <w:pPr>
              <w:jc w:val="right"/>
              <w:rPr>
                <w:rFonts w:asciiTheme="minorHAnsi" w:hAnsiTheme="minorHAnsi" w:cs="Calibri"/>
                <w:bCs/>
              </w:rPr>
            </w:pPr>
            <w:r>
              <w:rPr>
                <w:rFonts w:asciiTheme="minorHAnsi" w:hAnsiTheme="minorHAnsi" w:cs="Calibri"/>
                <w:bCs/>
              </w:rPr>
              <w:t>6</w:t>
            </w:r>
            <w:r w:rsidR="000E0846">
              <w:rPr>
                <w:rFonts w:asciiTheme="minorHAnsi" w:hAnsiTheme="minorHAnsi" w:cs="Calibri"/>
                <w:bCs/>
              </w:rPr>
              <w:t>21</w:t>
            </w:r>
          </w:p>
        </w:tc>
        <w:tc>
          <w:tcPr>
            <w:tcW w:w="354" w:type="dxa"/>
          </w:tcPr>
          <w:p w14:paraId="4E9E584F" w14:textId="77777777" w:rsidR="000B5DC7" w:rsidRPr="00D13F22" w:rsidRDefault="000B5DC7" w:rsidP="000B5DC7">
            <w:pPr>
              <w:jc w:val="right"/>
              <w:rPr>
                <w:rFonts w:asciiTheme="minorHAnsi" w:hAnsiTheme="minorHAnsi" w:cs="Calibri"/>
                <w:bCs/>
              </w:rPr>
            </w:pPr>
          </w:p>
        </w:tc>
        <w:tc>
          <w:tcPr>
            <w:tcW w:w="1377" w:type="dxa"/>
            <w:tcBorders>
              <w:bottom w:val="single" w:sz="4" w:space="0" w:color="auto"/>
            </w:tcBorders>
          </w:tcPr>
          <w:p w14:paraId="2BAEBF3E" w14:textId="7F118B5D" w:rsidR="000B5DC7" w:rsidRPr="00E80ABB" w:rsidRDefault="000B5DC7" w:rsidP="000B5DC7">
            <w:pPr>
              <w:jc w:val="right"/>
              <w:rPr>
                <w:rFonts w:asciiTheme="minorHAnsi" w:hAnsiTheme="minorHAnsi" w:cs="Calibri"/>
                <w:bCs/>
              </w:rPr>
            </w:pPr>
            <w:r>
              <w:rPr>
                <w:rFonts w:asciiTheme="minorHAnsi" w:hAnsiTheme="minorHAnsi" w:cs="Calibri"/>
                <w:bCs/>
              </w:rPr>
              <w:t>838</w:t>
            </w:r>
          </w:p>
        </w:tc>
      </w:tr>
      <w:tr w:rsidR="000B5DC7" w:rsidRPr="00D13F22" w14:paraId="144F42D9" w14:textId="77777777" w:rsidTr="00402A90">
        <w:tc>
          <w:tcPr>
            <w:tcW w:w="4633" w:type="dxa"/>
          </w:tcPr>
          <w:p w14:paraId="0AB2181A" w14:textId="77777777" w:rsidR="000B5DC7" w:rsidRPr="00D13F22" w:rsidRDefault="000B5DC7" w:rsidP="000B5DC7">
            <w:pPr>
              <w:rPr>
                <w:rFonts w:asciiTheme="minorHAnsi" w:hAnsiTheme="minorHAnsi" w:cs="Calibri"/>
                <w:b/>
                <w:bCs/>
              </w:rPr>
            </w:pPr>
            <w:r w:rsidRPr="00D13F22">
              <w:rPr>
                <w:rFonts w:asciiTheme="minorHAnsi" w:hAnsiTheme="minorHAnsi" w:cs="Calibri"/>
                <w:b/>
                <w:bCs/>
              </w:rPr>
              <w:t>Total equity</w:t>
            </w:r>
          </w:p>
        </w:tc>
        <w:tc>
          <w:tcPr>
            <w:tcW w:w="815" w:type="dxa"/>
          </w:tcPr>
          <w:p w14:paraId="6D5343BB" w14:textId="77777777" w:rsidR="000B5DC7" w:rsidRPr="00D13F22" w:rsidRDefault="000B5DC7" w:rsidP="000B5DC7">
            <w:pPr>
              <w:jc w:val="right"/>
              <w:rPr>
                <w:rFonts w:asciiTheme="minorHAnsi" w:hAnsiTheme="minorHAnsi" w:cs="Calibri"/>
                <w:b/>
                <w:bCs/>
              </w:rPr>
            </w:pPr>
          </w:p>
        </w:tc>
        <w:tc>
          <w:tcPr>
            <w:tcW w:w="1094" w:type="dxa"/>
            <w:tcBorders>
              <w:top w:val="single" w:sz="4" w:space="0" w:color="auto"/>
              <w:bottom w:val="single" w:sz="4" w:space="0" w:color="auto"/>
            </w:tcBorders>
          </w:tcPr>
          <w:p w14:paraId="2E5A562B" w14:textId="61219E85" w:rsidR="000B5DC7" w:rsidRPr="00B73F53" w:rsidRDefault="00AC7ABB" w:rsidP="000B5DC7">
            <w:pPr>
              <w:jc w:val="right"/>
              <w:rPr>
                <w:rFonts w:asciiTheme="minorHAnsi" w:hAnsiTheme="minorHAnsi" w:cs="Calibri"/>
                <w:b/>
                <w:bCs/>
              </w:rPr>
            </w:pPr>
            <w:r>
              <w:rPr>
                <w:rFonts w:asciiTheme="minorHAnsi" w:hAnsiTheme="minorHAnsi" w:cs="Calibri"/>
                <w:b/>
                <w:bCs/>
              </w:rPr>
              <w:t>29,</w:t>
            </w:r>
            <w:r w:rsidR="003145F7">
              <w:rPr>
                <w:rFonts w:asciiTheme="minorHAnsi" w:hAnsiTheme="minorHAnsi" w:cs="Calibri"/>
                <w:b/>
                <w:bCs/>
              </w:rPr>
              <w:t>18</w:t>
            </w:r>
            <w:r w:rsidR="004C6764">
              <w:rPr>
                <w:rFonts w:asciiTheme="minorHAnsi" w:hAnsiTheme="minorHAnsi" w:cs="Calibri"/>
                <w:b/>
                <w:bCs/>
              </w:rPr>
              <w:t>4</w:t>
            </w:r>
          </w:p>
        </w:tc>
        <w:tc>
          <w:tcPr>
            <w:tcW w:w="492" w:type="dxa"/>
          </w:tcPr>
          <w:p w14:paraId="5AA88590" w14:textId="77777777" w:rsidR="000B5DC7" w:rsidRDefault="000B5DC7" w:rsidP="000B5DC7">
            <w:pPr>
              <w:jc w:val="right"/>
              <w:rPr>
                <w:rFonts w:asciiTheme="minorHAnsi" w:hAnsiTheme="minorHAnsi" w:cs="Calibri"/>
                <w:b/>
                <w:bCs/>
              </w:rPr>
            </w:pPr>
          </w:p>
        </w:tc>
        <w:tc>
          <w:tcPr>
            <w:tcW w:w="1129" w:type="dxa"/>
            <w:tcBorders>
              <w:top w:val="single" w:sz="4" w:space="0" w:color="auto"/>
              <w:bottom w:val="single" w:sz="4" w:space="0" w:color="auto"/>
            </w:tcBorders>
          </w:tcPr>
          <w:p w14:paraId="0E18CC44" w14:textId="51051C30" w:rsidR="000B5DC7" w:rsidRPr="00E80ABB" w:rsidRDefault="000B5DC7" w:rsidP="000B5DC7">
            <w:pPr>
              <w:jc w:val="right"/>
              <w:rPr>
                <w:rFonts w:asciiTheme="minorHAnsi" w:hAnsiTheme="minorHAnsi" w:cs="Calibri"/>
                <w:bCs/>
              </w:rPr>
            </w:pPr>
            <w:r>
              <w:rPr>
                <w:rFonts w:asciiTheme="minorHAnsi" w:hAnsiTheme="minorHAnsi" w:cs="Calibri"/>
                <w:bCs/>
              </w:rPr>
              <w:t>3</w:t>
            </w:r>
            <w:r w:rsidR="000E0846">
              <w:rPr>
                <w:rFonts w:asciiTheme="minorHAnsi" w:hAnsiTheme="minorHAnsi" w:cs="Calibri"/>
                <w:bCs/>
              </w:rPr>
              <w:t>2,970</w:t>
            </w:r>
          </w:p>
        </w:tc>
        <w:tc>
          <w:tcPr>
            <w:tcW w:w="354" w:type="dxa"/>
          </w:tcPr>
          <w:p w14:paraId="68611635" w14:textId="77777777" w:rsidR="000B5DC7" w:rsidRPr="00D13F22" w:rsidRDefault="000B5DC7" w:rsidP="000B5DC7">
            <w:pPr>
              <w:jc w:val="right"/>
              <w:rPr>
                <w:rFonts w:asciiTheme="minorHAnsi" w:hAnsiTheme="minorHAnsi" w:cs="Calibri"/>
                <w:bCs/>
              </w:rPr>
            </w:pPr>
          </w:p>
        </w:tc>
        <w:tc>
          <w:tcPr>
            <w:tcW w:w="1377" w:type="dxa"/>
            <w:tcBorders>
              <w:top w:val="single" w:sz="4" w:space="0" w:color="auto"/>
              <w:bottom w:val="single" w:sz="4" w:space="0" w:color="auto"/>
            </w:tcBorders>
          </w:tcPr>
          <w:p w14:paraId="6F9DD05C" w14:textId="6E766797" w:rsidR="000B5DC7" w:rsidRPr="00E80ABB" w:rsidRDefault="000B5DC7" w:rsidP="000B5DC7">
            <w:pPr>
              <w:jc w:val="right"/>
              <w:rPr>
                <w:rFonts w:asciiTheme="minorHAnsi" w:hAnsiTheme="minorHAnsi" w:cs="Calibri"/>
                <w:bCs/>
              </w:rPr>
            </w:pPr>
            <w:r>
              <w:rPr>
                <w:rFonts w:asciiTheme="minorHAnsi" w:hAnsiTheme="minorHAnsi" w:cs="Calibri"/>
                <w:bCs/>
              </w:rPr>
              <w:t>34,361</w:t>
            </w:r>
          </w:p>
        </w:tc>
      </w:tr>
      <w:tr w:rsidR="000B5DC7" w:rsidRPr="00D13F22" w14:paraId="0CEFEC70" w14:textId="77777777" w:rsidTr="00402A90">
        <w:tc>
          <w:tcPr>
            <w:tcW w:w="4633" w:type="dxa"/>
          </w:tcPr>
          <w:p w14:paraId="3FC44830" w14:textId="77777777" w:rsidR="000B5DC7" w:rsidRPr="00D13F22" w:rsidRDefault="000B5DC7" w:rsidP="000B5DC7">
            <w:pPr>
              <w:rPr>
                <w:rFonts w:asciiTheme="minorHAnsi" w:hAnsiTheme="minorHAnsi" w:cs="Calibri"/>
                <w:bCs/>
              </w:rPr>
            </w:pPr>
          </w:p>
        </w:tc>
        <w:tc>
          <w:tcPr>
            <w:tcW w:w="815" w:type="dxa"/>
          </w:tcPr>
          <w:p w14:paraId="68122C9B" w14:textId="77777777" w:rsidR="000B5DC7" w:rsidRPr="00D13F22" w:rsidRDefault="000B5DC7" w:rsidP="000B5DC7">
            <w:pPr>
              <w:jc w:val="right"/>
              <w:rPr>
                <w:rFonts w:asciiTheme="minorHAnsi" w:hAnsiTheme="minorHAnsi" w:cs="Calibri"/>
                <w:b/>
                <w:bCs/>
              </w:rPr>
            </w:pPr>
          </w:p>
        </w:tc>
        <w:tc>
          <w:tcPr>
            <w:tcW w:w="1094" w:type="dxa"/>
            <w:tcBorders>
              <w:top w:val="single" w:sz="4" w:space="0" w:color="auto"/>
            </w:tcBorders>
          </w:tcPr>
          <w:p w14:paraId="1C4627FA" w14:textId="77777777" w:rsidR="000B5DC7" w:rsidRPr="000708A3" w:rsidRDefault="000B5DC7" w:rsidP="000B5DC7">
            <w:pPr>
              <w:jc w:val="right"/>
              <w:rPr>
                <w:rFonts w:asciiTheme="minorHAnsi" w:hAnsiTheme="minorHAnsi" w:cs="Calibri"/>
                <w:b/>
                <w:bCs/>
              </w:rPr>
            </w:pPr>
          </w:p>
        </w:tc>
        <w:tc>
          <w:tcPr>
            <w:tcW w:w="492" w:type="dxa"/>
          </w:tcPr>
          <w:p w14:paraId="4A786A5A" w14:textId="77777777" w:rsidR="000B5DC7" w:rsidRPr="00D13F22" w:rsidRDefault="000B5DC7" w:rsidP="000B5DC7">
            <w:pPr>
              <w:jc w:val="right"/>
              <w:rPr>
                <w:rFonts w:asciiTheme="minorHAnsi" w:hAnsiTheme="minorHAnsi" w:cs="Calibri"/>
                <w:b/>
                <w:bCs/>
              </w:rPr>
            </w:pPr>
          </w:p>
        </w:tc>
        <w:tc>
          <w:tcPr>
            <w:tcW w:w="1129" w:type="dxa"/>
            <w:tcBorders>
              <w:top w:val="single" w:sz="4" w:space="0" w:color="auto"/>
            </w:tcBorders>
          </w:tcPr>
          <w:p w14:paraId="0894D1F2" w14:textId="77777777" w:rsidR="000B5DC7" w:rsidRPr="00E80ABB" w:rsidRDefault="000B5DC7" w:rsidP="000B5DC7">
            <w:pPr>
              <w:jc w:val="right"/>
              <w:rPr>
                <w:rFonts w:asciiTheme="minorHAnsi" w:hAnsiTheme="minorHAnsi" w:cs="Calibri"/>
                <w:bCs/>
              </w:rPr>
            </w:pPr>
          </w:p>
        </w:tc>
        <w:tc>
          <w:tcPr>
            <w:tcW w:w="354" w:type="dxa"/>
          </w:tcPr>
          <w:p w14:paraId="5046DCD2" w14:textId="77777777" w:rsidR="000B5DC7" w:rsidRPr="00D13F22" w:rsidRDefault="000B5DC7" w:rsidP="000B5DC7">
            <w:pPr>
              <w:jc w:val="right"/>
              <w:rPr>
                <w:rFonts w:asciiTheme="minorHAnsi" w:hAnsiTheme="minorHAnsi" w:cs="Calibri"/>
                <w:bCs/>
              </w:rPr>
            </w:pPr>
          </w:p>
        </w:tc>
        <w:tc>
          <w:tcPr>
            <w:tcW w:w="1377" w:type="dxa"/>
            <w:tcBorders>
              <w:top w:val="single" w:sz="4" w:space="0" w:color="auto"/>
            </w:tcBorders>
          </w:tcPr>
          <w:p w14:paraId="49924F10" w14:textId="641B226C" w:rsidR="000B5DC7" w:rsidRPr="00E80ABB" w:rsidRDefault="000B5DC7" w:rsidP="000B5DC7">
            <w:pPr>
              <w:jc w:val="right"/>
              <w:rPr>
                <w:rFonts w:asciiTheme="minorHAnsi" w:hAnsiTheme="minorHAnsi" w:cs="Calibri"/>
                <w:bCs/>
              </w:rPr>
            </w:pPr>
          </w:p>
        </w:tc>
      </w:tr>
      <w:tr w:rsidR="000B5DC7" w:rsidRPr="00D13F22" w14:paraId="456C4C0B" w14:textId="77777777" w:rsidTr="00402A90">
        <w:tc>
          <w:tcPr>
            <w:tcW w:w="4633" w:type="dxa"/>
          </w:tcPr>
          <w:p w14:paraId="6B4E2D12" w14:textId="77777777" w:rsidR="000B5DC7" w:rsidRPr="00D13F22" w:rsidRDefault="000B5DC7" w:rsidP="000B5DC7">
            <w:pPr>
              <w:rPr>
                <w:rFonts w:asciiTheme="minorHAnsi" w:hAnsiTheme="minorHAnsi" w:cs="Calibri"/>
                <w:b/>
                <w:bCs/>
                <w:i/>
              </w:rPr>
            </w:pPr>
            <w:r w:rsidRPr="00D13F22">
              <w:rPr>
                <w:rFonts w:asciiTheme="minorHAnsi" w:hAnsiTheme="minorHAnsi" w:cs="Calibri"/>
                <w:b/>
                <w:bCs/>
                <w:i/>
              </w:rPr>
              <w:t>Liabilities</w:t>
            </w:r>
          </w:p>
        </w:tc>
        <w:tc>
          <w:tcPr>
            <w:tcW w:w="815" w:type="dxa"/>
          </w:tcPr>
          <w:p w14:paraId="31240812" w14:textId="77777777" w:rsidR="000B5DC7" w:rsidRPr="00D13F22" w:rsidRDefault="000B5DC7" w:rsidP="000B5DC7">
            <w:pPr>
              <w:jc w:val="right"/>
              <w:rPr>
                <w:rFonts w:asciiTheme="minorHAnsi" w:hAnsiTheme="minorHAnsi" w:cs="Calibri"/>
                <w:b/>
                <w:bCs/>
              </w:rPr>
            </w:pPr>
          </w:p>
        </w:tc>
        <w:tc>
          <w:tcPr>
            <w:tcW w:w="1094" w:type="dxa"/>
          </w:tcPr>
          <w:p w14:paraId="4E56702E" w14:textId="77777777" w:rsidR="000B5DC7" w:rsidRPr="000708A3" w:rsidRDefault="000B5DC7" w:rsidP="000B5DC7">
            <w:pPr>
              <w:jc w:val="right"/>
              <w:rPr>
                <w:rFonts w:asciiTheme="minorHAnsi" w:hAnsiTheme="minorHAnsi" w:cs="Calibri"/>
                <w:b/>
                <w:bCs/>
              </w:rPr>
            </w:pPr>
          </w:p>
        </w:tc>
        <w:tc>
          <w:tcPr>
            <w:tcW w:w="492" w:type="dxa"/>
          </w:tcPr>
          <w:p w14:paraId="651A8627" w14:textId="77777777" w:rsidR="000B5DC7" w:rsidRPr="00D13F22" w:rsidRDefault="000B5DC7" w:rsidP="000B5DC7">
            <w:pPr>
              <w:jc w:val="right"/>
              <w:rPr>
                <w:rFonts w:asciiTheme="minorHAnsi" w:hAnsiTheme="minorHAnsi" w:cs="Calibri"/>
                <w:b/>
                <w:bCs/>
              </w:rPr>
            </w:pPr>
          </w:p>
        </w:tc>
        <w:tc>
          <w:tcPr>
            <w:tcW w:w="1129" w:type="dxa"/>
          </w:tcPr>
          <w:p w14:paraId="45996028" w14:textId="77777777" w:rsidR="000B5DC7" w:rsidRPr="00E80ABB" w:rsidRDefault="000B5DC7" w:rsidP="000B5DC7">
            <w:pPr>
              <w:jc w:val="right"/>
              <w:rPr>
                <w:rFonts w:asciiTheme="minorHAnsi" w:hAnsiTheme="minorHAnsi" w:cs="Calibri"/>
                <w:bCs/>
              </w:rPr>
            </w:pPr>
          </w:p>
        </w:tc>
        <w:tc>
          <w:tcPr>
            <w:tcW w:w="354" w:type="dxa"/>
          </w:tcPr>
          <w:p w14:paraId="280ABE24" w14:textId="77777777" w:rsidR="000B5DC7" w:rsidRPr="00D13F22" w:rsidRDefault="000B5DC7" w:rsidP="000B5DC7">
            <w:pPr>
              <w:jc w:val="right"/>
              <w:rPr>
                <w:rFonts w:asciiTheme="minorHAnsi" w:hAnsiTheme="minorHAnsi" w:cs="Calibri"/>
                <w:bCs/>
              </w:rPr>
            </w:pPr>
          </w:p>
        </w:tc>
        <w:tc>
          <w:tcPr>
            <w:tcW w:w="1377" w:type="dxa"/>
          </w:tcPr>
          <w:p w14:paraId="3F2D3C3A" w14:textId="000467DF" w:rsidR="000B5DC7" w:rsidRPr="00E80ABB" w:rsidRDefault="000B5DC7" w:rsidP="000B5DC7">
            <w:pPr>
              <w:jc w:val="right"/>
              <w:rPr>
                <w:rFonts w:asciiTheme="minorHAnsi" w:hAnsiTheme="minorHAnsi" w:cs="Calibri"/>
                <w:bCs/>
              </w:rPr>
            </w:pPr>
          </w:p>
        </w:tc>
      </w:tr>
      <w:tr w:rsidR="000B5DC7" w:rsidRPr="00D13F22" w14:paraId="21E4DC47" w14:textId="77777777" w:rsidTr="00402A90">
        <w:tc>
          <w:tcPr>
            <w:tcW w:w="4633" w:type="dxa"/>
          </w:tcPr>
          <w:p w14:paraId="66AE2D11" w14:textId="77777777" w:rsidR="000B5DC7" w:rsidRPr="00D13F22" w:rsidRDefault="000B5DC7" w:rsidP="000B5DC7">
            <w:pPr>
              <w:rPr>
                <w:rFonts w:asciiTheme="minorHAnsi" w:hAnsiTheme="minorHAnsi" w:cs="Calibri"/>
                <w:bCs/>
              </w:rPr>
            </w:pPr>
            <w:r w:rsidRPr="00D13F22">
              <w:rPr>
                <w:rFonts w:asciiTheme="minorHAnsi" w:hAnsiTheme="minorHAnsi" w:cs="Calibri"/>
                <w:bCs/>
              </w:rPr>
              <w:t>Loans and borrowings</w:t>
            </w:r>
          </w:p>
        </w:tc>
        <w:tc>
          <w:tcPr>
            <w:tcW w:w="815" w:type="dxa"/>
          </w:tcPr>
          <w:p w14:paraId="4303D4AB" w14:textId="77777777" w:rsidR="000B5DC7" w:rsidRPr="00D13F22" w:rsidRDefault="000B5DC7" w:rsidP="000B5DC7">
            <w:pPr>
              <w:jc w:val="right"/>
              <w:rPr>
                <w:rFonts w:asciiTheme="minorHAnsi" w:hAnsiTheme="minorHAnsi" w:cs="Calibri"/>
                <w:b/>
                <w:bCs/>
              </w:rPr>
            </w:pPr>
          </w:p>
        </w:tc>
        <w:tc>
          <w:tcPr>
            <w:tcW w:w="1094" w:type="dxa"/>
          </w:tcPr>
          <w:p w14:paraId="050288C1" w14:textId="0BDC6155" w:rsidR="000B5DC7" w:rsidRPr="000708A3" w:rsidRDefault="00AC7ABB" w:rsidP="000B5DC7">
            <w:pPr>
              <w:jc w:val="right"/>
              <w:rPr>
                <w:rFonts w:asciiTheme="minorHAnsi" w:hAnsiTheme="minorHAnsi" w:cs="Calibri"/>
                <w:b/>
                <w:bCs/>
              </w:rPr>
            </w:pPr>
            <w:r>
              <w:rPr>
                <w:rFonts w:asciiTheme="minorHAnsi" w:hAnsiTheme="minorHAnsi" w:cs="Calibri"/>
                <w:b/>
                <w:bCs/>
              </w:rPr>
              <w:t>563</w:t>
            </w:r>
          </w:p>
        </w:tc>
        <w:tc>
          <w:tcPr>
            <w:tcW w:w="492" w:type="dxa"/>
          </w:tcPr>
          <w:p w14:paraId="4D45056A" w14:textId="77777777" w:rsidR="000B5DC7" w:rsidRDefault="000B5DC7" w:rsidP="000B5DC7">
            <w:pPr>
              <w:jc w:val="right"/>
              <w:rPr>
                <w:rFonts w:asciiTheme="minorHAnsi" w:hAnsiTheme="minorHAnsi" w:cs="Calibri"/>
                <w:b/>
                <w:bCs/>
              </w:rPr>
            </w:pPr>
          </w:p>
        </w:tc>
        <w:tc>
          <w:tcPr>
            <w:tcW w:w="1129" w:type="dxa"/>
          </w:tcPr>
          <w:p w14:paraId="6BEDA147" w14:textId="68048F8B" w:rsidR="000B5DC7" w:rsidRPr="00E80ABB" w:rsidRDefault="000B5DC7" w:rsidP="000B5DC7">
            <w:pPr>
              <w:jc w:val="right"/>
              <w:rPr>
                <w:rFonts w:asciiTheme="minorHAnsi" w:hAnsiTheme="minorHAnsi" w:cs="Calibri"/>
                <w:bCs/>
              </w:rPr>
            </w:pPr>
            <w:r>
              <w:rPr>
                <w:rFonts w:asciiTheme="minorHAnsi" w:hAnsiTheme="minorHAnsi" w:cs="Calibri"/>
                <w:bCs/>
              </w:rPr>
              <w:t>4,657</w:t>
            </w:r>
          </w:p>
        </w:tc>
        <w:tc>
          <w:tcPr>
            <w:tcW w:w="354" w:type="dxa"/>
          </w:tcPr>
          <w:p w14:paraId="1650FE9B" w14:textId="77777777" w:rsidR="000B5DC7" w:rsidRPr="00D13F22" w:rsidRDefault="000B5DC7" w:rsidP="000B5DC7">
            <w:pPr>
              <w:jc w:val="right"/>
              <w:rPr>
                <w:rFonts w:asciiTheme="minorHAnsi" w:hAnsiTheme="minorHAnsi" w:cs="Calibri"/>
                <w:bCs/>
              </w:rPr>
            </w:pPr>
          </w:p>
        </w:tc>
        <w:tc>
          <w:tcPr>
            <w:tcW w:w="1377" w:type="dxa"/>
          </w:tcPr>
          <w:p w14:paraId="3C4443AB" w14:textId="3F5B6806" w:rsidR="000B5DC7" w:rsidRPr="00E80ABB" w:rsidRDefault="000B5DC7" w:rsidP="000B5DC7">
            <w:pPr>
              <w:jc w:val="right"/>
              <w:rPr>
                <w:rFonts w:asciiTheme="minorHAnsi" w:hAnsiTheme="minorHAnsi" w:cs="Calibri"/>
                <w:bCs/>
              </w:rPr>
            </w:pPr>
            <w:r>
              <w:rPr>
                <w:rFonts w:asciiTheme="minorHAnsi" w:hAnsiTheme="minorHAnsi" w:cs="Calibri"/>
                <w:bCs/>
              </w:rPr>
              <w:t>41</w:t>
            </w:r>
          </w:p>
        </w:tc>
      </w:tr>
      <w:tr w:rsidR="000B5DC7" w:rsidRPr="00D13F22" w14:paraId="127534C7" w14:textId="77777777" w:rsidTr="00402A90">
        <w:tc>
          <w:tcPr>
            <w:tcW w:w="4633" w:type="dxa"/>
          </w:tcPr>
          <w:p w14:paraId="63E34B82" w14:textId="77777777" w:rsidR="000B5DC7" w:rsidRPr="00D13F22" w:rsidRDefault="000B5DC7" w:rsidP="000B5DC7">
            <w:pPr>
              <w:rPr>
                <w:rFonts w:asciiTheme="minorHAnsi" w:hAnsiTheme="minorHAnsi" w:cs="Calibri"/>
                <w:bCs/>
              </w:rPr>
            </w:pPr>
            <w:r w:rsidRPr="00D13F22">
              <w:rPr>
                <w:rFonts w:asciiTheme="minorHAnsi" w:hAnsiTheme="minorHAnsi" w:cs="Calibri"/>
                <w:bCs/>
              </w:rPr>
              <w:t>Deferred income</w:t>
            </w:r>
          </w:p>
        </w:tc>
        <w:tc>
          <w:tcPr>
            <w:tcW w:w="815" w:type="dxa"/>
          </w:tcPr>
          <w:p w14:paraId="21D4B184" w14:textId="77777777" w:rsidR="000B5DC7" w:rsidRPr="00D13F22" w:rsidRDefault="000B5DC7" w:rsidP="000B5DC7">
            <w:pPr>
              <w:jc w:val="right"/>
              <w:rPr>
                <w:rFonts w:asciiTheme="minorHAnsi" w:hAnsiTheme="minorHAnsi" w:cs="Calibri"/>
                <w:b/>
                <w:bCs/>
              </w:rPr>
            </w:pPr>
          </w:p>
        </w:tc>
        <w:tc>
          <w:tcPr>
            <w:tcW w:w="1094" w:type="dxa"/>
          </w:tcPr>
          <w:p w14:paraId="77AACF05" w14:textId="12806649" w:rsidR="000B5DC7" w:rsidRPr="000708A3" w:rsidRDefault="00AC7ABB" w:rsidP="000B5DC7">
            <w:pPr>
              <w:jc w:val="right"/>
              <w:rPr>
                <w:rFonts w:asciiTheme="minorHAnsi" w:hAnsiTheme="minorHAnsi" w:cs="Calibri"/>
                <w:b/>
                <w:bCs/>
              </w:rPr>
            </w:pPr>
            <w:r>
              <w:rPr>
                <w:rFonts w:asciiTheme="minorHAnsi" w:hAnsiTheme="minorHAnsi" w:cs="Calibri"/>
                <w:b/>
                <w:bCs/>
              </w:rPr>
              <w:t>273</w:t>
            </w:r>
          </w:p>
        </w:tc>
        <w:tc>
          <w:tcPr>
            <w:tcW w:w="492" w:type="dxa"/>
          </w:tcPr>
          <w:p w14:paraId="6ED4EA40" w14:textId="77777777" w:rsidR="000B5DC7" w:rsidRDefault="000B5DC7" w:rsidP="000B5DC7">
            <w:pPr>
              <w:jc w:val="right"/>
              <w:rPr>
                <w:rFonts w:asciiTheme="minorHAnsi" w:hAnsiTheme="minorHAnsi" w:cs="Calibri"/>
                <w:b/>
                <w:bCs/>
              </w:rPr>
            </w:pPr>
          </w:p>
        </w:tc>
        <w:tc>
          <w:tcPr>
            <w:tcW w:w="1129" w:type="dxa"/>
          </w:tcPr>
          <w:p w14:paraId="792B87C4" w14:textId="4C787D4E" w:rsidR="000B5DC7" w:rsidRPr="00E80ABB" w:rsidRDefault="000B5DC7" w:rsidP="000B5DC7">
            <w:pPr>
              <w:jc w:val="right"/>
              <w:rPr>
                <w:rFonts w:asciiTheme="minorHAnsi" w:hAnsiTheme="minorHAnsi" w:cs="Calibri"/>
                <w:bCs/>
              </w:rPr>
            </w:pPr>
            <w:r>
              <w:rPr>
                <w:rFonts w:asciiTheme="minorHAnsi" w:hAnsiTheme="minorHAnsi" w:cs="Calibri"/>
                <w:bCs/>
              </w:rPr>
              <w:t>309</w:t>
            </w:r>
          </w:p>
        </w:tc>
        <w:tc>
          <w:tcPr>
            <w:tcW w:w="354" w:type="dxa"/>
          </w:tcPr>
          <w:p w14:paraId="16046769" w14:textId="77777777" w:rsidR="000B5DC7" w:rsidRPr="00D13F22" w:rsidRDefault="000B5DC7" w:rsidP="000B5DC7">
            <w:pPr>
              <w:jc w:val="right"/>
              <w:rPr>
                <w:rFonts w:asciiTheme="minorHAnsi" w:hAnsiTheme="minorHAnsi" w:cs="Calibri"/>
                <w:bCs/>
              </w:rPr>
            </w:pPr>
          </w:p>
        </w:tc>
        <w:tc>
          <w:tcPr>
            <w:tcW w:w="1377" w:type="dxa"/>
          </w:tcPr>
          <w:p w14:paraId="41FFEEB4" w14:textId="754726E7" w:rsidR="000B5DC7" w:rsidRPr="00E80ABB" w:rsidRDefault="000B5DC7" w:rsidP="000B5DC7">
            <w:pPr>
              <w:jc w:val="right"/>
              <w:rPr>
                <w:rFonts w:asciiTheme="minorHAnsi" w:hAnsiTheme="minorHAnsi" w:cs="Calibri"/>
                <w:bCs/>
              </w:rPr>
            </w:pPr>
            <w:r>
              <w:rPr>
                <w:rFonts w:asciiTheme="minorHAnsi" w:hAnsiTheme="minorHAnsi" w:cs="Calibri"/>
                <w:bCs/>
              </w:rPr>
              <w:t>300</w:t>
            </w:r>
          </w:p>
        </w:tc>
      </w:tr>
      <w:tr w:rsidR="000B5DC7" w:rsidRPr="00D13F22" w14:paraId="25A22C21" w14:textId="77777777" w:rsidTr="00402A90">
        <w:tc>
          <w:tcPr>
            <w:tcW w:w="4633" w:type="dxa"/>
          </w:tcPr>
          <w:p w14:paraId="3576716A" w14:textId="77777777" w:rsidR="000B5DC7" w:rsidRPr="00D13F22" w:rsidRDefault="000B5DC7" w:rsidP="000B5DC7">
            <w:pPr>
              <w:rPr>
                <w:rFonts w:asciiTheme="minorHAnsi" w:hAnsiTheme="minorHAnsi" w:cs="Calibri"/>
                <w:bCs/>
              </w:rPr>
            </w:pPr>
            <w:r w:rsidRPr="00D13F22">
              <w:rPr>
                <w:rFonts w:asciiTheme="minorHAnsi" w:hAnsiTheme="minorHAnsi" w:cs="Calibri"/>
                <w:bCs/>
              </w:rPr>
              <w:t>Deferred tax liabilities</w:t>
            </w:r>
          </w:p>
        </w:tc>
        <w:tc>
          <w:tcPr>
            <w:tcW w:w="815" w:type="dxa"/>
          </w:tcPr>
          <w:p w14:paraId="1BE9AF0D" w14:textId="77777777" w:rsidR="000B5DC7" w:rsidRPr="00D13F22" w:rsidRDefault="000B5DC7" w:rsidP="000B5DC7">
            <w:pPr>
              <w:jc w:val="right"/>
              <w:rPr>
                <w:rFonts w:asciiTheme="minorHAnsi" w:hAnsiTheme="minorHAnsi" w:cs="Calibri"/>
                <w:b/>
                <w:bCs/>
              </w:rPr>
            </w:pPr>
          </w:p>
        </w:tc>
        <w:tc>
          <w:tcPr>
            <w:tcW w:w="1094" w:type="dxa"/>
            <w:tcBorders>
              <w:bottom w:val="single" w:sz="4" w:space="0" w:color="auto"/>
            </w:tcBorders>
          </w:tcPr>
          <w:p w14:paraId="6EED3A65" w14:textId="62E0C699" w:rsidR="000B5DC7" w:rsidRPr="000708A3" w:rsidRDefault="00AC7ABB" w:rsidP="000B5DC7">
            <w:pPr>
              <w:jc w:val="right"/>
              <w:rPr>
                <w:rFonts w:asciiTheme="minorHAnsi" w:hAnsiTheme="minorHAnsi" w:cs="Calibri"/>
                <w:b/>
                <w:bCs/>
              </w:rPr>
            </w:pPr>
            <w:r>
              <w:rPr>
                <w:rFonts w:asciiTheme="minorHAnsi" w:hAnsiTheme="minorHAnsi" w:cs="Calibri"/>
                <w:b/>
                <w:bCs/>
              </w:rPr>
              <w:t>-</w:t>
            </w:r>
          </w:p>
        </w:tc>
        <w:tc>
          <w:tcPr>
            <w:tcW w:w="492" w:type="dxa"/>
          </w:tcPr>
          <w:p w14:paraId="1DE62922" w14:textId="77777777" w:rsidR="000B5DC7" w:rsidRDefault="000B5DC7" w:rsidP="000B5DC7">
            <w:pPr>
              <w:jc w:val="right"/>
              <w:rPr>
                <w:rFonts w:asciiTheme="minorHAnsi" w:hAnsiTheme="minorHAnsi" w:cs="Calibri"/>
                <w:b/>
                <w:bCs/>
              </w:rPr>
            </w:pPr>
          </w:p>
        </w:tc>
        <w:tc>
          <w:tcPr>
            <w:tcW w:w="1129" w:type="dxa"/>
            <w:tcBorders>
              <w:bottom w:val="single" w:sz="4" w:space="0" w:color="auto"/>
            </w:tcBorders>
          </w:tcPr>
          <w:p w14:paraId="21C4BB52" w14:textId="60ADE102" w:rsidR="000B5DC7" w:rsidRPr="00E80ABB" w:rsidRDefault="000B5DC7" w:rsidP="000B5DC7">
            <w:pPr>
              <w:jc w:val="right"/>
              <w:rPr>
                <w:rFonts w:asciiTheme="minorHAnsi" w:hAnsiTheme="minorHAnsi" w:cs="Calibri"/>
                <w:bCs/>
              </w:rPr>
            </w:pPr>
            <w:r>
              <w:rPr>
                <w:rFonts w:asciiTheme="minorHAnsi" w:hAnsiTheme="minorHAnsi" w:cs="Calibri"/>
                <w:bCs/>
              </w:rPr>
              <w:t>588</w:t>
            </w:r>
          </w:p>
        </w:tc>
        <w:tc>
          <w:tcPr>
            <w:tcW w:w="354" w:type="dxa"/>
          </w:tcPr>
          <w:p w14:paraId="1352F496" w14:textId="77777777" w:rsidR="000B5DC7" w:rsidRPr="00D13F22" w:rsidRDefault="000B5DC7" w:rsidP="000B5DC7">
            <w:pPr>
              <w:jc w:val="right"/>
              <w:rPr>
                <w:rFonts w:asciiTheme="minorHAnsi" w:hAnsiTheme="minorHAnsi" w:cs="Calibri"/>
                <w:bCs/>
              </w:rPr>
            </w:pPr>
          </w:p>
        </w:tc>
        <w:tc>
          <w:tcPr>
            <w:tcW w:w="1377" w:type="dxa"/>
            <w:tcBorders>
              <w:bottom w:val="single" w:sz="4" w:space="0" w:color="auto"/>
            </w:tcBorders>
          </w:tcPr>
          <w:p w14:paraId="707DD004" w14:textId="45AC6E85" w:rsidR="000B5DC7" w:rsidRPr="00E80ABB" w:rsidRDefault="000B5DC7" w:rsidP="000B5DC7">
            <w:pPr>
              <w:jc w:val="right"/>
              <w:rPr>
                <w:rFonts w:asciiTheme="minorHAnsi" w:hAnsiTheme="minorHAnsi" w:cs="Calibri"/>
                <w:bCs/>
              </w:rPr>
            </w:pPr>
            <w:r>
              <w:rPr>
                <w:rFonts w:asciiTheme="minorHAnsi" w:hAnsiTheme="minorHAnsi" w:cs="Calibri"/>
                <w:bCs/>
              </w:rPr>
              <w:t>-</w:t>
            </w:r>
          </w:p>
        </w:tc>
      </w:tr>
      <w:tr w:rsidR="000B5DC7" w:rsidRPr="00D13F22" w14:paraId="638E567B" w14:textId="77777777" w:rsidTr="00402A90">
        <w:tc>
          <w:tcPr>
            <w:tcW w:w="4633" w:type="dxa"/>
          </w:tcPr>
          <w:p w14:paraId="5983BF6F" w14:textId="77777777" w:rsidR="000B5DC7" w:rsidRPr="00D13F22" w:rsidRDefault="000B5DC7" w:rsidP="000B5DC7">
            <w:pPr>
              <w:rPr>
                <w:rFonts w:asciiTheme="minorHAnsi" w:hAnsiTheme="minorHAnsi" w:cs="Calibri"/>
                <w:b/>
                <w:bCs/>
              </w:rPr>
            </w:pPr>
            <w:r w:rsidRPr="00D13F22">
              <w:rPr>
                <w:rFonts w:asciiTheme="minorHAnsi" w:hAnsiTheme="minorHAnsi" w:cs="Calibri"/>
                <w:b/>
                <w:bCs/>
              </w:rPr>
              <w:t>Total non-current liabilities</w:t>
            </w:r>
          </w:p>
        </w:tc>
        <w:tc>
          <w:tcPr>
            <w:tcW w:w="815" w:type="dxa"/>
          </w:tcPr>
          <w:p w14:paraId="2E53F02C" w14:textId="77777777" w:rsidR="000B5DC7" w:rsidRPr="00D13F22" w:rsidRDefault="000B5DC7" w:rsidP="000B5DC7">
            <w:pPr>
              <w:jc w:val="right"/>
              <w:rPr>
                <w:rFonts w:asciiTheme="minorHAnsi" w:hAnsiTheme="minorHAnsi" w:cs="Calibri"/>
                <w:b/>
                <w:bCs/>
              </w:rPr>
            </w:pPr>
          </w:p>
        </w:tc>
        <w:tc>
          <w:tcPr>
            <w:tcW w:w="1094" w:type="dxa"/>
            <w:tcBorders>
              <w:top w:val="single" w:sz="4" w:space="0" w:color="auto"/>
              <w:bottom w:val="single" w:sz="4" w:space="0" w:color="auto"/>
            </w:tcBorders>
          </w:tcPr>
          <w:p w14:paraId="6531A292" w14:textId="03C71558" w:rsidR="000B5DC7" w:rsidRPr="000708A3" w:rsidRDefault="00AC7ABB" w:rsidP="000B5DC7">
            <w:pPr>
              <w:jc w:val="right"/>
              <w:rPr>
                <w:rFonts w:asciiTheme="minorHAnsi" w:hAnsiTheme="minorHAnsi" w:cs="Calibri"/>
                <w:b/>
                <w:bCs/>
              </w:rPr>
            </w:pPr>
            <w:r>
              <w:rPr>
                <w:rFonts w:asciiTheme="minorHAnsi" w:hAnsiTheme="minorHAnsi" w:cs="Calibri"/>
                <w:b/>
                <w:bCs/>
              </w:rPr>
              <w:t>836</w:t>
            </w:r>
          </w:p>
        </w:tc>
        <w:tc>
          <w:tcPr>
            <w:tcW w:w="492" w:type="dxa"/>
          </w:tcPr>
          <w:p w14:paraId="3C36AC08" w14:textId="77777777" w:rsidR="000B5DC7" w:rsidRDefault="000B5DC7" w:rsidP="000B5DC7">
            <w:pPr>
              <w:jc w:val="right"/>
              <w:rPr>
                <w:rFonts w:asciiTheme="minorHAnsi" w:hAnsiTheme="minorHAnsi" w:cs="Calibri"/>
                <w:b/>
                <w:bCs/>
              </w:rPr>
            </w:pPr>
          </w:p>
        </w:tc>
        <w:tc>
          <w:tcPr>
            <w:tcW w:w="1129" w:type="dxa"/>
            <w:tcBorders>
              <w:top w:val="single" w:sz="4" w:space="0" w:color="auto"/>
              <w:bottom w:val="single" w:sz="4" w:space="0" w:color="auto"/>
            </w:tcBorders>
          </w:tcPr>
          <w:p w14:paraId="18728573" w14:textId="7B07BDF3" w:rsidR="000B5DC7" w:rsidRPr="00E80ABB" w:rsidRDefault="000B5DC7" w:rsidP="000B5DC7">
            <w:pPr>
              <w:jc w:val="right"/>
              <w:rPr>
                <w:rFonts w:asciiTheme="minorHAnsi" w:hAnsiTheme="minorHAnsi" w:cs="Calibri"/>
                <w:bCs/>
              </w:rPr>
            </w:pPr>
            <w:r w:rsidRPr="00E80ABB">
              <w:rPr>
                <w:rFonts w:asciiTheme="minorHAnsi" w:hAnsiTheme="minorHAnsi" w:cs="Calibri"/>
                <w:bCs/>
              </w:rPr>
              <w:t>5</w:t>
            </w:r>
            <w:r>
              <w:rPr>
                <w:rFonts w:asciiTheme="minorHAnsi" w:hAnsiTheme="minorHAnsi" w:cs="Calibri"/>
                <w:bCs/>
              </w:rPr>
              <w:t>,554</w:t>
            </w:r>
          </w:p>
        </w:tc>
        <w:tc>
          <w:tcPr>
            <w:tcW w:w="354" w:type="dxa"/>
          </w:tcPr>
          <w:p w14:paraId="7C765EBF" w14:textId="77777777" w:rsidR="000B5DC7" w:rsidRPr="00D13F22" w:rsidRDefault="000B5DC7" w:rsidP="000B5DC7">
            <w:pPr>
              <w:jc w:val="right"/>
              <w:rPr>
                <w:rFonts w:asciiTheme="minorHAnsi" w:hAnsiTheme="minorHAnsi" w:cs="Calibri"/>
                <w:bCs/>
              </w:rPr>
            </w:pPr>
          </w:p>
        </w:tc>
        <w:tc>
          <w:tcPr>
            <w:tcW w:w="1377" w:type="dxa"/>
            <w:tcBorders>
              <w:top w:val="single" w:sz="4" w:space="0" w:color="auto"/>
              <w:bottom w:val="single" w:sz="4" w:space="0" w:color="auto"/>
            </w:tcBorders>
          </w:tcPr>
          <w:p w14:paraId="641DBAA6" w14:textId="50610096" w:rsidR="000B5DC7" w:rsidRPr="00E80ABB" w:rsidRDefault="000B5DC7" w:rsidP="000B5DC7">
            <w:pPr>
              <w:jc w:val="right"/>
              <w:rPr>
                <w:rFonts w:asciiTheme="minorHAnsi" w:hAnsiTheme="minorHAnsi" w:cs="Calibri"/>
                <w:bCs/>
              </w:rPr>
            </w:pPr>
            <w:r>
              <w:rPr>
                <w:rFonts w:asciiTheme="minorHAnsi" w:hAnsiTheme="minorHAnsi" w:cs="Calibri"/>
                <w:bCs/>
              </w:rPr>
              <w:t>341</w:t>
            </w:r>
          </w:p>
        </w:tc>
      </w:tr>
      <w:tr w:rsidR="0096335E" w:rsidRPr="00D13F22" w14:paraId="30B8BFCC" w14:textId="77777777" w:rsidTr="00402A90">
        <w:tc>
          <w:tcPr>
            <w:tcW w:w="4633" w:type="dxa"/>
          </w:tcPr>
          <w:p w14:paraId="04896ADB" w14:textId="77777777" w:rsidR="0096335E" w:rsidRDefault="0096335E" w:rsidP="0096335E">
            <w:pPr>
              <w:rPr>
                <w:rFonts w:asciiTheme="minorHAnsi" w:hAnsiTheme="minorHAnsi" w:cs="Calibri"/>
                <w:bCs/>
              </w:rPr>
            </w:pPr>
          </w:p>
          <w:p w14:paraId="6698A744" w14:textId="208AB689" w:rsidR="0096335E" w:rsidRPr="00D13F22" w:rsidRDefault="0096335E" w:rsidP="0096335E">
            <w:pPr>
              <w:rPr>
                <w:rFonts w:asciiTheme="minorHAnsi" w:hAnsiTheme="minorHAnsi" w:cs="Calibri"/>
                <w:bCs/>
              </w:rPr>
            </w:pPr>
            <w:r w:rsidRPr="00D13F22">
              <w:rPr>
                <w:rFonts w:asciiTheme="minorHAnsi" w:hAnsiTheme="minorHAnsi" w:cs="Calibri"/>
                <w:bCs/>
              </w:rPr>
              <w:t>Loans and borrowings</w:t>
            </w:r>
          </w:p>
        </w:tc>
        <w:tc>
          <w:tcPr>
            <w:tcW w:w="815" w:type="dxa"/>
          </w:tcPr>
          <w:p w14:paraId="0955BBD7" w14:textId="77777777" w:rsidR="0096335E" w:rsidRPr="00D13F22" w:rsidRDefault="0096335E" w:rsidP="0096335E">
            <w:pPr>
              <w:jc w:val="right"/>
              <w:rPr>
                <w:rFonts w:asciiTheme="minorHAnsi" w:hAnsiTheme="minorHAnsi" w:cs="Calibri"/>
                <w:b/>
                <w:bCs/>
              </w:rPr>
            </w:pPr>
          </w:p>
        </w:tc>
        <w:tc>
          <w:tcPr>
            <w:tcW w:w="1094" w:type="dxa"/>
            <w:tcBorders>
              <w:top w:val="single" w:sz="4" w:space="0" w:color="auto"/>
            </w:tcBorders>
          </w:tcPr>
          <w:p w14:paraId="583356A5" w14:textId="77777777" w:rsidR="0096335E" w:rsidRDefault="0096335E" w:rsidP="0096335E">
            <w:pPr>
              <w:jc w:val="right"/>
              <w:rPr>
                <w:rFonts w:asciiTheme="minorHAnsi" w:hAnsiTheme="minorHAnsi" w:cs="Calibri"/>
                <w:b/>
                <w:bCs/>
              </w:rPr>
            </w:pPr>
          </w:p>
          <w:p w14:paraId="3913DC4E" w14:textId="26D5192B" w:rsidR="0096335E" w:rsidRPr="000708A3" w:rsidRDefault="0096335E" w:rsidP="0096335E">
            <w:pPr>
              <w:jc w:val="right"/>
              <w:rPr>
                <w:rFonts w:asciiTheme="minorHAnsi" w:hAnsiTheme="minorHAnsi" w:cs="Calibri"/>
                <w:b/>
                <w:bCs/>
              </w:rPr>
            </w:pPr>
            <w:r>
              <w:rPr>
                <w:rFonts w:asciiTheme="minorHAnsi" w:hAnsiTheme="minorHAnsi" w:cs="Calibri"/>
                <w:b/>
                <w:bCs/>
              </w:rPr>
              <w:t>241</w:t>
            </w:r>
          </w:p>
        </w:tc>
        <w:tc>
          <w:tcPr>
            <w:tcW w:w="492" w:type="dxa"/>
          </w:tcPr>
          <w:p w14:paraId="49F774D3" w14:textId="77777777" w:rsidR="0096335E" w:rsidRPr="00D13F22" w:rsidRDefault="0096335E" w:rsidP="0096335E">
            <w:pPr>
              <w:jc w:val="right"/>
              <w:rPr>
                <w:rFonts w:asciiTheme="minorHAnsi" w:hAnsiTheme="minorHAnsi" w:cs="Calibri"/>
                <w:b/>
                <w:bCs/>
              </w:rPr>
            </w:pPr>
          </w:p>
        </w:tc>
        <w:tc>
          <w:tcPr>
            <w:tcW w:w="1129" w:type="dxa"/>
            <w:tcBorders>
              <w:top w:val="single" w:sz="4" w:space="0" w:color="auto"/>
            </w:tcBorders>
          </w:tcPr>
          <w:p w14:paraId="5C6437D8" w14:textId="77777777" w:rsidR="0096335E" w:rsidRDefault="0096335E" w:rsidP="0096335E">
            <w:pPr>
              <w:jc w:val="right"/>
              <w:rPr>
                <w:rFonts w:asciiTheme="minorHAnsi" w:hAnsiTheme="minorHAnsi" w:cs="Calibri"/>
                <w:bCs/>
              </w:rPr>
            </w:pPr>
          </w:p>
          <w:p w14:paraId="3549B059" w14:textId="448FD17B" w:rsidR="0096335E" w:rsidRPr="00E80ABB" w:rsidRDefault="0096335E" w:rsidP="0096335E">
            <w:pPr>
              <w:jc w:val="right"/>
              <w:rPr>
                <w:rFonts w:asciiTheme="minorHAnsi" w:hAnsiTheme="minorHAnsi" w:cs="Calibri"/>
                <w:bCs/>
              </w:rPr>
            </w:pPr>
            <w:r>
              <w:rPr>
                <w:rFonts w:asciiTheme="minorHAnsi" w:hAnsiTheme="minorHAnsi" w:cs="Calibri"/>
                <w:bCs/>
              </w:rPr>
              <w:t>52</w:t>
            </w:r>
          </w:p>
        </w:tc>
        <w:tc>
          <w:tcPr>
            <w:tcW w:w="354" w:type="dxa"/>
          </w:tcPr>
          <w:p w14:paraId="66FF1D2C" w14:textId="77777777" w:rsidR="0096335E" w:rsidRPr="00D13F22" w:rsidRDefault="0096335E" w:rsidP="0096335E">
            <w:pPr>
              <w:jc w:val="right"/>
              <w:rPr>
                <w:rFonts w:asciiTheme="minorHAnsi" w:hAnsiTheme="minorHAnsi" w:cs="Calibri"/>
                <w:bCs/>
              </w:rPr>
            </w:pPr>
          </w:p>
        </w:tc>
        <w:tc>
          <w:tcPr>
            <w:tcW w:w="1377" w:type="dxa"/>
            <w:tcBorders>
              <w:top w:val="single" w:sz="4" w:space="0" w:color="auto"/>
            </w:tcBorders>
          </w:tcPr>
          <w:p w14:paraId="438753B2" w14:textId="77777777" w:rsidR="0096335E" w:rsidRDefault="0096335E" w:rsidP="0096335E">
            <w:pPr>
              <w:jc w:val="right"/>
              <w:rPr>
                <w:rFonts w:asciiTheme="minorHAnsi" w:hAnsiTheme="minorHAnsi" w:cs="Calibri"/>
                <w:bCs/>
              </w:rPr>
            </w:pPr>
          </w:p>
          <w:p w14:paraId="640F0ED4" w14:textId="0BBF4359" w:rsidR="0096335E" w:rsidRPr="00E80ABB" w:rsidRDefault="0096335E" w:rsidP="0096335E">
            <w:pPr>
              <w:jc w:val="right"/>
              <w:rPr>
                <w:rFonts w:asciiTheme="minorHAnsi" w:hAnsiTheme="minorHAnsi" w:cs="Calibri"/>
                <w:bCs/>
              </w:rPr>
            </w:pPr>
            <w:r>
              <w:rPr>
                <w:rFonts w:asciiTheme="minorHAnsi" w:hAnsiTheme="minorHAnsi" w:cs="Calibri"/>
                <w:bCs/>
              </w:rPr>
              <w:t>4,020</w:t>
            </w:r>
          </w:p>
        </w:tc>
      </w:tr>
      <w:tr w:rsidR="0096335E" w:rsidRPr="00D13F22" w14:paraId="34EE3882" w14:textId="77777777" w:rsidTr="00402A90">
        <w:tc>
          <w:tcPr>
            <w:tcW w:w="4633" w:type="dxa"/>
          </w:tcPr>
          <w:p w14:paraId="3AA2B459" w14:textId="77777777" w:rsidR="0096335E" w:rsidRPr="00D13F22" w:rsidRDefault="0096335E" w:rsidP="0096335E">
            <w:pPr>
              <w:rPr>
                <w:rFonts w:asciiTheme="minorHAnsi" w:hAnsiTheme="minorHAnsi" w:cs="Calibri"/>
                <w:bCs/>
              </w:rPr>
            </w:pPr>
            <w:r w:rsidRPr="00D13F22">
              <w:rPr>
                <w:rFonts w:asciiTheme="minorHAnsi" w:hAnsiTheme="minorHAnsi" w:cs="Calibri"/>
                <w:bCs/>
              </w:rPr>
              <w:t>Trade and other payables</w:t>
            </w:r>
          </w:p>
        </w:tc>
        <w:tc>
          <w:tcPr>
            <w:tcW w:w="815" w:type="dxa"/>
          </w:tcPr>
          <w:p w14:paraId="0EED9FDD" w14:textId="77777777" w:rsidR="0096335E" w:rsidRPr="00D13F22" w:rsidRDefault="0096335E" w:rsidP="0096335E">
            <w:pPr>
              <w:jc w:val="right"/>
              <w:rPr>
                <w:rFonts w:asciiTheme="minorHAnsi" w:hAnsiTheme="minorHAnsi" w:cs="Calibri"/>
                <w:b/>
                <w:bCs/>
              </w:rPr>
            </w:pPr>
          </w:p>
        </w:tc>
        <w:tc>
          <w:tcPr>
            <w:tcW w:w="1094" w:type="dxa"/>
          </w:tcPr>
          <w:p w14:paraId="4D1A997B" w14:textId="1B96811A" w:rsidR="0096335E" w:rsidRPr="000708A3" w:rsidRDefault="0096335E" w:rsidP="0096335E">
            <w:pPr>
              <w:jc w:val="right"/>
              <w:rPr>
                <w:rFonts w:asciiTheme="minorHAnsi" w:hAnsiTheme="minorHAnsi" w:cs="Calibri"/>
                <w:b/>
                <w:bCs/>
              </w:rPr>
            </w:pPr>
            <w:r>
              <w:rPr>
                <w:rFonts w:asciiTheme="minorHAnsi" w:hAnsiTheme="minorHAnsi" w:cs="Calibri"/>
                <w:b/>
                <w:bCs/>
              </w:rPr>
              <w:t>10,</w:t>
            </w:r>
            <w:r w:rsidR="003145F7">
              <w:rPr>
                <w:rFonts w:asciiTheme="minorHAnsi" w:hAnsiTheme="minorHAnsi" w:cs="Calibri"/>
                <w:b/>
                <w:bCs/>
              </w:rPr>
              <w:t>697</w:t>
            </w:r>
          </w:p>
        </w:tc>
        <w:tc>
          <w:tcPr>
            <w:tcW w:w="492" w:type="dxa"/>
          </w:tcPr>
          <w:p w14:paraId="107EE65E" w14:textId="77777777" w:rsidR="0096335E" w:rsidRDefault="0096335E" w:rsidP="0096335E">
            <w:pPr>
              <w:jc w:val="right"/>
              <w:rPr>
                <w:rFonts w:asciiTheme="minorHAnsi" w:hAnsiTheme="minorHAnsi" w:cs="Calibri"/>
                <w:b/>
                <w:bCs/>
              </w:rPr>
            </w:pPr>
          </w:p>
        </w:tc>
        <w:tc>
          <w:tcPr>
            <w:tcW w:w="1129" w:type="dxa"/>
          </w:tcPr>
          <w:p w14:paraId="6F586017" w14:textId="14521AFE" w:rsidR="0096335E" w:rsidRPr="00E80ABB" w:rsidRDefault="0096335E" w:rsidP="0096335E">
            <w:pPr>
              <w:jc w:val="right"/>
              <w:rPr>
                <w:rFonts w:asciiTheme="minorHAnsi" w:hAnsiTheme="minorHAnsi" w:cs="Calibri"/>
                <w:bCs/>
              </w:rPr>
            </w:pPr>
            <w:r>
              <w:rPr>
                <w:rFonts w:asciiTheme="minorHAnsi" w:hAnsiTheme="minorHAnsi" w:cs="Calibri"/>
                <w:bCs/>
              </w:rPr>
              <w:t>15,682</w:t>
            </w:r>
          </w:p>
        </w:tc>
        <w:tc>
          <w:tcPr>
            <w:tcW w:w="354" w:type="dxa"/>
          </w:tcPr>
          <w:p w14:paraId="2C6B382F" w14:textId="77777777" w:rsidR="0096335E" w:rsidRPr="00D13F22" w:rsidRDefault="0096335E" w:rsidP="0096335E">
            <w:pPr>
              <w:jc w:val="right"/>
              <w:rPr>
                <w:rFonts w:asciiTheme="minorHAnsi" w:hAnsiTheme="minorHAnsi" w:cs="Calibri"/>
                <w:bCs/>
              </w:rPr>
            </w:pPr>
          </w:p>
        </w:tc>
        <w:tc>
          <w:tcPr>
            <w:tcW w:w="1377" w:type="dxa"/>
          </w:tcPr>
          <w:p w14:paraId="28573738" w14:textId="68406AAE" w:rsidR="0096335E" w:rsidRPr="00E80ABB" w:rsidRDefault="0096335E" w:rsidP="0096335E">
            <w:pPr>
              <w:jc w:val="right"/>
              <w:rPr>
                <w:rFonts w:asciiTheme="minorHAnsi" w:hAnsiTheme="minorHAnsi" w:cs="Calibri"/>
                <w:bCs/>
              </w:rPr>
            </w:pPr>
            <w:r>
              <w:rPr>
                <w:rFonts w:asciiTheme="minorHAnsi" w:hAnsiTheme="minorHAnsi" w:cs="Calibri"/>
                <w:bCs/>
              </w:rPr>
              <w:t>8,799</w:t>
            </w:r>
          </w:p>
        </w:tc>
      </w:tr>
      <w:tr w:rsidR="0096335E" w:rsidRPr="00D13F22" w14:paraId="75D0262B" w14:textId="77777777" w:rsidTr="00402A90">
        <w:tc>
          <w:tcPr>
            <w:tcW w:w="4633" w:type="dxa"/>
          </w:tcPr>
          <w:p w14:paraId="31FAB2E9" w14:textId="77777777" w:rsidR="0096335E" w:rsidRPr="00D13F22" w:rsidRDefault="0096335E" w:rsidP="0096335E">
            <w:pPr>
              <w:rPr>
                <w:rFonts w:asciiTheme="minorHAnsi" w:hAnsiTheme="minorHAnsi" w:cs="Calibri"/>
                <w:bCs/>
              </w:rPr>
            </w:pPr>
            <w:r w:rsidRPr="0018261C">
              <w:rPr>
                <w:rFonts w:asciiTheme="minorHAnsi" w:hAnsiTheme="minorHAnsi" w:cs="Calibri"/>
                <w:bCs/>
              </w:rPr>
              <w:t>Bank overdraft</w:t>
            </w:r>
          </w:p>
        </w:tc>
        <w:tc>
          <w:tcPr>
            <w:tcW w:w="815" w:type="dxa"/>
          </w:tcPr>
          <w:p w14:paraId="79AE6CC2" w14:textId="77777777" w:rsidR="0096335E" w:rsidRPr="00D13F22" w:rsidRDefault="0096335E" w:rsidP="0096335E">
            <w:pPr>
              <w:jc w:val="right"/>
              <w:rPr>
                <w:rFonts w:asciiTheme="minorHAnsi" w:hAnsiTheme="minorHAnsi" w:cs="Calibri"/>
                <w:b/>
                <w:bCs/>
              </w:rPr>
            </w:pPr>
          </w:p>
        </w:tc>
        <w:tc>
          <w:tcPr>
            <w:tcW w:w="1094" w:type="dxa"/>
          </w:tcPr>
          <w:p w14:paraId="338F3FB2" w14:textId="63A6A2F2" w:rsidR="0096335E" w:rsidRPr="000708A3" w:rsidRDefault="0096335E" w:rsidP="0096335E">
            <w:pPr>
              <w:jc w:val="right"/>
              <w:rPr>
                <w:rFonts w:asciiTheme="minorHAnsi" w:hAnsiTheme="minorHAnsi" w:cs="Calibri"/>
                <w:b/>
                <w:bCs/>
              </w:rPr>
            </w:pPr>
            <w:r>
              <w:rPr>
                <w:rFonts w:asciiTheme="minorHAnsi" w:hAnsiTheme="minorHAnsi" w:cs="Calibri"/>
                <w:b/>
                <w:bCs/>
              </w:rPr>
              <w:t>72</w:t>
            </w:r>
          </w:p>
        </w:tc>
        <w:tc>
          <w:tcPr>
            <w:tcW w:w="492" w:type="dxa"/>
          </w:tcPr>
          <w:p w14:paraId="198B54D3" w14:textId="77777777" w:rsidR="0096335E" w:rsidRDefault="0096335E" w:rsidP="0096335E">
            <w:pPr>
              <w:jc w:val="right"/>
              <w:rPr>
                <w:rFonts w:asciiTheme="minorHAnsi" w:hAnsiTheme="minorHAnsi" w:cs="Calibri"/>
                <w:b/>
                <w:bCs/>
              </w:rPr>
            </w:pPr>
          </w:p>
        </w:tc>
        <w:tc>
          <w:tcPr>
            <w:tcW w:w="1129" w:type="dxa"/>
          </w:tcPr>
          <w:p w14:paraId="1141EF3B" w14:textId="3F51F13F" w:rsidR="0096335E" w:rsidRPr="00E80ABB" w:rsidRDefault="0096335E" w:rsidP="0096335E">
            <w:pPr>
              <w:jc w:val="right"/>
              <w:rPr>
                <w:rFonts w:asciiTheme="minorHAnsi" w:hAnsiTheme="minorHAnsi" w:cs="Calibri"/>
                <w:bCs/>
              </w:rPr>
            </w:pPr>
            <w:r>
              <w:rPr>
                <w:rFonts w:asciiTheme="minorHAnsi" w:hAnsiTheme="minorHAnsi" w:cs="Calibri"/>
                <w:bCs/>
              </w:rPr>
              <w:t>3,424</w:t>
            </w:r>
          </w:p>
        </w:tc>
        <w:tc>
          <w:tcPr>
            <w:tcW w:w="354" w:type="dxa"/>
          </w:tcPr>
          <w:p w14:paraId="29837656" w14:textId="77777777" w:rsidR="0096335E" w:rsidRPr="00D13F22" w:rsidRDefault="0096335E" w:rsidP="0096335E">
            <w:pPr>
              <w:jc w:val="right"/>
              <w:rPr>
                <w:rFonts w:asciiTheme="minorHAnsi" w:hAnsiTheme="minorHAnsi" w:cs="Calibri"/>
                <w:bCs/>
              </w:rPr>
            </w:pPr>
          </w:p>
        </w:tc>
        <w:tc>
          <w:tcPr>
            <w:tcW w:w="1377" w:type="dxa"/>
          </w:tcPr>
          <w:p w14:paraId="335F9B28" w14:textId="61F19F7F" w:rsidR="0096335E" w:rsidRPr="00E80ABB" w:rsidRDefault="0096335E" w:rsidP="0096335E">
            <w:pPr>
              <w:jc w:val="right"/>
              <w:rPr>
                <w:rFonts w:asciiTheme="minorHAnsi" w:hAnsiTheme="minorHAnsi" w:cs="Calibri"/>
                <w:bCs/>
              </w:rPr>
            </w:pPr>
            <w:r>
              <w:rPr>
                <w:rFonts w:asciiTheme="minorHAnsi" w:hAnsiTheme="minorHAnsi" w:cs="Calibri"/>
                <w:bCs/>
              </w:rPr>
              <w:t>408</w:t>
            </w:r>
          </w:p>
        </w:tc>
      </w:tr>
      <w:tr w:rsidR="0096335E" w:rsidRPr="00D13F22" w14:paraId="4BDA22EB" w14:textId="77777777" w:rsidTr="00402A90">
        <w:tc>
          <w:tcPr>
            <w:tcW w:w="4633" w:type="dxa"/>
          </w:tcPr>
          <w:p w14:paraId="4D553B41" w14:textId="77777777" w:rsidR="0096335E" w:rsidRPr="00D13F22" w:rsidRDefault="0096335E" w:rsidP="0096335E">
            <w:pPr>
              <w:rPr>
                <w:rFonts w:asciiTheme="minorHAnsi" w:hAnsiTheme="minorHAnsi" w:cs="Calibri"/>
                <w:bCs/>
              </w:rPr>
            </w:pPr>
            <w:r>
              <w:rPr>
                <w:rFonts w:asciiTheme="minorHAnsi" w:hAnsiTheme="minorHAnsi" w:cs="Calibri"/>
                <w:bCs/>
              </w:rPr>
              <w:t>Current financial instrument</w:t>
            </w:r>
          </w:p>
        </w:tc>
        <w:tc>
          <w:tcPr>
            <w:tcW w:w="815" w:type="dxa"/>
          </w:tcPr>
          <w:p w14:paraId="59CEFB5D" w14:textId="77777777" w:rsidR="0096335E" w:rsidRPr="00D13F22" w:rsidRDefault="0096335E" w:rsidP="0096335E">
            <w:pPr>
              <w:jc w:val="right"/>
              <w:rPr>
                <w:rFonts w:asciiTheme="minorHAnsi" w:hAnsiTheme="minorHAnsi" w:cs="Calibri"/>
                <w:b/>
                <w:bCs/>
              </w:rPr>
            </w:pPr>
          </w:p>
        </w:tc>
        <w:tc>
          <w:tcPr>
            <w:tcW w:w="1094" w:type="dxa"/>
          </w:tcPr>
          <w:p w14:paraId="748DF4F3" w14:textId="2C4C169E" w:rsidR="0096335E" w:rsidRPr="000708A3" w:rsidRDefault="0096335E" w:rsidP="0096335E">
            <w:pPr>
              <w:jc w:val="right"/>
              <w:rPr>
                <w:rFonts w:asciiTheme="minorHAnsi" w:hAnsiTheme="minorHAnsi" w:cs="Calibri"/>
                <w:b/>
                <w:bCs/>
              </w:rPr>
            </w:pPr>
            <w:r>
              <w:rPr>
                <w:rFonts w:asciiTheme="minorHAnsi" w:hAnsiTheme="minorHAnsi" w:cs="Calibri"/>
                <w:b/>
                <w:bCs/>
              </w:rPr>
              <w:t>60</w:t>
            </w:r>
          </w:p>
        </w:tc>
        <w:tc>
          <w:tcPr>
            <w:tcW w:w="492" w:type="dxa"/>
          </w:tcPr>
          <w:p w14:paraId="04FB0A23" w14:textId="77777777" w:rsidR="0096335E" w:rsidRDefault="0096335E" w:rsidP="0096335E">
            <w:pPr>
              <w:jc w:val="right"/>
              <w:rPr>
                <w:rFonts w:asciiTheme="minorHAnsi" w:hAnsiTheme="minorHAnsi" w:cs="Calibri"/>
                <w:b/>
                <w:bCs/>
              </w:rPr>
            </w:pPr>
          </w:p>
        </w:tc>
        <w:tc>
          <w:tcPr>
            <w:tcW w:w="1129" w:type="dxa"/>
          </w:tcPr>
          <w:p w14:paraId="2DC09DEF" w14:textId="0E14B542" w:rsidR="0096335E" w:rsidRPr="00E80ABB" w:rsidRDefault="0096335E" w:rsidP="0096335E">
            <w:pPr>
              <w:jc w:val="right"/>
              <w:rPr>
                <w:rFonts w:asciiTheme="minorHAnsi" w:hAnsiTheme="minorHAnsi" w:cs="Calibri"/>
                <w:bCs/>
              </w:rPr>
            </w:pPr>
            <w:r>
              <w:rPr>
                <w:rFonts w:asciiTheme="minorHAnsi" w:hAnsiTheme="minorHAnsi" w:cs="Calibri"/>
                <w:bCs/>
              </w:rPr>
              <w:t>176</w:t>
            </w:r>
          </w:p>
        </w:tc>
        <w:tc>
          <w:tcPr>
            <w:tcW w:w="354" w:type="dxa"/>
          </w:tcPr>
          <w:p w14:paraId="51779CA9" w14:textId="77777777" w:rsidR="0096335E" w:rsidRPr="00D13F22" w:rsidRDefault="0096335E" w:rsidP="0096335E">
            <w:pPr>
              <w:jc w:val="right"/>
              <w:rPr>
                <w:rFonts w:asciiTheme="minorHAnsi" w:hAnsiTheme="minorHAnsi" w:cs="Calibri"/>
                <w:bCs/>
              </w:rPr>
            </w:pPr>
          </w:p>
        </w:tc>
        <w:tc>
          <w:tcPr>
            <w:tcW w:w="1377" w:type="dxa"/>
          </w:tcPr>
          <w:p w14:paraId="74C1DA21" w14:textId="21C23FCC" w:rsidR="0096335E" w:rsidRPr="00E80ABB" w:rsidRDefault="0096335E" w:rsidP="0096335E">
            <w:pPr>
              <w:jc w:val="right"/>
              <w:rPr>
                <w:rFonts w:asciiTheme="minorHAnsi" w:hAnsiTheme="minorHAnsi" w:cs="Calibri"/>
                <w:bCs/>
              </w:rPr>
            </w:pPr>
            <w:r>
              <w:rPr>
                <w:rFonts w:asciiTheme="minorHAnsi" w:hAnsiTheme="minorHAnsi" w:cs="Calibri"/>
                <w:bCs/>
              </w:rPr>
              <w:t>47</w:t>
            </w:r>
          </w:p>
        </w:tc>
      </w:tr>
      <w:tr w:rsidR="0096335E" w:rsidRPr="00D13F22" w14:paraId="6B32F2F5" w14:textId="77777777" w:rsidTr="0096335E">
        <w:tc>
          <w:tcPr>
            <w:tcW w:w="4633" w:type="dxa"/>
          </w:tcPr>
          <w:p w14:paraId="0A7A5FD3" w14:textId="77777777" w:rsidR="0096335E" w:rsidRPr="00D13F22" w:rsidRDefault="0096335E" w:rsidP="0096335E">
            <w:pPr>
              <w:rPr>
                <w:rFonts w:asciiTheme="minorHAnsi" w:hAnsiTheme="minorHAnsi" w:cs="Calibri"/>
                <w:bCs/>
              </w:rPr>
            </w:pPr>
            <w:r>
              <w:rPr>
                <w:rFonts w:asciiTheme="minorHAnsi" w:hAnsiTheme="minorHAnsi" w:cs="Calibri"/>
                <w:bCs/>
              </w:rPr>
              <w:t>Current tax</w:t>
            </w:r>
          </w:p>
        </w:tc>
        <w:tc>
          <w:tcPr>
            <w:tcW w:w="815" w:type="dxa"/>
          </w:tcPr>
          <w:p w14:paraId="13BADBF3" w14:textId="77777777" w:rsidR="0096335E" w:rsidRPr="00D13F22" w:rsidRDefault="0096335E" w:rsidP="0096335E">
            <w:pPr>
              <w:jc w:val="right"/>
              <w:rPr>
                <w:rFonts w:asciiTheme="minorHAnsi" w:hAnsiTheme="minorHAnsi" w:cs="Calibri"/>
                <w:b/>
                <w:bCs/>
              </w:rPr>
            </w:pPr>
          </w:p>
        </w:tc>
        <w:tc>
          <w:tcPr>
            <w:tcW w:w="1094" w:type="dxa"/>
            <w:tcBorders>
              <w:bottom w:val="single" w:sz="4" w:space="0" w:color="auto"/>
            </w:tcBorders>
          </w:tcPr>
          <w:p w14:paraId="0294B8E5" w14:textId="2AAF70BE" w:rsidR="0096335E" w:rsidRPr="000708A3" w:rsidRDefault="003145F7" w:rsidP="0096335E">
            <w:pPr>
              <w:jc w:val="right"/>
              <w:rPr>
                <w:rFonts w:asciiTheme="minorHAnsi" w:hAnsiTheme="minorHAnsi" w:cs="Calibri"/>
                <w:b/>
                <w:bCs/>
              </w:rPr>
            </w:pPr>
            <w:r>
              <w:rPr>
                <w:rFonts w:asciiTheme="minorHAnsi" w:hAnsiTheme="minorHAnsi" w:cs="Calibri"/>
                <w:b/>
                <w:bCs/>
              </w:rPr>
              <w:t>134</w:t>
            </w:r>
          </w:p>
        </w:tc>
        <w:tc>
          <w:tcPr>
            <w:tcW w:w="492" w:type="dxa"/>
          </w:tcPr>
          <w:p w14:paraId="1E85E4D6" w14:textId="77777777" w:rsidR="0096335E" w:rsidRDefault="0096335E" w:rsidP="0096335E">
            <w:pPr>
              <w:jc w:val="right"/>
              <w:rPr>
                <w:rFonts w:asciiTheme="minorHAnsi" w:hAnsiTheme="minorHAnsi" w:cs="Calibri"/>
                <w:b/>
                <w:bCs/>
              </w:rPr>
            </w:pPr>
          </w:p>
        </w:tc>
        <w:tc>
          <w:tcPr>
            <w:tcW w:w="1129" w:type="dxa"/>
            <w:tcBorders>
              <w:bottom w:val="single" w:sz="4" w:space="0" w:color="auto"/>
            </w:tcBorders>
          </w:tcPr>
          <w:p w14:paraId="11A8AFB4" w14:textId="15C90A97" w:rsidR="0096335E" w:rsidRPr="0096335E" w:rsidRDefault="0096335E" w:rsidP="0096335E">
            <w:pPr>
              <w:jc w:val="right"/>
              <w:rPr>
                <w:rFonts w:asciiTheme="minorHAnsi" w:hAnsiTheme="minorHAnsi" w:cs="Calibri"/>
              </w:rPr>
            </w:pPr>
            <w:r w:rsidRPr="0096335E">
              <w:rPr>
                <w:rFonts w:asciiTheme="minorHAnsi" w:hAnsiTheme="minorHAnsi" w:cs="Calibri"/>
              </w:rPr>
              <w:t>499</w:t>
            </w:r>
          </w:p>
        </w:tc>
        <w:tc>
          <w:tcPr>
            <w:tcW w:w="354" w:type="dxa"/>
          </w:tcPr>
          <w:p w14:paraId="0F693B39" w14:textId="77777777" w:rsidR="0096335E" w:rsidRPr="0096335E" w:rsidRDefault="0096335E" w:rsidP="0096335E">
            <w:pPr>
              <w:jc w:val="right"/>
              <w:rPr>
                <w:rFonts w:asciiTheme="minorHAnsi" w:hAnsiTheme="minorHAnsi" w:cs="Calibri"/>
              </w:rPr>
            </w:pPr>
          </w:p>
        </w:tc>
        <w:tc>
          <w:tcPr>
            <w:tcW w:w="1377" w:type="dxa"/>
            <w:tcBorders>
              <w:bottom w:val="single" w:sz="4" w:space="0" w:color="auto"/>
            </w:tcBorders>
          </w:tcPr>
          <w:p w14:paraId="5311C156" w14:textId="114365FB" w:rsidR="0096335E" w:rsidRPr="0096335E" w:rsidRDefault="0096335E" w:rsidP="0096335E">
            <w:pPr>
              <w:jc w:val="right"/>
              <w:rPr>
                <w:rFonts w:asciiTheme="minorHAnsi" w:hAnsiTheme="minorHAnsi" w:cs="Calibri"/>
              </w:rPr>
            </w:pPr>
            <w:r w:rsidRPr="0096335E">
              <w:rPr>
                <w:rFonts w:asciiTheme="minorHAnsi" w:hAnsiTheme="minorHAnsi" w:cs="Calibri"/>
              </w:rPr>
              <w:t>182</w:t>
            </w:r>
          </w:p>
        </w:tc>
      </w:tr>
      <w:tr w:rsidR="0096335E" w:rsidRPr="00D13F22" w14:paraId="5A19E0E5" w14:textId="77777777" w:rsidTr="0096335E">
        <w:tc>
          <w:tcPr>
            <w:tcW w:w="4633" w:type="dxa"/>
          </w:tcPr>
          <w:p w14:paraId="59F45CEB" w14:textId="77777777" w:rsidR="0096335E" w:rsidRDefault="0096335E" w:rsidP="0096335E">
            <w:pPr>
              <w:rPr>
                <w:rFonts w:asciiTheme="minorHAnsi" w:hAnsiTheme="minorHAnsi" w:cs="Calibri"/>
                <w:b/>
                <w:bCs/>
              </w:rPr>
            </w:pPr>
          </w:p>
        </w:tc>
        <w:tc>
          <w:tcPr>
            <w:tcW w:w="815" w:type="dxa"/>
          </w:tcPr>
          <w:p w14:paraId="0E9D7C64" w14:textId="77777777" w:rsidR="0096335E" w:rsidRPr="00D13F22" w:rsidRDefault="0096335E" w:rsidP="0096335E">
            <w:pPr>
              <w:jc w:val="right"/>
              <w:rPr>
                <w:rFonts w:asciiTheme="minorHAnsi" w:hAnsiTheme="minorHAnsi" w:cs="Calibri"/>
                <w:b/>
                <w:bCs/>
              </w:rPr>
            </w:pPr>
          </w:p>
        </w:tc>
        <w:tc>
          <w:tcPr>
            <w:tcW w:w="1094" w:type="dxa"/>
            <w:tcBorders>
              <w:top w:val="single" w:sz="4" w:space="0" w:color="auto"/>
            </w:tcBorders>
          </w:tcPr>
          <w:p w14:paraId="4AB9B3B6" w14:textId="77777777" w:rsidR="0096335E" w:rsidRDefault="0096335E" w:rsidP="0096335E">
            <w:pPr>
              <w:jc w:val="right"/>
              <w:rPr>
                <w:rFonts w:asciiTheme="minorHAnsi" w:hAnsiTheme="minorHAnsi" w:cs="Calibri"/>
                <w:b/>
                <w:bCs/>
              </w:rPr>
            </w:pPr>
          </w:p>
        </w:tc>
        <w:tc>
          <w:tcPr>
            <w:tcW w:w="492" w:type="dxa"/>
          </w:tcPr>
          <w:p w14:paraId="51302D79" w14:textId="77777777" w:rsidR="0096335E" w:rsidRDefault="0096335E" w:rsidP="0096335E">
            <w:pPr>
              <w:jc w:val="right"/>
              <w:rPr>
                <w:rFonts w:asciiTheme="minorHAnsi" w:hAnsiTheme="minorHAnsi" w:cs="Calibri"/>
                <w:b/>
                <w:bCs/>
              </w:rPr>
            </w:pPr>
          </w:p>
        </w:tc>
        <w:tc>
          <w:tcPr>
            <w:tcW w:w="1129" w:type="dxa"/>
            <w:tcBorders>
              <w:top w:val="single" w:sz="4" w:space="0" w:color="auto"/>
            </w:tcBorders>
          </w:tcPr>
          <w:p w14:paraId="404D6B6D" w14:textId="77777777" w:rsidR="0096335E" w:rsidRPr="00E80ABB" w:rsidRDefault="0096335E" w:rsidP="0096335E">
            <w:pPr>
              <w:jc w:val="right"/>
              <w:rPr>
                <w:rFonts w:asciiTheme="minorHAnsi" w:hAnsiTheme="minorHAnsi" w:cs="Calibri"/>
                <w:bCs/>
              </w:rPr>
            </w:pPr>
          </w:p>
        </w:tc>
        <w:tc>
          <w:tcPr>
            <w:tcW w:w="354" w:type="dxa"/>
          </w:tcPr>
          <w:p w14:paraId="751F00B9" w14:textId="77777777" w:rsidR="0096335E" w:rsidRPr="00D13F22" w:rsidRDefault="0096335E" w:rsidP="0096335E">
            <w:pPr>
              <w:jc w:val="right"/>
              <w:rPr>
                <w:rFonts w:asciiTheme="minorHAnsi" w:hAnsiTheme="minorHAnsi" w:cs="Calibri"/>
                <w:bCs/>
              </w:rPr>
            </w:pPr>
          </w:p>
        </w:tc>
        <w:tc>
          <w:tcPr>
            <w:tcW w:w="1377" w:type="dxa"/>
            <w:tcBorders>
              <w:top w:val="single" w:sz="4" w:space="0" w:color="auto"/>
            </w:tcBorders>
          </w:tcPr>
          <w:p w14:paraId="416BA807" w14:textId="77777777" w:rsidR="0096335E" w:rsidRPr="00E80ABB" w:rsidRDefault="0096335E" w:rsidP="0096335E">
            <w:pPr>
              <w:jc w:val="right"/>
              <w:rPr>
                <w:rFonts w:asciiTheme="minorHAnsi" w:hAnsiTheme="minorHAnsi" w:cs="Calibri"/>
                <w:bCs/>
              </w:rPr>
            </w:pPr>
          </w:p>
        </w:tc>
      </w:tr>
      <w:tr w:rsidR="0096335E" w:rsidRPr="00D13F22" w14:paraId="3BA76693" w14:textId="77777777" w:rsidTr="00A604F9">
        <w:tc>
          <w:tcPr>
            <w:tcW w:w="4633" w:type="dxa"/>
          </w:tcPr>
          <w:p w14:paraId="163CCC73" w14:textId="64F19703" w:rsidR="0096335E" w:rsidRDefault="0096335E" w:rsidP="0096335E">
            <w:pPr>
              <w:rPr>
                <w:rFonts w:asciiTheme="minorHAnsi" w:hAnsiTheme="minorHAnsi" w:cs="Calibri"/>
                <w:b/>
                <w:bCs/>
              </w:rPr>
            </w:pPr>
            <w:r>
              <w:rPr>
                <w:rFonts w:asciiTheme="minorHAnsi" w:hAnsiTheme="minorHAnsi" w:cs="Calibri"/>
                <w:b/>
                <w:bCs/>
              </w:rPr>
              <w:t>Total current liabilities</w:t>
            </w:r>
          </w:p>
        </w:tc>
        <w:tc>
          <w:tcPr>
            <w:tcW w:w="815" w:type="dxa"/>
          </w:tcPr>
          <w:p w14:paraId="357C24F4" w14:textId="77777777" w:rsidR="0096335E" w:rsidRPr="00D13F22" w:rsidRDefault="0096335E" w:rsidP="0096335E">
            <w:pPr>
              <w:jc w:val="right"/>
              <w:rPr>
                <w:rFonts w:asciiTheme="minorHAnsi" w:hAnsiTheme="minorHAnsi" w:cs="Calibri"/>
                <w:b/>
                <w:bCs/>
              </w:rPr>
            </w:pPr>
          </w:p>
        </w:tc>
        <w:tc>
          <w:tcPr>
            <w:tcW w:w="1094" w:type="dxa"/>
            <w:tcBorders>
              <w:bottom w:val="single" w:sz="4" w:space="0" w:color="auto"/>
            </w:tcBorders>
          </w:tcPr>
          <w:p w14:paraId="76A281EC" w14:textId="5481369A" w:rsidR="0096335E" w:rsidRDefault="0096335E" w:rsidP="0096335E">
            <w:pPr>
              <w:jc w:val="right"/>
              <w:rPr>
                <w:rFonts w:asciiTheme="minorHAnsi" w:hAnsiTheme="minorHAnsi" w:cs="Calibri"/>
                <w:b/>
                <w:bCs/>
              </w:rPr>
            </w:pPr>
            <w:r>
              <w:rPr>
                <w:rFonts w:asciiTheme="minorHAnsi" w:hAnsiTheme="minorHAnsi" w:cs="Calibri"/>
                <w:b/>
                <w:bCs/>
              </w:rPr>
              <w:t>11,</w:t>
            </w:r>
            <w:r w:rsidR="003145F7">
              <w:rPr>
                <w:rFonts w:asciiTheme="minorHAnsi" w:hAnsiTheme="minorHAnsi" w:cs="Calibri"/>
                <w:b/>
                <w:bCs/>
              </w:rPr>
              <w:t>204</w:t>
            </w:r>
          </w:p>
        </w:tc>
        <w:tc>
          <w:tcPr>
            <w:tcW w:w="492" w:type="dxa"/>
          </w:tcPr>
          <w:p w14:paraId="535F4068" w14:textId="77777777" w:rsidR="0096335E" w:rsidRDefault="0096335E" w:rsidP="0096335E">
            <w:pPr>
              <w:jc w:val="right"/>
              <w:rPr>
                <w:rFonts w:asciiTheme="minorHAnsi" w:hAnsiTheme="minorHAnsi" w:cs="Calibri"/>
                <w:b/>
                <w:bCs/>
              </w:rPr>
            </w:pPr>
          </w:p>
        </w:tc>
        <w:tc>
          <w:tcPr>
            <w:tcW w:w="1129" w:type="dxa"/>
            <w:tcBorders>
              <w:bottom w:val="single" w:sz="4" w:space="0" w:color="auto"/>
            </w:tcBorders>
          </w:tcPr>
          <w:p w14:paraId="0836B16C" w14:textId="19C33B22" w:rsidR="0096335E" w:rsidRPr="00E80ABB" w:rsidRDefault="0096335E" w:rsidP="0096335E">
            <w:pPr>
              <w:jc w:val="right"/>
              <w:rPr>
                <w:rFonts w:asciiTheme="minorHAnsi" w:hAnsiTheme="minorHAnsi" w:cs="Calibri"/>
                <w:bCs/>
              </w:rPr>
            </w:pPr>
            <w:r>
              <w:rPr>
                <w:rFonts w:asciiTheme="minorHAnsi" w:hAnsiTheme="minorHAnsi" w:cs="Calibri"/>
                <w:bCs/>
              </w:rPr>
              <w:t>19,833</w:t>
            </w:r>
          </w:p>
        </w:tc>
        <w:tc>
          <w:tcPr>
            <w:tcW w:w="354" w:type="dxa"/>
          </w:tcPr>
          <w:p w14:paraId="35413555" w14:textId="77777777" w:rsidR="0096335E" w:rsidRPr="00D13F22" w:rsidRDefault="0096335E" w:rsidP="0096335E">
            <w:pPr>
              <w:jc w:val="right"/>
              <w:rPr>
                <w:rFonts w:asciiTheme="minorHAnsi" w:hAnsiTheme="minorHAnsi" w:cs="Calibri"/>
                <w:bCs/>
              </w:rPr>
            </w:pPr>
          </w:p>
        </w:tc>
        <w:tc>
          <w:tcPr>
            <w:tcW w:w="1377" w:type="dxa"/>
            <w:tcBorders>
              <w:bottom w:val="single" w:sz="4" w:space="0" w:color="auto"/>
            </w:tcBorders>
          </w:tcPr>
          <w:p w14:paraId="21A7C117" w14:textId="3EE742EE" w:rsidR="0096335E" w:rsidRPr="00E80ABB" w:rsidRDefault="0096335E" w:rsidP="0096335E">
            <w:pPr>
              <w:jc w:val="right"/>
              <w:rPr>
                <w:rFonts w:asciiTheme="minorHAnsi" w:hAnsiTheme="minorHAnsi" w:cs="Calibri"/>
                <w:bCs/>
              </w:rPr>
            </w:pPr>
            <w:r>
              <w:rPr>
                <w:rFonts w:asciiTheme="minorHAnsi" w:hAnsiTheme="minorHAnsi" w:cs="Calibri"/>
                <w:bCs/>
              </w:rPr>
              <w:t>13,456</w:t>
            </w:r>
          </w:p>
        </w:tc>
      </w:tr>
      <w:tr w:rsidR="0096335E" w:rsidRPr="00D13F22" w14:paraId="19219E61" w14:textId="77777777" w:rsidTr="00A604F9">
        <w:tc>
          <w:tcPr>
            <w:tcW w:w="4633" w:type="dxa"/>
          </w:tcPr>
          <w:p w14:paraId="5005112C" w14:textId="77777777" w:rsidR="0096335E" w:rsidRPr="00D13F22" w:rsidRDefault="0096335E" w:rsidP="0096335E">
            <w:pPr>
              <w:rPr>
                <w:rFonts w:asciiTheme="minorHAnsi" w:hAnsiTheme="minorHAnsi" w:cs="Calibri"/>
                <w:b/>
                <w:bCs/>
              </w:rPr>
            </w:pPr>
          </w:p>
        </w:tc>
        <w:tc>
          <w:tcPr>
            <w:tcW w:w="815" w:type="dxa"/>
          </w:tcPr>
          <w:p w14:paraId="6D70B00E" w14:textId="77777777" w:rsidR="0096335E" w:rsidRPr="00D13F22" w:rsidRDefault="0096335E" w:rsidP="0096335E">
            <w:pPr>
              <w:jc w:val="right"/>
              <w:rPr>
                <w:rFonts w:asciiTheme="minorHAnsi" w:hAnsiTheme="minorHAnsi" w:cs="Calibri"/>
                <w:b/>
                <w:bCs/>
              </w:rPr>
            </w:pPr>
          </w:p>
        </w:tc>
        <w:tc>
          <w:tcPr>
            <w:tcW w:w="1094" w:type="dxa"/>
            <w:tcBorders>
              <w:top w:val="single" w:sz="4" w:space="0" w:color="auto"/>
            </w:tcBorders>
          </w:tcPr>
          <w:p w14:paraId="171EF895" w14:textId="77777777" w:rsidR="0096335E" w:rsidRPr="000708A3" w:rsidRDefault="0096335E" w:rsidP="0096335E">
            <w:pPr>
              <w:jc w:val="right"/>
              <w:rPr>
                <w:rFonts w:asciiTheme="minorHAnsi" w:hAnsiTheme="minorHAnsi" w:cs="Calibri"/>
                <w:b/>
                <w:bCs/>
              </w:rPr>
            </w:pPr>
          </w:p>
        </w:tc>
        <w:tc>
          <w:tcPr>
            <w:tcW w:w="492" w:type="dxa"/>
          </w:tcPr>
          <w:p w14:paraId="1A332A66" w14:textId="77777777" w:rsidR="0096335E" w:rsidRPr="00D13F22" w:rsidRDefault="0096335E" w:rsidP="0096335E">
            <w:pPr>
              <w:jc w:val="right"/>
              <w:rPr>
                <w:rFonts w:asciiTheme="minorHAnsi" w:hAnsiTheme="minorHAnsi" w:cs="Calibri"/>
                <w:b/>
                <w:bCs/>
              </w:rPr>
            </w:pPr>
          </w:p>
        </w:tc>
        <w:tc>
          <w:tcPr>
            <w:tcW w:w="1129" w:type="dxa"/>
            <w:tcBorders>
              <w:top w:val="single" w:sz="4" w:space="0" w:color="auto"/>
            </w:tcBorders>
          </w:tcPr>
          <w:p w14:paraId="37EE3C5C" w14:textId="77777777" w:rsidR="0096335E" w:rsidRPr="00E80ABB" w:rsidRDefault="0096335E" w:rsidP="0096335E">
            <w:pPr>
              <w:jc w:val="right"/>
              <w:rPr>
                <w:rFonts w:asciiTheme="minorHAnsi" w:hAnsiTheme="minorHAnsi" w:cs="Calibri"/>
                <w:bCs/>
              </w:rPr>
            </w:pPr>
          </w:p>
        </w:tc>
        <w:tc>
          <w:tcPr>
            <w:tcW w:w="354" w:type="dxa"/>
          </w:tcPr>
          <w:p w14:paraId="498E5CD4" w14:textId="77777777" w:rsidR="0096335E" w:rsidRPr="00D13F22" w:rsidRDefault="0096335E" w:rsidP="0096335E">
            <w:pPr>
              <w:jc w:val="right"/>
              <w:rPr>
                <w:rFonts w:asciiTheme="minorHAnsi" w:hAnsiTheme="minorHAnsi" w:cs="Calibri"/>
                <w:bCs/>
              </w:rPr>
            </w:pPr>
          </w:p>
        </w:tc>
        <w:tc>
          <w:tcPr>
            <w:tcW w:w="1377" w:type="dxa"/>
            <w:tcBorders>
              <w:top w:val="single" w:sz="4" w:space="0" w:color="auto"/>
            </w:tcBorders>
          </w:tcPr>
          <w:p w14:paraId="758C0ED3" w14:textId="1B7767F4" w:rsidR="0096335E" w:rsidRPr="00E80ABB" w:rsidRDefault="0096335E" w:rsidP="0096335E">
            <w:pPr>
              <w:jc w:val="right"/>
              <w:rPr>
                <w:rFonts w:asciiTheme="minorHAnsi" w:hAnsiTheme="minorHAnsi" w:cs="Calibri"/>
                <w:bCs/>
              </w:rPr>
            </w:pPr>
          </w:p>
        </w:tc>
      </w:tr>
      <w:tr w:rsidR="0096335E" w:rsidRPr="00D13F22" w14:paraId="56CC833F" w14:textId="77777777" w:rsidTr="00402A90">
        <w:tc>
          <w:tcPr>
            <w:tcW w:w="4633" w:type="dxa"/>
          </w:tcPr>
          <w:p w14:paraId="39C5AE1B" w14:textId="77777777" w:rsidR="0096335E" w:rsidRPr="000E1086" w:rsidRDefault="0096335E" w:rsidP="0096335E">
            <w:pPr>
              <w:rPr>
                <w:rFonts w:asciiTheme="minorHAnsi" w:hAnsiTheme="minorHAnsi" w:cs="Calibri"/>
                <w:b/>
                <w:bCs/>
              </w:rPr>
            </w:pPr>
            <w:r w:rsidRPr="000E1086">
              <w:rPr>
                <w:rFonts w:asciiTheme="minorHAnsi" w:hAnsiTheme="minorHAnsi" w:cs="Calibri"/>
                <w:b/>
                <w:bCs/>
              </w:rPr>
              <w:t>Total liabilities</w:t>
            </w:r>
          </w:p>
        </w:tc>
        <w:tc>
          <w:tcPr>
            <w:tcW w:w="815" w:type="dxa"/>
          </w:tcPr>
          <w:p w14:paraId="6FB5047E" w14:textId="77777777" w:rsidR="0096335E" w:rsidRPr="00D13F22" w:rsidRDefault="0096335E" w:rsidP="0096335E">
            <w:pPr>
              <w:jc w:val="right"/>
              <w:rPr>
                <w:rFonts w:asciiTheme="minorHAnsi" w:hAnsiTheme="minorHAnsi" w:cs="Calibri"/>
                <w:b/>
                <w:bCs/>
              </w:rPr>
            </w:pPr>
          </w:p>
        </w:tc>
        <w:tc>
          <w:tcPr>
            <w:tcW w:w="1094" w:type="dxa"/>
            <w:tcBorders>
              <w:bottom w:val="single" w:sz="4" w:space="0" w:color="auto"/>
            </w:tcBorders>
          </w:tcPr>
          <w:p w14:paraId="0E7A48F1" w14:textId="5BEA8CEA" w:rsidR="0096335E" w:rsidRPr="000708A3" w:rsidRDefault="0096335E" w:rsidP="0096335E">
            <w:pPr>
              <w:jc w:val="right"/>
              <w:rPr>
                <w:rFonts w:asciiTheme="minorHAnsi" w:hAnsiTheme="minorHAnsi" w:cs="Calibri"/>
                <w:b/>
                <w:bCs/>
              </w:rPr>
            </w:pPr>
            <w:r>
              <w:rPr>
                <w:rFonts w:asciiTheme="minorHAnsi" w:hAnsiTheme="minorHAnsi" w:cs="Calibri"/>
                <w:b/>
                <w:bCs/>
              </w:rPr>
              <w:t>1</w:t>
            </w:r>
            <w:r w:rsidR="003145F7">
              <w:rPr>
                <w:rFonts w:asciiTheme="minorHAnsi" w:hAnsiTheme="minorHAnsi" w:cs="Calibri"/>
                <w:b/>
                <w:bCs/>
              </w:rPr>
              <w:t>2,040</w:t>
            </w:r>
          </w:p>
        </w:tc>
        <w:tc>
          <w:tcPr>
            <w:tcW w:w="492" w:type="dxa"/>
          </w:tcPr>
          <w:p w14:paraId="044D0013" w14:textId="77777777" w:rsidR="0096335E" w:rsidRDefault="0096335E" w:rsidP="0096335E">
            <w:pPr>
              <w:jc w:val="right"/>
              <w:rPr>
                <w:rFonts w:asciiTheme="minorHAnsi" w:hAnsiTheme="minorHAnsi" w:cs="Calibri"/>
                <w:b/>
                <w:bCs/>
              </w:rPr>
            </w:pPr>
          </w:p>
        </w:tc>
        <w:tc>
          <w:tcPr>
            <w:tcW w:w="1129" w:type="dxa"/>
            <w:tcBorders>
              <w:bottom w:val="single" w:sz="4" w:space="0" w:color="auto"/>
            </w:tcBorders>
          </w:tcPr>
          <w:p w14:paraId="19088710" w14:textId="0AE68F4B" w:rsidR="0096335E" w:rsidRPr="00E80ABB" w:rsidRDefault="0096335E" w:rsidP="0096335E">
            <w:pPr>
              <w:jc w:val="right"/>
              <w:rPr>
                <w:rFonts w:asciiTheme="minorHAnsi" w:hAnsiTheme="minorHAnsi" w:cs="Calibri"/>
                <w:bCs/>
              </w:rPr>
            </w:pPr>
            <w:r>
              <w:rPr>
                <w:rFonts w:asciiTheme="minorHAnsi" w:hAnsiTheme="minorHAnsi" w:cs="Calibri"/>
                <w:bCs/>
              </w:rPr>
              <w:t>25,387</w:t>
            </w:r>
          </w:p>
        </w:tc>
        <w:tc>
          <w:tcPr>
            <w:tcW w:w="354" w:type="dxa"/>
          </w:tcPr>
          <w:p w14:paraId="77322017" w14:textId="77777777" w:rsidR="0096335E" w:rsidRPr="00D13F22" w:rsidRDefault="0096335E" w:rsidP="0096335E">
            <w:pPr>
              <w:jc w:val="right"/>
              <w:rPr>
                <w:rFonts w:asciiTheme="minorHAnsi" w:hAnsiTheme="minorHAnsi" w:cs="Calibri"/>
                <w:bCs/>
              </w:rPr>
            </w:pPr>
          </w:p>
        </w:tc>
        <w:tc>
          <w:tcPr>
            <w:tcW w:w="1377" w:type="dxa"/>
            <w:tcBorders>
              <w:bottom w:val="single" w:sz="4" w:space="0" w:color="auto"/>
            </w:tcBorders>
          </w:tcPr>
          <w:p w14:paraId="590603CC" w14:textId="752B367B" w:rsidR="0096335E" w:rsidRPr="00E80ABB" w:rsidRDefault="0096335E" w:rsidP="0096335E">
            <w:pPr>
              <w:jc w:val="right"/>
              <w:rPr>
                <w:rFonts w:asciiTheme="minorHAnsi" w:hAnsiTheme="minorHAnsi" w:cs="Calibri"/>
                <w:bCs/>
              </w:rPr>
            </w:pPr>
            <w:r>
              <w:rPr>
                <w:rFonts w:asciiTheme="minorHAnsi" w:hAnsiTheme="minorHAnsi" w:cs="Calibri"/>
                <w:bCs/>
              </w:rPr>
              <w:t>13,797</w:t>
            </w:r>
          </w:p>
        </w:tc>
      </w:tr>
      <w:tr w:rsidR="0096335E" w:rsidRPr="00D13F22" w14:paraId="32A2E897" w14:textId="77777777" w:rsidTr="00402A90">
        <w:tc>
          <w:tcPr>
            <w:tcW w:w="4633" w:type="dxa"/>
          </w:tcPr>
          <w:p w14:paraId="7ED3F56E" w14:textId="77777777" w:rsidR="0096335E" w:rsidRPr="00D13F22" w:rsidRDefault="0096335E" w:rsidP="0096335E">
            <w:pPr>
              <w:rPr>
                <w:rFonts w:asciiTheme="minorHAnsi" w:hAnsiTheme="minorHAnsi" w:cs="Calibri"/>
                <w:b/>
                <w:bCs/>
              </w:rPr>
            </w:pPr>
          </w:p>
        </w:tc>
        <w:tc>
          <w:tcPr>
            <w:tcW w:w="815" w:type="dxa"/>
          </w:tcPr>
          <w:p w14:paraId="247B6C3B" w14:textId="77777777" w:rsidR="0096335E" w:rsidRPr="00D13F22" w:rsidRDefault="0096335E" w:rsidP="0096335E">
            <w:pPr>
              <w:jc w:val="right"/>
              <w:rPr>
                <w:rFonts w:asciiTheme="minorHAnsi" w:hAnsiTheme="minorHAnsi" w:cs="Calibri"/>
                <w:b/>
                <w:bCs/>
              </w:rPr>
            </w:pPr>
          </w:p>
        </w:tc>
        <w:tc>
          <w:tcPr>
            <w:tcW w:w="1094" w:type="dxa"/>
            <w:tcBorders>
              <w:top w:val="single" w:sz="4" w:space="0" w:color="auto"/>
            </w:tcBorders>
          </w:tcPr>
          <w:p w14:paraId="2DF3E33C" w14:textId="77777777" w:rsidR="0096335E" w:rsidRPr="000708A3" w:rsidRDefault="0096335E" w:rsidP="0096335E">
            <w:pPr>
              <w:jc w:val="right"/>
              <w:rPr>
                <w:rFonts w:asciiTheme="minorHAnsi" w:hAnsiTheme="minorHAnsi" w:cs="Calibri"/>
                <w:b/>
                <w:bCs/>
              </w:rPr>
            </w:pPr>
          </w:p>
        </w:tc>
        <w:tc>
          <w:tcPr>
            <w:tcW w:w="492" w:type="dxa"/>
          </w:tcPr>
          <w:p w14:paraId="0061396F" w14:textId="77777777" w:rsidR="0096335E" w:rsidRPr="00D13F22" w:rsidRDefault="0096335E" w:rsidP="0096335E">
            <w:pPr>
              <w:jc w:val="right"/>
              <w:rPr>
                <w:rFonts w:asciiTheme="minorHAnsi" w:hAnsiTheme="minorHAnsi" w:cs="Calibri"/>
                <w:b/>
                <w:bCs/>
              </w:rPr>
            </w:pPr>
          </w:p>
        </w:tc>
        <w:tc>
          <w:tcPr>
            <w:tcW w:w="1129" w:type="dxa"/>
            <w:tcBorders>
              <w:top w:val="single" w:sz="4" w:space="0" w:color="auto"/>
            </w:tcBorders>
          </w:tcPr>
          <w:p w14:paraId="2CE5197D" w14:textId="77777777" w:rsidR="0096335E" w:rsidRPr="00E80ABB" w:rsidRDefault="0096335E" w:rsidP="0096335E">
            <w:pPr>
              <w:jc w:val="right"/>
              <w:rPr>
                <w:rFonts w:asciiTheme="minorHAnsi" w:hAnsiTheme="minorHAnsi" w:cs="Calibri"/>
                <w:bCs/>
              </w:rPr>
            </w:pPr>
          </w:p>
        </w:tc>
        <w:tc>
          <w:tcPr>
            <w:tcW w:w="354" w:type="dxa"/>
          </w:tcPr>
          <w:p w14:paraId="6C0F92CC" w14:textId="77777777" w:rsidR="0096335E" w:rsidRPr="00D13F22" w:rsidRDefault="0096335E" w:rsidP="0096335E">
            <w:pPr>
              <w:jc w:val="right"/>
              <w:rPr>
                <w:rFonts w:asciiTheme="minorHAnsi" w:hAnsiTheme="minorHAnsi" w:cs="Calibri"/>
                <w:bCs/>
              </w:rPr>
            </w:pPr>
          </w:p>
        </w:tc>
        <w:tc>
          <w:tcPr>
            <w:tcW w:w="1377" w:type="dxa"/>
            <w:tcBorders>
              <w:top w:val="single" w:sz="4" w:space="0" w:color="auto"/>
            </w:tcBorders>
          </w:tcPr>
          <w:p w14:paraId="2C7F81CA" w14:textId="77777777" w:rsidR="0096335E" w:rsidRPr="00E80ABB" w:rsidRDefault="0096335E" w:rsidP="0096335E">
            <w:pPr>
              <w:jc w:val="right"/>
              <w:rPr>
                <w:rFonts w:asciiTheme="minorHAnsi" w:hAnsiTheme="minorHAnsi" w:cs="Calibri"/>
                <w:bCs/>
              </w:rPr>
            </w:pPr>
          </w:p>
        </w:tc>
      </w:tr>
      <w:tr w:rsidR="0096335E" w:rsidRPr="00D13F22" w14:paraId="73194D3D" w14:textId="77777777" w:rsidTr="00402A90">
        <w:tc>
          <w:tcPr>
            <w:tcW w:w="4633" w:type="dxa"/>
          </w:tcPr>
          <w:p w14:paraId="2EC1CA43" w14:textId="77777777" w:rsidR="0096335E" w:rsidRPr="00D13F22" w:rsidRDefault="0096335E" w:rsidP="0096335E">
            <w:pPr>
              <w:rPr>
                <w:rFonts w:asciiTheme="minorHAnsi" w:hAnsiTheme="minorHAnsi" w:cs="Calibri"/>
                <w:b/>
                <w:bCs/>
              </w:rPr>
            </w:pPr>
            <w:r w:rsidRPr="00D13F22">
              <w:rPr>
                <w:rFonts w:asciiTheme="minorHAnsi" w:hAnsiTheme="minorHAnsi" w:cs="Calibri"/>
                <w:b/>
                <w:bCs/>
              </w:rPr>
              <w:t>Total equity and liabilities</w:t>
            </w:r>
          </w:p>
        </w:tc>
        <w:tc>
          <w:tcPr>
            <w:tcW w:w="815" w:type="dxa"/>
          </w:tcPr>
          <w:p w14:paraId="5B794B46" w14:textId="77777777" w:rsidR="0096335E" w:rsidRPr="00D13F22" w:rsidRDefault="0096335E" w:rsidP="0096335E">
            <w:pPr>
              <w:jc w:val="right"/>
              <w:rPr>
                <w:rFonts w:asciiTheme="minorHAnsi" w:hAnsiTheme="minorHAnsi" w:cs="Calibri"/>
                <w:b/>
                <w:bCs/>
              </w:rPr>
            </w:pPr>
          </w:p>
        </w:tc>
        <w:tc>
          <w:tcPr>
            <w:tcW w:w="1094" w:type="dxa"/>
            <w:tcBorders>
              <w:bottom w:val="single" w:sz="4" w:space="0" w:color="auto"/>
            </w:tcBorders>
          </w:tcPr>
          <w:p w14:paraId="57499B96" w14:textId="69088EA7" w:rsidR="0096335E" w:rsidRPr="000708A3" w:rsidRDefault="0096335E" w:rsidP="0096335E">
            <w:pPr>
              <w:jc w:val="right"/>
              <w:rPr>
                <w:rFonts w:asciiTheme="minorHAnsi" w:hAnsiTheme="minorHAnsi" w:cs="Calibri"/>
                <w:b/>
                <w:bCs/>
              </w:rPr>
            </w:pPr>
            <w:r>
              <w:rPr>
                <w:rFonts w:asciiTheme="minorHAnsi" w:hAnsiTheme="minorHAnsi" w:cs="Calibri"/>
                <w:b/>
                <w:bCs/>
              </w:rPr>
              <w:t>41,</w:t>
            </w:r>
            <w:r w:rsidR="003145F7">
              <w:rPr>
                <w:rFonts w:asciiTheme="minorHAnsi" w:hAnsiTheme="minorHAnsi" w:cs="Calibri"/>
                <w:b/>
                <w:bCs/>
              </w:rPr>
              <w:t>22</w:t>
            </w:r>
            <w:r w:rsidR="004C6764">
              <w:rPr>
                <w:rFonts w:asciiTheme="minorHAnsi" w:hAnsiTheme="minorHAnsi" w:cs="Calibri"/>
                <w:b/>
                <w:bCs/>
              </w:rPr>
              <w:t>4</w:t>
            </w:r>
          </w:p>
        </w:tc>
        <w:tc>
          <w:tcPr>
            <w:tcW w:w="492" w:type="dxa"/>
          </w:tcPr>
          <w:p w14:paraId="3DE2BD8E" w14:textId="77777777" w:rsidR="0096335E" w:rsidRDefault="0096335E" w:rsidP="0096335E">
            <w:pPr>
              <w:jc w:val="right"/>
              <w:rPr>
                <w:rFonts w:asciiTheme="minorHAnsi" w:hAnsiTheme="minorHAnsi" w:cs="Calibri"/>
                <w:b/>
                <w:bCs/>
              </w:rPr>
            </w:pPr>
          </w:p>
        </w:tc>
        <w:tc>
          <w:tcPr>
            <w:tcW w:w="1129" w:type="dxa"/>
            <w:tcBorders>
              <w:bottom w:val="single" w:sz="4" w:space="0" w:color="auto"/>
            </w:tcBorders>
          </w:tcPr>
          <w:p w14:paraId="3E8ED849" w14:textId="1A3357B9" w:rsidR="0096335E" w:rsidRPr="00E80ABB" w:rsidRDefault="0096335E" w:rsidP="0096335E">
            <w:pPr>
              <w:jc w:val="right"/>
              <w:rPr>
                <w:rFonts w:asciiTheme="minorHAnsi" w:hAnsiTheme="minorHAnsi" w:cs="Calibri"/>
                <w:bCs/>
              </w:rPr>
            </w:pPr>
            <w:r>
              <w:rPr>
                <w:rFonts w:asciiTheme="minorHAnsi" w:hAnsiTheme="minorHAnsi" w:cs="Calibri"/>
                <w:bCs/>
              </w:rPr>
              <w:t>58,357</w:t>
            </w:r>
          </w:p>
        </w:tc>
        <w:tc>
          <w:tcPr>
            <w:tcW w:w="354" w:type="dxa"/>
          </w:tcPr>
          <w:p w14:paraId="090C5159" w14:textId="77777777" w:rsidR="0096335E" w:rsidRPr="00D13F22" w:rsidRDefault="0096335E" w:rsidP="0096335E">
            <w:pPr>
              <w:jc w:val="right"/>
              <w:rPr>
                <w:rFonts w:asciiTheme="minorHAnsi" w:hAnsiTheme="minorHAnsi" w:cs="Calibri"/>
                <w:bCs/>
              </w:rPr>
            </w:pPr>
          </w:p>
        </w:tc>
        <w:tc>
          <w:tcPr>
            <w:tcW w:w="1377" w:type="dxa"/>
            <w:tcBorders>
              <w:bottom w:val="single" w:sz="4" w:space="0" w:color="auto"/>
            </w:tcBorders>
          </w:tcPr>
          <w:p w14:paraId="38997B3B" w14:textId="11F6B13F" w:rsidR="0096335E" w:rsidRPr="00E80ABB" w:rsidRDefault="0096335E" w:rsidP="0096335E">
            <w:pPr>
              <w:jc w:val="right"/>
              <w:rPr>
                <w:rFonts w:asciiTheme="minorHAnsi" w:hAnsiTheme="minorHAnsi" w:cs="Calibri"/>
                <w:bCs/>
              </w:rPr>
            </w:pPr>
            <w:r>
              <w:rPr>
                <w:rFonts w:asciiTheme="minorHAnsi" w:hAnsiTheme="minorHAnsi" w:cs="Calibri"/>
                <w:bCs/>
              </w:rPr>
              <w:t>48,158</w:t>
            </w:r>
          </w:p>
        </w:tc>
      </w:tr>
    </w:tbl>
    <w:p w14:paraId="2CB50FF4" w14:textId="77777777" w:rsidR="00600161" w:rsidRPr="00D13F22" w:rsidRDefault="00600161" w:rsidP="00600161">
      <w:pPr>
        <w:pStyle w:val="Noparagraphstyle"/>
        <w:tabs>
          <w:tab w:val="left" w:pos="0"/>
          <w:tab w:val="left" w:pos="426"/>
        </w:tabs>
        <w:suppressAutoHyphens/>
        <w:jc w:val="both"/>
        <w:rPr>
          <w:rFonts w:asciiTheme="minorHAnsi" w:hAnsiTheme="minorHAnsi" w:cs="Calibri"/>
          <w:color w:val="auto"/>
          <w:sz w:val="20"/>
          <w:szCs w:val="20"/>
        </w:rPr>
        <w:sectPr w:rsidR="00600161" w:rsidRPr="00D13F22" w:rsidSect="00A04355">
          <w:pgSz w:w="11906" w:h="16838"/>
          <w:pgMar w:top="568" w:right="991" w:bottom="568" w:left="993" w:header="720" w:footer="720" w:gutter="0"/>
          <w:cols w:space="720"/>
          <w:noEndnote/>
        </w:sectPr>
      </w:pPr>
    </w:p>
    <w:p w14:paraId="3931C19B" w14:textId="77777777" w:rsidR="007A3BB4" w:rsidRPr="00D13F22" w:rsidRDefault="00C46502"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lastRenderedPageBreak/>
        <w:t xml:space="preserve">Donegal </w:t>
      </w:r>
      <w:r w:rsidR="00184744" w:rsidRPr="00D13F22">
        <w:rPr>
          <w:rFonts w:asciiTheme="minorHAnsi" w:hAnsiTheme="minorHAnsi" w:cs="Calibri"/>
          <w:color w:val="auto"/>
        </w:rPr>
        <w:t>Investment Group</w:t>
      </w:r>
      <w:r w:rsidRPr="00D13F22">
        <w:rPr>
          <w:rFonts w:asciiTheme="minorHAnsi" w:hAnsiTheme="minorHAnsi" w:cs="Calibri"/>
          <w:color w:val="auto"/>
        </w:rPr>
        <w:t xml:space="preserve"> plc</w:t>
      </w:r>
    </w:p>
    <w:p w14:paraId="44DD3977" w14:textId="77777777" w:rsidR="007A3BB4" w:rsidRPr="00D13F22" w:rsidRDefault="00BB79A1"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Condensed c</w:t>
      </w:r>
      <w:r w:rsidR="00C46502" w:rsidRPr="00D13F22">
        <w:rPr>
          <w:rFonts w:asciiTheme="minorHAnsi" w:hAnsiTheme="minorHAnsi" w:cs="Calibri"/>
          <w:color w:val="auto"/>
        </w:rPr>
        <w:t xml:space="preserve">onsolidated statement of changes in equity </w:t>
      </w:r>
    </w:p>
    <w:p w14:paraId="75F2621E" w14:textId="61B2FE7B" w:rsidR="00110569" w:rsidRPr="00D13F22" w:rsidRDefault="00C46502"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i/>
          <w:iCs/>
          <w:color w:val="auto"/>
        </w:rPr>
        <w:t xml:space="preserve">for the </w:t>
      </w:r>
      <w:r w:rsidR="00402A90">
        <w:rPr>
          <w:rFonts w:asciiTheme="minorHAnsi" w:hAnsiTheme="minorHAnsi" w:cs="Calibri"/>
          <w:i/>
          <w:iCs/>
          <w:color w:val="auto"/>
        </w:rPr>
        <w:t>6 months ended 2</w:t>
      </w:r>
      <w:r w:rsidR="00AB555C">
        <w:rPr>
          <w:rFonts w:asciiTheme="minorHAnsi" w:hAnsiTheme="minorHAnsi" w:cs="Calibri"/>
          <w:i/>
          <w:iCs/>
          <w:color w:val="auto"/>
        </w:rPr>
        <w:t>9</w:t>
      </w:r>
      <w:r w:rsidR="00402A90">
        <w:rPr>
          <w:rFonts w:asciiTheme="minorHAnsi" w:hAnsiTheme="minorHAnsi" w:cs="Calibri"/>
          <w:i/>
          <w:iCs/>
          <w:color w:val="auto"/>
        </w:rPr>
        <w:t xml:space="preserve"> February 20</w:t>
      </w:r>
      <w:r w:rsidR="00AB555C">
        <w:rPr>
          <w:rFonts w:asciiTheme="minorHAnsi" w:hAnsiTheme="minorHAnsi" w:cs="Calibri"/>
          <w:i/>
          <w:iCs/>
          <w:color w:val="auto"/>
        </w:rPr>
        <w:t>20</w:t>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tbl>
      <w:tblPr>
        <w:tblW w:w="0" w:type="auto"/>
        <w:tblLook w:val="04A0" w:firstRow="1" w:lastRow="0" w:firstColumn="1" w:lastColumn="0" w:noHBand="0" w:noVBand="1"/>
      </w:tblPr>
      <w:tblGrid>
        <w:gridCol w:w="2705"/>
        <w:gridCol w:w="811"/>
        <w:gridCol w:w="1341"/>
        <w:gridCol w:w="1287"/>
        <w:gridCol w:w="864"/>
        <w:gridCol w:w="886"/>
        <w:gridCol w:w="916"/>
        <w:gridCol w:w="975"/>
        <w:gridCol w:w="910"/>
        <w:gridCol w:w="977"/>
        <w:gridCol w:w="876"/>
        <w:gridCol w:w="1130"/>
        <w:gridCol w:w="875"/>
      </w:tblGrid>
      <w:tr w:rsidR="00533931" w:rsidRPr="00D13F22" w14:paraId="5F5FC9F5" w14:textId="77777777" w:rsidTr="004C6E32">
        <w:tc>
          <w:tcPr>
            <w:tcW w:w="2705" w:type="dxa"/>
          </w:tcPr>
          <w:p w14:paraId="6EAB1B92" w14:textId="77777777" w:rsidR="00864F8F" w:rsidRPr="00D13F22" w:rsidRDefault="00864F8F" w:rsidP="00E07AE2">
            <w:pPr>
              <w:pStyle w:val="BodyText1"/>
              <w:tabs>
                <w:tab w:val="clear" w:pos="397"/>
                <w:tab w:val="left" w:pos="0"/>
              </w:tabs>
              <w:spacing w:line="240" w:lineRule="auto"/>
              <w:rPr>
                <w:rFonts w:asciiTheme="minorHAnsi" w:hAnsiTheme="minorHAnsi" w:cs="Calibri"/>
                <w:b/>
                <w:bCs/>
                <w:color w:val="auto"/>
              </w:rPr>
            </w:pPr>
          </w:p>
        </w:tc>
        <w:tc>
          <w:tcPr>
            <w:tcW w:w="811" w:type="dxa"/>
          </w:tcPr>
          <w:p w14:paraId="354DA7DA"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7F2D1AC0"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00683FAD"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c</w:t>
            </w:r>
            <w:r w:rsidRPr="00D13F22">
              <w:rPr>
                <w:rFonts w:asciiTheme="minorHAnsi" w:hAnsiTheme="minorHAnsi" w:cs="Calibri"/>
                <w:b/>
                <w:bCs/>
                <w:color w:val="auto"/>
              </w:rPr>
              <w:t>apital</w:t>
            </w:r>
          </w:p>
          <w:p w14:paraId="3A5F702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341" w:type="dxa"/>
          </w:tcPr>
          <w:p w14:paraId="0E20BB83" w14:textId="3CF946E5" w:rsidR="00864F8F"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Other</w:t>
            </w:r>
            <w:r w:rsidR="00CA41C5">
              <w:rPr>
                <w:rFonts w:asciiTheme="minorHAnsi" w:hAnsiTheme="minorHAnsi" w:cs="Calibri"/>
                <w:b/>
                <w:bCs/>
                <w:color w:val="auto"/>
              </w:rPr>
              <w:t xml:space="preserve"> un-</w:t>
            </w:r>
            <w:r>
              <w:rPr>
                <w:rFonts w:asciiTheme="minorHAnsi" w:hAnsiTheme="minorHAnsi" w:cs="Calibri"/>
                <w:b/>
                <w:bCs/>
                <w:color w:val="auto"/>
              </w:rPr>
              <w:t xml:space="preserve"> </w:t>
            </w:r>
            <w:r w:rsidR="00CA41C5">
              <w:rPr>
                <w:rFonts w:asciiTheme="minorHAnsi" w:hAnsiTheme="minorHAnsi" w:cs="Calibri"/>
                <w:b/>
                <w:bCs/>
                <w:color w:val="auto"/>
              </w:rPr>
              <w:t>den</w:t>
            </w:r>
            <w:r w:rsidR="00A51ED1">
              <w:rPr>
                <w:rFonts w:asciiTheme="minorHAnsi" w:hAnsiTheme="minorHAnsi" w:cs="Calibri"/>
                <w:b/>
                <w:bCs/>
                <w:color w:val="auto"/>
              </w:rPr>
              <w:t>ominated</w:t>
            </w:r>
            <w:r>
              <w:rPr>
                <w:rFonts w:asciiTheme="minorHAnsi" w:hAnsiTheme="minorHAnsi" w:cs="Calibri"/>
                <w:b/>
                <w:bCs/>
                <w:color w:val="auto"/>
              </w:rPr>
              <w:t xml:space="preserve"> capital</w:t>
            </w:r>
          </w:p>
          <w:p w14:paraId="2FAF2213" w14:textId="00DC0811"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287" w:type="dxa"/>
          </w:tcPr>
          <w:p w14:paraId="7A5DF9EE" w14:textId="6B622840"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024A1A6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6FE4578E"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p</w:t>
            </w:r>
            <w:r w:rsidRPr="00D13F22">
              <w:rPr>
                <w:rFonts w:asciiTheme="minorHAnsi" w:hAnsiTheme="minorHAnsi" w:cs="Calibri"/>
                <w:b/>
                <w:bCs/>
                <w:color w:val="auto"/>
              </w:rPr>
              <w:t>remium</w:t>
            </w:r>
          </w:p>
          <w:p w14:paraId="25FFD6E1"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64" w:type="dxa"/>
          </w:tcPr>
          <w:p w14:paraId="62E33CB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Trans-</w:t>
            </w:r>
          </w:p>
          <w:p w14:paraId="429C5307"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lation</w:t>
            </w:r>
          </w:p>
          <w:p w14:paraId="022A0FA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r</w:t>
            </w:r>
            <w:r w:rsidRPr="00D13F22">
              <w:rPr>
                <w:rFonts w:asciiTheme="minorHAnsi" w:hAnsiTheme="minorHAnsi" w:cs="Calibri"/>
                <w:b/>
                <w:bCs/>
                <w:color w:val="auto"/>
              </w:rPr>
              <w:t>eserve</w:t>
            </w:r>
          </w:p>
          <w:p w14:paraId="22A6766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86" w:type="dxa"/>
          </w:tcPr>
          <w:p w14:paraId="6718D18A"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3E2B8B9A"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for own</w:t>
            </w:r>
          </w:p>
          <w:p w14:paraId="27975F13"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shares</w:t>
            </w:r>
          </w:p>
          <w:p w14:paraId="7527245B"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6" w:type="dxa"/>
          </w:tcPr>
          <w:p w14:paraId="79AAA9B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Reval-</w:t>
            </w:r>
          </w:p>
          <w:p w14:paraId="233D0E9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uation</w:t>
            </w:r>
          </w:p>
          <w:p w14:paraId="7864C91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reserves</w:t>
            </w:r>
          </w:p>
          <w:p w14:paraId="4D8326D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5" w:type="dxa"/>
          </w:tcPr>
          <w:p w14:paraId="3B76A60E"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Fair</w:t>
            </w:r>
          </w:p>
          <w:p w14:paraId="51CD42A6"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value</w:t>
            </w:r>
          </w:p>
          <w:p w14:paraId="4A82B2CB"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1312037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0" w:type="dxa"/>
          </w:tcPr>
          <w:p w14:paraId="351ADCE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629904A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option</w:t>
            </w:r>
          </w:p>
          <w:p w14:paraId="23551F4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139D32F2"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7" w:type="dxa"/>
          </w:tcPr>
          <w:p w14:paraId="10B82D15"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04A636D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Retained</w:t>
            </w:r>
          </w:p>
          <w:p w14:paraId="77921F54"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earnings</w:t>
            </w:r>
          </w:p>
          <w:p w14:paraId="3BC8E22F"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6" w:type="dxa"/>
          </w:tcPr>
          <w:p w14:paraId="249A0AE7"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44A113FD"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p>
          <w:p w14:paraId="7288A31B"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7EE6269C" w14:textId="77777777" w:rsidR="00864F8F" w:rsidRPr="00D13F22" w:rsidRDefault="00864F8F" w:rsidP="00E07AE2">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130" w:type="dxa"/>
          </w:tcPr>
          <w:p w14:paraId="5E642CC6"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Non-</w:t>
            </w:r>
          </w:p>
          <w:p w14:paraId="44169CBE"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controlling</w:t>
            </w:r>
          </w:p>
          <w:p w14:paraId="328805AF"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interest</w:t>
            </w:r>
          </w:p>
          <w:p w14:paraId="274ECA31"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5" w:type="dxa"/>
          </w:tcPr>
          <w:p w14:paraId="14AF7572" w14:textId="77777777" w:rsidR="00864F8F" w:rsidRPr="00D13F22" w:rsidRDefault="00864F8F" w:rsidP="00FC1F5E">
            <w:pPr>
              <w:pStyle w:val="BodyText1"/>
              <w:tabs>
                <w:tab w:val="left" w:pos="0"/>
              </w:tabs>
              <w:spacing w:line="240" w:lineRule="auto"/>
              <w:jc w:val="right"/>
              <w:rPr>
                <w:rFonts w:asciiTheme="minorHAnsi" w:hAnsiTheme="minorHAnsi" w:cs="Calibri"/>
                <w:b/>
                <w:bCs/>
                <w:color w:val="auto"/>
              </w:rPr>
            </w:pPr>
          </w:p>
          <w:p w14:paraId="2A39605F"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7632DAB3"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e</w:t>
            </w:r>
            <w:r w:rsidRPr="00D13F22">
              <w:rPr>
                <w:rFonts w:asciiTheme="minorHAnsi" w:hAnsiTheme="minorHAnsi" w:cs="Calibri"/>
                <w:b/>
                <w:bCs/>
                <w:color w:val="auto"/>
              </w:rPr>
              <w:t>quity</w:t>
            </w:r>
          </w:p>
          <w:p w14:paraId="17FCFC17" w14:textId="77777777" w:rsidR="00864F8F" w:rsidRPr="00D13F22" w:rsidRDefault="00864F8F" w:rsidP="00FC1F5E">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r>
      <w:tr w:rsidR="00533931" w:rsidRPr="00D13F22" w14:paraId="29F044FC" w14:textId="77777777" w:rsidTr="004C6E32">
        <w:tc>
          <w:tcPr>
            <w:tcW w:w="2705" w:type="dxa"/>
          </w:tcPr>
          <w:p w14:paraId="78D3A068" w14:textId="04FEE677" w:rsidR="00864F8F" w:rsidRPr="00D13F22" w:rsidRDefault="00864F8F" w:rsidP="00864F8F">
            <w:pPr>
              <w:pStyle w:val="BodyText1"/>
              <w:tabs>
                <w:tab w:val="clear" w:pos="397"/>
              </w:tabs>
              <w:spacing w:line="240" w:lineRule="auto"/>
              <w:rPr>
                <w:rFonts w:asciiTheme="minorHAnsi" w:hAnsiTheme="minorHAnsi" w:cs="Calibri"/>
                <w:bCs/>
                <w:color w:val="auto"/>
              </w:rPr>
            </w:pPr>
            <w:r>
              <w:rPr>
                <w:rFonts w:asciiTheme="minorHAnsi" w:hAnsiTheme="minorHAnsi" w:cs="Calibri"/>
                <w:bCs/>
                <w:color w:val="auto"/>
              </w:rPr>
              <w:t>Balance at 1 September 201</w:t>
            </w:r>
            <w:r w:rsidR="00AE5492">
              <w:rPr>
                <w:rFonts w:asciiTheme="minorHAnsi" w:hAnsiTheme="minorHAnsi" w:cs="Calibri"/>
                <w:bCs/>
                <w:color w:val="auto"/>
              </w:rPr>
              <w:t>9</w:t>
            </w:r>
          </w:p>
        </w:tc>
        <w:tc>
          <w:tcPr>
            <w:tcW w:w="811" w:type="dxa"/>
          </w:tcPr>
          <w:p w14:paraId="69BD9EE7" w14:textId="1EDED200"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619</w:t>
            </w:r>
          </w:p>
        </w:tc>
        <w:tc>
          <w:tcPr>
            <w:tcW w:w="1341" w:type="dxa"/>
          </w:tcPr>
          <w:p w14:paraId="5FBF1CDD" w14:textId="1F5E0696"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718</w:t>
            </w:r>
          </w:p>
        </w:tc>
        <w:tc>
          <w:tcPr>
            <w:tcW w:w="1287" w:type="dxa"/>
          </w:tcPr>
          <w:p w14:paraId="2A85FE21" w14:textId="5C7B0CA7"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2,975</w:t>
            </w:r>
          </w:p>
        </w:tc>
        <w:tc>
          <w:tcPr>
            <w:tcW w:w="864" w:type="dxa"/>
          </w:tcPr>
          <w:p w14:paraId="7172F547" w14:textId="706E6464"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(1,911)</w:t>
            </w:r>
          </w:p>
        </w:tc>
        <w:tc>
          <w:tcPr>
            <w:tcW w:w="886" w:type="dxa"/>
          </w:tcPr>
          <w:p w14:paraId="623894F5" w14:textId="2E8BBA4B"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(6,539)</w:t>
            </w:r>
          </w:p>
        </w:tc>
        <w:tc>
          <w:tcPr>
            <w:tcW w:w="916" w:type="dxa"/>
          </w:tcPr>
          <w:p w14:paraId="2FB7780F" w14:textId="4A6447A2"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3,382</w:t>
            </w:r>
          </w:p>
        </w:tc>
        <w:tc>
          <w:tcPr>
            <w:tcW w:w="975" w:type="dxa"/>
          </w:tcPr>
          <w:p w14:paraId="2C85B75C" w14:textId="041CF97B"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20D80B15" w14:textId="709CC35D"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283</w:t>
            </w:r>
          </w:p>
        </w:tc>
        <w:tc>
          <w:tcPr>
            <w:tcW w:w="977" w:type="dxa"/>
          </w:tcPr>
          <w:p w14:paraId="1B2DE31F" w14:textId="72B77814"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33,996</w:t>
            </w:r>
          </w:p>
        </w:tc>
        <w:tc>
          <w:tcPr>
            <w:tcW w:w="876" w:type="dxa"/>
          </w:tcPr>
          <w:p w14:paraId="4A6EE278" w14:textId="73275AAA"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33,523</w:t>
            </w:r>
          </w:p>
        </w:tc>
        <w:tc>
          <w:tcPr>
            <w:tcW w:w="1130" w:type="dxa"/>
          </w:tcPr>
          <w:p w14:paraId="1AF2F701" w14:textId="17C49B49"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838</w:t>
            </w:r>
          </w:p>
        </w:tc>
        <w:tc>
          <w:tcPr>
            <w:tcW w:w="875" w:type="dxa"/>
          </w:tcPr>
          <w:p w14:paraId="75FA99EE" w14:textId="39B811E6" w:rsidR="00864F8F" w:rsidRPr="00E80ABB" w:rsidRDefault="004A689F" w:rsidP="00864F8F">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34,361</w:t>
            </w:r>
          </w:p>
        </w:tc>
      </w:tr>
      <w:tr w:rsidR="00533931" w:rsidRPr="00D13F22" w14:paraId="1990E3E2" w14:textId="77777777" w:rsidTr="004C6E32">
        <w:tc>
          <w:tcPr>
            <w:tcW w:w="2705" w:type="dxa"/>
          </w:tcPr>
          <w:p w14:paraId="01934567" w14:textId="77777777" w:rsidR="00864F8F" w:rsidRPr="00D13F22" w:rsidRDefault="00864F8F" w:rsidP="00864F8F">
            <w:pPr>
              <w:pStyle w:val="BodyText1"/>
              <w:tabs>
                <w:tab w:val="clear" w:pos="397"/>
                <w:tab w:val="left" w:pos="0"/>
              </w:tabs>
              <w:spacing w:line="240" w:lineRule="auto"/>
              <w:rPr>
                <w:rFonts w:asciiTheme="minorHAnsi" w:hAnsiTheme="minorHAnsi" w:cs="Calibri"/>
                <w:b/>
                <w:bCs/>
                <w:color w:val="auto"/>
              </w:rPr>
            </w:pPr>
          </w:p>
        </w:tc>
        <w:tc>
          <w:tcPr>
            <w:tcW w:w="811" w:type="dxa"/>
          </w:tcPr>
          <w:p w14:paraId="09DA2955"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1341" w:type="dxa"/>
          </w:tcPr>
          <w:p w14:paraId="7B107A76"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1287" w:type="dxa"/>
          </w:tcPr>
          <w:p w14:paraId="11705C1A" w14:textId="41C343E5"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64" w:type="dxa"/>
          </w:tcPr>
          <w:p w14:paraId="1E8A1598"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86" w:type="dxa"/>
          </w:tcPr>
          <w:p w14:paraId="326B36A2"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16" w:type="dxa"/>
          </w:tcPr>
          <w:p w14:paraId="561BAED8"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75" w:type="dxa"/>
          </w:tcPr>
          <w:p w14:paraId="7F0F6952"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10" w:type="dxa"/>
          </w:tcPr>
          <w:p w14:paraId="0D487703"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977" w:type="dxa"/>
          </w:tcPr>
          <w:p w14:paraId="300A6A42"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76" w:type="dxa"/>
          </w:tcPr>
          <w:p w14:paraId="1A9B3A59"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1130" w:type="dxa"/>
          </w:tcPr>
          <w:p w14:paraId="501A300A"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c>
          <w:tcPr>
            <w:tcW w:w="875" w:type="dxa"/>
          </w:tcPr>
          <w:p w14:paraId="17B1C2F5" w14:textId="77777777" w:rsidR="00864F8F" w:rsidRPr="00D13F22" w:rsidRDefault="00864F8F" w:rsidP="00864F8F">
            <w:pPr>
              <w:pStyle w:val="BodyText1"/>
              <w:tabs>
                <w:tab w:val="clear" w:pos="397"/>
              </w:tabs>
              <w:spacing w:line="240" w:lineRule="auto"/>
              <w:jc w:val="right"/>
              <w:rPr>
                <w:rFonts w:asciiTheme="minorHAnsi" w:hAnsiTheme="minorHAnsi" w:cs="Calibri"/>
                <w:b/>
                <w:bCs/>
                <w:color w:val="auto"/>
              </w:rPr>
            </w:pPr>
          </w:p>
        </w:tc>
      </w:tr>
      <w:tr w:rsidR="00533931" w:rsidRPr="00D13F22" w14:paraId="11ACA0BE" w14:textId="77777777" w:rsidTr="004C6E32">
        <w:tc>
          <w:tcPr>
            <w:tcW w:w="2705" w:type="dxa"/>
          </w:tcPr>
          <w:p w14:paraId="66831563" w14:textId="77777777" w:rsidR="00864F8F" w:rsidRPr="00D13F22" w:rsidRDefault="00864F8F" w:rsidP="00864F8F">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 xml:space="preserve">Total comprehensive income for the </w:t>
            </w:r>
            <w:r>
              <w:rPr>
                <w:rFonts w:asciiTheme="minorHAnsi" w:hAnsiTheme="minorHAnsi" w:cs="Calibri"/>
                <w:b/>
                <w:bCs/>
                <w:color w:val="auto"/>
              </w:rPr>
              <w:t>period</w:t>
            </w:r>
          </w:p>
        </w:tc>
        <w:tc>
          <w:tcPr>
            <w:tcW w:w="811" w:type="dxa"/>
          </w:tcPr>
          <w:p w14:paraId="4DD87152"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1341" w:type="dxa"/>
          </w:tcPr>
          <w:p w14:paraId="4FFAC646"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1287" w:type="dxa"/>
          </w:tcPr>
          <w:p w14:paraId="03804862" w14:textId="4236EBA4"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64" w:type="dxa"/>
          </w:tcPr>
          <w:p w14:paraId="6B659929"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86" w:type="dxa"/>
          </w:tcPr>
          <w:p w14:paraId="33B1B7A0"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16" w:type="dxa"/>
          </w:tcPr>
          <w:p w14:paraId="43DE472C"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75" w:type="dxa"/>
          </w:tcPr>
          <w:p w14:paraId="415D38DA"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10" w:type="dxa"/>
          </w:tcPr>
          <w:p w14:paraId="305AE32E"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977" w:type="dxa"/>
          </w:tcPr>
          <w:p w14:paraId="29CA2957"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76" w:type="dxa"/>
          </w:tcPr>
          <w:p w14:paraId="4BA0A8F9"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1130" w:type="dxa"/>
          </w:tcPr>
          <w:p w14:paraId="6D7F4566"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c>
          <w:tcPr>
            <w:tcW w:w="875" w:type="dxa"/>
          </w:tcPr>
          <w:p w14:paraId="46965E4E" w14:textId="77777777" w:rsidR="00864F8F" w:rsidRPr="00D13F22" w:rsidRDefault="00864F8F" w:rsidP="00864F8F">
            <w:pPr>
              <w:pStyle w:val="BodyText1"/>
              <w:tabs>
                <w:tab w:val="clear" w:pos="397"/>
              </w:tabs>
              <w:spacing w:line="240" w:lineRule="auto"/>
              <w:jc w:val="right"/>
              <w:rPr>
                <w:rFonts w:asciiTheme="minorHAnsi" w:hAnsiTheme="minorHAnsi" w:cs="Calibri"/>
                <w:bCs/>
                <w:color w:val="auto"/>
              </w:rPr>
            </w:pPr>
          </w:p>
        </w:tc>
      </w:tr>
      <w:tr w:rsidR="00533931" w:rsidRPr="00D13F22" w14:paraId="5DCE48F3" w14:textId="77777777" w:rsidTr="004C6E32">
        <w:tc>
          <w:tcPr>
            <w:tcW w:w="2705" w:type="dxa"/>
          </w:tcPr>
          <w:p w14:paraId="269F5AAA" w14:textId="77777777" w:rsidR="004C6E32" w:rsidRPr="00D13F22" w:rsidRDefault="004C6E32" w:rsidP="004C6E32">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Profit</w:t>
            </w:r>
            <w:r w:rsidRPr="00D13F22">
              <w:rPr>
                <w:rFonts w:asciiTheme="minorHAnsi" w:hAnsiTheme="minorHAnsi" w:cs="Calibri"/>
                <w:bCs/>
                <w:color w:val="auto"/>
              </w:rPr>
              <w:t xml:space="preserve"> for the </w:t>
            </w:r>
            <w:r>
              <w:rPr>
                <w:rFonts w:asciiTheme="minorHAnsi" w:hAnsiTheme="minorHAnsi" w:cs="Calibri"/>
                <w:bCs/>
                <w:color w:val="auto"/>
              </w:rPr>
              <w:t>period</w:t>
            </w:r>
          </w:p>
        </w:tc>
        <w:tc>
          <w:tcPr>
            <w:tcW w:w="811" w:type="dxa"/>
          </w:tcPr>
          <w:p w14:paraId="4A65E3BB" w14:textId="42AFE018"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12F120DB" w14:textId="32DDE7E2"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41DE4AB6" w14:textId="07D0C0F3"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Pr>
          <w:p w14:paraId="07E4F06D" w14:textId="479CBF49"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86" w:type="dxa"/>
          </w:tcPr>
          <w:p w14:paraId="74E843EF" w14:textId="6D6B8421"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Pr>
          <w:p w14:paraId="0D832CD3" w14:textId="5C6A2554"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Pr>
          <w:p w14:paraId="7C5B5E02" w14:textId="7A48F292"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58327E3E" w14:textId="42C284AB"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2421F2C2" w14:textId="1C090F49"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3145F7">
              <w:rPr>
                <w:rFonts w:asciiTheme="minorHAnsi" w:hAnsiTheme="minorHAnsi" w:cs="Calibri"/>
                <w:bCs/>
                <w:color w:val="auto"/>
              </w:rPr>
              <w:t>319</w:t>
            </w:r>
          </w:p>
        </w:tc>
        <w:tc>
          <w:tcPr>
            <w:tcW w:w="876" w:type="dxa"/>
          </w:tcPr>
          <w:p w14:paraId="456AB4F9" w14:textId="1A6C8292" w:rsidR="004C6E32" w:rsidRPr="00D13F22" w:rsidRDefault="004C6E3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3145F7">
              <w:rPr>
                <w:rFonts w:asciiTheme="minorHAnsi" w:hAnsiTheme="minorHAnsi" w:cs="Calibri"/>
                <w:bCs/>
                <w:color w:val="auto"/>
              </w:rPr>
              <w:t>319</w:t>
            </w:r>
          </w:p>
        </w:tc>
        <w:tc>
          <w:tcPr>
            <w:tcW w:w="1130" w:type="dxa"/>
          </w:tcPr>
          <w:p w14:paraId="29AD8CA6" w14:textId="5DF38F37" w:rsidR="004C6E32" w:rsidRPr="00D13F22" w:rsidRDefault="003145F7"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w:t>
            </w:r>
            <w:r w:rsidR="004C6E32">
              <w:rPr>
                <w:rFonts w:asciiTheme="minorHAnsi" w:hAnsiTheme="minorHAnsi" w:cs="Calibri"/>
                <w:bCs/>
                <w:color w:val="auto"/>
              </w:rPr>
              <w:t>4</w:t>
            </w:r>
          </w:p>
        </w:tc>
        <w:tc>
          <w:tcPr>
            <w:tcW w:w="875" w:type="dxa"/>
          </w:tcPr>
          <w:p w14:paraId="01F98E21" w14:textId="7E7F1C8B" w:rsidR="004C6E32" w:rsidRPr="00D13F22" w:rsidRDefault="00832792" w:rsidP="004C6E3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3145F7">
              <w:rPr>
                <w:rFonts w:asciiTheme="minorHAnsi" w:hAnsiTheme="minorHAnsi" w:cs="Calibri"/>
                <w:bCs/>
                <w:color w:val="auto"/>
              </w:rPr>
              <w:t>383</w:t>
            </w:r>
          </w:p>
        </w:tc>
      </w:tr>
      <w:tr w:rsidR="00533931" w:rsidRPr="00D13F22" w14:paraId="3CBDFF74" w14:textId="77777777" w:rsidTr="004C6E32">
        <w:tc>
          <w:tcPr>
            <w:tcW w:w="2705" w:type="dxa"/>
          </w:tcPr>
          <w:p w14:paraId="4DD17EA0" w14:textId="77777777" w:rsidR="004C6E32" w:rsidRPr="00D13F22" w:rsidRDefault="004C6E32" w:rsidP="004C6E32">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Other comprehensive income</w:t>
            </w:r>
          </w:p>
        </w:tc>
        <w:tc>
          <w:tcPr>
            <w:tcW w:w="811" w:type="dxa"/>
          </w:tcPr>
          <w:p w14:paraId="78F3A3A0"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1341" w:type="dxa"/>
          </w:tcPr>
          <w:p w14:paraId="7FAF42CB"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1287" w:type="dxa"/>
          </w:tcPr>
          <w:p w14:paraId="35D939B8" w14:textId="47862110"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64" w:type="dxa"/>
          </w:tcPr>
          <w:p w14:paraId="698826C7"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86" w:type="dxa"/>
          </w:tcPr>
          <w:p w14:paraId="27447F74"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16" w:type="dxa"/>
          </w:tcPr>
          <w:p w14:paraId="09DA52D8"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75" w:type="dxa"/>
          </w:tcPr>
          <w:p w14:paraId="17A8E9CF"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10" w:type="dxa"/>
          </w:tcPr>
          <w:p w14:paraId="461E6CA9"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977" w:type="dxa"/>
          </w:tcPr>
          <w:p w14:paraId="183B6DA8"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76" w:type="dxa"/>
          </w:tcPr>
          <w:p w14:paraId="3AEA8CD7"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1130" w:type="dxa"/>
          </w:tcPr>
          <w:p w14:paraId="5329E088"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c>
          <w:tcPr>
            <w:tcW w:w="875" w:type="dxa"/>
          </w:tcPr>
          <w:p w14:paraId="0897A5BD" w14:textId="77777777" w:rsidR="004C6E32" w:rsidRPr="00D13F22" w:rsidRDefault="004C6E32" w:rsidP="004C6E32">
            <w:pPr>
              <w:pStyle w:val="BodyText1"/>
              <w:tabs>
                <w:tab w:val="clear" w:pos="397"/>
              </w:tabs>
              <w:spacing w:line="240" w:lineRule="auto"/>
              <w:jc w:val="right"/>
              <w:rPr>
                <w:rFonts w:asciiTheme="minorHAnsi" w:hAnsiTheme="minorHAnsi" w:cs="Calibri"/>
                <w:bCs/>
                <w:color w:val="auto"/>
              </w:rPr>
            </w:pPr>
          </w:p>
        </w:tc>
      </w:tr>
      <w:tr w:rsidR="00533931" w:rsidRPr="00D13F22" w14:paraId="7390B61E" w14:textId="77777777" w:rsidTr="00067E10">
        <w:tc>
          <w:tcPr>
            <w:tcW w:w="2705" w:type="dxa"/>
          </w:tcPr>
          <w:p w14:paraId="5FFDDD08" w14:textId="77777777" w:rsidR="00832792" w:rsidRPr="00D13F22" w:rsidRDefault="00832792" w:rsidP="00832792">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Foreign currency translation differences</w:t>
            </w:r>
          </w:p>
          <w:p w14:paraId="29155838" w14:textId="77777777" w:rsidR="00832792" w:rsidRPr="00D13F22" w:rsidRDefault="00832792" w:rsidP="00832792">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for foreign operations</w:t>
            </w:r>
          </w:p>
        </w:tc>
        <w:tc>
          <w:tcPr>
            <w:tcW w:w="811" w:type="dxa"/>
          </w:tcPr>
          <w:p w14:paraId="435F4FC9"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0ED8E790"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377893B" w14:textId="3A84AC75"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31BEF885"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671EB6ED"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C596207" w14:textId="0650DC43"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1A5891D7"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694342E6"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1A5AEBD0" w14:textId="52DFA82A"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Pr>
          <w:p w14:paraId="108FC8B0"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27C5FF7D"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227B5CFF" w14:textId="0216E1FF"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886" w:type="dxa"/>
          </w:tcPr>
          <w:p w14:paraId="4A9FEC60"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3C3FD076"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592F78DF" w14:textId="743BFC02"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Pr>
          <w:p w14:paraId="19A097D7"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F1B7A73"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6CE3C60" w14:textId="40EDD544"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Pr>
          <w:p w14:paraId="0D32EC55"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229DC80"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5321A1AF" w14:textId="75A12589"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Pr>
          <w:p w14:paraId="33DD8ECC"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27F160F8"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EC0D487" w14:textId="55BBFD4D"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Pr>
          <w:p w14:paraId="172CB0C7"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B43C283"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2C6C65A" w14:textId="3EBE990F"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76" w:type="dxa"/>
          </w:tcPr>
          <w:p w14:paraId="24431284"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34559C2B"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9D1F2BF" w14:textId="73F34718"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1130" w:type="dxa"/>
          </w:tcPr>
          <w:p w14:paraId="7C502AED"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DF2F8ED"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5757FA77" w14:textId="6E513588"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w:t>
            </w:r>
          </w:p>
        </w:tc>
        <w:tc>
          <w:tcPr>
            <w:tcW w:w="875" w:type="dxa"/>
          </w:tcPr>
          <w:p w14:paraId="45F76F29"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324110D9"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124170CA" w14:textId="24094EF7"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79</w:t>
            </w:r>
          </w:p>
        </w:tc>
      </w:tr>
      <w:tr w:rsidR="00533931" w:rsidRPr="00D13F22" w14:paraId="04DC0D3B" w14:textId="77777777" w:rsidTr="004C6E32">
        <w:tc>
          <w:tcPr>
            <w:tcW w:w="2705" w:type="dxa"/>
          </w:tcPr>
          <w:p w14:paraId="1CD03FE4" w14:textId="3E32C39B" w:rsidR="00832792" w:rsidRDefault="00832792" w:rsidP="00832792">
            <w:pPr>
              <w:rPr>
                <w:rFonts w:asciiTheme="minorHAnsi" w:hAnsiTheme="minorHAnsi" w:cs="Calibri"/>
                <w:bCs/>
              </w:rPr>
            </w:pPr>
            <w:r>
              <w:rPr>
                <w:rFonts w:asciiTheme="minorHAnsi" w:hAnsiTheme="minorHAnsi" w:cs="Calibri"/>
                <w:bCs/>
              </w:rPr>
              <w:t>Acquisition of non-controlling interest</w:t>
            </w:r>
          </w:p>
        </w:tc>
        <w:tc>
          <w:tcPr>
            <w:tcW w:w="811" w:type="dxa"/>
            <w:vAlign w:val="bottom"/>
          </w:tcPr>
          <w:p w14:paraId="7C2FC5DF" w14:textId="7FC17EE4" w:rsidR="00832792"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4C739A1D"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0FB10BC3" w14:textId="09EC2D12" w:rsidR="00425A6F"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vAlign w:val="bottom"/>
          </w:tcPr>
          <w:p w14:paraId="4FC6F71E" w14:textId="3D2DDE4D" w:rsidR="00832792"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vAlign w:val="bottom"/>
          </w:tcPr>
          <w:p w14:paraId="1F032486" w14:textId="23B5F1FD" w:rsidR="00832792"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86" w:type="dxa"/>
            <w:vAlign w:val="bottom"/>
          </w:tcPr>
          <w:p w14:paraId="569CEE5D" w14:textId="16112B5D" w:rsidR="00832792" w:rsidRDefault="00425A6F" w:rsidP="00832792">
            <w:pPr>
              <w:jc w:val="right"/>
            </w:pPr>
            <w:r>
              <w:t>-</w:t>
            </w:r>
          </w:p>
        </w:tc>
        <w:tc>
          <w:tcPr>
            <w:tcW w:w="916" w:type="dxa"/>
            <w:vAlign w:val="bottom"/>
          </w:tcPr>
          <w:p w14:paraId="5D713CC7" w14:textId="2BB947F5" w:rsidR="00832792" w:rsidRDefault="00425A6F" w:rsidP="00832792">
            <w:pPr>
              <w:jc w:val="right"/>
            </w:pPr>
            <w:r>
              <w:t>-</w:t>
            </w:r>
          </w:p>
        </w:tc>
        <w:tc>
          <w:tcPr>
            <w:tcW w:w="975" w:type="dxa"/>
            <w:vAlign w:val="bottom"/>
          </w:tcPr>
          <w:p w14:paraId="5C3573B6" w14:textId="7E0A4C2E" w:rsidR="00832792" w:rsidRDefault="00425A6F" w:rsidP="00832792">
            <w:pPr>
              <w:jc w:val="right"/>
            </w:pPr>
            <w:r>
              <w:t>-</w:t>
            </w:r>
          </w:p>
        </w:tc>
        <w:tc>
          <w:tcPr>
            <w:tcW w:w="910" w:type="dxa"/>
            <w:vAlign w:val="bottom"/>
          </w:tcPr>
          <w:p w14:paraId="09A4E9A8" w14:textId="6C197A2B" w:rsidR="00832792" w:rsidRDefault="00425A6F" w:rsidP="00832792">
            <w:pPr>
              <w:jc w:val="right"/>
            </w:pPr>
            <w:r>
              <w:t>-</w:t>
            </w:r>
          </w:p>
        </w:tc>
        <w:tc>
          <w:tcPr>
            <w:tcW w:w="977" w:type="dxa"/>
            <w:vAlign w:val="bottom"/>
          </w:tcPr>
          <w:p w14:paraId="16A49206" w14:textId="2870AE65" w:rsidR="00832792" w:rsidRPr="00E55BD9" w:rsidRDefault="00425A6F" w:rsidP="00832792">
            <w:pPr>
              <w:jc w:val="right"/>
              <w:rPr>
                <w:rFonts w:asciiTheme="minorHAnsi" w:hAnsiTheme="minorHAnsi" w:cs="Calibri"/>
                <w:bCs/>
              </w:rPr>
            </w:pPr>
            <w:r>
              <w:rPr>
                <w:rFonts w:asciiTheme="minorHAnsi" w:hAnsiTheme="minorHAnsi" w:cs="Calibri"/>
                <w:bCs/>
              </w:rPr>
              <w:t>-</w:t>
            </w:r>
          </w:p>
        </w:tc>
        <w:tc>
          <w:tcPr>
            <w:tcW w:w="876" w:type="dxa"/>
          </w:tcPr>
          <w:p w14:paraId="6E5C4B78"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297F6DB0" w14:textId="65C82E95" w:rsidR="00425A6F"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0" w:type="dxa"/>
          </w:tcPr>
          <w:p w14:paraId="36D1E6DE"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2891A74" w14:textId="2D92B089" w:rsidR="00425A6F"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75" w:type="dxa"/>
          </w:tcPr>
          <w:p w14:paraId="5DB6A7AE"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D710BBC" w14:textId="434BB69F" w:rsidR="00425A6F" w:rsidRDefault="00425A6F"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r>
      <w:tr w:rsidR="00533931" w:rsidRPr="00D13F22" w14:paraId="5B85E90B" w14:textId="77777777" w:rsidTr="004C6E32">
        <w:tc>
          <w:tcPr>
            <w:tcW w:w="2705" w:type="dxa"/>
            <w:tcBorders>
              <w:top w:val="single" w:sz="4" w:space="0" w:color="auto"/>
              <w:bottom w:val="single" w:sz="4" w:space="0" w:color="auto"/>
            </w:tcBorders>
          </w:tcPr>
          <w:p w14:paraId="08F4536C" w14:textId="77777777" w:rsidR="00832792" w:rsidRPr="00D13F22" w:rsidRDefault="00832792" w:rsidP="00832792">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Other comprehensive income</w:t>
            </w:r>
          </w:p>
        </w:tc>
        <w:tc>
          <w:tcPr>
            <w:tcW w:w="811" w:type="dxa"/>
            <w:tcBorders>
              <w:top w:val="single" w:sz="4" w:space="0" w:color="auto"/>
              <w:bottom w:val="single" w:sz="4" w:space="0" w:color="auto"/>
            </w:tcBorders>
          </w:tcPr>
          <w:p w14:paraId="2031188C" w14:textId="6DB22FFA"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top w:val="single" w:sz="4" w:space="0" w:color="auto"/>
              <w:bottom w:val="single" w:sz="4" w:space="0" w:color="auto"/>
            </w:tcBorders>
          </w:tcPr>
          <w:p w14:paraId="70B57A7D" w14:textId="67E78440"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Borders>
              <w:top w:val="single" w:sz="4" w:space="0" w:color="auto"/>
              <w:bottom w:val="single" w:sz="4" w:space="0" w:color="auto"/>
            </w:tcBorders>
          </w:tcPr>
          <w:p w14:paraId="1687832F" w14:textId="37C983F6"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Borders>
              <w:top w:val="single" w:sz="4" w:space="0" w:color="auto"/>
              <w:bottom w:val="single" w:sz="4" w:space="0" w:color="auto"/>
            </w:tcBorders>
          </w:tcPr>
          <w:p w14:paraId="67C0711F" w14:textId="379F17A6"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886" w:type="dxa"/>
            <w:tcBorders>
              <w:top w:val="single" w:sz="4" w:space="0" w:color="auto"/>
              <w:bottom w:val="single" w:sz="4" w:space="0" w:color="auto"/>
            </w:tcBorders>
          </w:tcPr>
          <w:p w14:paraId="5CC0A44D" w14:textId="78DC4096"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Borders>
              <w:top w:val="single" w:sz="4" w:space="0" w:color="auto"/>
              <w:bottom w:val="single" w:sz="4" w:space="0" w:color="auto"/>
            </w:tcBorders>
          </w:tcPr>
          <w:p w14:paraId="656C0958" w14:textId="34A6B381"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Borders>
              <w:top w:val="single" w:sz="4" w:space="0" w:color="auto"/>
              <w:bottom w:val="single" w:sz="4" w:space="0" w:color="auto"/>
            </w:tcBorders>
          </w:tcPr>
          <w:p w14:paraId="7CAF59F8" w14:textId="7A411CD3"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Borders>
              <w:top w:val="single" w:sz="4" w:space="0" w:color="auto"/>
              <w:bottom w:val="single" w:sz="4" w:space="0" w:color="auto"/>
            </w:tcBorders>
          </w:tcPr>
          <w:p w14:paraId="6E1B7999" w14:textId="2EFBB700"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Borders>
              <w:top w:val="single" w:sz="4" w:space="0" w:color="auto"/>
              <w:bottom w:val="single" w:sz="4" w:space="0" w:color="auto"/>
            </w:tcBorders>
          </w:tcPr>
          <w:p w14:paraId="2F14E230" w14:textId="09A847A8"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76" w:type="dxa"/>
            <w:tcBorders>
              <w:top w:val="single" w:sz="4" w:space="0" w:color="auto"/>
              <w:bottom w:val="single" w:sz="4" w:space="0" w:color="auto"/>
            </w:tcBorders>
          </w:tcPr>
          <w:p w14:paraId="4F360BCD" w14:textId="49C534F0"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1130" w:type="dxa"/>
            <w:tcBorders>
              <w:top w:val="single" w:sz="4" w:space="0" w:color="auto"/>
              <w:bottom w:val="single" w:sz="4" w:space="0" w:color="auto"/>
            </w:tcBorders>
          </w:tcPr>
          <w:p w14:paraId="676F926F" w14:textId="3A4AEFF5"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w:t>
            </w:r>
          </w:p>
        </w:tc>
        <w:tc>
          <w:tcPr>
            <w:tcW w:w="875" w:type="dxa"/>
            <w:tcBorders>
              <w:top w:val="single" w:sz="4" w:space="0" w:color="auto"/>
              <w:bottom w:val="single" w:sz="4" w:space="0" w:color="auto"/>
            </w:tcBorders>
          </w:tcPr>
          <w:p w14:paraId="3E5199CB" w14:textId="263A4C21"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79</w:t>
            </w:r>
          </w:p>
        </w:tc>
      </w:tr>
      <w:tr w:rsidR="00533931" w:rsidRPr="00D13F22" w14:paraId="118AF525" w14:textId="77777777" w:rsidTr="004C6E32">
        <w:tc>
          <w:tcPr>
            <w:tcW w:w="2705" w:type="dxa"/>
            <w:tcBorders>
              <w:top w:val="single" w:sz="4" w:space="0" w:color="auto"/>
            </w:tcBorders>
          </w:tcPr>
          <w:p w14:paraId="3B4A4534" w14:textId="77777777" w:rsidR="00832792" w:rsidRPr="00D13F22" w:rsidRDefault="00832792" w:rsidP="00832792">
            <w:pPr>
              <w:pStyle w:val="BodyText1"/>
              <w:tabs>
                <w:tab w:val="clear" w:pos="397"/>
                <w:tab w:val="left" w:pos="0"/>
              </w:tabs>
              <w:spacing w:line="240" w:lineRule="auto"/>
              <w:rPr>
                <w:rFonts w:asciiTheme="minorHAnsi" w:hAnsiTheme="minorHAnsi" w:cs="Calibri"/>
                <w:b/>
                <w:bCs/>
                <w:color w:val="auto"/>
              </w:rPr>
            </w:pPr>
          </w:p>
        </w:tc>
        <w:tc>
          <w:tcPr>
            <w:tcW w:w="811" w:type="dxa"/>
            <w:tcBorders>
              <w:top w:val="single" w:sz="4" w:space="0" w:color="auto"/>
            </w:tcBorders>
          </w:tcPr>
          <w:p w14:paraId="2B4DBF8C"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1341" w:type="dxa"/>
            <w:tcBorders>
              <w:top w:val="single" w:sz="4" w:space="0" w:color="auto"/>
            </w:tcBorders>
          </w:tcPr>
          <w:p w14:paraId="295E2468"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1287" w:type="dxa"/>
            <w:tcBorders>
              <w:top w:val="single" w:sz="4" w:space="0" w:color="auto"/>
            </w:tcBorders>
          </w:tcPr>
          <w:p w14:paraId="60BA27A9" w14:textId="7D2902D2"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864" w:type="dxa"/>
            <w:tcBorders>
              <w:top w:val="single" w:sz="4" w:space="0" w:color="auto"/>
            </w:tcBorders>
          </w:tcPr>
          <w:p w14:paraId="60907B60"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886" w:type="dxa"/>
            <w:tcBorders>
              <w:top w:val="single" w:sz="4" w:space="0" w:color="auto"/>
            </w:tcBorders>
          </w:tcPr>
          <w:p w14:paraId="21D9EAD1"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916" w:type="dxa"/>
            <w:tcBorders>
              <w:top w:val="single" w:sz="4" w:space="0" w:color="auto"/>
            </w:tcBorders>
          </w:tcPr>
          <w:p w14:paraId="40121EB4"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975" w:type="dxa"/>
            <w:tcBorders>
              <w:top w:val="single" w:sz="4" w:space="0" w:color="auto"/>
            </w:tcBorders>
          </w:tcPr>
          <w:p w14:paraId="1230C3DF"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910" w:type="dxa"/>
            <w:tcBorders>
              <w:top w:val="single" w:sz="4" w:space="0" w:color="auto"/>
            </w:tcBorders>
          </w:tcPr>
          <w:p w14:paraId="73D70BBD"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977" w:type="dxa"/>
            <w:tcBorders>
              <w:top w:val="single" w:sz="4" w:space="0" w:color="auto"/>
            </w:tcBorders>
          </w:tcPr>
          <w:p w14:paraId="1BEA47AD"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876" w:type="dxa"/>
            <w:tcBorders>
              <w:top w:val="single" w:sz="4" w:space="0" w:color="auto"/>
            </w:tcBorders>
          </w:tcPr>
          <w:p w14:paraId="05CC6EA0"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1130" w:type="dxa"/>
            <w:tcBorders>
              <w:top w:val="single" w:sz="4" w:space="0" w:color="auto"/>
            </w:tcBorders>
          </w:tcPr>
          <w:p w14:paraId="0EBC9B23"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c>
          <w:tcPr>
            <w:tcW w:w="875" w:type="dxa"/>
            <w:tcBorders>
              <w:top w:val="single" w:sz="4" w:space="0" w:color="auto"/>
            </w:tcBorders>
          </w:tcPr>
          <w:p w14:paraId="74984B3A" w14:textId="77777777" w:rsidR="00832792" w:rsidRPr="00D13F22" w:rsidRDefault="00832792" w:rsidP="00832792">
            <w:pPr>
              <w:pStyle w:val="BodyText1"/>
              <w:tabs>
                <w:tab w:val="clear" w:pos="397"/>
              </w:tabs>
              <w:spacing w:line="240" w:lineRule="auto"/>
              <w:jc w:val="right"/>
              <w:rPr>
                <w:rFonts w:asciiTheme="minorHAnsi" w:hAnsiTheme="minorHAnsi" w:cs="Calibri"/>
                <w:bCs/>
                <w:color w:val="auto"/>
              </w:rPr>
            </w:pPr>
          </w:p>
        </w:tc>
      </w:tr>
      <w:tr w:rsidR="00533931" w:rsidRPr="00D13F22" w14:paraId="7BE944BA" w14:textId="77777777" w:rsidTr="004C6E32">
        <w:tc>
          <w:tcPr>
            <w:tcW w:w="2705" w:type="dxa"/>
            <w:tcBorders>
              <w:bottom w:val="single" w:sz="4" w:space="0" w:color="auto"/>
            </w:tcBorders>
          </w:tcPr>
          <w:p w14:paraId="1AEB56B3" w14:textId="77777777" w:rsidR="00832792" w:rsidRPr="00D13F22" w:rsidRDefault="00832792" w:rsidP="00832792">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comprehensive income</w:t>
            </w:r>
            <w:r>
              <w:rPr>
                <w:rFonts w:asciiTheme="minorHAnsi" w:hAnsiTheme="minorHAnsi" w:cs="Calibri"/>
                <w:b/>
                <w:bCs/>
                <w:color w:val="auto"/>
              </w:rPr>
              <w:t xml:space="preserve"> </w:t>
            </w:r>
            <w:r w:rsidRPr="00D13F22">
              <w:rPr>
                <w:rFonts w:asciiTheme="minorHAnsi" w:hAnsiTheme="minorHAnsi" w:cs="Calibri"/>
                <w:b/>
                <w:bCs/>
                <w:color w:val="auto"/>
              </w:rPr>
              <w:t xml:space="preserve">for the </w:t>
            </w:r>
            <w:r>
              <w:rPr>
                <w:rFonts w:asciiTheme="minorHAnsi" w:hAnsiTheme="minorHAnsi" w:cs="Calibri"/>
                <w:b/>
                <w:bCs/>
                <w:color w:val="auto"/>
              </w:rPr>
              <w:t>period</w:t>
            </w:r>
          </w:p>
        </w:tc>
        <w:tc>
          <w:tcPr>
            <w:tcW w:w="811" w:type="dxa"/>
            <w:tcBorders>
              <w:bottom w:val="single" w:sz="4" w:space="0" w:color="auto"/>
            </w:tcBorders>
          </w:tcPr>
          <w:p w14:paraId="00D1B46D"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5169C4BA" w14:textId="08036FC6"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bottom w:val="single" w:sz="4" w:space="0" w:color="auto"/>
            </w:tcBorders>
          </w:tcPr>
          <w:p w14:paraId="6A20275B"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0260543C" w14:textId="6E92B86B"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Borders>
              <w:bottom w:val="single" w:sz="4" w:space="0" w:color="auto"/>
            </w:tcBorders>
          </w:tcPr>
          <w:p w14:paraId="2B2DF36B"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61ACFA25" w14:textId="1CE012DC"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Borders>
              <w:bottom w:val="single" w:sz="4" w:space="0" w:color="auto"/>
            </w:tcBorders>
          </w:tcPr>
          <w:p w14:paraId="4B86821F"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440550D5" w14:textId="2B74605A" w:rsidR="00832792" w:rsidRPr="00D13F22" w:rsidRDefault="00DA14C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74</w:t>
            </w:r>
          </w:p>
        </w:tc>
        <w:tc>
          <w:tcPr>
            <w:tcW w:w="886" w:type="dxa"/>
            <w:tcBorders>
              <w:bottom w:val="single" w:sz="4" w:space="0" w:color="auto"/>
            </w:tcBorders>
          </w:tcPr>
          <w:p w14:paraId="3A30A57F"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1AFACABB" w14:textId="7749BF0B"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Borders>
              <w:bottom w:val="single" w:sz="4" w:space="0" w:color="auto"/>
            </w:tcBorders>
          </w:tcPr>
          <w:p w14:paraId="34E9BE3F"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22402920" w14:textId="0634548D"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Borders>
              <w:bottom w:val="single" w:sz="4" w:space="0" w:color="auto"/>
            </w:tcBorders>
          </w:tcPr>
          <w:p w14:paraId="294E5957"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12766527" w14:textId="3DC61993"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Borders>
              <w:bottom w:val="single" w:sz="4" w:space="0" w:color="auto"/>
            </w:tcBorders>
          </w:tcPr>
          <w:p w14:paraId="0BDE9D6F"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6313494E" w14:textId="764A525C"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Borders>
              <w:bottom w:val="single" w:sz="4" w:space="0" w:color="auto"/>
            </w:tcBorders>
          </w:tcPr>
          <w:p w14:paraId="5880AAFB"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5F021C1" w14:textId="1ABB56BB"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3145F7">
              <w:rPr>
                <w:rFonts w:asciiTheme="minorHAnsi" w:hAnsiTheme="minorHAnsi" w:cs="Calibri"/>
                <w:bCs/>
                <w:color w:val="auto"/>
              </w:rPr>
              <w:t>319</w:t>
            </w:r>
          </w:p>
        </w:tc>
        <w:tc>
          <w:tcPr>
            <w:tcW w:w="876" w:type="dxa"/>
            <w:tcBorders>
              <w:bottom w:val="single" w:sz="4" w:space="0" w:color="auto"/>
            </w:tcBorders>
          </w:tcPr>
          <w:p w14:paraId="29C67F99"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184BE2F3" w14:textId="1A08B4AD"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3145F7">
              <w:rPr>
                <w:rFonts w:asciiTheme="minorHAnsi" w:hAnsiTheme="minorHAnsi" w:cs="Calibri"/>
                <w:bCs/>
                <w:color w:val="auto"/>
              </w:rPr>
              <w:t>393</w:t>
            </w:r>
          </w:p>
        </w:tc>
        <w:tc>
          <w:tcPr>
            <w:tcW w:w="1130" w:type="dxa"/>
            <w:tcBorders>
              <w:bottom w:val="single" w:sz="4" w:space="0" w:color="auto"/>
            </w:tcBorders>
          </w:tcPr>
          <w:p w14:paraId="3D67F896"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324E453E" w14:textId="158335D6" w:rsidR="00832792" w:rsidRPr="00D13F22" w:rsidRDefault="003145F7"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w:t>
            </w:r>
            <w:r w:rsidR="00832792">
              <w:rPr>
                <w:rFonts w:asciiTheme="minorHAnsi" w:hAnsiTheme="minorHAnsi" w:cs="Calibri"/>
                <w:bCs/>
                <w:color w:val="auto"/>
              </w:rPr>
              <w:t>9</w:t>
            </w:r>
          </w:p>
        </w:tc>
        <w:tc>
          <w:tcPr>
            <w:tcW w:w="875" w:type="dxa"/>
            <w:tcBorders>
              <w:bottom w:val="single" w:sz="4" w:space="0" w:color="auto"/>
            </w:tcBorders>
          </w:tcPr>
          <w:p w14:paraId="1C3C053E" w14:textId="77777777" w:rsidR="00832792" w:rsidRDefault="00832792" w:rsidP="00832792">
            <w:pPr>
              <w:pStyle w:val="BodyText1"/>
              <w:tabs>
                <w:tab w:val="clear" w:pos="397"/>
              </w:tabs>
              <w:spacing w:line="240" w:lineRule="auto"/>
              <w:jc w:val="right"/>
              <w:rPr>
                <w:rFonts w:asciiTheme="minorHAnsi" w:hAnsiTheme="minorHAnsi" w:cs="Calibri"/>
                <w:bCs/>
                <w:color w:val="auto"/>
              </w:rPr>
            </w:pPr>
          </w:p>
          <w:p w14:paraId="7FC32181" w14:textId="6CAE04A9" w:rsidR="00832792" w:rsidRPr="00D13F22" w:rsidRDefault="00832792" w:rsidP="00832792">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r w:rsidR="003145F7">
              <w:rPr>
                <w:rFonts w:asciiTheme="minorHAnsi" w:hAnsiTheme="minorHAnsi" w:cs="Calibri"/>
                <w:bCs/>
                <w:color w:val="auto"/>
              </w:rPr>
              <w:t>462</w:t>
            </w:r>
          </w:p>
        </w:tc>
      </w:tr>
    </w:tbl>
    <w:p w14:paraId="3EFE7EF1" w14:textId="77777777" w:rsidR="0031659A" w:rsidRPr="00D13F22" w:rsidRDefault="00C46502" w:rsidP="00CF057C">
      <w:pPr>
        <w:pStyle w:val="BodyText1"/>
        <w:tabs>
          <w:tab w:val="clear" w:pos="397"/>
        </w:tabs>
        <w:spacing w:line="240" w:lineRule="auto"/>
        <w:ind w:right="-1068"/>
        <w:rPr>
          <w:rFonts w:asciiTheme="minorHAnsi" w:hAnsiTheme="minorHAnsi" w:cs="Calibri"/>
          <w:i/>
          <w:iCs/>
          <w:color w:val="auto"/>
        </w:rPr>
      </w:pPr>
      <w:r w:rsidRPr="00D13F22">
        <w:rPr>
          <w:rFonts w:asciiTheme="minorHAnsi" w:hAnsiTheme="minorHAnsi" w:cs="Calibri"/>
          <w:b/>
          <w:bCs/>
          <w:color w:val="auto"/>
        </w:rPr>
        <w:tab/>
      </w:r>
    </w:p>
    <w:tbl>
      <w:tblPr>
        <w:tblW w:w="0" w:type="auto"/>
        <w:jc w:val="right"/>
        <w:tblLook w:val="04A0" w:firstRow="1" w:lastRow="0" w:firstColumn="1" w:lastColumn="0" w:noHBand="0" w:noVBand="1"/>
      </w:tblPr>
      <w:tblGrid>
        <w:gridCol w:w="2540"/>
        <w:gridCol w:w="987"/>
        <w:gridCol w:w="1127"/>
        <w:gridCol w:w="1376"/>
        <w:gridCol w:w="957"/>
        <w:gridCol w:w="900"/>
        <w:gridCol w:w="840"/>
        <w:gridCol w:w="980"/>
        <w:gridCol w:w="908"/>
        <w:gridCol w:w="953"/>
        <w:gridCol w:w="953"/>
        <w:gridCol w:w="1028"/>
        <w:gridCol w:w="1004"/>
      </w:tblGrid>
      <w:tr w:rsidR="00864F8F" w:rsidRPr="00D13F22" w14:paraId="75A0EBE2" w14:textId="77777777" w:rsidTr="00864F8F">
        <w:trPr>
          <w:jc w:val="right"/>
        </w:trPr>
        <w:tc>
          <w:tcPr>
            <w:tcW w:w="2552" w:type="dxa"/>
          </w:tcPr>
          <w:p w14:paraId="4458C8A1" w14:textId="77777777" w:rsidR="00864F8F" w:rsidRPr="00D13F22" w:rsidRDefault="00864F8F" w:rsidP="00FC1F5E">
            <w:pPr>
              <w:pStyle w:val="BodyText1"/>
              <w:tabs>
                <w:tab w:val="clear" w:pos="397"/>
              </w:tabs>
              <w:spacing w:line="240" w:lineRule="auto"/>
              <w:rPr>
                <w:rFonts w:asciiTheme="minorHAnsi" w:hAnsiTheme="minorHAnsi" w:cs="Calibri"/>
                <w:b/>
                <w:bCs/>
                <w:color w:val="auto"/>
              </w:rPr>
            </w:pPr>
            <w:r w:rsidRPr="00D13F22">
              <w:rPr>
                <w:rFonts w:asciiTheme="minorHAnsi" w:hAnsiTheme="minorHAnsi" w:cs="Calibri"/>
                <w:b/>
                <w:bCs/>
                <w:color w:val="auto"/>
              </w:rPr>
              <w:t>Transactions with owners recorded directly in equity</w:t>
            </w:r>
          </w:p>
        </w:tc>
        <w:tc>
          <w:tcPr>
            <w:tcW w:w="992" w:type="dxa"/>
          </w:tcPr>
          <w:p w14:paraId="1D15A39B"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134" w:type="dxa"/>
          </w:tcPr>
          <w:p w14:paraId="5B9F9A5E"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384" w:type="dxa"/>
          </w:tcPr>
          <w:p w14:paraId="62321FFD" w14:textId="4AEC0599"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9" w:type="dxa"/>
          </w:tcPr>
          <w:p w14:paraId="38020CF8"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1" w:type="dxa"/>
          </w:tcPr>
          <w:p w14:paraId="41B85AB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2" w:type="dxa"/>
          </w:tcPr>
          <w:p w14:paraId="587BEE8C"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88" w:type="dxa"/>
          </w:tcPr>
          <w:p w14:paraId="257B5E2F"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12" w:type="dxa"/>
          </w:tcPr>
          <w:p w14:paraId="08D8E514"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03D8E5FE"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32FBFDD1"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33" w:type="dxa"/>
          </w:tcPr>
          <w:p w14:paraId="08450BC7"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06" w:type="dxa"/>
          </w:tcPr>
          <w:p w14:paraId="5BE18465"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r>
      <w:tr w:rsidR="00864F8F" w:rsidRPr="00D13F22" w14:paraId="74A90FE7" w14:textId="77777777" w:rsidTr="00864F8F">
        <w:trPr>
          <w:jc w:val="right"/>
        </w:trPr>
        <w:tc>
          <w:tcPr>
            <w:tcW w:w="2552" w:type="dxa"/>
          </w:tcPr>
          <w:p w14:paraId="39862B19" w14:textId="77777777" w:rsidR="00864F8F" w:rsidRPr="00D13F22" w:rsidRDefault="00864F8F" w:rsidP="00FC1F5E">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Contributions by and distributions to owners</w:t>
            </w:r>
          </w:p>
        </w:tc>
        <w:tc>
          <w:tcPr>
            <w:tcW w:w="992" w:type="dxa"/>
          </w:tcPr>
          <w:p w14:paraId="6B302A6F"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134" w:type="dxa"/>
          </w:tcPr>
          <w:p w14:paraId="2165B6D5"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384" w:type="dxa"/>
          </w:tcPr>
          <w:p w14:paraId="31D8C1B0" w14:textId="14F1F58C"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9" w:type="dxa"/>
          </w:tcPr>
          <w:p w14:paraId="638B3D0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1" w:type="dxa"/>
          </w:tcPr>
          <w:p w14:paraId="6FB00E73"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842" w:type="dxa"/>
          </w:tcPr>
          <w:p w14:paraId="50274FBB"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88" w:type="dxa"/>
          </w:tcPr>
          <w:p w14:paraId="0F2A9FD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12" w:type="dxa"/>
          </w:tcPr>
          <w:p w14:paraId="7141B119"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0033F150"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955" w:type="dxa"/>
          </w:tcPr>
          <w:p w14:paraId="63BD4CD2"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33" w:type="dxa"/>
          </w:tcPr>
          <w:p w14:paraId="70390E6C"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c>
          <w:tcPr>
            <w:tcW w:w="1006" w:type="dxa"/>
          </w:tcPr>
          <w:p w14:paraId="57EB304E" w14:textId="77777777" w:rsidR="00864F8F" w:rsidRPr="00D13F22" w:rsidRDefault="00864F8F" w:rsidP="00FC1F5E">
            <w:pPr>
              <w:pStyle w:val="BodyText1"/>
              <w:tabs>
                <w:tab w:val="clear" w:pos="397"/>
              </w:tabs>
              <w:spacing w:line="240" w:lineRule="auto"/>
              <w:jc w:val="right"/>
              <w:rPr>
                <w:rFonts w:asciiTheme="minorHAnsi" w:hAnsiTheme="minorHAnsi" w:cs="Calibri"/>
                <w:bCs/>
                <w:color w:val="auto"/>
              </w:rPr>
            </w:pPr>
          </w:p>
        </w:tc>
      </w:tr>
      <w:tr w:rsidR="00072AE0" w:rsidRPr="00D13F22" w14:paraId="7FA8E457" w14:textId="77777777" w:rsidTr="00864F8F">
        <w:trPr>
          <w:jc w:val="right"/>
        </w:trPr>
        <w:tc>
          <w:tcPr>
            <w:tcW w:w="2552" w:type="dxa"/>
          </w:tcPr>
          <w:p w14:paraId="14D3FC85" w14:textId="77777777" w:rsidR="00072AE0" w:rsidRPr="00D13F22" w:rsidRDefault="00072AE0" w:rsidP="00072AE0">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Acquisition of treasury shares</w:t>
            </w:r>
          </w:p>
        </w:tc>
        <w:tc>
          <w:tcPr>
            <w:tcW w:w="992" w:type="dxa"/>
          </w:tcPr>
          <w:p w14:paraId="046B50B5"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238B2780" w14:textId="0016C40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Pr>
          <w:p w14:paraId="46EE8E35" w14:textId="77777777" w:rsidR="00072AE0" w:rsidRDefault="00072AE0" w:rsidP="00072AE0">
            <w:pPr>
              <w:pStyle w:val="BodyText1"/>
              <w:tabs>
                <w:tab w:val="clear" w:pos="397"/>
              </w:tabs>
              <w:spacing w:line="240" w:lineRule="auto"/>
              <w:jc w:val="center"/>
              <w:rPr>
                <w:rFonts w:asciiTheme="minorHAnsi" w:hAnsiTheme="minorHAnsi" w:cs="Calibri"/>
                <w:bCs/>
                <w:color w:val="auto"/>
              </w:rPr>
            </w:pPr>
          </w:p>
          <w:p w14:paraId="33C91277" w14:textId="2403F584"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47C45FD5"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2C772148" w14:textId="48D252EE"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Pr>
          <w:p w14:paraId="5594AABF"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7144A171" w14:textId="539D5362"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Pr>
          <w:p w14:paraId="6A3E12E7"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70F26788" w14:textId="0466F805"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842" w:type="dxa"/>
          </w:tcPr>
          <w:p w14:paraId="704E0A4B"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1E7AB36F" w14:textId="7D458D63"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Pr>
          <w:p w14:paraId="4C8B118F"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44279DF" w14:textId="7CEDDED8"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Pr>
          <w:p w14:paraId="011438FD"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54A43F7" w14:textId="0E2D75FE"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0F9156CB"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D1E4068" w14:textId="7FDAFFB9"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12A0469A"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3C99C247" w14:textId="4420A206"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1033" w:type="dxa"/>
          </w:tcPr>
          <w:p w14:paraId="1D097AB7" w14:textId="2F75178E" w:rsidR="00072AE0" w:rsidRDefault="00072AE0" w:rsidP="00072AE0">
            <w:pPr>
              <w:pStyle w:val="BodyText1"/>
              <w:tabs>
                <w:tab w:val="clear" w:pos="397"/>
              </w:tabs>
              <w:spacing w:line="240" w:lineRule="auto"/>
              <w:jc w:val="right"/>
              <w:rPr>
                <w:rFonts w:asciiTheme="minorHAnsi" w:hAnsiTheme="minorHAnsi" w:cs="Calibri"/>
                <w:bCs/>
                <w:color w:val="auto"/>
              </w:rPr>
            </w:pPr>
          </w:p>
          <w:p w14:paraId="71BEF83B" w14:textId="0FB583B8"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06" w:type="dxa"/>
          </w:tcPr>
          <w:p w14:paraId="0667EF54" w14:textId="7A983B7D" w:rsidR="00072AE0" w:rsidRDefault="00072AE0" w:rsidP="00072AE0">
            <w:pPr>
              <w:pStyle w:val="BodyText1"/>
              <w:tabs>
                <w:tab w:val="clear" w:pos="397"/>
              </w:tabs>
              <w:spacing w:line="240" w:lineRule="auto"/>
              <w:jc w:val="right"/>
              <w:rPr>
                <w:rFonts w:asciiTheme="minorHAnsi" w:hAnsiTheme="minorHAnsi" w:cs="Calibri"/>
                <w:bCs/>
                <w:color w:val="auto"/>
              </w:rPr>
            </w:pPr>
          </w:p>
          <w:p w14:paraId="4645D27D" w14:textId="3223BDF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r>
      <w:tr w:rsidR="00072AE0" w:rsidRPr="00D13F22" w14:paraId="71F9E4F8" w14:textId="77777777" w:rsidTr="00864F8F">
        <w:trPr>
          <w:jc w:val="right"/>
        </w:trPr>
        <w:tc>
          <w:tcPr>
            <w:tcW w:w="2552" w:type="dxa"/>
          </w:tcPr>
          <w:p w14:paraId="0D4CE322" w14:textId="217518B6" w:rsidR="00072AE0" w:rsidRPr="00D13F22" w:rsidRDefault="00072AE0" w:rsidP="00072AE0">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Dividend to equity holders</w:t>
            </w:r>
          </w:p>
        </w:tc>
        <w:tc>
          <w:tcPr>
            <w:tcW w:w="992" w:type="dxa"/>
          </w:tcPr>
          <w:p w14:paraId="59B236D6" w14:textId="1C7D4A4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Pr>
          <w:p w14:paraId="0A782ED0" w14:textId="0D97ACE3"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24EEA562" w14:textId="0ED03631"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Pr>
          <w:p w14:paraId="724B5AD1" w14:textId="64BBB257"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Pr>
          <w:p w14:paraId="4FE8094C" w14:textId="0FB5AAD2"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2" w:type="dxa"/>
          </w:tcPr>
          <w:p w14:paraId="13B98EBD" w14:textId="4766ED64"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Pr>
          <w:p w14:paraId="50A5B23D" w14:textId="52ADEA85"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Pr>
          <w:p w14:paraId="7FB3B63B" w14:textId="750ADE4F"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2C63011A" w14:textId="3CFF6F6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6D2E0C19" w14:textId="2E6212F2"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33" w:type="dxa"/>
          </w:tcPr>
          <w:p w14:paraId="1A930A21" w14:textId="20580712"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sidRPr="00A112BB">
              <w:rPr>
                <w:rFonts w:asciiTheme="minorHAnsi" w:hAnsiTheme="minorHAnsi" w:cs="Calibri"/>
                <w:bCs/>
                <w:color w:val="auto"/>
              </w:rPr>
              <w:t>(35)</w:t>
            </w:r>
          </w:p>
        </w:tc>
        <w:tc>
          <w:tcPr>
            <w:tcW w:w="1006" w:type="dxa"/>
          </w:tcPr>
          <w:p w14:paraId="15F84EF6" w14:textId="05087991"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(35)</w:t>
            </w:r>
          </w:p>
        </w:tc>
      </w:tr>
      <w:tr w:rsidR="00072AE0" w:rsidRPr="00D13F22" w14:paraId="418A7C67" w14:textId="77777777" w:rsidTr="00864F8F">
        <w:trPr>
          <w:jc w:val="right"/>
        </w:trPr>
        <w:tc>
          <w:tcPr>
            <w:tcW w:w="2552" w:type="dxa"/>
            <w:tcBorders>
              <w:bottom w:val="single" w:sz="4" w:space="0" w:color="auto"/>
            </w:tcBorders>
          </w:tcPr>
          <w:p w14:paraId="1AD1E160" w14:textId="77777777" w:rsidR="00072AE0" w:rsidRPr="00D13F22" w:rsidRDefault="00072AE0" w:rsidP="00072AE0">
            <w:pPr>
              <w:pStyle w:val="BodyText1"/>
              <w:tabs>
                <w:tab w:val="clear" w:pos="397"/>
                <w:tab w:val="left" w:pos="0"/>
              </w:tabs>
              <w:spacing w:line="240" w:lineRule="auto"/>
              <w:rPr>
                <w:rFonts w:asciiTheme="minorHAnsi" w:hAnsiTheme="minorHAnsi" w:cs="Calibri"/>
                <w:b/>
                <w:bCs/>
                <w:color w:val="auto"/>
              </w:rPr>
            </w:pPr>
          </w:p>
        </w:tc>
        <w:tc>
          <w:tcPr>
            <w:tcW w:w="992" w:type="dxa"/>
            <w:tcBorders>
              <w:bottom w:val="single" w:sz="4" w:space="0" w:color="auto"/>
            </w:tcBorders>
          </w:tcPr>
          <w:p w14:paraId="00BFED48"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134" w:type="dxa"/>
            <w:tcBorders>
              <w:bottom w:val="single" w:sz="4" w:space="0" w:color="auto"/>
            </w:tcBorders>
          </w:tcPr>
          <w:p w14:paraId="41001717"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384" w:type="dxa"/>
            <w:tcBorders>
              <w:bottom w:val="single" w:sz="4" w:space="0" w:color="auto"/>
            </w:tcBorders>
          </w:tcPr>
          <w:p w14:paraId="5DFE889E" w14:textId="3FA89244"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59" w:type="dxa"/>
            <w:tcBorders>
              <w:bottom w:val="single" w:sz="4" w:space="0" w:color="auto"/>
            </w:tcBorders>
          </w:tcPr>
          <w:p w14:paraId="08CC0EB6"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841" w:type="dxa"/>
            <w:tcBorders>
              <w:bottom w:val="single" w:sz="4" w:space="0" w:color="auto"/>
            </w:tcBorders>
          </w:tcPr>
          <w:p w14:paraId="175D1DFB"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842" w:type="dxa"/>
            <w:tcBorders>
              <w:bottom w:val="single" w:sz="4" w:space="0" w:color="auto"/>
            </w:tcBorders>
          </w:tcPr>
          <w:p w14:paraId="6A53F30F"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88" w:type="dxa"/>
            <w:tcBorders>
              <w:bottom w:val="single" w:sz="4" w:space="0" w:color="auto"/>
            </w:tcBorders>
          </w:tcPr>
          <w:p w14:paraId="31A06E3A"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12" w:type="dxa"/>
            <w:tcBorders>
              <w:bottom w:val="single" w:sz="4" w:space="0" w:color="auto"/>
            </w:tcBorders>
          </w:tcPr>
          <w:p w14:paraId="72B1707F"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55" w:type="dxa"/>
            <w:tcBorders>
              <w:bottom w:val="single" w:sz="4" w:space="0" w:color="auto"/>
            </w:tcBorders>
          </w:tcPr>
          <w:p w14:paraId="1C35B8A4"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55" w:type="dxa"/>
            <w:tcBorders>
              <w:bottom w:val="single" w:sz="4" w:space="0" w:color="auto"/>
            </w:tcBorders>
          </w:tcPr>
          <w:p w14:paraId="53F932D6"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033" w:type="dxa"/>
            <w:tcBorders>
              <w:bottom w:val="single" w:sz="4" w:space="0" w:color="auto"/>
            </w:tcBorders>
          </w:tcPr>
          <w:p w14:paraId="1A200B9E"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006" w:type="dxa"/>
            <w:tcBorders>
              <w:bottom w:val="single" w:sz="4" w:space="0" w:color="auto"/>
            </w:tcBorders>
          </w:tcPr>
          <w:p w14:paraId="5A6A7800"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r>
      <w:tr w:rsidR="00072AE0" w:rsidRPr="00D13F22" w14:paraId="0AB48332" w14:textId="77777777" w:rsidTr="00864F8F">
        <w:trPr>
          <w:jc w:val="right"/>
        </w:trPr>
        <w:tc>
          <w:tcPr>
            <w:tcW w:w="2552" w:type="dxa"/>
            <w:tcBorders>
              <w:top w:val="single" w:sz="4" w:space="0" w:color="auto"/>
              <w:bottom w:val="single" w:sz="4" w:space="0" w:color="auto"/>
            </w:tcBorders>
          </w:tcPr>
          <w:p w14:paraId="78D3648A" w14:textId="77777777" w:rsidR="00072AE0" w:rsidRPr="00D13F22" w:rsidRDefault="00072AE0" w:rsidP="00072AE0">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contributions by and distributions to owners</w:t>
            </w:r>
          </w:p>
        </w:tc>
        <w:tc>
          <w:tcPr>
            <w:tcW w:w="992" w:type="dxa"/>
            <w:tcBorders>
              <w:top w:val="single" w:sz="4" w:space="0" w:color="auto"/>
              <w:bottom w:val="single" w:sz="4" w:space="0" w:color="auto"/>
            </w:tcBorders>
          </w:tcPr>
          <w:p w14:paraId="535AB39D"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000E998B" w14:textId="59A96001"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134" w:type="dxa"/>
            <w:tcBorders>
              <w:top w:val="single" w:sz="4" w:space="0" w:color="auto"/>
              <w:bottom w:val="single" w:sz="4" w:space="0" w:color="auto"/>
            </w:tcBorders>
          </w:tcPr>
          <w:p w14:paraId="72C60D3A"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1E1E5D4C" w14:textId="32F65DB0" w:rsidR="00072AE0"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Borders>
              <w:top w:val="single" w:sz="4" w:space="0" w:color="auto"/>
              <w:bottom w:val="single" w:sz="4" w:space="0" w:color="auto"/>
            </w:tcBorders>
          </w:tcPr>
          <w:p w14:paraId="0FCB0E14"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A22EAA3" w14:textId="7BE7C6C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9" w:type="dxa"/>
            <w:tcBorders>
              <w:top w:val="single" w:sz="4" w:space="0" w:color="auto"/>
              <w:bottom w:val="single" w:sz="4" w:space="0" w:color="auto"/>
            </w:tcBorders>
          </w:tcPr>
          <w:p w14:paraId="06A0AEE6"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34DBF267" w14:textId="5D62720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1" w:type="dxa"/>
            <w:tcBorders>
              <w:top w:val="single" w:sz="4" w:space="0" w:color="auto"/>
              <w:bottom w:val="single" w:sz="4" w:space="0" w:color="auto"/>
            </w:tcBorders>
          </w:tcPr>
          <w:p w14:paraId="1F1D8957"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1546B6E8" w14:textId="3602C580"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842" w:type="dxa"/>
            <w:tcBorders>
              <w:top w:val="single" w:sz="4" w:space="0" w:color="auto"/>
              <w:bottom w:val="single" w:sz="4" w:space="0" w:color="auto"/>
            </w:tcBorders>
          </w:tcPr>
          <w:p w14:paraId="25E0AC66"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38CA1299" w14:textId="374295E7"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88" w:type="dxa"/>
            <w:tcBorders>
              <w:top w:val="single" w:sz="4" w:space="0" w:color="auto"/>
              <w:bottom w:val="single" w:sz="4" w:space="0" w:color="auto"/>
            </w:tcBorders>
          </w:tcPr>
          <w:p w14:paraId="755C1B1D"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7B84234C" w14:textId="69892ABB"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2" w:type="dxa"/>
            <w:tcBorders>
              <w:top w:val="single" w:sz="4" w:space="0" w:color="auto"/>
              <w:bottom w:val="single" w:sz="4" w:space="0" w:color="auto"/>
            </w:tcBorders>
          </w:tcPr>
          <w:p w14:paraId="06E1B4C5"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3858E369" w14:textId="1BE09C4C"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Borders>
              <w:top w:val="single" w:sz="4" w:space="0" w:color="auto"/>
              <w:bottom w:val="single" w:sz="4" w:space="0" w:color="auto"/>
            </w:tcBorders>
          </w:tcPr>
          <w:p w14:paraId="2095D69B"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6EBA7E35" w14:textId="2F56C2CA"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Borders>
              <w:top w:val="single" w:sz="4" w:space="0" w:color="auto"/>
              <w:bottom w:val="single" w:sz="4" w:space="0" w:color="auto"/>
            </w:tcBorders>
          </w:tcPr>
          <w:p w14:paraId="541CCF1F"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2A556A55" w14:textId="25374671"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(6,604)</w:t>
            </w:r>
          </w:p>
        </w:tc>
        <w:tc>
          <w:tcPr>
            <w:tcW w:w="1033" w:type="dxa"/>
            <w:tcBorders>
              <w:top w:val="single" w:sz="4" w:space="0" w:color="auto"/>
              <w:bottom w:val="single" w:sz="4" w:space="0" w:color="auto"/>
            </w:tcBorders>
          </w:tcPr>
          <w:p w14:paraId="207449A2"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1D16758D" w14:textId="18F7A208"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(35)</w:t>
            </w:r>
          </w:p>
        </w:tc>
        <w:tc>
          <w:tcPr>
            <w:tcW w:w="1006" w:type="dxa"/>
            <w:tcBorders>
              <w:top w:val="single" w:sz="4" w:space="0" w:color="auto"/>
              <w:bottom w:val="single" w:sz="4" w:space="0" w:color="auto"/>
            </w:tcBorders>
          </w:tcPr>
          <w:p w14:paraId="4D09021B" w14:textId="77777777" w:rsidR="00072AE0" w:rsidRDefault="00072AE0" w:rsidP="00072AE0">
            <w:pPr>
              <w:pStyle w:val="BodyText1"/>
              <w:tabs>
                <w:tab w:val="clear" w:pos="397"/>
              </w:tabs>
              <w:spacing w:line="240" w:lineRule="auto"/>
              <w:jc w:val="right"/>
              <w:rPr>
                <w:rFonts w:asciiTheme="minorHAnsi" w:hAnsiTheme="minorHAnsi" w:cs="Calibri"/>
                <w:bCs/>
                <w:color w:val="auto"/>
              </w:rPr>
            </w:pPr>
          </w:p>
          <w:p w14:paraId="34004DC6" w14:textId="4D9937D6" w:rsidR="00072AE0" w:rsidRPr="00D13F22" w:rsidRDefault="00072AE0" w:rsidP="00072AE0">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(6,639)</w:t>
            </w:r>
          </w:p>
        </w:tc>
      </w:tr>
      <w:tr w:rsidR="00072AE0" w:rsidRPr="00D13F22" w14:paraId="161C13F6" w14:textId="77777777" w:rsidTr="00864F8F">
        <w:trPr>
          <w:jc w:val="right"/>
        </w:trPr>
        <w:tc>
          <w:tcPr>
            <w:tcW w:w="2552" w:type="dxa"/>
            <w:tcBorders>
              <w:top w:val="single" w:sz="4" w:space="0" w:color="auto"/>
            </w:tcBorders>
          </w:tcPr>
          <w:p w14:paraId="4A19C11C" w14:textId="77777777" w:rsidR="00072AE0" w:rsidRPr="00D13F22" w:rsidRDefault="00072AE0" w:rsidP="00072AE0">
            <w:pPr>
              <w:pStyle w:val="BodyText1"/>
              <w:tabs>
                <w:tab w:val="clear" w:pos="397"/>
                <w:tab w:val="left" w:pos="0"/>
              </w:tabs>
              <w:spacing w:line="240" w:lineRule="auto"/>
              <w:rPr>
                <w:rFonts w:asciiTheme="minorHAnsi" w:hAnsiTheme="minorHAnsi" w:cs="Calibri"/>
                <w:b/>
                <w:bCs/>
                <w:color w:val="auto"/>
              </w:rPr>
            </w:pPr>
          </w:p>
        </w:tc>
        <w:tc>
          <w:tcPr>
            <w:tcW w:w="992" w:type="dxa"/>
            <w:tcBorders>
              <w:top w:val="single" w:sz="4" w:space="0" w:color="auto"/>
            </w:tcBorders>
          </w:tcPr>
          <w:p w14:paraId="59122A3F"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134" w:type="dxa"/>
            <w:tcBorders>
              <w:top w:val="single" w:sz="4" w:space="0" w:color="auto"/>
            </w:tcBorders>
          </w:tcPr>
          <w:p w14:paraId="79E59BB9"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384" w:type="dxa"/>
            <w:tcBorders>
              <w:top w:val="single" w:sz="4" w:space="0" w:color="auto"/>
            </w:tcBorders>
          </w:tcPr>
          <w:p w14:paraId="28EB9798" w14:textId="0DEDE136"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59" w:type="dxa"/>
            <w:tcBorders>
              <w:top w:val="single" w:sz="4" w:space="0" w:color="auto"/>
            </w:tcBorders>
          </w:tcPr>
          <w:p w14:paraId="71235A7D"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841" w:type="dxa"/>
            <w:tcBorders>
              <w:top w:val="single" w:sz="4" w:space="0" w:color="auto"/>
            </w:tcBorders>
          </w:tcPr>
          <w:p w14:paraId="7453570E"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842" w:type="dxa"/>
            <w:tcBorders>
              <w:top w:val="single" w:sz="4" w:space="0" w:color="auto"/>
            </w:tcBorders>
          </w:tcPr>
          <w:p w14:paraId="3C3FB8C9"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88" w:type="dxa"/>
            <w:tcBorders>
              <w:top w:val="single" w:sz="4" w:space="0" w:color="auto"/>
            </w:tcBorders>
          </w:tcPr>
          <w:p w14:paraId="73A0C4DE"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12" w:type="dxa"/>
            <w:tcBorders>
              <w:top w:val="single" w:sz="4" w:space="0" w:color="auto"/>
            </w:tcBorders>
          </w:tcPr>
          <w:p w14:paraId="79AD6E48"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55" w:type="dxa"/>
            <w:tcBorders>
              <w:top w:val="single" w:sz="4" w:space="0" w:color="auto"/>
            </w:tcBorders>
          </w:tcPr>
          <w:p w14:paraId="0D6CC741"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955" w:type="dxa"/>
            <w:tcBorders>
              <w:top w:val="single" w:sz="4" w:space="0" w:color="auto"/>
            </w:tcBorders>
          </w:tcPr>
          <w:p w14:paraId="2124CF46"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033" w:type="dxa"/>
            <w:tcBorders>
              <w:top w:val="single" w:sz="4" w:space="0" w:color="auto"/>
            </w:tcBorders>
          </w:tcPr>
          <w:p w14:paraId="1C306EEC"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c>
          <w:tcPr>
            <w:tcW w:w="1006" w:type="dxa"/>
            <w:tcBorders>
              <w:top w:val="single" w:sz="4" w:space="0" w:color="auto"/>
            </w:tcBorders>
          </w:tcPr>
          <w:p w14:paraId="091C19F2" w14:textId="77777777" w:rsidR="00072AE0" w:rsidRPr="00D13F22" w:rsidRDefault="00072AE0" w:rsidP="00072AE0">
            <w:pPr>
              <w:pStyle w:val="BodyText1"/>
              <w:tabs>
                <w:tab w:val="clear" w:pos="397"/>
              </w:tabs>
              <w:spacing w:line="240" w:lineRule="auto"/>
              <w:jc w:val="right"/>
              <w:rPr>
                <w:rFonts w:asciiTheme="minorHAnsi" w:hAnsiTheme="minorHAnsi" w:cs="Calibri"/>
                <w:bCs/>
                <w:color w:val="auto"/>
              </w:rPr>
            </w:pPr>
          </w:p>
        </w:tc>
      </w:tr>
      <w:tr w:rsidR="00072AE0" w:rsidRPr="007E7AA7" w14:paraId="5AD227E3" w14:textId="77777777" w:rsidTr="00864F8F">
        <w:trPr>
          <w:jc w:val="right"/>
        </w:trPr>
        <w:tc>
          <w:tcPr>
            <w:tcW w:w="2552" w:type="dxa"/>
            <w:tcBorders>
              <w:bottom w:val="single" w:sz="4" w:space="0" w:color="auto"/>
            </w:tcBorders>
          </w:tcPr>
          <w:p w14:paraId="4E367CF0" w14:textId="1FA620EF" w:rsidR="00072AE0" w:rsidRPr="007E7AA7" w:rsidRDefault="00072AE0" w:rsidP="00072AE0">
            <w:pPr>
              <w:pStyle w:val="BodyText1"/>
              <w:tabs>
                <w:tab w:val="clear" w:pos="397"/>
                <w:tab w:val="left" w:pos="0"/>
              </w:tabs>
              <w:spacing w:line="240" w:lineRule="auto"/>
              <w:rPr>
                <w:rFonts w:asciiTheme="minorHAnsi" w:hAnsiTheme="minorHAnsi" w:cs="Calibri"/>
                <w:b/>
                <w:bCs/>
                <w:color w:val="auto"/>
              </w:rPr>
            </w:pPr>
            <w:r w:rsidRPr="007E7AA7">
              <w:rPr>
                <w:rFonts w:asciiTheme="minorHAnsi" w:hAnsiTheme="minorHAnsi" w:cs="Calibri"/>
                <w:b/>
                <w:bCs/>
                <w:color w:val="auto"/>
              </w:rPr>
              <w:t>Balance at 29 February 2020</w:t>
            </w:r>
          </w:p>
        </w:tc>
        <w:tc>
          <w:tcPr>
            <w:tcW w:w="992" w:type="dxa"/>
            <w:tcBorders>
              <w:bottom w:val="single" w:sz="4" w:space="0" w:color="auto"/>
            </w:tcBorders>
          </w:tcPr>
          <w:p w14:paraId="3B85398C"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1B63E259" w14:textId="16B04941"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619</w:t>
            </w:r>
          </w:p>
        </w:tc>
        <w:tc>
          <w:tcPr>
            <w:tcW w:w="1134" w:type="dxa"/>
            <w:tcBorders>
              <w:bottom w:val="single" w:sz="4" w:space="0" w:color="auto"/>
            </w:tcBorders>
          </w:tcPr>
          <w:p w14:paraId="192D7EE9"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5E7E7F12" w14:textId="384C1D9D"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718</w:t>
            </w:r>
          </w:p>
        </w:tc>
        <w:tc>
          <w:tcPr>
            <w:tcW w:w="1384" w:type="dxa"/>
            <w:tcBorders>
              <w:bottom w:val="single" w:sz="4" w:space="0" w:color="auto"/>
            </w:tcBorders>
          </w:tcPr>
          <w:p w14:paraId="66F07B1D"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61EF3E08" w14:textId="64C2EE90"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2,975</w:t>
            </w:r>
          </w:p>
        </w:tc>
        <w:tc>
          <w:tcPr>
            <w:tcW w:w="959" w:type="dxa"/>
            <w:tcBorders>
              <w:bottom w:val="single" w:sz="4" w:space="0" w:color="auto"/>
            </w:tcBorders>
          </w:tcPr>
          <w:p w14:paraId="31349E15"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322BA09C" w14:textId="3D9AF2F8"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(1,8</w:t>
            </w:r>
            <w:r w:rsidR="00DA14C7" w:rsidRPr="007E7AA7">
              <w:rPr>
                <w:rFonts w:asciiTheme="minorHAnsi" w:hAnsiTheme="minorHAnsi" w:cs="Calibri"/>
                <w:b/>
                <w:bCs/>
                <w:color w:val="auto"/>
              </w:rPr>
              <w:t>37</w:t>
            </w:r>
            <w:r w:rsidRPr="007E7AA7">
              <w:rPr>
                <w:rFonts w:asciiTheme="minorHAnsi" w:hAnsiTheme="minorHAnsi" w:cs="Calibri"/>
                <w:b/>
                <w:bCs/>
                <w:color w:val="auto"/>
              </w:rPr>
              <w:t>)</w:t>
            </w:r>
          </w:p>
        </w:tc>
        <w:tc>
          <w:tcPr>
            <w:tcW w:w="841" w:type="dxa"/>
            <w:tcBorders>
              <w:bottom w:val="single" w:sz="4" w:space="0" w:color="auto"/>
            </w:tcBorders>
          </w:tcPr>
          <w:p w14:paraId="47524BDC"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4EBD4322" w14:textId="5E95CD0E"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(13,143)</w:t>
            </w:r>
          </w:p>
        </w:tc>
        <w:tc>
          <w:tcPr>
            <w:tcW w:w="842" w:type="dxa"/>
            <w:tcBorders>
              <w:bottom w:val="single" w:sz="4" w:space="0" w:color="auto"/>
            </w:tcBorders>
          </w:tcPr>
          <w:p w14:paraId="7602BA75"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4DC54D9C" w14:textId="5F126BCC"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3,382</w:t>
            </w:r>
          </w:p>
        </w:tc>
        <w:tc>
          <w:tcPr>
            <w:tcW w:w="988" w:type="dxa"/>
            <w:tcBorders>
              <w:bottom w:val="single" w:sz="4" w:space="0" w:color="auto"/>
            </w:tcBorders>
          </w:tcPr>
          <w:p w14:paraId="7F1A6046"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253F46D8" w14:textId="31EC5AA3"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w:t>
            </w:r>
          </w:p>
        </w:tc>
        <w:tc>
          <w:tcPr>
            <w:tcW w:w="912" w:type="dxa"/>
            <w:tcBorders>
              <w:bottom w:val="single" w:sz="4" w:space="0" w:color="auto"/>
            </w:tcBorders>
          </w:tcPr>
          <w:p w14:paraId="546AFF50"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078D98E6" w14:textId="26B3FF18"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283</w:t>
            </w:r>
          </w:p>
        </w:tc>
        <w:tc>
          <w:tcPr>
            <w:tcW w:w="955" w:type="dxa"/>
            <w:tcBorders>
              <w:bottom w:val="single" w:sz="4" w:space="0" w:color="auto"/>
            </w:tcBorders>
          </w:tcPr>
          <w:p w14:paraId="66DA94EC"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5E2F6D85" w14:textId="1CF95D05"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35,</w:t>
            </w:r>
            <w:r w:rsidR="003145F7">
              <w:rPr>
                <w:rFonts w:asciiTheme="minorHAnsi" w:hAnsiTheme="minorHAnsi" w:cs="Calibri"/>
                <w:b/>
                <w:bCs/>
                <w:color w:val="auto"/>
              </w:rPr>
              <w:t>315</w:t>
            </w:r>
          </w:p>
        </w:tc>
        <w:tc>
          <w:tcPr>
            <w:tcW w:w="955" w:type="dxa"/>
            <w:tcBorders>
              <w:bottom w:val="single" w:sz="4" w:space="0" w:color="auto"/>
            </w:tcBorders>
          </w:tcPr>
          <w:p w14:paraId="7CA45CDB"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5C896979" w14:textId="351CD16E"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28,</w:t>
            </w:r>
            <w:r w:rsidR="003145F7">
              <w:rPr>
                <w:rFonts w:asciiTheme="minorHAnsi" w:hAnsiTheme="minorHAnsi" w:cs="Calibri"/>
                <w:b/>
                <w:bCs/>
                <w:color w:val="auto"/>
              </w:rPr>
              <w:t>312</w:t>
            </w:r>
          </w:p>
        </w:tc>
        <w:tc>
          <w:tcPr>
            <w:tcW w:w="1033" w:type="dxa"/>
            <w:tcBorders>
              <w:bottom w:val="single" w:sz="4" w:space="0" w:color="auto"/>
            </w:tcBorders>
          </w:tcPr>
          <w:p w14:paraId="7F7FA7E6"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1EA01EDA" w14:textId="55CD3967" w:rsidR="00072AE0" w:rsidRPr="007E7AA7" w:rsidRDefault="00D503EC"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8</w:t>
            </w:r>
            <w:r w:rsidR="004C6764">
              <w:rPr>
                <w:rFonts w:asciiTheme="minorHAnsi" w:hAnsiTheme="minorHAnsi" w:cs="Calibri"/>
                <w:b/>
                <w:bCs/>
                <w:color w:val="auto"/>
              </w:rPr>
              <w:t>7</w:t>
            </w:r>
            <w:r w:rsidRPr="007E7AA7">
              <w:rPr>
                <w:rFonts w:asciiTheme="minorHAnsi" w:hAnsiTheme="minorHAnsi" w:cs="Calibri"/>
                <w:b/>
                <w:bCs/>
                <w:color w:val="auto"/>
              </w:rPr>
              <w:t>2</w:t>
            </w:r>
          </w:p>
        </w:tc>
        <w:tc>
          <w:tcPr>
            <w:tcW w:w="1006" w:type="dxa"/>
            <w:tcBorders>
              <w:bottom w:val="single" w:sz="4" w:space="0" w:color="auto"/>
            </w:tcBorders>
          </w:tcPr>
          <w:p w14:paraId="53A91761" w14:textId="77777777" w:rsidR="00072AE0" w:rsidRPr="007E7AA7" w:rsidRDefault="00072AE0" w:rsidP="00072AE0">
            <w:pPr>
              <w:pStyle w:val="BodyText1"/>
              <w:tabs>
                <w:tab w:val="clear" w:pos="397"/>
              </w:tabs>
              <w:spacing w:line="240" w:lineRule="auto"/>
              <w:jc w:val="right"/>
              <w:rPr>
                <w:rFonts w:asciiTheme="minorHAnsi" w:hAnsiTheme="minorHAnsi" w:cs="Calibri"/>
                <w:b/>
                <w:bCs/>
                <w:color w:val="auto"/>
              </w:rPr>
            </w:pPr>
          </w:p>
          <w:p w14:paraId="7FCC4724" w14:textId="0FF6D551" w:rsidR="00D503EC" w:rsidRPr="007E7AA7" w:rsidRDefault="00D503EC" w:rsidP="00072AE0">
            <w:pPr>
              <w:pStyle w:val="BodyText1"/>
              <w:tabs>
                <w:tab w:val="clear" w:pos="397"/>
              </w:tabs>
              <w:spacing w:line="240" w:lineRule="auto"/>
              <w:jc w:val="right"/>
              <w:rPr>
                <w:rFonts w:asciiTheme="minorHAnsi" w:hAnsiTheme="minorHAnsi" w:cs="Calibri"/>
                <w:b/>
                <w:bCs/>
                <w:color w:val="auto"/>
              </w:rPr>
            </w:pPr>
            <w:r w:rsidRPr="007E7AA7">
              <w:rPr>
                <w:rFonts w:asciiTheme="minorHAnsi" w:hAnsiTheme="minorHAnsi" w:cs="Calibri"/>
                <w:b/>
                <w:bCs/>
                <w:color w:val="auto"/>
              </w:rPr>
              <w:t>29,</w:t>
            </w:r>
            <w:r w:rsidR="003145F7">
              <w:rPr>
                <w:rFonts w:asciiTheme="minorHAnsi" w:hAnsiTheme="minorHAnsi" w:cs="Calibri"/>
                <w:b/>
                <w:bCs/>
                <w:color w:val="auto"/>
              </w:rPr>
              <w:t>1</w:t>
            </w:r>
            <w:r w:rsidR="004C6764">
              <w:rPr>
                <w:rFonts w:asciiTheme="minorHAnsi" w:hAnsiTheme="minorHAnsi" w:cs="Calibri"/>
                <w:b/>
                <w:bCs/>
                <w:color w:val="auto"/>
              </w:rPr>
              <w:t>8</w:t>
            </w:r>
            <w:r w:rsidR="003145F7">
              <w:rPr>
                <w:rFonts w:asciiTheme="minorHAnsi" w:hAnsiTheme="minorHAnsi" w:cs="Calibri"/>
                <w:b/>
                <w:bCs/>
                <w:color w:val="auto"/>
              </w:rPr>
              <w:t>4</w:t>
            </w:r>
          </w:p>
        </w:tc>
      </w:tr>
    </w:tbl>
    <w:p w14:paraId="4B511A63" w14:textId="72C9222B" w:rsidR="000121E6" w:rsidRDefault="001C2E1A" w:rsidP="00833CA5">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r w:rsidRPr="007E7AA7">
        <w:rPr>
          <w:rFonts w:asciiTheme="minorHAnsi" w:hAnsiTheme="minorHAnsi" w:cs="Calibri"/>
          <w:color w:val="auto"/>
        </w:rPr>
        <w:tab/>
      </w:r>
    </w:p>
    <w:p w14:paraId="2C2E58E4" w14:textId="77777777" w:rsidR="00AE5492" w:rsidRPr="00D13F22" w:rsidRDefault="00C46502" w:rsidP="00AE5492">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br w:type="page"/>
      </w:r>
      <w:r w:rsidR="00AE5492" w:rsidRPr="00D13F22">
        <w:rPr>
          <w:rFonts w:asciiTheme="minorHAnsi" w:hAnsiTheme="minorHAnsi" w:cs="Calibri"/>
          <w:color w:val="auto"/>
        </w:rPr>
        <w:lastRenderedPageBreak/>
        <w:t>Donegal Investment Group plc</w:t>
      </w:r>
    </w:p>
    <w:p w14:paraId="0914E465" w14:textId="77777777" w:rsidR="00AE5492" w:rsidRPr="00D13F22" w:rsidRDefault="00AE5492" w:rsidP="00AE5492">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 xml:space="preserve">Condensed consolidated statement of changes in equity </w:t>
      </w:r>
    </w:p>
    <w:p w14:paraId="018AA7B3" w14:textId="71BBB167" w:rsidR="00AE5492" w:rsidRPr="00D13F22" w:rsidRDefault="00AE5492" w:rsidP="00AE5492">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i/>
          <w:iCs/>
          <w:color w:val="auto"/>
        </w:rPr>
        <w:t xml:space="preserve">for the </w:t>
      </w:r>
      <w:r>
        <w:rPr>
          <w:rFonts w:asciiTheme="minorHAnsi" w:hAnsiTheme="minorHAnsi" w:cs="Calibri"/>
          <w:i/>
          <w:iCs/>
          <w:color w:val="auto"/>
        </w:rPr>
        <w:t>6 months ended 2</w:t>
      </w:r>
      <w:r w:rsidR="00D503EC">
        <w:rPr>
          <w:rFonts w:asciiTheme="minorHAnsi" w:hAnsiTheme="minorHAnsi" w:cs="Calibri"/>
          <w:i/>
          <w:iCs/>
          <w:color w:val="auto"/>
        </w:rPr>
        <w:t>8</w:t>
      </w:r>
      <w:r>
        <w:rPr>
          <w:rFonts w:asciiTheme="minorHAnsi" w:hAnsiTheme="minorHAnsi" w:cs="Calibri"/>
          <w:i/>
          <w:iCs/>
          <w:color w:val="auto"/>
        </w:rPr>
        <w:t xml:space="preserve"> February 20</w:t>
      </w:r>
      <w:r w:rsidR="00D503EC">
        <w:rPr>
          <w:rFonts w:asciiTheme="minorHAnsi" w:hAnsiTheme="minorHAnsi" w:cs="Calibri"/>
          <w:i/>
          <w:iCs/>
          <w:color w:val="auto"/>
        </w:rPr>
        <w:t>19</w:t>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tbl>
      <w:tblPr>
        <w:tblW w:w="0" w:type="auto"/>
        <w:tblLook w:val="04A0" w:firstRow="1" w:lastRow="0" w:firstColumn="1" w:lastColumn="0" w:noHBand="0" w:noVBand="1"/>
      </w:tblPr>
      <w:tblGrid>
        <w:gridCol w:w="2705"/>
        <w:gridCol w:w="414"/>
        <w:gridCol w:w="397"/>
        <w:gridCol w:w="1341"/>
        <w:gridCol w:w="1287"/>
        <w:gridCol w:w="864"/>
        <w:gridCol w:w="886"/>
        <w:gridCol w:w="916"/>
        <w:gridCol w:w="975"/>
        <w:gridCol w:w="910"/>
        <w:gridCol w:w="977"/>
        <w:gridCol w:w="876"/>
        <w:gridCol w:w="1130"/>
        <w:gridCol w:w="875"/>
      </w:tblGrid>
      <w:tr w:rsidR="00AE5492" w:rsidRPr="00D13F22" w14:paraId="53A7EAED" w14:textId="77777777" w:rsidTr="00055C78">
        <w:tc>
          <w:tcPr>
            <w:tcW w:w="2705" w:type="dxa"/>
          </w:tcPr>
          <w:p w14:paraId="3F502990" w14:textId="77777777" w:rsidR="00AE5492" w:rsidRPr="00D13F22" w:rsidRDefault="00AE5492" w:rsidP="008866DC">
            <w:pPr>
              <w:pStyle w:val="BodyText1"/>
              <w:tabs>
                <w:tab w:val="clear" w:pos="397"/>
                <w:tab w:val="left" w:pos="0"/>
              </w:tabs>
              <w:spacing w:line="240" w:lineRule="auto"/>
              <w:rPr>
                <w:rFonts w:asciiTheme="minorHAnsi" w:hAnsiTheme="minorHAnsi" w:cs="Calibri"/>
                <w:b/>
                <w:bCs/>
                <w:color w:val="auto"/>
              </w:rPr>
            </w:pPr>
          </w:p>
        </w:tc>
        <w:tc>
          <w:tcPr>
            <w:tcW w:w="811" w:type="dxa"/>
            <w:gridSpan w:val="2"/>
          </w:tcPr>
          <w:p w14:paraId="01574140"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p>
          <w:p w14:paraId="0B6EDB37"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36DC91D7"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c</w:t>
            </w:r>
            <w:r w:rsidRPr="00D13F22">
              <w:rPr>
                <w:rFonts w:asciiTheme="minorHAnsi" w:hAnsiTheme="minorHAnsi" w:cs="Calibri"/>
                <w:b/>
                <w:bCs/>
                <w:color w:val="auto"/>
              </w:rPr>
              <w:t>apital</w:t>
            </w:r>
          </w:p>
          <w:p w14:paraId="46D3C7AC"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341" w:type="dxa"/>
          </w:tcPr>
          <w:p w14:paraId="459FFC7B" w14:textId="1091D5A5" w:rsidR="00AE549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Other</w:t>
            </w:r>
            <w:r w:rsidR="00CA41C5">
              <w:rPr>
                <w:rFonts w:asciiTheme="minorHAnsi" w:hAnsiTheme="minorHAnsi" w:cs="Calibri"/>
                <w:b/>
                <w:bCs/>
                <w:color w:val="auto"/>
              </w:rPr>
              <w:t xml:space="preserve"> un-</w:t>
            </w:r>
            <w:r>
              <w:rPr>
                <w:rFonts w:asciiTheme="minorHAnsi" w:hAnsiTheme="minorHAnsi" w:cs="Calibri"/>
                <w:b/>
                <w:bCs/>
                <w:color w:val="auto"/>
              </w:rPr>
              <w:t xml:space="preserve"> d</w:t>
            </w:r>
            <w:r w:rsidR="00CA41C5">
              <w:rPr>
                <w:rFonts w:asciiTheme="minorHAnsi" w:hAnsiTheme="minorHAnsi" w:cs="Calibri"/>
                <w:b/>
                <w:bCs/>
                <w:color w:val="auto"/>
              </w:rPr>
              <w:t>en</w:t>
            </w:r>
            <w:r>
              <w:rPr>
                <w:rFonts w:asciiTheme="minorHAnsi" w:hAnsiTheme="minorHAnsi" w:cs="Calibri"/>
                <w:b/>
                <w:bCs/>
                <w:color w:val="auto"/>
              </w:rPr>
              <w:t>ominated capital</w:t>
            </w:r>
          </w:p>
          <w:p w14:paraId="25A5E336"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287" w:type="dxa"/>
          </w:tcPr>
          <w:p w14:paraId="680A5100"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p>
          <w:p w14:paraId="6ED26AA7"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195279F6"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p</w:t>
            </w:r>
            <w:r w:rsidRPr="00D13F22">
              <w:rPr>
                <w:rFonts w:asciiTheme="minorHAnsi" w:hAnsiTheme="minorHAnsi" w:cs="Calibri"/>
                <w:b/>
                <w:bCs/>
                <w:color w:val="auto"/>
              </w:rPr>
              <w:t>remium</w:t>
            </w:r>
          </w:p>
          <w:p w14:paraId="0C1D9E6C"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64" w:type="dxa"/>
          </w:tcPr>
          <w:p w14:paraId="675356B8"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Trans-</w:t>
            </w:r>
          </w:p>
          <w:p w14:paraId="0332C79C"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lation</w:t>
            </w:r>
          </w:p>
          <w:p w14:paraId="4E205B53"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r</w:t>
            </w:r>
            <w:r w:rsidRPr="00D13F22">
              <w:rPr>
                <w:rFonts w:asciiTheme="minorHAnsi" w:hAnsiTheme="minorHAnsi" w:cs="Calibri"/>
                <w:b/>
                <w:bCs/>
                <w:color w:val="auto"/>
              </w:rPr>
              <w:t>eserve</w:t>
            </w:r>
          </w:p>
          <w:p w14:paraId="4A5C6D13"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86" w:type="dxa"/>
          </w:tcPr>
          <w:p w14:paraId="56D14E4A"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36B5454D"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for own</w:t>
            </w:r>
          </w:p>
          <w:p w14:paraId="63305B56"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shares</w:t>
            </w:r>
          </w:p>
          <w:p w14:paraId="512CCD34"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6" w:type="dxa"/>
          </w:tcPr>
          <w:p w14:paraId="3EC9315C"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Reval-</w:t>
            </w:r>
          </w:p>
          <w:p w14:paraId="47777EB9"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uation</w:t>
            </w:r>
          </w:p>
          <w:p w14:paraId="4E45530D"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reserves</w:t>
            </w:r>
          </w:p>
          <w:p w14:paraId="548FFD60"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5" w:type="dxa"/>
          </w:tcPr>
          <w:p w14:paraId="32F83C0B"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Fair</w:t>
            </w:r>
          </w:p>
          <w:p w14:paraId="7824489C"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value</w:t>
            </w:r>
          </w:p>
          <w:p w14:paraId="230287FA"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33274CAD"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0" w:type="dxa"/>
          </w:tcPr>
          <w:p w14:paraId="05B54DEF"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177B8F6F"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option</w:t>
            </w:r>
          </w:p>
          <w:p w14:paraId="7A3A6558"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2D4EE0DF"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77" w:type="dxa"/>
          </w:tcPr>
          <w:p w14:paraId="4615A740"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p>
          <w:p w14:paraId="47BE0CBB"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Retained</w:t>
            </w:r>
          </w:p>
          <w:p w14:paraId="60FB2A8A"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earnings</w:t>
            </w:r>
          </w:p>
          <w:p w14:paraId="1E9BCA59"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6" w:type="dxa"/>
          </w:tcPr>
          <w:p w14:paraId="59AE867B"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p>
          <w:p w14:paraId="176A07D5"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p>
          <w:p w14:paraId="59BB467A"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008B96D5"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130" w:type="dxa"/>
          </w:tcPr>
          <w:p w14:paraId="06261B0F"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Non-</w:t>
            </w:r>
          </w:p>
          <w:p w14:paraId="7EE8D255"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controlling</w:t>
            </w:r>
          </w:p>
          <w:p w14:paraId="44DA01F2"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interest</w:t>
            </w:r>
          </w:p>
          <w:p w14:paraId="7A896D43"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75" w:type="dxa"/>
          </w:tcPr>
          <w:p w14:paraId="0531A711" w14:textId="77777777" w:rsidR="00AE5492" w:rsidRPr="00D13F22" w:rsidRDefault="00AE5492" w:rsidP="008866DC">
            <w:pPr>
              <w:pStyle w:val="BodyText1"/>
              <w:tabs>
                <w:tab w:val="left" w:pos="0"/>
              </w:tabs>
              <w:spacing w:line="240" w:lineRule="auto"/>
              <w:jc w:val="right"/>
              <w:rPr>
                <w:rFonts w:asciiTheme="minorHAnsi" w:hAnsiTheme="minorHAnsi" w:cs="Calibri"/>
                <w:b/>
                <w:bCs/>
                <w:color w:val="auto"/>
              </w:rPr>
            </w:pPr>
          </w:p>
          <w:p w14:paraId="5CE2F73D"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0A33C49E"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e</w:t>
            </w:r>
            <w:r w:rsidRPr="00D13F22">
              <w:rPr>
                <w:rFonts w:asciiTheme="minorHAnsi" w:hAnsiTheme="minorHAnsi" w:cs="Calibri"/>
                <w:b/>
                <w:bCs/>
                <w:color w:val="auto"/>
              </w:rPr>
              <w:t>quity</w:t>
            </w:r>
          </w:p>
          <w:p w14:paraId="7F0A929F"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r>
      <w:tr w:rsidR="00DC3B16" w:rsidRPr="00D13F22" w14:paraId="42C6A7A8" w14:textId="77777777" w:rsidTr="00055C78">
        <w:tc>
          <w:tcPr>
            <w:tcW w:w="2705" w:type="dxa"/>
          </w:tcPr>
          <w:p w14:paraId="73905B7B" w14:textId="102F5F54" w:rsidR="00DC3B16" w:rsidRPr="00DC3B16" w:rsidRDefault="00DC3B16" w:rsidP="008866DC">
            <w:pPr>
              <w:pStyle w:val="BodyText1"/>
              <w:tabs>
                <w:tab w:val="clear" w:pos="397"/>
                <w:tab w:val="left" w:pos="0"/>
              </w:tabs>
              <w:spacing w:line="240" w:lineRule="auto"/>
              <w:rPr>
                <w:rFonts w:asciiTheme="minorHAnsi" w:hAnsiTheme="minorHAnsi" w:cs="Calibri"/>
                <w:color w:val="auto"/>
              </w:rPr>
            </w:pPr>
            <w:r>
              <w:rPr>
                <w:rFonts w:asciiTheme="minorHAnsi" w:hAnsiTheme="minorHAnsi" w:cs="Calibri"/>
                <w:color w:val="auto"/>
              </w:rPr>
              <w:t xml:space="preserve">Balance at 1 September 2018 </w:t>
            </w:r>
          </w:p>
        </w:tc>
        <w:tc>
          <w:tcPr>
            <w:tcW w:w="811" w:type="dxa"/>
            <w:gridSpan w:val="2"/>
          </w:tcPr>
          <w:p w14:paraId="04127C9E" w14:textId="49A80BE1"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705</w:t>
            </w:r>
          </w:p>
        </w:tc>
        <w:tc>
          <w:tcPr>
            <w:tcW w:w="1341" w:type="dxa"/>
          </w:tcPr>
          <w:p w14:paraId="5443617C" w14:textId="3E349C02"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632</w:t>
            </w:r>
          </w:p>
        </w:tc>
        <w:tc>
          <w:tcPr>
            <w:tcW w:w="1287" w:type="dxa"/>
          </w:tcPr>
          <w:p w14:paraId="37FFB2B5" w14:textId="3AA28383"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2,975</w:t>
            </w:r>
          </w:p>
        </w:tc>
        <w:tc>
          <w:tcPr>
            <w:tcW w:w="864" w:type="dxa"/>
          </w:tcPr>
          <w:p w14:paraId="6777895E" w14:textId="60BD1D82"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(2,699)</w:t>
            </w:r>
          </w:p>
        </w:tc>
        <w:tc>
          <w:tcPr>
            <w:tcW w:w="886" w:type="dxa"/>
          </w:tcPr>
          <w:p w14:paraId="6FDDBD27" w14:textId="23CC5C20"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(9,018)</w:t>
            </w:r>
          </w:p>
        </w:tc>
        <w:tc>
          <w:tcPr>
            <w:tcW w:w="916" w:type="dxa"/>
          </w:tcPr>
          <w:p w14:paraId="28AE717D" w14:textId="55369AA3"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3,382</w:t>
            </w:r>
          </w:p>
        </w:tc>
        <w:tc>
          <w:tcPr>
            <w:tcW w:w="975" w:type="dxa"/>
          </w:tcPr>
          <w:p w14:paraId="474486AD" w14:textId="1A068755"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w:t>
            </w:r>
          </w:p>
        </w:tc>
        <w:tc>
          <w:tcPr>
            <w:tcW w:w="910" w:type="dxa"/>
          </w:tcPr>
          <w:p w14:paraId="2AEF7284" w14:textId="2C7C43A2"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283</w:t>
            </w:r>
          </w:p>
        </w:tc>
        <w:tc>
          <w:tcPr>
            <w:tcW w:w="977" w:type="dxa"/>
          </w:tcPr>
          <w:p w14:paraId="3F08F95C" w14:textId="3927C59A"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32,228</w:t>
            </w:r>
          </w:p>
        </w:tc>
        <w:tc>
          <w:tcPr>
            <w:tcW w:w="876" w:type="dxa"/>
          </w:tcPr>
          <w:p w14:paraId="56531C3B" w14:textId="0D5BC12A"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28,488</w:t>
            </w:r>
          </w:p>
        </w:tc>
        <w:tc>
          <w:tcPr>
            <w:tcW w:w="1130" w:type="dxa"/>
          </w:tcPr>
          <w:p w14:paraId="4D6EED28" w14:textId="2D42769B"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1,173</w:t>
            </w:r>
          </w:p>
        </w:tc>
        <w:tc>
          <w:tcPr>
            <w:tcW w:w="875" w:type="dxa"/>
          </w:tcPr>
          <w:p w14:paraId="338CFCAF" w14:textId="5DB88E8A" w:rsidR="00DC3B16" w:rsidRPr="000D7EA3" w:rsidRDefault="00DC3B16" w:rsidP="008866DC">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29,661</w:t>
            </w:r>
          </w:p>
        </w:tc>
      </w:tr>
      <w:tr w:rsidR="000D7EA3" w:rsidRPr="00D13F22" w14:paraId="10CB8C18" w14:textId="77777777" w:rsidTr="000D7EA3">
        <w:tc>
          <w:tcPr>
            <w:tcW w:w="2705" w:type="dxa"/>
          </w:tcPr>
          <w:p w14:paraId="16830D65" w14:textId="77777777" w:rsidR="00055C78" w:rsidRDefault="00055C78" w:rsidP="008866DC">
            <w:pPr>
              <w:pStyle w:val="BodyText1"/>
              <w:tabs>
                <w:tab w:val="clear" w:pos="397"/>
                <w:tab w:val="left" w:pos="0"/>
              </w:tabs>
              <w:spacing w:line="240" w:lineRule="auto"/>
              <w:rPr>
                <w:rFonts w:asciiTheme="minorHAnsi" w:hAnsiTheme="minorHAnsi" w:cs="Calibri"/>
                <w:b/>
                <w:bCs/>
                <w:color w:val="auto"/>
              </w:rPr>
            </w:pPr>
          </w:p>
          <w:p w14:paraId="16659610" w14:textId="1F0ED160" w:rsidR="000D7EA3" w:rsidRPr="00D13F22" w:rsidRDefault="000D7EA3" w:rsidP="008866D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 xml:space="preserve">Total comprehensive income for the </w:t>
            </w:r>
            <w:r>
              <w:rPr>
                <w:rFonts w:asciiTheme="minorHAnsi" w:hAnsiTheme="minorHAnsi" w:cs="Calibri"/>
                <w:b/>
                <w:bCs/>
                <w:color w:val="auto"/>
              </w:rPr>
              <w:t>period</w:t>
            </w:r>
          </w:p>
        </w:tc>
        <w:tc>
          <w:tcPr>
            <w:tcW w:w="811" w:type="dxa"/>
            <w:gridSpan w:val="2"/>
          </w:tcPr>
          <w:p w14:paraId="523AB243" w14:textId="05908C92"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1341" w:type="dxa"/>
          </w:tcPr>
          <w:p w14:paraId="30D59500" w14:textId="156D838D"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1287" w:type="dxa"/>
          </w:tcPr>
          <w:p w14:paraId="0CC1E09E" w14:textId="255C68C7"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864" w:type="dxa"/>
          </w:tcPr>
          <w:p w14:paraId="04D2C90C" w14:textId="652C68BE"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886" w:type="dxa"/>
          </w:tcPr>
          <w:p w14:paraId="257774F4" w14:textId="73BB21AE"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916" w:type="dxa"/>
          </w:tcPr>
          <w:p w14:paraId="72CE72D4" w14:textId="6D07F630"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975" w:type="dxa"/>
          </w:tcPr>
          <w:p w14:paraId="75182613" w14:textId="657C7184"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910" w:type="dxa"/>
          </w:tcPr>
          <w:p w14:paraId="3A7998DE" w14:textId="721BCC50"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977" w:type="dxa"/>
          </w:tcPr>
          <w:p w14:paraId="65EA6120" w14:textId="2F7A0077"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876" w:type="dxa"/>
          </w:tcPr>
          <w:p w14:paraId="6B9CF8B7" w14:textId="7670A22E"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1130" w:type="dxa"/>
          </w:tcPr>
          <w:p w14:paraId="7FFE7A7D" w14:textId="5A0AAD74"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c>
          <w:tcPr>
            <w:tcW w:w="875" w:type="dxa"/>
          </w:tcPr>
          <w:p w14:paraId="60AE10E8" w14:textId="66AD26F6" w:rsidR="000D7EA3" w:rsidRPr="000D7EA3" w:rsidRDefault="000D7EA3" w:rsidP="008866DC">
            <w:pPr>
              <w:pStyle w:val="BodyText1"/>
              <w:tabs>
                <w:tab w:val="clear" w:pos="397"/>
              </w:tabs>
              <w:spacing w:line="240" w:lineRule="auto"/>
              <w:jc w:val="right"/>
              <w:rPr>
                <w:rFonts w:asciiTheme="minorHAnsi" w:hAnsiTheme="minorHAnsi" w:cs="Calibri"/>
                <w:color w:val="auto"/>
              </w:rPr>
            </w:pPr>
          </w:p>
        </w:tc>
      </w:tr>
      <w:tr w:rsidR="000D7EA3" w:rsidRPr="00D13F22" w14:paraId="59073A64" w14:textId="77777777" w:rsidTr="000D7EA3">
        <w:tc>
          <w:tcPr>
            <w:tcW w:w="2705" w:type="dxa"/>
          </w:tcPr>
          <w:p w14:paraId="6BCA3933" w14:textId="2C7F9AB5" w:rsidR="000D7EA3" w:rsidRPr="00D13F22" w:rsidRDefault="000D7EA3" w:rsidP="008866DC">
            <w:pPr>
              <w:pStyle w:val="BodyText1"/>
              <w:tabs>
                <w:tab w:val="clear" w:pos="397"/>
                <w:tab w:val="left" w:pos="0"/>
              </w:tabs>
              <w:spacing w:line="240" w:lineRule="auto"/>
              <w:rPr>
                <w:rFonts w:asciiTheme="minorHAnsi" w:hAnsiTheme="minorHAnsi" w:cs="Calibri"/>
                <w:b/>
                <w:bCs/>
                <w:color w:val="auto"/>
              </w:rPr>
            </w:pPr>
            <w:r>
              <w:rPr>
                <w:rFonts w:asciiTheme="minorHAnsi" w:hAnsiTheme="minorHAnsi" w:cs="Calibri"/>
                <w:bCs/>
                <w:color w:val="auto"/>
              </w:rPr>
              <w:t>Profit</w:t>
            </w:r>
            <w:r w:rsidRPr="00D13F22">
              <w:rPr>
                <w:rFonts w:asciiTheme="minorHAnsi" w:hAnsiTheme="minorHAnsi" w:cs="Calibri"/>
                <w:bCs/>
                <w:color w:val="auto"/>
              </w:rPr>
              <w:t xml:space="preserve"> for the </w:t>
            </w:r>
            <w:r>
              <w:rPr>
                <w:rFonts w:asciiTheme="minorHAnsi" w:hAnsiTheme="minorHAnsi" w:cs="Calibri"/>
                <w:bCs/>
                <w:color w:val="auto"/>
              </w:rPr>
              <w:t>period</w:t>
            </w:r>
          </w:p>
        </w:tc>
        <w:tc>
          <w:tcPr>
            <w:tcW w:w="811" w:type="dxa"/>
            <w:gridSpan w:val="2"/>
          </w:tcPr>
          <w:p w14:paraId="48015A7B" w14:textId="365EED2B"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341" w:type="dxa"/>
          </w:tcPr>
          <w:p w14:paraId="76F8EB62" w14:textId="4489B98C" w:rsidR="000D7EA3" w:rsidRPr="00D13F22"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Pr>
          <w:p w14:paraId="466B127A" w14:textId="72BD552C"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64" w:type="dxa"/>
          </w:tcPr>
          <w:p w14:paraId="14B0A02C" w14:textId="64796EEB"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86" w:type="dxa"/>
          </w:tcPr>
          <w:p w14:paraId="56FD8742" w14:textId="21A129FB"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6" w:type="dxa"/>
          </w:tcPr>
          <w:p w14:paraId="573ACF8F" w14:textId="3ED43848"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75" w:type="dxa"/>
          </w:tcPr>
          <w:p w14:paraId="06397FF6" w14:textId="6E80018A"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0" w:type="dxa"/>
          </w:tcPr>
          <w:p w14:paraId="66EEC021" w14:textId="3FC7EDBD"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77" w:type="dxa"/>
          </w:tcPr>
          <w:p w14:paraId="704DA1EE" w14:textId="73F846FF"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3,477</w:t>
            </w:r>
          </w:p>
        </w:tc>
        <w:tc>
          <w:tcPr>
            <w:tcW w:w="876" w:type="dxa"/>
          </w:tcPr>
          <w:p w14:paraId="6D4A0F89" w14:textId="16C88E97"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3,477</w:t>
            </w:r>
          </w:p>
        </w:tc>
        <w:tc>
          <w:tcPr>
            <w:tcW w:w="1130" w:type="dxa"/>
          </w:tcPr>
          <w:p w14:paraId="4D42E026" w14:textId="2712E457"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56</w:t>
            </w:r>
          </w:p>
        </w:tc>
        <w:tc>
          <w:tcPr>
            <w:tcW w:w="875" w:type="dxa"/>
          </w:tcPr>
          <w:p w14:paraId="199DE281" w14:textId="1ACE9AE6"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3,533</w:t>
            </w:r>
          </w:p>
        </w:tc>
      </w:tr>
      <w:tr w:rsidR="000D7EA3" w:rsidRPr="00D13F22" w14:paraId="1A80952B" w14:textId="77777777" w:rsidTr="000D7EA3">
        <w:tc>
          <w:tcPr>
            <w:tcW w:w="2705" w:type="dxa"/>
          </w:tcPr>
          <w:p w14:paraId="0557EBC5" w14:textId="78D42709" w:rsidR="000D7EA3" w:rsidRPr="00D13F22" w:rsidRDefault="000D7EA3" w:rsidP="008866DC">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
                <w:bCs/>
                <w:color w:val="auto"/>
              </w:rPr>
              <w:t>Other comprehensive income</w:t>
            </w:r>
          </w:p>
        </w:tc>
        <w:tc>
          <w:tcPr>
            <w:tcW w:w="811" w:type="dxa"/>
            <w:gridSpan w:val="2"/>
          </w:tcPr>
          <w:p w14:paraId="18FC8517" w14:textId="7DEA8392"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1341" w:type="dxa"/>
          </w:tcPr>
          <w:p w14:paraId="2A8A7064"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1287" w:type="dxa"/>
          </w:tcPr>
          <w:p w14:paraId="1C06662D" w14:textId="28C6802F"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64" w:type="dxa"/>
          </w:tcPr>
          <w:p w14:paraId="3C8A8884" w14:textId="6230668F"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86" w:type="dxa"/>
          </w:tcPr>
          <w:p w14:paraId="29A40453" w14:textId="75DB73D5"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16" w:type="dxa"/>
          </w:tcPr>
          <w:p w14:paraId="1446ABDD" w14:textId="7EF7A431"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75" w:type="dxa"/>
          </w:tcPr>
          <w:p w14:paraId="763BEA3D" w14:textId="7D62E8B4"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10" w:type="dxa"/>
          </w:tcPr>
          <w:p w14:paraId="739625C3" w14:textId="568639CD"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77" w:type="dxa"/>
          </w:tcPr>
          <w:p w14:paraId="62339091" w14:textId="7664436A"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76" w:type="dxa"/>
          </w:tcPr>
          <w:p w14:paraId="6F3DE5B6" w14:textId="7F7B2075"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1130" w:type="dxa"/>
          </w:tcPr>
          <w:p w14:paraId="34A26B8F" w14:textId="31991886"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75" w:type="dxa"/>
          </w:tcPr>
          <w:p w14:paraId="56050AEA" w14:textId="594E956F"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r>
      <w:tr w:rsidR="000D7EA3" w:rsidRPr="00D13F22" w14:paraId="13680516" w14:textId="77777777" w:rsidTr="00DC3B16">
        <w:tc>
          <w:tcPr>
            <w:tcW w:w="3119" w:type="dxa"/>
            <w:gridSpan w:val="2"/>
          </w:tcPr>
          <w:p w14:paraId="250A2D3B" w14:textId="77777777" w:rsidR="000D7EA3" w:rsidRPr="00D13F22" w:rsidRDefault="000D7EA3" w:rsidP="008866DC">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Foreign currency translation differences</w:t>
            </w:r>
          </w:p>
          <w:p w14:paraId="51E74426" w14:textId="1275F5F8" w:rsidR="000D7EA3" w:rsidRPr="00D13F22" w:rsidRDefault="000D7EA3" w:rsidP="008866D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Cs/>
                <w:color w:val="auto"/>
              </w:rPr>
              <w:t>for foreign operations</w:t>
            </w:r>
          </w:p>
        </w:tc>
        <w:tc>
          <w:tcPr>
            <w:tcW w:w="397" w:type="dxa"/>
            <w:vAlign w:val="bottom"/>
          </w:tcPr>
          <w:p w14:paraId="5269F426"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302E421E" w14:textId="45C833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341" w:type="dxa"/>
          </w:tcPr>
          <w:p w14:paraId="7DE948FE"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5F46731A" w14:textId="77777777" w:rsidR="00425A6F" w:rsidRDefault="00425A6F" w:rsidP="008866DC">
            <w:pPr>
              <w:pStyle w:val="BodyText1"/>
              <w:tabs>
                <w:tab w:val="clear" w:pos="397"/>
              </w:tabs>
              <w:spacing w:line="240" w:lineRule="auto"/>
              <w:jc w:val="right"/>
              <w:rPr>
                <w:rFonts w:asciiTheme="minorHAnsi" w:hAnsiTheme="minorHAnsi" w:cs="Calibri"/>
                <w:bCs/>
                <w:color w:val="auto"/>
              </w:rPr>
            </w:pPr>
          </w:p>
          <w:p w14:paraId="79AB4A58" w14:textId="2CBA877C" w:rsidR="00425A6F" w:rsidRPr="00D13F22"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vAlign w:val="bottom"/>
          </w:tcPr>
          <w:p w14:paraId="2C6B3805"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3B4FFCD1" w14:textId="2850DEDA"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64" w:type="dxa"/>
            <w:vAlign w:val="bottom"/>
          </w:tcPr>
          <w:p w14:paraId="41820C2A"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06A2B8AB" w14:textId="35197F3A"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104</w:t>
            </w:r>
          </w:p>
        </w:tc>
        <w:tc>
          <w:tcPr>
            <w:tcW w:w="886" w:type="dxa"/>
            <w:vAlign w:val="bottom"/>
          </w:tcPr>
          <w:p w14:paraId="2E3290FD"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2B932A53" w14:textId="64F1073C"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6" w:type="dxa"/>
            <w:vAlign w:val="bottom"/>
          </w:tcPr>
          <w:p w14:paraId="0DAF7406"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47CB8074" w14:textId="1F02BAE3"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75" w:type="dxa"/>
            <w:vAlign w:val="bottom"/>
          </w:tcPr>
          <w:p w14:paraId="46C84C7D"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650BB4DC" w14:textId="0D2B2FD4"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0" w:type="dxa"/>
            <w:vAlign w:val="bottom"/>
          </w:tcPr>
          <w:p w14:paraId="4CD69861"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0D264A25" w14:textId="5FA09C33"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77" w:type="dxa"/>
            <w:vAlign w:val="bottom"/>
          </w:tcPr>
          <w:p w14:paraId="2F953E00"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10F72857" w14:textId="0B7847F1"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76" w:type="dxa"/>
          </w:tcPr>
          <w:p w14:paraId="206C9609"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00C49491"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74D33C3D" w14:textId="1084221F"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104</w:t>
            </w:r>
          </w:p>
        </w:tc>
        <w:tc>
          <w:tcPr>
            <w:tcW w:w="1130" w:type="dxa"/>
          </w:tcPr>
          <w:p w14:paraId="381DAF84"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65E33F64"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66BAD78F" w14:textId="5A03DF28"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w:t>
            </w:r>
          </w:p>
        </w:tc>
        <w:tc>
          <w:tcPr>
            <w:tcW w:w="875" w:type="dxa"/>
          </w:tcPr>
          <w:p w14:paraId="6194D6B9"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p w14:paraId="25FE6534"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28EC7C44" w14:textId="2B7D483E"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105</w:t>
            </w:r>
          </w:p>
        </w:tc>
      </w:tr>
      <w:tr w:rsidR="000D7EA3" w:rsidRPr="00D13F22" w14:paraId="12BB295A" w14:textId="77777777" w:rsidTr="000D7EA3">
        <w:tc>
          <w:tcPr>
            <w:tcW w:w="2705" w:type="dxa"/>
          </w:tcPr>
          <w:p w14:paraId="15D17E7D" w14:textId="178A7762" w:rsidR="000D7EA3" w:rsidRPr="00D13F22" w:rsidRDefault="000D7EA3" w:rsidP="008866DC">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rPr>
              <w:t>Acquisition of non-controlling interest</w:t>
            </w:r>
          </w:p>
        </w:tc>
        <w:tc>
          <w:tcPr>
            <w:tcW w:w="811" w:type="dxa"/>
            <w:gridSpan w:val="2"/>
            <w:vAlign w:val="bottom"/>
          </w:tcPr>
          <w:p w14:paraId="6FDC9E33" w14:textId="02EE2951"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Pr>
          <w:p w14:paraId="2B497F71"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7DAE027C" w14:textId="3DAAE645" w:rsidR="00425A6F" w:rsidRPr="00D13F22"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vAlign w:val="bottom"/>
          </w:tcPr>
          <w:p w14:paraId="47AD68AC" w14:textId="5D86C435"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vAlign w:val="bottom"/>
          </w:tcPr>
          <w:p w14:paraId="17127DDF" w14:textId="352364C3"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86" w:type="dxa"/>
            <w:vAlign w:val="bottom"/>
          </w:tcPr>
          <w:p w14:paraId="5DCD8DCA" w14:textId="2CFE1B4A"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743F83">
              <w:rPr>
                <w:rFonts w:asciiTheme="minorHAnsi" w:hAnsiTheme="minorHAnsi" w:cs="Calibri"/>
                <w:bCs/>
              </w:rPr>
              <w:t>-</w:t>
            </w:r>
          </w:p>
        </w:tc>
        <w:tc>
          <w:tcPr>
            <w:tcW w:w="916" w:type="dxa"/>
            <w:vAlign w:val="bottom"/>
          </w:tcPr>
          <w:p w14:paraId="7FC9FB58" w14:textId="12C1CFD2"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rPr>
              <w:t>-</w:t>
            </w:r>
          </w:p>
        </w:tc>
        <w:tc>
          <w:tcPr>
            <w:tcW w:w="975" w:type="dxa"/>
            <w:vAlign w:val="bottom"/>
          </w:tcPr>
          <w:p w14:paraId="0D65A649" w14:textId="4D08CF2C"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743F83">
              <w:rPr>
                <w:rFonts w:asciiTheme="minorHAnsi" w:hAnsiTheme="minorHAnsi" w:cs="Calibri"/>
                <w:bCs/>
              </w:rPr>
              <w:t>-</w:t>
            </w:r>
          </w:p>
        </w:tc>
        <w:tc>
          <w:tcPr>
            <w:tcW w:w="910" w:type="dxa"/>
            <w:vAlign w:val="bottom"/>
          </w:tcPr>
          <w:p w14:paraId="624CAA4C" w14:textId="41CE63AE"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sidRPr="00743F83">
              <w:rPr>
                <w:rFonts w:asciiTheme="minorHAnsi" w:hAnsiTheme="minorHAnsi" w:cs="Calibri"/>
                <w:bCs/>
              </w:rPr>
              <w:t>-</w:t>
            </w:r>
          </w:p>
        </w:tc>
        <w:tc>
          <w:tcPr>
            <w:tcW w:w="977" w:type="dxa"/>
            <w:vAlign w:val="bottom"/>
          </w:tcPr>
          <w:p w14:paraId="2C8D8F58" w14:textId="235BDCBD"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rPr>
              <w:t>440</w:t>
            </w:r>
          </w:p>
        </w:tc>
        <w:tc>
          <w:tcPr>
            <w:tcW w:w="876" w:type="dxa"/>
          </w:tcPr>
          <w:p w14:paraId="4968CEE0"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2A607F0D" w14:textId="54D5519F"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440</w:t>
            </w:r>
          </w:p>
        </w:tc>
        <w:tc>
          <w:tcPr>
            <w:tcW w:w="1130" w:type="dxa"/>
          </w:tcPr>
          <w:p w14:paraId="73AFF21C"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4BFDF50B" w14:textId="3FE81615"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(575)</w:t>
            </w:r>
          </w:p>
        </w:tc>
        <w:tc>
          <w:tcPr>
            <w:tcW w:w="875" w:type="dxa"/>
          </w:tcPr>
          <w:p w14:paraId="3C8DD54E" w14:textId="77777777" w:rsidR="000D7EA3" w:rsidRDefault="000D7EA3" w:rsidP="008866DC">
            <w:pPr>
              <w:pStyle w:val="BodyText1"/>
              <w:tabs>
                <w:tab w:val="clear" w:pos="397"/>
              </w:tabs>
              <w:spacing w:line="240" w:lineRule="auto"/>
              <w:jc w:val="right"/>
              <w:rPr>
                <w:rFonts w:asciiTheme="minorHAnsi" w:hAnsiTheme="minorHAnsi" w:cs="Calibri"/>
                <w:bCs/>
                <w:color w:val="auto"/>
              </w:rPr>
            </w:pPr>
          </w:p>
          <w:p w14:paraId="78027E7B" w14:textId="283CE256" w:rsidR="000D7EA3" w:rsidRPr="00D13F22"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(135)</w:t>
            </w:r>
          </w:p>
        </w:tc>
      </w:tr>
      <w:tr w:rsidR="000D7EA3" w:rsidRPr="00D13F22" w14:paraId="567C7A86" w14:textId="77777777" w:rsidTr="000D7EA3">
        <w:tc>
          <w:tcPr>
            <w:tcW w:w="2705" w:type="dxa"/>
            <w:tcBorders>
              <w:top w:val="single" w:sz="4" w:space="0" w:color="auto"/>
              <w:bottom w:val="single" w:sz="4" w:space="0" w:color="auto"/>
            </w:tcBorders>
          </w:tcPr>
          <w:p w14:paraId="312E0E21" w14:textId="6A679D1B" w:rsidR="000D7EA3" w:rsidRDefault="000D7EA3" w:rsidP="008866DC">
            <w:pPr>
              <w:rPr>
                <w:rFonts w:asciiTheme="minorHAnsi" w:hAnsiTheme="minorHAnsi" w:cs="Calibri"/>
                <w:bCs/>
              </w:rPr>
            </w:pPr>
            <w:r w:rsidRPr="00D13F22">
              <w:rPr>
                <w:rFonts w:asciiTheme="minorHAnsi" w:hAnsiTheme="minorHAnsi" w:cs="Calibri"/>
                <w:b/>
                <w:bCs/>
              </w:rPr>
              <w:t>Other comprehensive income</w:t>
            </w:r>
          </w:p>
        </w:tc>
        <w:tc>
          <w:tcPr>
            <w:tcW w:w="811" w:type="dxa"/>
            <w:gridSpan w:val="2"/>
            <w:tcBorders>
              <w:top w:val="single" w:sz="4" w:space="0" w:color="auto"/>
              <w:bottom w:val="single" w:sz="4" w:space="0" w:color="auto"/>
            </w:tcBorders>
          </w:tcPr>
          <w:p w14:paraId="4EE0D6D0" w14:textId="22AC23E6" w:rsidR="000D7EA3"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341" w:type="dxa"/>
            <w:tcBorders>
              <w:top w:val="single" w:sz="4" w:space="0" w:color="auto"/>
              <w:bottom w:val="single" w:sz="4" w:space="0" w:color="auto"/>
            </w:tcBorders>
          </w:tcPr>
          <w:p w14:paraId="229DC6B3" w14:textId="6050C533" w:rsidR="000D7EA3"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Borders>
              <w:top w:val="single" w:sz="4" w:space="0" w:color="auto"/>
              <w:bottom w:val="single" w:sz="4" w:space="0" w:color="auto"/>
            </w:tcBorders>
          </w:tcPr>
          <w:p w14:paraId="19DC9267" w14:textId="67AAFD69" w:rsidR="000D7EA3" w:rsidRDefault="000D7EA3"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64" w:type="dxa"/>
            <w:tcBorders>
              <w:top w:val="single" w:sz="4" w:space="0" w:color="auto"/>
              <w:bottom w:val="single" w:sz="4" w:space="0" w:color="auto"/>
            </w:tcBorders>
          </w:tcPr>
          <w:p w14:paraId="3DE936EF" w14:textId="1D9BB795" w:rsidR="000D7EA3"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104</w:t>
            </w:r>
          </w:p>
        </w:tc>
        <w:tc>
          <w:tcPr>
            <w:tcW w:w="886" w:type="dxa"/>
            <w:tcBorders>
              <w:top w:val="single" w:sz="4" w:space="0" w:color="auto"/>
              <w:bottom w:val="single" w:sz="4" w:space="0" w:color="auto"/>
            </w:tcBorders>
          </w:tcPr>
          <w:p w14:paraId="36ED4D89" w14:textId="6CE87091" w:rsidR="000D7EA3" w:rsidRDefault="000D7EA3" w:rsidP="008866DC">
            <w:pPr>
              <w:jc w:val="right"/>
            </w:pPr>
            <w:r w:rsidRPr="00D13F22">
              <w:rPr>
                <w:rFonts w:asciiTheme="minorHAnsi" w:hAnsiTheme="minorHAnsi" w:cs="Calibri"/>
                <w:bCs/>
              </w:rPr>
              <w:t>-</w:t>
            </w:r>
          </w:p>
        </w:tc>
        <w:tc>
          <w:tcPr>
            <w:tcW w:w="916" w:type="dxa"/>
            <w:tcBorders>
              <w:top w:val="single" w:sz="4" w:space="0" w:color="auto"/>
              <w:bottom w:val="single" w:sz="4" w:space="0" w:color="auto"/>
            </w:tcBorders>
          </w:tcPr>
          <w:p w14:paraId="48C44B06" w14:textId="49702451" w:rsidR="000D7EA3" w:rsidRDefault="000D7EA3" w:rsidP="008866DC">
            <w:pPr>
              <w:jc w:val="right"/>
            </w:pPr>
            <w:r>
              <w:rPr>
                <w:rFonts w:asciiTheme="minorHAnsi" w:hAnsiTheme="minorHAnsi" w:cs="Calibri"/>
                <w:bCs/>
              </w:rPr>
              <w:t>-</w:t>
            </w:r>
          </w:p>
        </w:tc>
        <w:tc>
          <w:tcPr>
            <w:tcW w:w="975" w:type="dxa"/>
            <w:tcBorders>
              <w:top w:val="single" w:sz="4" w:space="0" w:color="auto"/>
              <w:bottom w:val="single" w:sz="4" w:space="0" w:color="auto"/>
            </w:tcBorders>
          </w:tcPr>
          <w:p w14:paraId="2D7EFF3F" w14:textId="772B5CF3" w:rsidR="000D7EA3" w:rsidRDefault="000D7EA3" w:rsidP="008866DC">
            <w:pPr>
              <w:jc w:val="right"/>
            </w:pPr>
            <w:r>
              <w:rPr>
                <w:rFonts w:asciiTheme="minorHAnsi" w:hAnsiTheme="minorHAnsi" w:cs="Calibri"/>
                <w:bCs/>
              </w:rPr>
              <w:t>-</w:t>
            </w:r>
          </w:p>
        </w:tc>
        <w:tc>
          <w:tcPr>
            <w:tcW w:w="910" w:type="dxa"/>
            <w:tcBorders>
              <w:top w:val="single" w:sz="4" w:space="0" w:color="auto"/>
              <w:bottom w:val="single" w:sz="4" w:space="0" w:color="auto"/>
            </w:tcBorders>
          </w:tcPr>
          <w:p w14:paraId="7C12D419" w14:textId="0B52AC96" w:rsidR="000D7EA3" w:rsidRDefault="000D7EA3" w:rsidP="008866DC">
            <w:pPr>
              <w:jc w:val="right"/>
            </w:pPr>
            <w:r w:rsidRPr="00D13F22">
              <w:rPr>
                <w:rFonts w:asciiTheme="minorHAnsi" w:hAnsiTheme="minorHAnsi" w:cs="Calibri"/>
                <w:bCs/>
              </w:rPr>
              <w:t>-</w:t>
            </w:r>
          </w:p>
        </w:tc>
        <w:tc>
          <w:tcPr>
            <w:tcW w:w="977" w:type="dxa"/>
            <w:tcBorders>
              <w:top w:val="single" w:sz="4" w:space="0" w:color="auto"/>
              <w:bottom w:val="single" w:sz="4" w:space="0" w:color="auto"/>
            </w:tcBorders>
          </w:tcPr>
          <w:p w14:paraId="795FB678" w14:textId="728929DF" w:rsidR="000D7EA3" w:rsidRPr="00E55BD9" w:rsidRDefault="000D7EA3" w:rsidP="008866DC">
            <w:pPr>
              <w:jc w:val="right"/>
              <w:rPr>
                <w:rFonts w:asciiTheme="minorHAnsi" w:hAnsiTheme="minorHAnsi" w:cs="Calibri"/>
                <w:bCs/>
              </w:rPr>
            </w:pPr>
            <w:r>
              <w:rPr>
                <w:rFonts w:asciiTheme="minorHAnsi" w:hAnsiTheme="minorHAnsi" w:cs="Calibri"/>
                <w:bCs/>
              </w:rPr>
              <w:t>440</w:t>
            </w:r>
          </w:p>
        </w:tc>
        <w:tc>
          <w:tcPr>
            <w:tcW w:w="876" w:type="dxa"/>
            <w:tcBorders>
              <w:top w:val="single" w:sz="4" w:space="0" w:color="auto"/>
              <w:bottom w:val="single" w:sz="4" w:space="0" w:color="auto"/>
            </w:tcBorders>
          </w:tcPr>
          <w:p w14:paraId="4CA00AF6" w14:textId="26A7A148" w:rsidR="000D7EA3"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544</w:t>
            </w:r>
          </w:p>
        </w:tc>
        <w:tc>
          <w:tcPr>
            <w:tcW w:w="1130" w:type="dxa"/>
            <w:tcBorders>
              <w:top w:val="single" w:sz="4" w:space="0" w:color="auto"/>
              <w:bottom w:val="single" w:sz="4" w:space="0" w:color="auto"/>
            </w:tcBorders>
          </w:tcPr>
          <w:p w14:paraId="258BAA17" w14:textId="2C596C22" w:rsidR="000D7EA3"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(574)</w:t>
            </w:r>
          </w:p>
        </w:tc>
        <w:tc>
          <w:tcPr>
            <w:tcW w:w="875" w:type="dxa"/>
            <w:tcBorders>
              <w:top w:val="single" w:sz="4" w:space="0" w:color="auto"/>
              <w:bottom w:val="single" w:sz="4" w:space="0" w:color="auto"/>
            </w:tcBorders>
          </w:tcPr>
          <w:p w14:paraId="4589E755" w14:textId="03FE506B" w:rsidR="000D7EA3" w:rsidRDefault="000D7EA3"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(30)</w:t>
            </w:r>
          </w:p>
        </w:tc>
      </w:tr>
      <w:tr w:rsidR="000D7EA3" w:rsidRPr="00D13F22" w14:paraId="03605F90" w14:textId="77777777" w:rsidTr="000D7EA3">
        <w:tc>
          <w:tcPr>
            <w:tcW w:w="2705" w:type="dxa"/>
            <w:tcBorders>
              <w:top w:val="single" w:sz="4" w:space="0" w:color="auto"/>
            </w:tcBorders>
          </w:tcPr>
          <w:p w14:paraId="00754DEF" w14:textId="4E5FCEBE" w:rsidR="000D7EA3" w:rsidRPr="00D13F22" w:rsidRDefault="000D7EA3" w:rsidP="008866DC">
            <w:pPr>
              <w:pStyle w:val="BodyText1"/>
              <w:tabs>
                <w:tab w:val="clear" w:pos="397"/>
                <w:tab w:val="left" w:pos="0"/>
              </w:tabs>
              <w:spacing w:line="240" w:lineRule="auto"/>
              <w:rPr>
                <w:rFonts w:asciiTheme="minorHAnsi" w:hAnsiTheme="minorHAnsi" w:cs="Calibri"/>
                <w:b/>
                <w:bCs/>
                <w:color w:val="auto"/>
              </w:rPr>
            </w:pPr>
          </w:p>
        </w:tc>
        <w:tc>
          <w:tcPr>
            <w:tcW w:w="811" w:type="dxa"/>
            <w:gridSpan w:val="2"/>
            <w:tcBorders>
              <w:top w:val="single" w:sz="4" w:space="0" w:color="auto"/>
            </w:tcBorders>
          </w:tcPr>
          <w:p w14:paraId="2F3B88D7" w14:textId="4C8B3FDD"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1341" w:type="dxa"/>
            <w:tcBorders>
              <w:top w:val="single" w:sz="4" w:space="0" w:color="auto"/>
            </w:tcBorders>
          </w:tcPr>
          <w:p w14:paraId="19FD70BB" w14:textId="77777777"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1287" w:type="dxa"/>
            <w:tcBorders>
              <w:top w:val="single" w:sz="4" w:space="0" w:color="auto"/>
            </w:tcBorders>
          </w:tcPr>
          <w:p w14:paraId="2ADA85FF" w14:textId="151DF042"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64" w:type="dxa"/>
            <w:tcBorders>
              <w:top w:val="single" w:sz="4" w:space="0" w:color="auto"/>
            </w:tcBorders>
          </w:tcPr>
          <w:p w14:paraId="1C53517B" w14:textId="3896C7D4"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86" w:type="dxa"/>
            <w:tcBorders>
              <w:top w:val="single" w:sz="4" w:space="0" w:color="auto"/>
            </w:tcBorders>
          </w:tcPr>
          <w:p w14:paraId="4369A29A" w14:textId="0B7CDE2B"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16" w:type="dxa"/>
            <w:tcBorders>
              <w:top w:val="single" w:sz="4" w:space="0" w:color="auto"/>
            </w:tcBorders>
          </w:tcPr>
          <w:p w14:paraId="468FD802" w14:textId="5063DC68"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75" w:type="dxa"/>
            <w:tcBorders>
              <w:top w:val="single" w:sz="4" w:space="0" w:color="auto"/>
            </w:tcBorders>
          </w:tcPr>
          <w:p w14:paraId="175E8FA8" w14:textId="220B51E2"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10" w:type="dxa"/>
            <w:tcBorders>
              <w:top w:val="single" w:sz="4" w:space="0" w:color="auto"/>
            </w:tcBorders>
          </w:tcPr>
          <w:p w14:paraId="21B9EC16" w14:textId="2751053F"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977" w:type="dxa"/>
            <w:tcBorders>
              <w:top w:val="single" w:sz="4" w:space="0" w:color="auto"/>
            </w:tcBorders>
          </w:tcPr>
          <w:p w14:paraId="74A2C97A" w14:textId="6A4319ED"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76" w:type="dxa"/>
            <w:tcBorders>
              <w:top w:val="single" w:sz="4" w:space="0" w:color="auto"/>
            </w:tcBorders>
          </w:tcPr>
          <w:p w14:paraId="24184415" w14:textId="2B468359"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1130" w:type="dxa"/>
            <w:tcBorders>
              <w:top w:val="single" w:sz="4" w:space="0" w:color="auto"/>
            </w:tcBorders>
          </w:tcPr>
          <w:p w14:paraId="51F8AFB9" w14:textId="4B29B689"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c>
          <w:tcPr>
            <w:tcW w:w="875" w:type="dxa"/>
            <w:tcBorders>
              <w:top w:val="single" w:sz="4" w:space="0" w:color="auto"/>
            </w:tcBorders>
          </w:tcPr>
          <w:p w14:paraId="4C7A1ABB" w14:textId="1A4C915F" w:rsidR="000D7EA3" w:rsidRPr="00D13F22" w:rsidRDefault="000D7EA3" w:rsidP="008866DC">
            <w:pPr>
              <w:pStyle w:val="BodyText1"/>
              <w:tabs>
                <w:tab w:val="clear" w:pos="397"/>
              </w:tabs>
              <w:spacing w:line="240" w:lineRule="auto"/>
              <w:jc w:val="right"/>
              <w:rPr>
                <w:rFonts w:asciiTheme="minorHAnsi" w:hAnsiTheme="minorHAnsi" w:cs="Calibri"/>
                <w:bCs/>
                <w:color w:val="auto"/>
              </w:rPr>
            </w:pPr>
          </w:p>
        </w:tc>
      </w:tr>
      <w:tr w:rsidR="004705EC" w:rsidRPr="00D13F22" w14:paraId="4B5032F9" w14:textId="77777777" w:rsidTr="000D7EA3">
        <w:tc>
          <w:tcPr>
            <w:tcW w:w="2705" w:type="dxa"/>
            <w:tcBorders>
              <w:bottom w:val="single" w:sz="4" w:space="0" w:color="auto"/>
            </w:tcBorders>
          </w:tcPr>
          <w:p w14:paraId="233ED2CF" w14:textId="4B3DF705" w:rsidR="004705EC" w:rsidRPr="00D13F22" w:rsidRDefault="004705EC" w:rsidP="004705E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comprehensive income</w:t>
            </w:r>
            <w:r>
              <w:rPr>
                <w:rFonts w:asciiTheme="minorHAnsi" w:hAnsiTheme="minorHAnsi" w:cs="Calibri"/>
                <w:b/>
                <w:bCs/>
                <w:color w:val="auto"/>
              </w:rPr>
              <w:t xml:space="preserve"> </w:t>
            </w:r>
            <w:r w:rsidRPr="00D13F22">
              <w:rPr>
                <w:rFonts w:asciiTheme="minorHAnsi" w:hAnsiTheme="minorHAnsi" w:cs="Calibri"/>
                <w:b/>
                <w:bCs/>
                <w:color w:val="auto"/>
              </w:rPr>
              <w:t xml:space="preserve">for the </w:t>
            </w:r>
            <w:r>
              <w:rPr>
                <w:rFonts w:asciiTheme="minorHAnsi" w:hAnsiTheme="minorHAnsi" w:cs="Calibri"/>
                <w:b/>
                <w:bCs/>
                <w:color w:val="auto"/>
              </w:rPr>
              <w:t>period</w:t>
            </w:r>
          </w:p>
        </w:tc>
        <w:tc>
          <w:tcPr>
            <w:tcW w:w="811" w:type="dxa"/>
            <w:gridSpan w:val="2"/>
            <w:tcBorders>
              <w:bottom w:val="single" w:sz="4" w:space="0" w:color="auto"/>
            </w:tcBorders>
          </w:tcPr>
          <w:p w14:paraId="11BCEC76"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3C2A0B38" w14:textId="17C831FA"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41" w:type="dxa"/>
            <w:tcBorders>
              <w:bottom w:val="single" w:sz="4" w:space="0" w:color="auto"/>
            </w:tcBorders>
          </w:tcPr>
          <w:p w14:paraId="763205C1"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33FD29C7" w14:textId="7813B751"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287" w:type="dxa"/>
            <w:tcBorders>
              <w:bottom w:val="single" w:sz="4" w:space="0" w:color="auto"/>
            </w:tcBorders>
          </w:tcPr>
          <w:p w14:paraId="0E89C72B"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1238873F" w14:textId="56AA6FB9"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64" w:type="dxa"/>
            <w:tcBorders>
              <w:bottom w:val="single" w:sz="4" w:space="0" w:color="auto"/>
            </w:tcBorders>
          </w:tcPr>
          <w:p w14:paraId="2EAFF40D"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1DA92819" w14:textId="5E0A00ED"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104</w:t>
            </w:r>
          </w:p>
        </w:tc>
        <w:tc>
          <w:tcPr>
            <w:tcW w:w="886" w:type="dxa"/>
            <w:tcBorders>
              <w:bottom w:val="single" w:sz="4" w:space="0" w:color="auto"/>
            </w:tcBorders>
          </w:tcPr>
          <w:p w14:paraId="6376C99D"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7D740100" w14:textId="5F2189EA"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6" w:type="dxa"/>
            <w:tcBorders>
              <w:bottom w:val="single" w:sz="4" w:space="0" w:color="auto"/>
            </w:tcBorders>
          </w:tcPr>
          <w:p w14:paraId="43B0DF28"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6657467F" w14:textId="736DEA81"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5" w:type="dxa"/>
            <w:tcBorders>
              <w:bottom w:val="single" w:sz="4" w:space="0" w:color="auto"/>
            </w:tcBorders>
          </w:tcPr>
          <w:p w14:paraId="1C7B7B61"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3D386CC0" w14:textId="4839056A"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10" w:type="dxa"/>
            <w:tcBorders>
              <w:bottom w:val="single" w:sz="4" w:space="0" w:color="auto"/>
            </w:tcBorders>
          </w:tcPr>
          <w:p w14:paraId="416C9B0E"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38B0C9D5" w14:textId="7E8543B8"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77" w:type="dxa"/>
            <w:tcBorders>
              <w:bottom w:val="single" w:sz="4" w:space="0" w:color="auto"/>
            </w:tcBorders>
          </w:tcPr>
          <w:p w14:paraId="358E367C"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713BC02D" w14:textId="1C189735"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3,917</w:t>
            </w:r>
          </w:p>
        </w:tc>
        <w:tc>
          <w:tcPr>
            <w:tcW w:w="876" w:type="dxa"/>
            <w:tcBorders>
              <w:bottom w:val="single" w:sz="4" w:space="0" w:color="auto"/>
            </w:tcBorders>
          </w:tcPr>
          <w:p w14:paraId="2768EF94"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1C486959" w14:textId="4DA6DF81"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4,021</w:t>
            </w:r>
          </w:p>
        </w:tc>
        <w:tc>
          <w:tcPr>
            <w:tcW w:w="1130" w:type="dxa"/>
            <w:tcBorders>
              <w:bottom w:val="single" w:sz="4" w:space="0" w:color="auto"/>
            </w:tcBorders>
          </w:tcPr>
          <w:p w14:paraId="4CBD3E15"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20FE3D7F" w14:textId="545D579D"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(518)</w:t>
            </w:r>
          </w:p>
        </w:tc>
        <w:tc>
          <w:tcPr>
            <w:tcW w:w="875" w:type="dxa"/>
            <w:tcBorders>
              <w:bottom w:val="single" w:sz="4" w:space="0" w:color="auto"/>
            </w:tcBorders>
          </w:tcPr>
          <w:p w14:paraId="2062FA94" w14:textId="77777777" w:rsidR="004705EC" w:rsidRDefault="004705EC" w:rsidP="004705EC">
            <w:pPr>
              <w:pStyle w:val="BodyText1"/>
              <w:tabs>
                <w:tab w:val="clear" w:pos="397"/>
              </w:tabs>
              <w:spacing w:line="240" w:lineRule="auto"/>
              <w:jc w:val="right"/>
              <w:rPr>
                <w:rFonts w:asciiTheme="minorHAnsi" w:hAnsiTheme="minorHAnsi" w:cs="Calibri"/>
                <w:bCs/>
                <w:color w:val="auto"/>
              </w:rPr>
            </w:pPr>
          </w:p>
          <w:p w14:paraId="5489F386" w14:textId="5E67B57E" w:rsidR="004705EC" w:rsidRPr="00D13F22" w:rsidRDefault="004705EC" w:rsidP="004705E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3,503</w:t>
            </w:r>
          </w:p>
        </w:tc>
      </w:tr>
    </w:tbl>
    <w:p w14:paraId="0F97D4F5" w14:textId="24D1EDF0" w:rsidR="00AE5492" w:rsidRPr="00D13F22" w:rsidRDefault="00AE5492" w:rsidP="00AE5492">
      <w:pPr>
        <w:pStyle w:val="BodyText1"/>
        <w:tabs>
          <w:tab w:val="clear" w:pos="397"/>
        </w:tabs>
        <w:spacing w:line="240" w:lineRule="auto"/>
        <w:ind w:right="-1068"/>
        <w:rPr>
          <w:rFonts w:asciiTheme="minorHAnsi" w:hAnsiTheme="minorHAnsi" w:cs="Calibri"/>
          <w:i/>
          <w:iCs/>
          <w:color w:val="auto"/>
        </w:rPr>
      </w:pPr>
    </w:p>
    <w:tbl>
      <w:tblPr>
        <w:tblW w:w="0" w:type="auto"/>
        <w:jc w:val="right"/>
        <w:tblLook w:val="04A0" w:firstRow="1" w:lastRow="0" w:firstColumn="1" w:lastColumn="0" w:noHBand="0" w:noVBand="1"/>
      </w:tblPr>
      <w:tblGrid>
        <w:gridCol w:w="2552"/>
        <w:gridCol w:w="992"/>
        <w:gridCol w:w="1134"/>
        <w:gridCol w:w="1384"/>
        <w:gridCol w:w="959"/>
        <w:gridCol w:w="841"/>
        <w:gridCol w:w="842"/>
        <w:gridCol w:w="988"/>
        <w:gridCol w:w="912"/>
        <w:gridCol w:w="955"/>
        <w:gridCol w:w="955"/>
        <w:gridCol w:w="1033"/>
        <w:gridCol w:w="1006"/>
      </w:tblGrid>
      <w:tr w:rsidR="00AE5492" w:rsidRPr="00D13F22" w14:paraId="660E68F3" w14:textId="77777777" w:rsidTr="008866DC">
        <w:trPr>
          <w:jc w:val="right"/>
        </w:trPr>
        <w:tc>
          <w:tcPr>
            <w:tcW w:w="2552" w:type="dxa"/>
          </w:tcPr>
          <w:p w14:paraId="4ED17419" w14:textId="77777777" w:rsidR="00AE5492" w:rsidRPr="00D13F22" w:rsidRDefault="00AE5492" w:rsidP="008866DC">
            <w:pPr>
              <w:pStyle w:val="BodyText1"/>
              <w:tabs>
                <w:tab w:val="clear" w:pos="397"/>
              </w:tabs>
              <w:spacing w:line="240" w:lineRule="auto"/>
              <w:rPr>
                <w:rFonts w:asciiTheme="minorHAnsi" w:hAnsiTheme="minorHAnsi" w:cs="Calibri"/>
                <w:b/>
                <w:bCs/>
                <w:color w:val="auto"/>
              </w:rPr>
            </w:pPr>
            <w:r w:rsidRPr="00D13F22">
              <w:rPr>
                <w:rFonts w:asciiTheme="minorHAnsi" w:hAnsiTheme="minorHAnsi" w:cs="Calibri"/>
                <w:b/>
                <w:bCs/>
                <w:color w:val="auto"/>
              </w:rPr>
              <w:t>Transactions with owners recorded directly in equity</w:t>
            </w:r>
          </w:p>
        </w:tc>
        <w:tc>
          <w:tcPr>
            <w:tcW w:w="992" w:type="dxa"/>
          </w:tcPr>
          <w:p w14:paraId="545FCCA8"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134" w:type="dxa"/>
          </w:tcPr>
          <w:p w14:paraId="7A3B203F"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384" w:type="dxa"/>
          </w:tcPr>
          <w:p w14:paraId="4950FB3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9" w:type="dxa"/>
          </w:tcPr>
          <w:p w14:paraId="42C216DE"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1" w:type="dxa"/>
          </w:tcPr>
          <w:p w14:paraId="2AF40ABB"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2" w:type="dxa"/>
          </w:tcPr>
          <w:p w14:paraId="6F4C77BB"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88" w:type="dxa"/>
          </w:tcPr>
          <w:p w14:paraId="639A2BEE"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12" w:type="dxa"/>
          </w:tcPr>
          <w:p w14:paraId="2C9431FD"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Pr>
          <w:p w14:paraId="4C4E794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Pr>
          <w:p w14:paraId="79902FE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33" w:type="dxa"/>
          </w:tcPr>
          <w:p w14:paraId="2B8A7BD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06" w:type="dxa"/>
          </w:tcPr>
          <w:p w14:paraId="7ABDFFE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r>
      <w:tr w:rsidR="00AE5492" w:rsidRPr="00D13F22" w14:paraId="271E98FA" w14:textId="77777777" w:rsidTr="008866DC">
        <w:trPr>
          <w:jc w:val="right"/>
        </w:trPr>
        <w:tc>
          <w:tcPr>
            <w:tcW w:w="2552" w:type="dxa"/>
          </w:tcPr>
          <w:p w14:paraId="51DD2930" w14:textId="77777777" w:rsidR="00AE5492" w:rsidRPr="00D13F22" w:rsidRDefault="00AE5492" w:rsidP="008866D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Contributions by and distributions to owners</w:t>
            </w:r>
          </w:p>
        </w:tc>
        <w:tc>
          <w:tcPr>
            <w:tcW w:w="992" w:type="dxa"/>
          </w:tcPr>
          <w:p w14:paraId="2C81FA65"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134" w:type="dxa"/>
          </w:tcPr>
          <w:p w14:paraId="116FB40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384" w:type="dxa"/>
          </w:tcPr>
          <w:p w14:paraId="055976DD"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9" w:type="dxa"/>
          </w:tcPr>
          <w:p w14:paraId="5431B05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1" w:type="dxa"/>
          </w:tcPr>
          <w:p w14:paraId="11479C7B"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2" w:type="dxa"/>
          </w:tcPr>
          <w:p w14:paraId="034AD31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88" w:type="dxa"/>
          </w:tcPr>
          <w:p w14:paraId="6891840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12" w:type="dxa"/>
          </w:tcPr>
          <w:p w14:paraId="3182FCDA"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Pr>
          <w:p w14:paraId="092B0ECA"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Pr>
          <w:p w14:paraId="53E31BD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33" w:type="dxa"/>
          </w:tcPr>
          <w:p w14:paraId="4AAF2938"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06" w:type="dxa"/>
          </w:tcPr>
          <w:p w14:paraId="3CCD32B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r>
      <w:tr w:rsidR="00AE5492" w:rsidRPr="00D13F22" w14:paraId="2A212C64" w14:textId="77777777" w:rsidTr="008866DC">
        <w:trPr>
          <w:jc w:val="right"/>
        </w:trPr>
        <w:tc>
          <w:tcPr>
            <w:tcW w:w="2552" w:type="dxa"/>
          </w:tcPr>
          <w:p w14:paraId="5BDF7F24" w14:textId="77777777" w:rsidR="00AE5492" w:rsidRPr="00D13F22" w:rsidRDefault="00AE5492" w:rsidP="008866DC">
            <w:pPr>
              <w:pStyle w:val="BodyText1"/>
              <w:tabs>
                <w:tab w:val="clear" w:pos="397"/>
                <w:tab w:val="left" w:pos="0"/>
              </w:tabs>
              <w:spacing w:line="240" w:lineRule="auto"/>
              <w:rPr>
                <w:rFonts w:asciiTheme="minorHAnsi" w:hAnsiTheme="minorHAnsi" w:cs="Calibri"/>
                <w:bCs/>
                <w:color w:val="auto"/>
              </w:rPr>
            </w:pPr>
            <w:r w:rsidRPr="00D13F22">
              <w:rPr>
                <w:rFonts w:asciiTheme="minorHAnsi" w:hAnsiTheme="minorHAnsi" w:cs="Calibri"/>
                <w:bCs/>
                <w:color w:val="auto"/>
              </w:rPr>
              <w:t>Acquisition of treasury shares</w:t>
            </w:r>
          </w:p>
        </w:tc>
        <w:tc>
          <w:tcPr>
            <w:tcW w:w="992" w:type="dxa"/>
          </w:tcPr>
          <w:p w14:paraId="281D7D7E"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134" w:type="dxa"/>
          </w:tcPr>
          <w:p w14:paraId="0E641674" w14:textId="15AA1118" w:rsidR="00AE5492" w:rsidRPr="00D13F22"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30BE252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59" w:type="dxa"/>
          </w:tcPr>
          <w:p w14:paraId="09A407D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41" w:type="dxa"/>
          </w:tcPr>
          <w:p w14:paraId="74CC645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(160)</w:t>
            </w:r>
          </w:p>
        </w:tc>
        <w:tc>
          <w:tcPr>
            <w:tcW w:w="842" w:type="dxa"/>
          </w:tcPr>
          <w:p w14:paraId="60325D2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88" w:type="dxa"/>
          </w:tcPr>
          <w:p w14:paraId="072BC13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2" w:type="dxa"/>
          </w:tcPr>
          <w:p w14:paraId="349F0E21"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55" w:type="dxa"/>
          </w:tcPr>
          <w:p w14:paraId="54EDCA9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55" w:type="dxa"/>
          </w:tcPr>
          <w:p w14:paraId="41823BC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(160)</w:t>
            </w:r>
          </w:p>
        </w:tc>
        <w:tc>
          <w:tcPr>
            <w:tcW w:w="1033" w:type="dxa"/>
          </w:tcPr>
          <w:p w14:paraId="3C3C263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006" w:type="dxa"/>
          </w:tcPr>
          <w:p w14:paraId="6A9325E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(160)</w:t>
            </w:r>
          </w:p>
        </w:tc>
      </w:tr>
      <w:tr w:rsidR="00AE5492" w:rsidRPr="00D13F22" w14:paraId="249128BD" w14:textId="77777777" w:rsidTr="008866DC">
        <w:trPr>
          <w:jc w:val="right"/>
        </w:trPr>
        <w:tc>
          <w:tcPr>
            <w:tcW w:w="2552" w:type="dxa"/>
          </w:tcPr>
          <w:p w14:paraId="55B0B146" w14:textId="77777777" w:rsidR="00AE5492" w:rsidRPr="00D13F22" w:rsidRDefault="00AE5492" w:rsidP="008866DC">
            <w:pPr>
              <w:pStyle w:val="BodyText1"/>
              <w:tabs>
                <w:tab w:val="clear" w:pos="397"/>
                <w:tab w:val="left" w:pos="0"/>
              </w:tabs>
              <w:spacing w:line="240" w:lineRule="auto"/>
              <w:rPr>
                <w:rFonts w:asciiTheme="minorHAnsi" w:hAnsiTheme="minorHAnsi" w:cs="Calibri"/>
                <w:bCs/>
                <w:color w:val="auto"/>
              </w:rPr>
            </w:pPr>
            <w:r>
              <w:rPr>
                <w:rFonts w:asciiTheme="minorHAnsi" w:hAnsiTheme="minorHAnsi" w:cs="Calibri"/>
                <w:bCs/>
                <w:color w:val="auto"/>
              </w:rPr>
              <w:t>Dividend to equity holders</w:t>
            </w:r>
          </w:p>
        </w:tc>
        <w:tc>
          <w:tcPr>
            <w:tcW w:w="992" w:type="dxa"/>
          </w:tcPr>
          <w:p w14:paraId="768DA61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134" w:type="dxa"/>
          </w:tcPr>
          <w:p w14:paraId="3328B9A3" w14:textId="385E77D9" w:rsidR="00AE5492" w:rsidRPr="00D13F22"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Pr>
          <w:p w14:paraId="3C666593"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59" w:type="dxa"/>
          </w:tcPr>
          <w:p w14:paraId="3F539D8E"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41" w:type="dxa"/>
          </w:tcPr>
          <w:p w14:paraId="05D032A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842" w:type="dxa"/>
          </w:tcPr>
          <w:p w14:paraId="1F349B0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88" w:type="dxa"/>
          </w:tcPr>
          <w:p w14:paraId="402CD56E"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2" w:type="dxa"/>
          </w:tcPr>
          <w:p w14:paraId="1304AE0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3595574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Pr>
          <w:p w14:paraId="3D4207A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033" w:type="dxa"/>
          </w:tcPr>
          <w:p w14:paraId="292B4DE2"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w:t>
            </w:r>
          </w:p>
        </w:tc>
        <w:tc>
          <w:tcPr>
            <w:tcW w:w="1006" w:type="dxa"/>
          </w:tcPr>
          <w:p w14:paraId="7D5798E3"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w:t>
            </w:r>
          </w:p>
        </w:tc>
      </w:tr>
      <w:tr w:rsidR="00AE5492" w:rsidRPr="00D13F22" w14:paraId="2EB7641B" w14:textId="77777777" w:rsidTr="008866DC">
        <w:trPr>
          <w:jc w:val="right"/>
        </w:trPr>
        <w:tc>
          <w:tcPr>
            <w:tcW w:w="2552" w:type="dxa"/>
            <w:tcBorders>
              <w:bottom w:val="single" w:sz="4" w:space="0" w:color="auto"/>
            </w:tcBorders>
          </w:tcPr>
          <w:p w14:paraId="6FD4A044" w14:textId="77777777" w:rsidR="00AE5492" w:rsidRPr="00D13F22" w:rsidRDefault="00AE5492" w:rsidP="008866DC">
            <w:pPr>
              <w:pStyle w:val="BodyText1"/>
              <w:tabs>
                <w:tab w:val="clear" w:pos="397"/>
                <w:tab w:val="left" w:pos="0"/>
              </w:tabs>
              <w:spacing w:line="240" w:lineRule="auto"/>
              <w:rPr>
                <w:rFonts w:asciiTheme="minorHAnsi" w:hAnsiTheme="minorHAnsi" w:cs="Calibri"/>
                <w:b/>
                <w:bCs/>
                <w:color w:val="auto"/>
              </w:rPr>
            </w:pPr>
          </w:p>
        </w:tc>
        <w:tc>
          <w:tcPr>
            <w:tcW w:w="992" w:type="dxa"/>
            <w:tcBorders>
              <w:bottom w:val="single" w:sz="4" w:space="0" w:color="auto"/>
            </w:tcBorders>
          </w:tcPr>
          <w:p w14:paraId="4B15471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134" w:type="dxa"/>
            <w:tcBorders>
              <w:bottom w:val="single" w:sz="4" w:space="0" w:color="auto"/>
            </w:tcBorders>
          </w:tcPr>
          <w:p w14:paraId="0A5516E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384" w:type="dxa"/>
            <w:tcBorders>
              <w:bottom w:val="single" w:sz="4" w:space="0" w:color="auto"/>
            </w:tcBorders>
          </w:tcPr>
          <w:p w14:paraId="7D5C2B5A"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9" w:type="dxa"/>
            <w:tcBorders>
              <w:bottom w:val="single" w:sz="4" w:space="0" w:color="auto"/>
            </w:tcBorders>
          </w:tcPr>
          <w:p w14:paraId="53F80591"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1" w:type="dxa"/>
            <w:tcBorders>
              <w:bottom w:val="single" w:sz="4" w:space="0" w:color="auto"/>
            </w:tcBorders>
          </w:tcPr>
          <w:p w14:paraId="6CFA7ED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2" w:type="dxa"/>
            <w:tcBorders>
              <w:bottom w:val="single" w:sz="4" w:space="0" w:color="auto"/>
            </w:tcBorders>
          </w:tcPr>
          <w:p w14:paraId="60E0DEE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88" w:type="dxa"/>
            <w:tcBorders>
              <w:bottom w:val="single" w:sz="4" w:space="0" w:color="auto"/>
            </w:tcBorders>
          </w:tcPr>
          <w:p w14:paraId="2DD4848F"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12" w:type="dxa"/>
            <w:tcBorders>
              <w:bottom w:val="single" w:sz="4" w:space="0" w:color="auto"/>
            </w:tcBorders>
          </w:tcPr>
          <w:p w14:paraId="4CEE3BB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Borders>
              <w:bottom w:val="single" w:sz="4" w:space="0" w:color="auto"/>
            </w:tcBorders>
          </w:tcPr>
          <w:p w14:paraId="6A75A62F"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Borders>
              <w:bottom w:val="single" w:sz="4" w:space="0" w:color="auto"/>
            </w:tcBorders>
          </w:tcPr>
          <w:p w14:paraId="3E75369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33" w:type="dxa"/>
            <w:tcBorders>
              <w:bottom w:val="single" w:sz="4" w:space="0" w:color="auto"/>
            </w:tcBorders>
          </w:tcPr>
          <w:p w14:paraId="31BBE658"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06" w:type="dxa"/>
            <w:tcBorders>
              <w:bottom w:val="single" w:sz="4" w:space="0" w:color="auto"/>
            </w:tcBorders>
          </w:tcPr>
          <w:p w14:paraId="10808D3F"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r>
      <w:tr w:rsidR="00AE5492" w:rsidRPr="00D13F22" w14:paraId="14A8EFCD" w14:textId="77777777" w:rsidTr="008866DC">
        <w:trPr>
          <w:jc w:val="right"/>
        </w:trPr>
        <w:tc>
          <w:tcPr>
            <w:tcW w:w="2552" w:type="dxa"/>
            <w:tcBorders>
              <w:top w:val="single" w:sz="4" w:space="0" w:color="auto"/>
              <w:bottom w:val="single" w:sz="4" w:space="0" w:color="auto"/>
            </w:tcBorders>
          </w:tcPr>
          <w:p w14:paraId="4C883ED1" w14:textId="77777777" w:rsidR="00AE5492" w:rsidRPr="00D13F22" w:rsidRDefault="00AE5492" w:rsidP="008866D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Total contributions by and distributions to owners</w:t>
            </w:r>
          </w:p>
        </w:tc>
        <w:tc>
          <w:tcPr>
            <w:tcW w:w="992" w:type="dxa"/>
            <w:tcBorders>
              <w:top w:val="single" w:sz="4" w:space="0" w:color="auto"/>
              <w:bottom w:val="single" w:sz="4" w:space="0" w:color="auto"/>
            </w:tcBorders>
          </w:tcPr>
          <w:p w14:paraId="21DEBE0E"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792DE8AA"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1134" w:type="dxa"/>
            <w:tcBorders>
              <w:top w:val="single" w:sz="4" w:space="0" w:color="auto"/>
              <w:bottom w:val="single" w:sz="4" w:space="0" w:color="auto"/>
            </w:tcBorders>
          </w:tcPr>
          <w:p w14:paraId="7CD62D19"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7143A9D5" w14:textId="3F8D05ED" w:rsidR="00425A6F" w:rsidRDefault="00425A6F"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1384" w:type="dxa"/>
            <w:tcBorders>
              <w:top w:val="single" w:sz="4" w:space="0" w:color="auto"/>
              <w:bottom w:val="single" w:sz="4" w:space="0" w:color="auto"/>
            </w:tcBorders>
          </w:tcPr>
          <w:p w14:paraId="4BD735C2"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1A36242D"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59" w:type="dxa"/>
            <w:tcBorders>
              <w:top w:val="single" w:sz="4" w:space="0" w:color="auto"/>
              <w:bottom w:val="single" w:sz="4" w:space="0" w:color="auto"/>
            </w:tcBorders>
          </w:tcPr>
          <w:p w14:paraId="2A169DE1"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40B377D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841" w:type="dxa"/>
            <w:tcBorders>
              <w:top w:val="single" w:sz="4" w:space="0" w:color="auto"/>
              <w:bottom w:val="single" w:sz="4" w:space="0" w:color="auto"/>
            </w:tcBorders>
          </w:tcPr>
          <w:p w14:paraId="40082D72"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14C441D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(160)</w:t>
            </w:r>
          </w:p>
        </w:tc>
        <w:tc>
          <w:tcPr>
            <w:tcW w:w="842" w:type="dxa"/>
            <w:tcBorders>
              <w:top w:val="single" w:sz="4" w:space="0" w:color="auto"/>
              <w:bottom w:val="single" w:sz="4" w:space="0" w:color="auto"/>
            </w:tcBorders>
          </w:tcPr>
          <w:p w14:paraId="481D8268"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2F20B25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88" w:type="dxa"/>
            <w:tcBorders>
              <w:top w:val="single" w:sz="4" w:space="0" w:color="auto"/>
              <w:bottom w:val="single" w:sz="4" w:space="0" w:color="auto"/>
            </w:tcBorders>
          </w:tcPr>
          <w:p w14:paraId="14657B6F"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143D190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sidRPr="00D13F22">
              <w:rPr>
                <w:rFonts w:asciiTheme="minorHAnsi" w:hAnsiTheme="minorHAnsi" w:cs="Calibri"/>
                <w:bCs/>
                <w:color w:val="auto"/>
              </w:rPr>
              <w:t>-</w:t>
            </w:r>
          </w:p>
        </w:tc>
        <w:tc>
          <w:tcPr>
            <w:tcW w:w="912" w:type="dxa"/>
            <w:tcBorders>
              <w:top w:val="single" w:sz="4" w:space="0" w:color="auto"/>
              <w:bottom w:val="single" w:sz="4" w:space="0" w:color="auto"/>
            </w:tcBorders>
          </w:tcPr>
          <w:p w14:paraId="06F61B3B"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2A7F595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Borders>
              <w:top w:val="single" w:sz="4" w:space="0" w:color="auto"/>
              <w:bottom w:val="single" w:sz="4" w:space="0" w:color="auto"/>
            </w:tcBorders>
          </w:tcPr>
          <w:p w14:paraId="72921259"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68D6DAB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w:t>
            </w:r>
          </w:p>
        </w:tc>
        <w:tc>
          <w:tcPr>
            <w:tcW w:w="955" w:type="dxa"/>
            <w:tcBorders>
              <w:top w:val="single" w:sz="4" w:space="0" w:color="auto"/>
              <w:bottom w:val="single" w:sz="4" w:space="0" w:color="auto"/>
            </w:tcBorders>
          </w:tcPr>
          <w:p w14:paraId="1590839B"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641599D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(160)</w:t>
            </w:r>
          </w:p>
        </w:tc>
        <w:tc>
          <w:tcPr>
            <w:tcW w:w="1033" w:type="dxa"/>
            <w:tcBorders>
              <w:top w:val="single" w:sz="4" w:space="0" w:color="auto"/>
              <w:bottom w:val="single" w:sz="4" w:space="0" w:color="auto"/>
            </w:tcBorders>
          </w:tcPr>
          <w:p w14:paraId="2BBBA05A"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58036EF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(34)</w:t>
            </w:r>
          </w:p>
        </w:tc>
        <w:tc>
          <w:tcPr>
            <w:tcW w:w="1006" w:type="dxa"/>
            <w:tcBorders>
              <w:top w:val="single" w:sz="4" w:space="0" w:color="auto"/>
              <w:bottom w:val="single" w:sz="4" w:space="0" w:color="auto"/>
            </w:tcBorders>
          </w:tcPr>
          <w:p w14:paraId="16C4E482" w14:textId="77777777" w:rsidR="00AE5492" w:rsidRDefault="00AE5492" w:rsidP="008866DC">
            <w:pPr>
              <w:pStyle w:val="BodyText1"/>
              <w:tabs>
                <w:tab w:val="clear" w:pos="397"/>
              </w:tabs>
              <w:spacing w:line="240" w:lineRule="auto"/>
              <w:jc w:val="right"/>
              <w:rPr>
                <w:rFonts w:asciiTheme="minorHAnsi" w:hAnsiTheme="minorHAnsi" w:cs="Calibri"/>
                <w:bCs/>
                <w:color w:val="auto"/>
              </w:rPr>
            </w:pPr>
          </w:p>
          <w:p w14:paraId="1A7EFC7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(194)</w:t>
            </w:r>
          </w:p>
        </w:tc>
      </w:tr>
      <w:tr w:rsidR="00AE5492" w:rsidRPr="00D13F22" w14:paraId="4860C893" w14:textId="77777777" w:rsidTr="008866DC">
        <w:trPr>
          <w:jc w:val="right"/>
        </w:trPr>
        <w:tc>
          <w:tcPr>
            <w:tcW w:w="2552" w:type="dxa"/>
            <w:tcBorders>
              <w:top w:val="single" w:sz="4" w:space="0" w:color="auto"/>
            </w:tcBorders>
          </w:tcPr>
          <w:p w14:paraId="30043B47" w14:textId="77777777" w:rsidR="00AE5492" w:rsidRPr="00D13F22" w:rsidRDefault="00AE5492" w:rsidP="008866DC">
            <w:pPr>
              <w:pStyle w:val="BodyText1"/>
              <w:tabs>
                <w:tab w:val="clear" w:pos="397"/>
                <w:tab w:val="left" w:pos="0"/>
              </w:tabs>
              <w:spacing w:line="240" w:lineRule="auto"/>
              <w:rPr>
                <w:rFonts w:asciiTheme="minorHAnsi" w:hAnsiTheme="minorHAnsi" w:cs="Calibri"/>
                <w:b/>
                <w:bCs/>
                <w:color w:val="auto"/>
              </w:rPr>
            </w:pPr>
          </w:p>
        </w:tc>
        <w:tc>
          <w:tcPr>
            <w:tcW w:w="992" w:type="dxa"/>
            <w:tcBorders>
              <w:top w:val="single" w:sz="4" w:space="0" w:color="auto"/>
            </w:tcBorders>
          </w:tcPr>
          <w:p w14:paraId="2D62E84A"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134" w:type="dxa"/>
            <w:tcBorders>
              <w:top w:val="single" w:sz="4" w:space="0" w:color="auto"/>
            </w:tcBorders>
          </w:tcPr>
          <w:p w14:paraId="46761C06"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384" w:type="dxa"/>
            <w:tcBorders>
              <w:top w:val="single" w:sz="4" w:space="0" w:color="auto"/>
            </w:tcBorders>
          </w:tcPr>
          <w:p w14:paraId="3C1DF46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9" w:type="dxa"/>
            <w:tcBorders>
              <w:top w:val="single" w:sz="4" w:space="0" w:color="auto"/>
            </w:tcBorders>
          </w:tcPr>
          <w:p w14:paraId="64363F00"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1" w:type="dxa"/>
            <w:tcBorders>
              <w:top w:val="single" w:sz="4" w:space="0" w:color="auto"/>
            </w:tcBorders>
          </w:tcPr>
          <w:p w14:paraId="101BE18F"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842" w:type="dxa"/>
            <w:tcBorders>
              <w:top w:val="single" w:sz="4" w:space="0" w:color="auto"/>
            </w:tcBorders>
          </w:tcPr>
          <w:p w14:paraId="18A8D669"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88" w:type="dxa"/>
            <w:tcBorders>
              <w:top w:val="single" w:sz="4" w:space="0" w:color="auto"/>
            </w:tcBorders>
          </w:tcPr>
          <w:p w14:paraId="20363B1C"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12" w:type="dxa"/>
            <w:tcBorders>
              <w:top w:val="single" w:sz="4" w:space="0" w:color="auto"/>
            </w:tcBorders>
          </w:tcPr>
          <w:p w14:paraId="5B866727"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Borders>
              <w:top w:val="single" w:sz="4" w:space="0" w:color="auto"/>
            </w:tcBorders>
          </w:tcPr>
          <w:p w14:paraId="4E303608"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955" w:type="dxa"/>
            <w:tcBorders>
              <w:top w:val="single" w:sz="4" w:space="0" w:color="auto"/>
            </w:tcBorders>
          </w:tcPr>
          <w:p w14:paraId="2A95BC35"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33" w:type="dxa"/>
            <w:tcBorders>
              <w:top w:val="single" w:sz="4" w:space="0" w:color="auto"/>
            </w:tcBorders>
          </w:tcPr>
          <w:p w14:paraId="4D61F4ED"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c>
          <w:tcPr>
            <w:tcW w:w="1006" w:type="dxa"/>
            <w:tcBorders>
              <w:top w:val="single" w:sz="4" w:space="0" w:color="auto"/>
            </w:tcBorders>
          </w:tcPr>
          <w:p w14:paraId="41FE005D" w14:textId="77777777" w:rsidR="00AE5492" w:rsidRPr="00D13F22" w:rsidRDefault="00AE5492" w:rsidP="008866DC">
            <w:pPr>
              <w:pStyle w:val="BodyText1"/>
              <w:tabs>
                <w:tab w:val="clear" w:pos="397"/>
              </w:tabs>
              <w:spacing w:line="240" w:lineRule="auto"/>
              <w:jc w:val="right"/>
              <w:rPr>
                <w:rFonts w:asciiTheme="minorHAnsi" w:hAnsiTheme="minorHAnsi" w:cs="Calibri"/>
                <w:bCs/>
                <w:color w:val="auto"/>
              </w:rPr>
            </w:pPr>
          </w:p>
        </w:tc>
      </w:tr>
      <w:tr w:rsidR="00AE5492" w:rsidRPr="00D13F22" w14:paraId="282C137B" w14:textId="77777777" w:rsidTr="008866DC">
        <w:trPr>
          <w:jc w:val="right"/>
        </w:trPr>
        <w:tc>
          <w:tcPr>
            <w:tcW w:w="2552" w:type="dxa"/>
            <w:tcBorders>
              <w:bottom w:val="single" w:sz="4" w:space="0" w:color="auto"/>
            </w:tcBorders>
          </w:tcPr>
          <w:p w14:paraId="43FB929C" w14:textId="77777777" w:rsidR="00AE5492" w:rsidRPr="00D13F22" w:rsidRDefault="00AE5492" w:rsidP="008866DC">
            <w:pPr>
              <w:pStyle w:val="BodyText1"/>
              <w:tabs>
                <w:tab w:val="clear" w:pos="397"/>
                <w:tab w:val="left" w:pos="0"/>
              </w:tabs>
              <w:spacing w:line="240" w:lineRule="auto"/>
              <w:rPr>
                <w:rFonts w:asciiTheme="minorHAnsi" w:hAnsiTheme="minorHAnsi" w:cs="Calibri"/>
                <w:b/>
                <w:bCs/>
                <w:color w:val="auto"/>
              </w:rPr>
            </w:pPr>
            <w:r w:rsidRPr="00D13F22">
              <w:rPr>
                <w:rFonts w:asciiTheme="minorHAnsi" w:hAnsiTheme="minorHAnsi" w:cs="Calibri"/>
                <w:b/>
                <w:bCs/>
                <w:color w:val="auto"/>
              </w:rPr>
              <w:t xml:space="preserve">Balance at </w:t>
            </w:r>
            <w:r>
              <w:rPr>
                <w:rFonts w:asciiTheme="minorHAnsi" w:hAnsiTheme="minorHAnsi" w:cs="Calibri"/>
                <w:b/>
                <w:bCs/>
                <w:color w:val="auto"/>
              </w:rPr>
              <w:t>28 February 2019</w:t>
            </w:r>
          </w:p>
        </w:tc>
        <w:tc>
          <w:tcPr>
            <w:tcW w:w="992" w:type="dxa"/>
            <w:tcBorders>
              <w:bottom w:val="single" w:sz="4" w:space="0" w:color="auto"/>
            </w:tcBorders>
          </w:tcPr>
          <w:p w14:paraId="25343108"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705</w:t>
            </w:r>
          </w:p>
        </w:tc>
        <w:tc>
          <w:tcPr>
            <w:tcW w:w="1134" w:type="dxa"/>
            <w:tcBorders>
              <w:bottom w:val="single" w:sz="4" w:space="0" w:color="auto"/>
            </w:tcBorders>
          </w:tcPr>
          <w:p w14:paraId="5E49C8E3"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632</w:t>
            </w:r>
          </w:p>
        </w:tc>
        <w:tc>
          <w:tcPr>
            <w:tcW w:w="1384" w:type="dxa"/>
            <w:tcBorders>
              <w:bottom w:val="single" w:sz="4" w:space="0" w:color="auto"/>
            </w:tcBorders>
          </w:tcPr>
          <w:p w14:paraId="4FAC8328"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2,975</w:t>
            </w:r>
          </w:p>
        </w:tc>
        <w:tc>
          <w:tcPr>
            <w:tcW w:w="959" w:type="dxa"/>
            <w:tcBorders>
              <w:bottom w:val="single" w:sz="4" w:space="0" w:color="auto"/>
            </w:tcBorders>
          </w:tcPr>
          <w:p w14:paraId="28307571"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w:t>
            </w:r>
            <w:r>
              <w:rPr>
                <w:rFonts w:asciiTheme="minorHAnsi" w:hAnsiTheme="minorHAnsi" w:cs="Calibri"/>
                <w:b/>
                <w:bCs/>
                <w:color w:val="auto"/>
              </w:rPr>
              <w:t>2,595</w:t>
            </w:r>
            <w:r w:rsidRPr="00D13F22">
              <w:rPr>
                <w:rFonts w:asciiTheme="minorHAnsi" w:hAnsiTheme="minorHAnsi" w:cs="Calibri"/>
                <w:b/>
                <w:bCs/>
                <w:color w:val="auto"/>
              </w:rPr>
              <w:t>)</w:t>
            </w:r>
          </w:p>
        </w:tc>
        <w:tc>
          <w:tcPr>
            <w:tcW w:w="841" w:type="dxa"/>
            <w:tcBorders>
              <w:bottom w:val="single" w:sz="4" w:space="0" w:color="auto"/>
            </w:tcBorders>
          </w:tcPr>
          <w:p w14:paraId="661636B5"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(9,178)</w:t>
            </w:r>
          </w:p>
        </w:tc>
        <w:tc>
          <w:tcPr>
            <w:tcW w:w="842" w:type="dxa"/>
            <w:tcBorders>
              <w:bottom w:val="single" w:sz="4" w:space="0" w:color="auto"/>
            </w:tcBorders>
          </w:tcPr>
          <w:p w14:paraId="7D3DA29B"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3,382</w:t>
            </w:r>
          </w:p>
        </w:tc>
        <w:tc>
          <w:tcPr>
            <w:tcW w:w="988" w:type="dxa"/>
            <w:tcBorders>
              <w:bottom w:val="single" w:sz="4" w:space="0" w:color="auto"/>
            </w:tcBorders>
          </w:tcPr>
          <w:p w14:paraId="409400E1"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w:t>
            </w:r>
          </w:p>
        </w:tc>
        <w:tc>
          <w:tcPr>
            <w:tcW w:w="912" w:type="dxa"/>
            <w:tcBorders>
              <w:bottom w:val="single" w:sz="4" w:space="0" w:color="auto"/>
            </w:tcBorders>
          </w:tcPr>
          <w:p w14:paraId="08F29939" w14:textId="77777777"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283</w:t>
            </w:r>
          </w:p>
        </w:tc>
        <w:tc>
          <w:tcPr>
            <w:tcW w:w="955" w:type="dxa"/>
            <w:tcBorders>
              <w:bottom w:val="single" w:sz="4" w:space="0" w:color="auto"/>
            </w:tcBorders>
          </w:tcPr>
          <w:p w14:paraId="5DECDF3F" w14:textId="7FC44A11"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36,</w:t>
            </w:r>
            <w:r w:rsidR="00DC3B16">
              <w:rPr>
                <w:rFonts w:asciiTheme="minorHAnsi" w:hAnsiTheme="minorHAnsi" w:cs="Calibri"/>
                <w:b/>
                <w:bCs/>
                <w:color w:val="auto"/>
              </w:rPr>
              <w:t>145</w:t>
            </w:r>
          </w:p>
        </w:tc>
        <w:tc>
          <w:tcPr>
            <w:tcW w:w="955" w:type="dxa"/>
            <w:tcBorders>
              <w:bottom w:val="single" w:sz="4" w:space="0" w:color="auto"/>
            </w:tcBorders>
          </w:tcPr>
          <w:p w14:paraId="633D4EEC" w14:textId="2BBC06BA"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32,</w:t>
            </w:r>
            <w:r w:rsidR="00DC3B16">
              <w:rPr>
                <w:rFonts w:asciiTheme="minorHAnsi" w:hAnsiTheme="minorHAnsi" w:cs="Calibri"/>
                <w:b/>
                <w:bCs/>
                <w:color w:val="auto"/>
              </w:rPr>
              <w:t>349</w:t>
            </w:r>
          </w:p>
        </w:tc>
        <w:tc>
          <w:tcPr>
            <w:tcW w:w="1033" w:type="dxa"/>
            <w:tcBorders>
              <w:bottom w:val="single" w:sz="4" w:space="0" w:color="auto"/>
            </w:tcBorders>
          </w:tcPr>
          <w:p w14:paraId="4209A82C" w14:textId="019C41FC"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6</w:t>
            </w:r>
            <w:r w:rsidR="00DC3B16">
              <w:rPr>
                <w:rFonts w:asciiTheme="minorHAnsi" w:hAnsiTheme="minorHAnsi" w:cs="Calibri"/>
                <w:b/>
                <w:bCs/>
                <w:color w:val="auto"/>
              </w:rPr>
              <w:t>21</w:t>
            </w:r>
          </w:p>
        </w:tc>
        <w:tc>
          <w:tcPr>
            <w:tcW w:w="1006" w:type="dxa"/>
            <w:tcBorders>
              <w:bottom w:val="single" w:sz="4" w:space="0" w:color="auto"/>
            </w:tcBorders>
          </w:tcPr>
          <w:p w14:paraId="0785842B" w14:textId="63155CD0" w:rsidR="00AE5492" w:rsidRPr="00D13F22" w:rsidRDefault="00AE5492" w:rsidP="008866DC">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w:t>
            </w:r>
            <w:r w:rsidR="00DC3B16">
              <w:rPr>
                <w:rFonts w:asciiTheme="minorHAnsi" w:hAnsiTheme="minorHAnsi" w:cs="Calibri"/>
                <w:b/>
                <w:bCs/>
                <w:color w:val="auto"/>
              </w:rPr>
              <w:t>2.970</w:t>
            </w:r>
          </w:p>
        </w:tc>
      </w:tr>
    </w:tbl>
    <w:p w14:paraId="6148C85B" w14:textId="3DF40F74" w:rsidR="00833CA5" w:rsidRPr="00D13F22" w:rsidRDefault="00833CA5" w:rsidP="00AE5492">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p w14:paraId="2B9FCF77" w14:textId="77777777" w:rsidR="00402A90" w:rsidRDefault="00402A90" w:rsidP="002C4703">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p w14:paraId="2CE6C60C" w14:textId="77777777" w:rsidR="00402A90" w:rsidRDefault="00402A90" w:rsidP="002C4703">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p w14:paraId="6F968655" w14:textId="77777777" w:rsidR="002C4703" w:rsidRPr="00D13F22" w:rsidRDefault="002C4703" w:rsidP="00833CA5">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b/>
        </w:rPr>
        <w:sectPr w:rsidR="002C4703" w:rsidRPr="00D13F22" w:rsidSect="00A04355">
          <w:pgSz w:w="15840" w:h="12240" w:orient="landscape"/>
          <w:pgMar w:top="720" w:right="720" w:bottom="720" w:left="567" w:header="709" w:footer="709" w:gutter="0"/>
          <w:cols w:space="708"/>
          <w:docGrid w:linePitch="360"/>
        </w:sectPr>
      </w:pPr>
    </w:p>
    <w:p w14:paraId="7CAC623C" w14:textId="77777777" w:rsidR="007A3BB4" w:rsidRPr="00D13F22" w:rsidRDefault="00C00BF2"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r w:rsidRPr="00D13F22">
        <w:rPr>
          <w:rFonts w:asciiTheme="minorHAnsi" w:hAnsiTheme="minorHAnsi" w:cs="Calibri"/>
          <w:color w:val="auto"/>
        </w:rPr>
        <w:lastRenderedPageBreak/>
        <w:t xml:space="preserve">Donegal </w:t>
      </w:r>
      <w:r w:rsidR="00184744" w:rsidRPr="00D13F22">
        <w:rPr>
          <w:rFonts w:asciiTheme="minorHAnsi" w:hAnsiTheme="minorHAnsi" w:cs="Calibri"/>
          <w:color w:val="auto"/>
        </w:rPr>
        <w:t>Investment Group</w:t>
      </w:r>
      <w:r w:rsidRPr="00D13F22">
        <w:rPr>
          <w:rFonts w:asciiTheme="minorHAnsi" w:hAnsiTheme="minorHAnsi" w:cs="Calibri"/>
          <w:color w:val="auto"/>
        </w:rPr>
        <w:t xml:space="preserve"> plc</w:t>
      </w:r>
    </w:p>
    <w:p w14:paraId="7C41A5A2" w14:textId="77777777" w:rsidR="007A3BB4" w:rsidRPr="00D13F22" w:rsidRDefault="00BB79A1"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b/>
          <w:bCs/>
          <w:color w:val="auto"/>
        </w:rPr>
      </w:pPr>
      <w:r w:rsidRPr="00D13F22">
        <w:rPr>
          <w:rFonts w:asciiTheme="minorHAnsi" w:hAnsiTheme="minorHAnsi" w:cs="Calibri"/>
          <w:color w:val="auto"/>
        </w:rPr>
        <w:t>Condensed c</w:t>
      </w:r>
      <w:r w:rsidR="00C46502" w:rsidRPr="00D13F22">
        <w:rPr>
          <w:rFonts w:asciiTheme="minorHAnsi" w:hAnsiTheme="minorHAnsi" w:cs="Calibri"/>
          <w:color w:val="auto"/>
        </w:rPr>
        <w:t>onsolidated statement of cash flows</w:t>
      </w:r>
      <w:r w:rsidR="00C46502" w:rsidRPr="00D13F22">
        <w:rPr>
          <w:rFonts w:asciiTheme="minorHAnsi" w:hAnsiTheme="minorHAnsi" w:cs="Calibri"/>
          <w:b/>
          <w:bCs/>
          <w:color w:val="auto"/>
        </w:rPr>
        <w:tab/>
      </w:r>
    </w:p>
    <w:p w14:paraId="7D7C3235" w14:textId="61CC9806" w:rsidR="00EF3870" w:rsidRPr="00D13F22" w:rsidRDefault="00C46502"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r w:rsidRPr="00D13F22">
        <w:rPr>
          <w:rFonts w:asciiTheme="minorHAnsi" w:hAnsiTheme="minorHAnsi" w:cs="Calibri"/>
          <w:i/>
          <w:iCs/>
          <w:color w:val="auto"/>
        </w:rPr>
        <w:t>for</w:t>
      </w:r>
      <w:r w:rsidR="008D4ADC">
        <w:rPr>
          <w:rFonts w:asciiTheme="minorHAnsi" w:hAnsiTheme="minorHAnsi" w:cs="Calibri"/>
          <w:i/>
          <w:iCs/>
          <w:color w:val="auto"/>
        </w:rPr>
        <w:t xml:space="preserve"> the </w:t>
      </w:r>
      <w:r w:rsidR="009D7225">
        <w:rPr>
          <w:rFonts w:asciiTheme="minorHAnsi" w:hAnsiTheme="minorHAnsi" w:cs="Calibri"/>
          <w:i/>
          <w:iCs/>
          <w:color w:val="auto"/>
        </w:rPr>
        <w:t xml:space="preserve">6 months </w:t>
      </w:r>
      <w:r w:rsidR="002C4703">
        <w:rPr>
          <w:rFonts w:asciiTheme="minorHAnsi" w:hAnsiTheme="minorHAnsi" w:cs="Calibri"/>
          <w:i/>
          <w:iCs/>
          <w:color w:val="auto"/>
        </w:rPr>
        <w:t xml:space="preserve">ended </w:t>
      </w:r>
      <w:r w:rsidR="00AB555C">
        <w:rPr>
          <w:rFonts w:asciiTheme="minorHAnsi" w:hAnsiTheme="minorHAnsi" w:cs="Calibri"/>
          <w:i/>
          <w:iCs/>
          <w:color w:val="auto"/>
        </w:rPr>
        <w:t>29</w:t>
      </w:r>
      <w:r w:rsidR="00402A90">
        <w:rPr>
          <w:rFonts w:asciiTheme="minorHAnsi" w:hAnsiTheme="minorHAnsi" w:cs="Calibri"/>
          <w:i/>
          <w:iCs/>
          <w:color w:val="auto"/>
        </w:rPr>
        <w:t xml:space="preserve"> February 20</w:t>
      </w:r>
      <w:r w:rsidR="00AB555C">
        <w:rPr>
          <w:rFonts w:asciiTheme="minorHAnsi" w:hAnsiTheme="minorHAnsi" w:cs="Calibri"/>
          <w:i/>
          <w:iCs/>
          <w:color w:val="auto"/>
        </w:rPr>
        <w:t>20</w:t>
      </w:r>
      <w:r w:rsidRPr="00D13F22">
        <w:rPr>
          <w:rFonts w:asciiTheme="minorHAnsi" w:hAnsiTheme="minorHAnsi" w:cs="Calibri"/>
          <w:i/>
          <w:iCs/>
          <w:color w:val="auto"/>
        </w:rPr>
        <w:tab/>
      </w:r>
      <w:r w:rsidR="005808C0">
        <w:rPr>
          <w:rFonts w:asciiTheme="minorHAnsi" w:hAnsiTheme="minorHAnsi" w:cs="Calibri"/>
          <w:i/>
          <w:iCs/>
          <w:color w:val="auto"/>
        </w:rPr>
        <w:t>-</w:t>
      </w:r>
    </w:p>
    <w:tbl>
      <w:tblPr>
        <w:tblW w:w="9922" w:type="dxa"/>
        <w:tblInd w:w="534" w:type="dxa"/>
        <w:tblLook w:val="04A0" w:firstRow="1" w:lastRow="0" w:firstColumn="1" w:lastColumn="0" w:noHBand="0" w:noVBand="1"/>
      </w:tblPr>
      <w:tblGrid>
        <w:gridCol w:w="5440"/>
        <w:gridCol w:w="1131"/>
        <w:gridCol w:w="437"/>
        <w:gridCol w:w="1206"/>
        <w:gridCol w:w="516"/>
        <w:gridCol w:w="1192"/>
      </w:tblGrid>
      <w:tr w:rsidR="00F94473" w:rsidRPr="00D13F22" w14:paraId="24216B9D" w14:textId="77777777" w:rsidTr="00402A90">
        <w:tc>
          <w:tcPr>
            <w:tcW w:w="5440" w:type="dxa"/>
          </w:tcPr>
          <w:p w14:paraId="209F0CEC"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Pr>
          <w:p w14:paraId="10BF8258" w14:textId="274AB669"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Pr>
                <w:rFonts w:asciiTheme="minorHAnsi" w:hAnsiTheme="minorHAnsi" w:cs="Calibri"/>
                <w:b/>
                <w:color w:val="auto"/>
                <w:sz w:val="20"/>
                <w:szCs w:val="20"/>
              </w:rPr>
              <w:t>6 months ended 2</w:t>
            </w:r>
            <w:r w:rsidR="00AB555C">
              <w:rPr>
                <w:rFonts w:asciiTheme="minorHAnsi" w:hAnsiTheme="minorHAnsi" w:cs="Calibri"/>
                <w:b/>
                <w:color w:val="auto"/>
                <w:sz w:val="20"/>
                <w:szCs w:val="20"/>
              </w:rPr>
              <w:t>9</w:t>
            </w:r>
            <w:r>
              <w:rPr>
                <w:rFonts w:asciiTheme="minorHAnsi" w:hAnsiTheme="minorHAnsi" w:cs="Calibri"/>
                <w:b/>
                <w:color w:val="auto"/>
                <w:sz w:val="20"/>
                <w:szCs w:val="20"/>
              </w:rPr>
              <w:t xml:space="preserve"> February 20</w:t>
            </w:r>
            <w:r w:rsidR="00AB555C">
              <w:rPr>
                <w:rFonts w:asciiTheme="minorHAnsi" w:hAnsiTheme="minorHAnsi" w:cs="Calibri"/>
                <w:b/>
                <w:color w:val="auto"/>
                <w:sz w:val="20"/>
                <w:szCs w:val="20"/>
              </w:rPr>
              <w:t>20</w:t>
            </w:r>
          </w:p>
        </w:tc>
        <w:tc>
          <w:tcPr>
            <w:tcW w:w="437" w:type="dxa"/>
          </w:tcPr>
          <w:p w14:paraId="1DF81DD2" w14:textId="77777777" w:rsid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529CCF70" w14:textId="7E82FEAC"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F94473">
              <w:rPr>
                <w:rFonts w:asciiTheme="minorHAnsi" w:hAnsiTheme="minorHAnsi" w:cs="Calibri"/>
                <w:color w:val="auto"/>
                <w:sz w:val="20"/>
                <w:szCs w:val="20"/>
              </w:rPr>
              <w:t>6 months ended 28 February 201</w:t>
            </w:r>
            <w:r w:rsidR="00AB555C">
              <w:rPr>
                <w:rFonts w:asciiTheme="minorHAnsi" w:hAnsiTheme="minorHAnsi" w:cs="Calibri"/>
                <w:color w:val="auto"/>
                <w:sz w:val="20"/>
                <w:szCs w:val="20"/>
              </w:rPr>
              <w:t>9</w:t>
            </w:r>
          </w:p>
        </w:tc>
        <w:tc>
          <w:tcPr>
            <w:tcW w:w="516" w:type="dxa"/>
          </w:tcPr>
          <w:p w14:paraId="64CEE6D5"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707A6FD7" w14:textId="462E8B9D" w:rsidR="00F94473" w:rsidRPr="009D7225"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Pr>
                <w:rFonts w:asciiTheme="minorHAnsi" w:hAnsiTheme="minorHAnsi" w:cs="Calibri"/>
                <w:color w:val="auto"/>
                <w:sz w:val="20"/>
                <w:szCs w:val="20"/>
              </w:rPr>
              <w:t>12 months ended 31 August 201</w:t>
            </w:r>
            <w:r w:rsidR="00AB555C">
              <w:rPr>
                <w:rFonts w:asciiTheme="minorHAnsi" w:hAnsiTheme="minorHAnsi" w:cs="Calibri"/>
                <w:color w:val="auto"/>
                <w:sz w:val="20"/>
                <w:szCs w:val="20"/>
              </w:rPr>
              <w:t>9</w:t>
            </w:r>
          </w:p>
        </w:tc>
      </w:tr>
      <w:tr w:rsidR="00F94473" w:rsidRPr="00D13F22" w14:paraId="72474169" w14:textId="77777777" w:rsidTr="00402A90">
        <w:tc>
          <w:tcPr>
            <w:tcW w:w="5440" w:type="dxa"/>
          </w:tcPr>
          <w:p w14:paraId="312A3E14"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Pr>
          <w:p w14:paraId="3C9C4927"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D13F22">
              <w:rPr>
                <w:rFonts w:asciiTheme="minorHAnsi" w:hAnsiTheme="minorHAnsi" w:cs="Calibri"/>
                <w:b/>
                <w:color w:val="auto"/>
                <w:sz w:val="20"/>
                <w:szCs w:val="20"/>
              </w:rPr>
              <w:t>€’000</w:t>
            </w:r>
          </w:p>
        </w:tc>
        <w:tc>
          <w:tcPr>
            <w:tcW w:w="437" w:type="dxa"/>
          </w:tcPr>
          <w:p w14:paraId="52AF265F"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245FF61C" w14:textId="55BBFFD8"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F94473">
              <w:rPr>
                <w:rFonts w:asciiTheme="minorHAnsi" w:hAnsiTheme="minorHAnsi" w:cs="Calibri"/>
                <w:color w:val="auto"/>
                <w:sz w:val="20"/>
                <w:szCs w:val="20"/>
              </w:rPr>
              <w:t>€’000</w:t>
            </w:r>
          </w:p>
        </w:tc>
        <w:tc>
          <w:tcPr>
            <w:tcW w:w="516" w:type="dxa"/>
          </w:tcPr>
          <w:p w14:paraId="107163B8"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690B519F" w14:textId="77777777" w:rsidR="00F94473" w:rsidRPr="009D7225"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9D7225">
              <w:rPr>
                <w:rFonts w:asciiTheme="minorHAnsi" w:hAnsiTheme="minorHAnsi" w:cs="Calibri"/>
                <w:color w:val="auto"/>
                <w:sz w:val="20"/>
                <w:szCs w:val="20"/>
              </w:rPr>
              <w:t>€’000</w:t>
            </w:r>
          </w:p>
        </w:tc>
      </w:tr>
      <w:tr w:rsidR="00F94473" w:rsidRPr="00D13F22" w14:paraId="71F94919" w14:textId="77777777" w:rsidTr="00402A90">
        <w:tc>
          <w:tcPr>
            <w:tcW w:w="5440" w:type="dxa"/>
          </w:tcPr>
          <w:p w14:paraId="32A554A1"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b/>
                <w:bCs/>
                <w:color w:val="auto"/>
                <w:sz w:val="20"/>
                <w:szCs w:val="20"/>
              </w:rPr>
              <w:t>Cash flows from operating activities</w:t>
            </w:r>
          </w:p>
        </w:tc>
        <w:tc>
          <w:tcPr>
            <w:tcW w:w="1131" w:type="dxa"/>
          </w:tcPr>
          <w:p w14:paraId="0BAC6528"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437" w:type="dxa"/>
          </w:tcPr>
          <w:p w14:paraId="6FB159A3"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01C8C591" w14:textId="77777777"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516" w:type="dxa"/>
          </w:tcPr>
          <w:p w14:paraId="0E500F31"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3063712B" w14:textId="77777777" w:rsidR="00F94473" w:rsidRPr="009D7225"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r>
      <w:tr w:rsidR="00F94473" w:rsidRPr="00D13F22" w14:paraId="738F627F" w14:textId="77777777" w:rsidTr="00402A90">
        <w:tc>
          <w:tcPr>
            <w:tcW w:w="5440" w:type="dxa"/>
          </w:tcPr>
          <w:p w14:paraId="0376330E"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Pr>
                <w:rFonts w:asciiTheme="minorHAnsi" w:hAnsiTheme="minorHAnsi" w:cs="Calibri"/>
                <w:color w:val="auto"/>
                <w:sz w:val="20"/>
                <w:szCs w:val="20"/>
              </w:rPr>
              <w:t xml:space="preserve">Profit </w:t>
            </w:r>
            <w:r w:rsidRPr="00D13F22">
              <w:rPr>
                <w:rFonts w:asciiTheme="minorHAnsi" w:hAnsiTheme="minorHAnsi" w:cs="Calibri"/>
                <w:color w:val="auto"/>
                <w:sz w:val="20"/>
                <w:szCs w:val="20"/>
              </w:rPr>
              <w:t xml:space="preserve">for the </w:t>
            </w:r>
            <w:r>
              <w:rPr>
                <w:rFonts w:asciiTheme="minorHAnsi" w:hAnsiTheme="minorHAnsi" w:cs="Calibri"/>
                <w:color w:val="auto"/>
                <w:sz w:val="20"/>
                <w:szCs w:val="20"/>
              </w:rPr>
              <w:t>period</w:t>
            </w:r>
          </w:p>
        </w:tc>
        <w:tc>
          <w:tcPr>
            <w:tcW w:w="1131" w:type="dxa"/>
          </w:tcPr>
          <w:p w14:paraId="68915402" w14:textId="3003EDC2" w:rsidR="00F94473" w:rsidRPr="009239BA" w:rsidRDefault="000700C5" w:rsidP="00F94473">
            <w:pPr>
              <w:jc w:val="right"/>
              <w:rPr>
                <w:rFonts w:asciiTheme="minorHAnsi" w:hAnsiTheme="minorHAnsi" w:cs="Calibri"/>
                <w:b/>
              </w:rPr>
            </w:pPr>
            <w:r w:rsidRPr="009239BA">
              <w:rPr>
                <w:rFonts w:asciiTheme="minorHAnsi" w:hAnsiTheme="minorHAnsi" w:cs="Calibri"/>
                <w:b/>
              </w:rPr>
              <w:t>1,</w:t>
            </w:r>
            <w:r w:rsidR="004C6764" w:rsidRPr="009239BA">
              <w:rPr>
                <w:rFonts w:asciiTheme="minorHAnsi" w:hAnsiTheme="minorHAnsi" w:cs="Calibri"/>
                <w:b/>
              </w:rPr>
              <w:t>383</w:t>
            </w:r>
          </w:p>
        </w:tc>
        <w:tc>
          <w:tcPr>
            <w:tcW w:w="437" w:type="dxa"/>
          </w:tcPr>
          <w:p w14:paraId="2A50CC36" w14:textId="77777777" w:rsidR="00F94473" w:rsidRDefault="00F94473" w:rsidP="00F94473">
            <w:pPr>
              <w:jc w:val="right"/>
              <w:rPr>
                <w:rFonts w:asciiTheme="minorHAnsi" w:hAnsiTheme="minorHAnsi" w:cs="Calibri"/>
                <w:b/>
              </w:rPr>
            </w:pPr>
          </w:p>
        </w:tc>
        <w:tc>
          <w:tcPr>
            <w:tcW w:w="1206" w:type="dxa"/>
          </w:tcPr>
          <w:p w14:paraId="78B6F447" w14:textId="528400EC" w:rsidR="00F94473" w:rsidRPr="00F94473" w:rsidRDefault="00AB555C" w:rsidP="00F94473">
            <w:pPr>
              <w:jc w:val="right"/>
              <w:rPr>
                <w:rFonts w:asciiTheme="minorHAnsi" w:hAnsiTheme="minorHAnsi" w:cs="Calibri"/>
              </w:rPr>
            </w:pPr>
            <w:r>
              <w:rPr>
                <w:rFonts w:asciiTheme="minorHAnsi" w:hAnsiTheme="minorHAnsi" w:cs="Calibri"/>
              </w:rPr>
              <w:t>3,533</w:t>
            </w:r>
          </w:p>
        </w:tc>
        <w:tc>
          <w:tcPr>
            <w:tcW w:w="516" w:type="dxa"/>
          </w:tcPr>
          <w:p w14:paraId="1DC63EA2" w14:textId="77777777" w:rsidR="00F94473" w:rsidRPr="00D13F22" w:rsidRDefault="00F94473" w:rsidP="00F94473">
            <w:pPr>
              <w:jc w:val="right"/>
              <w:rPr>
                <w:rFonts w:asciiTheme="minorHAnsi" w:hAnsiTheme="minorHAnsi" w:cs="Calibri"/>
                <w:b/>
                <w:bCs/>
              </w:rPr>
            </w:pPr>
          </w:p>
        </w:tc>
        <w:tc>
          <w:tcPr>
            <w:tcW w:w="1192" w:type="dxa"/>
          </w:tcPr>
          <w:p w14:paraId="595D839F" w14:textId="4EB3951F" w:rsidR="00F94473" w:rsidRPr="00F94473" w:rsidRDefault="009A7FD3" w:rsidP="00F94473">
            <w:pPr>
              <w:jc w:val="right"/>
              <w:rPr>
                <w:rFonts w:asciiTheme="minorHAnsi" w:hAnsiTheme="minorHAnsi" w:cs="Calibri"/>
              </w:rPr>
            </w:pPr>
            <w:r>
              <w:rPr>
                <w:rFonts w:asciiTheme="minorHAnsi" w:hAnsiTheme="minorHAnsi" w:cs="Calibri"/>
              </w:rPr>
              <w:t>4,495</w:t>
            </w:r>
          </w:p>
        </w:tc>
      </w:tr>
      <w:tr w:rsidR="00F94473" w:rsidRPr="00D13F22" w14:paraId="35F78528" w14:textId="77777777" w:rsidTr="00402A90">
        <w:tc>
          <w:tcPr>
            <w:tcW w:w="5440" w:type="dxa"/>
          </w:tcPr>
          <w:p w14:paraId="5EC28604"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Adjustments for:</w:t>
            </w:r>
          </w:p>
        </w:tc>
        <w:tc>
          <w:tcPr>
            <w:tcW w:w="1131" w:type="dxa"/>
          </w:tcPr>
          <w:p w14:paraId="679C263C" w14:textId="77777777" w:rsidR="00F94473" w:rsidRPr="009239BA"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437" w:type="dxa"/>
          </w:tcPr>
          <w:p w14:paraId="6C73C361" w14:textId="77777777" w:rsidR="00F94473" w:rsidRPr="00D13F22"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301B5C8C" w14:textId="77777777"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516" w:type="dxa"/>
          </w:tcPr>
          <w:p w14:paraId="24BA2786" w14:textId="77777777" w:rsidR="00F94473" w:rsidRPr="00D13F22"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148B1028" w14:textId="77777777" w:rsidR="00F94473" w:rsidRPr="00F94473"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r>
      <w:tr w:rsidR="00F94473" w:rsidRPr="00D13F22" w14:paraId="528FABB5" w14:textId="77777777" w:rsidTr="00402A90">
        <w:tc>
          <w:tcPr>
            <w:tcW w:w="5440" w:type="dxa"/>
          </w:tcPr>
          <w:p w14:paraId="73BC12F7"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Depreciation</w:t>
            </w:r>
          </w:p>
        </w:tc>
        <w:tc>
          <w:tcPr>
            <w:tcW w:w="1131" w:type="dxa"/>
          </w:tcPr>
          <w:p w14:paraId="113079DB" w14:textId="1223E643" w:rsidR="00F94473" w:rsidRPr="009239BA" w:rsidRDefault="000700C5" w:rsidP="00F94473">
            <w:pPr>
              <w:jc w:val="right"/>
              <w:rPr>
                <w:rFonts w:asciiTheme="minorHAnsi" w:hAnsiTheme="minorHAnsi" w:cs="Calibri"/>
                <w:b/>
              </w:rPr>
            </w:pPr>
            <w:r w:rsidRPr="009239BA">
              <w:rPr>
                <w:rFonts w:asciiTheme="minorHAnsi" w:hAnsiTheme="minorHAnsi" w:cs="Calibri"/>
                <w:b/>
              </w:rPr>
              <w:t>393</w:t>
            </w:r>
          </w:p>
        </w:tc>
        <w:tc>
          <w:tcPr>
            <w:tcW w:w="437" w:type="dxa"/>
          </w:tcPr>
          <w:p w14:paraId="0BBF7E3C" w14:textId="77777777" w:rsidR="00F94473" w:rsidRDefault="00F94473" w:rsidP="00F94473">
            <w:pPr>
              <w:jc w:val="right"/>
              <w:rPr>
                <w:rFonts w:asciiTheme="minorHAnsi" w:hAnsiTheme="minorHAnsi" w:cs="Calibri"/>
                <w:b/>
              </w:rPr>
            </w:pPr>
          </w:p>
        </w:tc>
        <w:tc>
          <w:tcPr>
            <w:tcW w:w="1206" w:type="dxa"/>
          </w:tcPr>
          <w:p w14:paraId="4C5A75B3" w14:textId="1AE86F30" w:rsidR="00F94473" w:rsidRPr="00F94473" w:rsidRDefault="00AB555C" w:rsidP="00F94473">
            <w:pPr>
              <w:jc w:val="right"/>
              <w:rPr>
                <w:rFonts w:asciiTheme="minorHAnsi" w:hAnsiTheme="minorHAnsi" w:cs="Calibri"/>
              </w:rPr>
            </w:pPr>
            <w:r>
              <w:rPr>
                <w:rFonts w:asciiTheme="minorHAnsi" w:hAnsiTheme="minorHAnsi" w:cs="Calibri"/>
              </w:rPr>
              <w:t>471</w:t>
            </w:r>
          </w:p>
        </w:tc>
        <w:tc>
          <w:tcPr>
            <w:tcW w:w="516" w:type="dxa"/>
          </w:tcPr>
          <w:p w14:paraId="45622CD1" w14:textId="77777777" w:rsidR="00F94473" w:rsidRPr="00D13F22" w:rsidRDefault="00F94473" w:rsidP="00F94473">
            <w:pPr>
              <w:jc w:val="right"/>
              <w:rPr>
                <w:rFonts w:asciiTheme="minorHAnsi" w:hAnsiTheme="minorHAnsi" w:cs="Calibri"/>
                <w:b/>
                <w:bCs/>
              </w:rPr>
            </w:pPr>
          </w:p>
        </w:tc>
        <w:tc>
          <w:tcPr>
            <w:tcW w:w="1192" w:type="dxa"/>
          </w:tcPr>
          <w:p w14:paraId="625E3121" w14:textId="553844BA" w:rsidR="00F94473" w:rsidRPr="00F94473" w:rsidRDefault="009A7FD3" w:rsidP="00F94473">
            <w:pPr>
              <w:jc w:val="right"/>
              <w:rPr>
                <w:rFonts w:asciiTheme="minorHAnsi" w:hAnsiTheme="minorHAnsi" w:cs="Calibri"/>
              </w:rPr>
            </w:pPr>
            <w:r>
              <w:rPr>
                <w:rFonts w:asciiTheme="minorHAnsi" w:hAnsiTheme="minorHAnsi" w:cs="Calibri"/>
              </w:rPr>
              <w:t>933</w:t>
            </w:r>
          </w:p>
        </w:tc>
      </w:tr>
      <w:tr w:rsidR="00F94473" w:rsidRPr="00A604F9" w14:paraId="37F032CA" w14:textId="77777777" w:rsidTr="00402A90">
        <w:tc>
          <w:tcPr>
            <w:tcW w:w="5440" w:type="dxa"/>
          </w:tcPr>
          <w:p w14:paraId="6CBB2E18"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Amortisation of intangibles</w:t>
            </w:r>
          </w:p>
        </w:tc>
        <w:tc>
          <w:tcPr>
            <w:tcW w:w="1131" w:type="dxa"/>
          </w:tcPr>
          <w:p w14:paraId="63E44BC6" w14:textId="2E9C5E84" w:rsidR="00F94473" w:rsidRPr="009239BA" w:rsidRDefault="000700C5" w:rsidP="00F94473">
            <w:pPr>
              <w:jc w:val="right"/>
              <w:rPr>
                <w:rFonts w:asciiTheme="minorHAnsi" w:hAnsiTheme="minorHAnsi" w:cs="Calibri"/>
                <w:b/>
                <w:iCs/>
              </w:rPr>
            </w:pPr>
            <w:r w:rsidRPr="009239BA">
              <w:rPr>
                <w:rFonts w:asciiTheme="minorHAnsi" w:hAnsiTheme="minorHAnsi" w:cs="Calibri"/>
                <w:b/>
                <w:iCs/>
              </w:rPr>
              <w:t>17</w:t>
            </w:r>
          </w:p>
        </w:tc>
        <w:tc>
          <w:tcPr>
            <w:tcW w:w="437" w:type="dxa"/>
          </w:tcPr>
          <w:p w14:paraId="483BCAEA" w14:textId="77777777" w:rsidR="00F94473" w:rsidRDefault="00F94473" w:rsidP="00F94473">
            <w:pPr>
              <w:jc w:val="right"/>
              <w:rPr>
                <w:rFonts w:asciiTheme="minorHAnsi" w:hAnsiTheme="minorHAnsi" w:cs="Calibri"/>
                <w:b/>
                <w:iCs/>
              </w:rPr>
            </w:pPr>
          </w:p>
        </w:tc>
        <w:tc>
          <w:tcPr>
            <w:tcW w:w="1206" w:type="dxa"/>
          </w:tcPr>
          <w:p w14:paraId="38E440A2" w14:textId="4E83561C" w:rsidR="00F94473" w:rsidRPr="00F94473" w:rsidRDefault="00AB555C" w:rsidP="00F94473">
            <w:pPr>
              <w:jc w:val="right"/>
              <w:rPr>
                <w:rFonts w:asciiTheme="minorHAnsi" w:hAnsiTheme="minorHAnsi" w:cs="Calibri"/>
                <w:iCs/>
              </w:rPr>
            </w:pPr>
            <w:r>
              <w:rPr>
                <w:rFonts w:asciiTheme="minorHAnsi" w:hAnsiTheme="minorHAnsi" w:cs="Calibri"/>
                <w:iCs/>
              </w:rPr>
              <w:t>53</w:t>
            </w:r>
          </w:p>
        </w:tc>
        <w:tc>
          <w:tcPr>
            <w:tcW w:w="516" w:type="dxa"/>
          </w:tcPr>
          <w:p w14:paraId="27906796" w14:textId="77777777" w:rsidR="00F94473" w:rsidRPr="00913892" w:rsidRDefault="00F94473" w:rsidP="00F94473">
            <w:pPr>
              <w:jc w:val="right"/>
              <w:rPr>
                <w:rFonts w:asciiTheme="minorHAnsi" w:hAnsiTheme="minorHAnsi" w:cs="Calibri"/>
                <w:b/>
                <w:bCs/>
              </w:rPr>
            </w:pPr>
          </w:p>
        </w:tc>
        <w:tc>
          <w:tcPr>
            <w:tcW w:w="1192" w:type="dxa"/>
          </w:tcPr>
          <w:p w14:paraId="69E2AC13" w14:textId="355FF411" w:rsidR="00F94473" w:rsidRPr="00A604F9" w:rsidRDefault="009A7FD3" w:rsidP="00F94473">
            <w:pPr>
              <w:jc w:val="right"/>
              <w:rPr>
                <w:rFonts w:asciiTheme="minorHAnsi" w:hAnsiTheme="minorHAnsi" w:cs="Calibri"/>
                <w:iCs/>
              </w:rPr>
            </w:pPr>
            <w:r>
              <w:rPr>
                <w:rFonts w:asciiTheme="minorHAnsi" w:hAnsiTheme="minorHAnsi" w:cs="Calibri"/>
                <w:iCs/>
              </w:rPr>
              <w:t>58</w:t>
            </w:r>
          </w:p>
        </w:tc>
      </w:tr>
      <w:tr w:rsidR="00F94473" w:rsidRPr="00D13F22" w14:paraId="37F7BF3F" w14:textId="77777777" w:rsidTr="00402A90">
        <w:tc>
          <w:tcPr>
            <w:tcW w:w="5440" w:type="dxa"/>
          </w:tcPr>
          <w:p w14:paraId="14D939B7" w14:textId="77777777" w:rsidR="00F94473" w:rsidRPr="00D13F22"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Change in fair value of investment property</w:t>
            </w:r>
          </w:p>
        </w:tc>
        <w:tc>
          <w:tcPr>
            <w:tcW w:w="1131" w:type="dxa"/>
          </w:tcPr>
          <w:p w14:paraId="6C87DC26" w14:textId="3FE2C878" w:rsidR="00F94473" w:rsidRPr="009239BA" w:rsidRDefault="000700C5" w:rsidP="00F94473">
            <w:pPr>
              <w:jc w:val="right"/>
              <w:rPr>
                <w:rFonts w:asciiTheme="minorHAnsi" w:hAnsiTheme="minorHAnsi" w:cs="Calibri"/>
                <w:b/>
              </w:rPr>
            </w:pPr>
            <w:r w:rsidRPr="009239BA">
              <w:rPr>
                <w:rFonts w:asciiTheme="minorHAnsi" w:hAnsiTheme="minorHAnsi" w:cs="Calibri"/>
                <w:b/>
              </w:rPr>
              <w:t>-</w:t>
            </w:r>
          </w:p>
        </w:tc>
        <w:tc>
          <w:tcPr>
            <w:tcW w:w="437" w:type="dxa"/>
          </w:tcPr>
          <w:p w14:paraId="33158043" w14:textId="77777777" w:rsidR="00F94473" w:rsidRDefault="00F94473" w:rsidP="00F94473">
            <w:pPr>
              <w:jc w:val="right"/>
              <w:rPr>
                <w:rFonts w:asciiTheme="minorHAnsi" w:hAnsiTheme="minorHAnsi" w:cs="Calibri"/>
                <w:b/>
              </w:rPr>
            </w:pPr>
          </w:p>
        </w:tc>
        <w:tc>
          <w:tcPr>
            <w:tcW w:w="1206" w:type="dxa"/>
          </w:tcPr>
          <w:p w14:paraId="5AE657E4" w14:textId="41BAD0D0" w:rsidR="00F94473" w:rsidRPr="00F94473" w:rsidRDefault="00F94473" w:rsidP="00F94473">
            <w:pPr>
              <w:jc w:val="right"/>
              <w:rPr>
                <w:rFonts w:asciiTheme="minorHAnsi" w:hAnsiTheme="minorHAnsi" w:cs="Calibri"/>
              </w:rPr>
            </w:pPr>
            <w:r w:rsidRPr="00F94473">
              <w:rPr>
                <w:rFonts w:asciiTheme="minorHAnsi" w:hAnsiTheme="minorHAnsi" w:cs="Calibri"/>
              </w:rPr>
              <w:t>-</w:t>
            </w:r>
          </w:p>
        </w:tc>
        <w:tc>
          <w:tcPr>
            <w:tcW w:w="516" w:type="dxa"/>
          </w:tcPr>
          <w:p w14:paraId="51C69F97" w14:textId="77777777" w:rsidR="00F94473" w:rsidRPr="00D13F22" w:rsidRDefault="00F94473" w:rsidP="00F94473">
            <w:pPr>
              <w:jc w:val="right"/>
              <w:rPr>
                <w:rFonts w:asciiTheme="minorHAnsi" w:hAnsiTheme="minorHAnsi" w:cs="Calibri"/>
                <w:b/>
              </w:rPr>
            </w:pPr>
          </w:p>
        </w:tc>
        <w:tc>
          <w:tcPr>
            <w:tcW w:w="1192" w:type="dxa"/>
          </w:tcPr>
          <w:p w14:paraId="4BE554EC" w14:textId="784140A5" w:rsidR="00F94473" w:rsidRPr="00F94473" w:rsidRDefault="009A7FD3" w:rsidP="00F94473">
            <w:pPr>
              <w:jc w:val="right"/>
              <w:rPr>
                <w:rFonts w:asciiTheme="minorHAnsi" w:hAnsiTheme="minorHAnsi" w:cs="Calibri"/>
              </w:rPr>
            </w:pPr>
            <w:r>
              <w:rPr>
                <w:rFonts w:asciiTheme="minorHAnsi" w:hAnsiTheme="minorHAnsi" w:cs="Calibri"/>
              </w:rPr>
              <w:t>(30)</w:t>
            </w:r>
          </w:p>
        </w:tc>
      </w:tr>
      <w:tr w:rsidR="00F94473" w:rsidRPr="00D13F22" w14:paraId="16A506B3" w14:textId="77777777" w:rsidTr="00402A90">
        <w:tc>
          <w:tcPr>
            <w:tcW w:w="5440" w:type="dxa"/>
          </w:tcPr>
          <w:p w14:paraId="3670A1BD" w14:textId="67015F3B" w:rsidR="00F94473" w:rsidRPr="00D13F22" w:rsidRDefault="000700C5"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Change in fair value of other investments</w:t>
            </w:r>
          </w:p>
        </w:tc>
        <w:tc>
          <w:tcPr>
            <w:tcW w:w="1131" w:type="dxa"/>
          </w:tcPr>
          <w:p w14:paraId="19F99EF0" w14:textId="7C8D346A" w:rsidR="00F94473" w:rsidRPr="009239BA" w:rsidRDefault="000700C5" w:rsidP="00F94473">
            <w:pPr>
              <w:jc w:val="right"/>
              <w:rPr>
                <w:rFonts w:asciiTheme="minorHAnsi" w:hAnsiTheme="minorHAnsi" w:cs="Calibri"/>
                <w:b/>
              </w:rPr>
            </w:pPr>
            <w:r w:rsidRPr="009239BA">
              <w:rPr>
                <w:rFonts w:asciiTheme="minorHAnsi" w:hAnsiTheme="minorHAnsi" w:cs="Calibri"/>
                <w:b/>
              </w:rPr>
              <w:t>(2)</w:t>
            </w:r>
          </w:p>
        </w:tc>
        <w:tc>
          <w:tcPr>
            <w:tcW w:w="437" w:type="dxa"/>
          </w:tcPr>
          <w:p w14:paraId="18531769" w14:textId="77777777" w:rsidR="00F94473" w:rsidRDefault="00F94473" w:rsidP="00F94473">
            <w:pPr>
              <w:jc w:val="right"/>
              <w:rPr>
                <w:rFonts w:asciiTheme="minorHAnsi" w:hAnsiTheme="minorHAnsi" w:cs="Calibri"/>
                <w:b/>
              </w:rPr>
            </w:pPr>
          </w:p>
        </w:tc>
        <w:tc>
          <w:tcPr>
            <w:tcW w:w="1206" w:type="dxa"/>
          </w:tcPr>
          <w:p w14:paraId="46B5CFCA" w14:textId="1323B513" w:rsidR="00F94473" w:rsidRPr="00F94473" w:rsidRDefault="000700C5" w:rsidP="00F94473">
            <w:pPr>
              <w:jc w:val="right"/>
              <w:rPr>
                <w:rFonts w:asciiTheme="minorHAnsi" w:hAnsiTheme="minorHAnsi" w:cs="Calibri"/>
              </w:rPr>
            </w:pPr>
            <w:r>
              <w:rPr>
                <w:rFonts w:asciiTheme="minorHAnsi" w:hAnsiTheme="minorHAnsi" w:cs="Calibri"/>
              </w:rPr>
              <w:t>-</w:t>
            </w:r>
          </w:p>
        </w:tc>
        <w:tc>
          <w:tcPr>
            <w:tcW w:w="516" w:type="dxa"/>
          </w:tcPr>
          <w:p w14:paraId="47F15E83" w14:textId="77777777" w:rsidR="00F94473" w:rsidRPr="00D13F22" w:rsidRDefault="00F94473" w:rsidP="00F94473">
            <w:pPr>
              <w:jc w:val="right"/>
              <w:rPr>
                <w:rFonts w:asciiTheme="minorHAnsi" w:hAnsiTheme="minorHAnsi" w:cs="Calibri"/>
                <w:b/>
                <w:bCs/>
              </w:rPr>
            </w:pPr>
          </w:p>
        </w:tc>
        <w:tc>
          <w:tcPr>
            <w:tcW w:w="1192" w:type="dxa"/>
          </w:tcPr>
          <w:p w14:paraId="11C3912C" w14:textId="2CBD7937" w:rsidR="00F94473" w:rsidRPr="00F94473" w:rsidRDefault="000700C5" w:rsidP="00F94473">
            <w:pPr>
              <w:jc w:val="right"/>
              <w:rPr>
                <w:rFonts w:asciiTheme="minorHAnsi" w:hAnsiTheme="minorHAnsi" w:cs="Calibri"/>
              </w:rPr>
            </w:pPr>
            <w:r>
              <w:rPr>
                <w:rFonts w:asciiTheme="minorHAnsi" w:hAnsiTheme="minorHAnsi" w:cs="Calibri"/>
              </w:rPr>
              <w:t>-</w:t>
            </w:r>
          </w:p>
        </w:tc>
      </w:tr>
      <w:tr w:rsidR="000700C5" w:rsidRPr="00D13F22" w14:paraId="69A65AC5" w14:textId="77777777" w:rsidTr="00402A90">
        <w:tc>
          <w:tcPr>
            <w:tcW w:w="5440" w:type="dxa"/>
          </w:tcPr>
          <w:p w14:paraId="53FEBFF7" w14:textId="5953B22B" w:rsidR="000700C5" w:rsidRPr="00D13F22" w:rsidRDefault="000700C5" w:rsidP="000700C5">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 xml:space="preserve">Net finance </w:t>
            </w:r>
            <w:r>
              <w:rPr>
                <w:rFonts w:asciiTheme="minorHAnsi" w:hAnsiTheme="minorHAnsi" w:cs="Calibri"/>
                <w:color w:val="auto"/>
                <w:sz w:val="20"/>
                <w:szCs w:val="20"/>
              </w:rPr>
              <w:t>(income)/expense</w:t>
            </w:r>
          </w:p>
        </w:tc>
        <w:tc>
          <w:tcPr>
            <w:tcW w:w="1131" w:type="dxa"/>
          </w:tcPr>
          <w:p w14:paraId="6F1756BF" w14:textId="7AE712FB" w:rsidR="000700C5" w:rsidRPr="009239BA" w:rsidRDefault="000700C5" w:rsidP="000700C5">
            <w:pPr>
              <w:jc w:val="right"/>
              <w:rPr>
                <w:rFonts w:asciiTheme="minorHAnsi" w:hAnsiTheme="minorHAnsi" w:cs="Calibri"/>
                <w:b/>
              </w:rPr>
            </w:pPr>
            <w:r w:rsidRPr="009239BA">
              <w:rPr>
                <w:rFonts w:asciiTheme="minorHAnsi" w:hAnsiTheme="minorHAnsi" w:cs="Calibri"/>
                <w:b/>
              </w:rPr>
              <w:t>(63)</w:t>
            </w:r>
          </w:p>
        </w:tc>
        <w:tc>
          <w:tcPr>
            <w:tcW w:w="437" w:type="dxa"/>
          </w:tcPr>
          <w:p w14:paraId="6D67CC6E" w14:textId="77777777" w:rsidR="000700C5" w:rsidRDefault="000700C5" w:rsidP="000700C5">
            <w:pPr>
              <w:jc w:val="right"/>
              <w:rPr>
                <w:rFonts w:asciiTheme="minorHAnsi" w:hAnsiTheme="minorHAnsi" w:cs="Calibri"/>
                <w:b/>
              </w:rPr>
            </w:pPr>
          </w:p>
        </w:tc>
        <w:tc>
          <w:tcPr>
            <w:tcW w:w="1206" w:type="dxa"/>
          </w:tcPr>
          <w:p w14:paraId="421A794B" w14:textId="01CC5D73" w:rsidR="000700C5" w:rsidRPr="00F94473" w:rsidRDefault="000700C5" w:rsidP="000700C5">
            <w:pPr>
              <w:jc w:val="right"/>
              <w:rPr>
                <w:rFonts w:asciiTheme="minorHAnsi" w:hAnsiTheme="minorHAnsi" w:cs="Calibri"/>
              </w:rPr>
            </w:pPr>
            <w:r w:rsidRPr="00F94473">
              <w:rPr>
                <w:rFonts w:asciiTheme="minorHAnsi" w:hAnsiTheme="minorHAnsi" w:cs="Calibri"/>
              </w:rPr>
              <w:t>(</w:t>
            </w:r>
            <w:r>
              <w:rPr>
                <w:rFonts w:asciiTheme="minorHAnsi" w:hAnsiTheme="minorHAnsi" w:cs="Calibri"/>
              </w:rPr>
              <w:t>127</w:t>
            </w:r>
            <w:r w:rsidRPr="00F94473">
              <w:rPr>
                <w:rFonts w:asciiTheme="minorHAnsi" w:hAnsiTheme="minorHAnsi" w:cs="Calibri"/>
              </w:rPr>
              <w:t>)</w:t>
            </w:r>
          </w:p>
        </w:tc>
        <w:tc>
          <w:tcPr>
            <w:tcW w:w="516" w:type="dxa"/>
          </w:tcPr>
          <w:p w14:paraId="0CAC0A4A" w14:textId="77777777" w:rsidR="000700C5" w:rsidRPr="00D13F22" w:rsidRDefault="000700C5" w:rsidP="000700C5">
            <w:pPr>
              <w:jc w:val="right"/>
              <w:rPr>
                <w:rFonts w:asciiTheme="minorHAnsi" w:hAnsiTheme="minorHAnsi" w:cs="Calibri"/>
                <w:b/>
                <w:bCs/>
              </w:rPr>
            </w:pPr>
          </w:p>
        </w:tc>
        <w:tc>
          <w:tcPr>
            <w:tcW w:w="1192" w:type="dxa"/>
          </w:tcPr>
          <w:p w14:paraId="3F137CC5" w14:textId="10F0A56C" w:rsidR="000700C5" w:rsidRPr="00F94473" w:rsidRDefault="000700C5" w:rsidP="000700C5">
            <w:pPr>
              <w:jc w:val="right"/>
              <w:rPr>
                <w:rFonts w:asciiTheme="minorHAnsi" w:hAnsiTheme="minorHAnsi" w:cs="Calibri"/>
              </w:rPr>
            </w:pPr>
            <w:r>
              <w:rPr>
                <w:rFonts w:asciiTheme="minorHAnsi" w:hAnsiTheme="minorHAnsi" w:cs="Calibri"/>
              </w:rPr>
              <w:t>1,075</w:t>
            </w:r>
          </w:p>
        </w:tc>
      </w:tr>
      <w:tr w:rsidR="00F94473" w:rsidRPr="00D13F22" w14:paraId="126D69C6" w14:textId="77777777" w:rsidTr="00402A90">
        <w:tc>
          <w:tcPr>
            <w:tcW w:w="5440" w:type="dxa"/>
          </w:tcPr>
          <w:p w14:paraId="2DF5232A" w14:textId="0665D139" w:rsidR="00F94473" w:rsidRPr="00D13F22" w:rsidRDefault="009A7FD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Los</w:t>
            </w:r>
            <w:r w:rsidR="00A112BB">
              <w:rPr>
                <w:rFonts w:asciiTheme="minorHAnsi" w:hAnsiTheme="minorHAnsi" w:cs="Calibri"/>
                <w:color w:val="auto"/>
                <w:sz w:val="20"/>
                <w:szCs w:val="20"/>
              </w:rPr>
              <w:t>s</w:t>
            </w:r>
            <w:r w:rsidRPr="00D13F22">
              <w:rPr>
                <w:rFonts w:asciiTheme="minorHAnsi" w:hAnsiTheme="minorHAnsi" w:cs="Calibri"/>
                <w:color w:val="auto"/>
                <w:sz w:val="20"/>
                <w:szCs w:val="20"/>
              </w:rPr>
              <w:t xml:space="preserve"> on sale of </w:t>
            </w:r>
            <w:r>
              <w:rPr>
                <w:rFonts w:asciiTheme="minorHAnsi" w:hAnsiTheme="minorHAnsi" w:cs="Calibri"/>
                <w:color w:val="auto"/>
                <w:sz w:val="20"/>
                <w:szCs w:val="20"/>
              </w:rPr>
              <w:t>subsidiary</w:t>
            </w:r>
          </w:p>
        </w:tc>
        <w:tc>
          <w:tcPr>
            <w:tcW w:w="1131" w:type="dxa"/>
          </w:tcPr>
          <w:p w14:paraId="3052D5CE" w14:textId="6FB76681" w:rsidR="00F94473" w:rsidRPr="009239BA" w:rsidRDefault="000700C5" w:rsidP="00F94473">
            <w:pPr>
              <w:jc w:val="right"/>
              <w:rPr>
                <w:rFonts w:asciiTheme="minorHAnsi" w:hAnsiTheme="minorHAnsi" w:cs="Calibri"/>
                <w:b/>
              </w:rPr>
            </w:pPr>
            <w:r w:rsidRPr="009239BA">
              <w:rPr>
                <w:rFonts w:asciiTheme="minorHAnsi" w:hAnsiTheme="minorHAnsi" w:cs="Calibri"/>
                <w:b/>
              </w:rPr>
              <w:t>17</w:t>
            </w:r>
          </w:p>
        </w:tc>
        <w:tc>
          <w:tcPr>
            <w:tcW w:w="437" w:type="dxa"/>
          </w:tcPr>
          <w:p w14:paraId="74E1079D" w14:textId="77777777" w:rsidR="00F94473" w:rsidRDefault="00F94473" w:rsidP="00F94473">
            <w:pPr>
              <w:jc w:val="right"/>
              <w:rPr>
                <w:rFonts w:asciiTheme="minorHAnsi" w:hAnsiTheme="minorHAnsi" w:cs="Calibri"/>
                <w:b/>
              </w:rPr>
            </w:pPr>
          </w:p>
        </w:tc>
        <w:tc>
          <w:tcPr>
            <w:tcW w:w="1206" w:type="dxa"/>
          </w:tcPr>
          <w:p w14:paraId="77EE12AF" w14:textId="576784B2" w:rsidR="00F94473" w:rsidRPr="00F94473" w:rsidRDefault="00234A4A" w:rsidP="00F94473">
            <w:pPr>
              <w:jc w:val="right"/>
              <w:rPr>
                <w:rFonts w:asciiTheme="minorHAnsi" w:hAnsiTheme="minorHAnsi" w:cs="Calibri"/>
              </w:rPr>
            </w:pPr>
            <w:r>
              <w:rPr>
                <w:rFonts w:asciiTheme="minorHAnsi" w:hAnsiTheme="minorHAnsi" w:cs="Calibri"/>
              </w:rPr>
              <w:t>-</w:t>
            </w:r>
          </w:p>
        </w:tc>
        <w:tc>
          <w:tcPr>
            <w:tcW w:w="516" w:type="dxa"/>
          </w:tcPr>
          <w:p w14:paraId="034FBF23" w14:textId="77777777" w:rsidR="00F94473" w:rsidRPr="00D13F22" w:rsidRDefault="00F94473" w:rsidP="00F94473">
            <w:pPr>
              <w:jc w:val="right"/>
              <w:rPr>
                <w:rFonts w:asciiTheme="minorHAnsi" w:hAnsiTheme="minorHAnsi" w:cs="Calibri"/>
                <w:b/>
                <w:bCs/>
              </w:rPr>
            </w:pPr>
          </w:p>
        </w:tc>
        <w:tc>
          <w:tcPr>
            <w:tcW w:w="1192" w:type="dxa"/>
          </w:tcPr>
          <w:p w14:paraId="2564430F" w14:textId="2B955693" w:rsidR="00F94473" w:rsidRPr="00F94473" w:rsidRDefault="009A7FD3" w:rsidP="00F94473">
            <w:pPr>
              <w:jc w:val="right"/>
              <w:rPr>
                <w:rFonts w:asciiTheme="minorHAnsi" w:hAnsiTheme="minorHAnsi" w:cs="Calibri"/>
              </w:rPr>
            </w:pPr>
            <w:r>
              <w:rPr>
                <w:rFonts w:asciiTheme="minorHAnsi" w:hAnsiTheme="minorHAnsi" w:cs="Calibri"/>
              </w:rPr>
              <w:t>30</w:t>
            </w:r>
          </w:p>
        </w:tc>
      </w:tr>
      <w:tr w:rsidR="00F94473" w:rsidRPr="00D13F22" w14:paraId="391FE496" w14:textId="77777777" w:rsidTr="00402A90">
        <w:tc>
          <w:tcPr>
            <w:tcW w:w="5440" w:type="dxa"/>
          </w:tcPr>
          <w:p w14:paraId="0A7F9AD0" w14:textId="162E8B2A" w:rsidR="00F94473" w:rsidRPr="00D13F22" w:rsidRDefault="00A112BB"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(G</w:t>
            </w:r>
            <w:r w:rsidR="00F94473" w:rsidRPr="00D13F22">
              <w:rPr>
                <w:rFonts w:asciiTheme="minorHAnsi" w:hAnsiTheme="minorHAnsi" w:cs="Calibri"/>
                <w:color w:val="auto"/>
                <w:sz w:val="20"/>
                <w:szCs w:val="20"/>
              </w:rPr>
              <w:t>ain</w:t>
            </w:r>
            <w:r w:rsidR="0092633F">
              <w:rPr>
                <w:rFonts w:asciiTheme="minorHAnsi" w:hAnsiTheme="minorHAnsi" w:cs="Calibri"/>
                <w:color w:val="auto"/>
                <w:sz w:val="20"/>
                <w:szCs w:val="20"/>
              </w:rPr>
              <w:t>)</w:t>
            </w:r>
            <w:r>
              <w:rPr>
                <w:rFonts w:asciiTheme="minorHAnsi" w:hAnsiTheme="minorHAnsi" w:cs="Calibri"/>
                <w:color w:val="auto"/>
                <w:sz w:val="20"/>
                <w:szCs w:val="20"/>
              </w:rPr>
              <w:t>/loss</w:t>
            </w:r>
            <w:r w:rsidR="00F94473" w:rsidRPr="00D13F22">
              <w:rPr>
                <w:rFonts w:asciiTheme="minorHAnsi" w:hAnsiTheme="minorHAnsi" w:cs="Calibri"/>
                <w:color w:val="auto"/>
                <w:sz w:val="20"/>
                <w:szCs w:val="20"/>
              </w:rPr>
              <w:t xml:space="preserve"> on sale of property, plant and equipment</w:t>
            </w:r>
          </w:p>
        </w:tc>
        <w:tc>
          <w:tcPr>
            <w:tcW w:w="1131" w:type="dxa"/>
          </w:tcPr>
          <w:p w14:paraId="5C62D4C9" w14:textId="32F4FC83" w:rsidR="00F94473" w:rsidRPr="009239BA" w:rsidRDefault="000700C5" w:rsidP="00F94473">
            <w:pPr>
              <w:jc w:val="right"/>
              <w:rPr>
                <w:rFonts w:asciiTheme="minorHAnsi" w:hAnsiTheme="minorHAnsi" w:cs="Calibri"/>
                <w:b/>
              </w:rPr>
            </w:pPr>
            <w:r w:rsidRPr="009239BA">
              <w:rPr>
                <w:rFonts w:asciiTheme="minorHAnsi" w:hAnsiTheme="minorHAnsi" w:cs="Calibri"/>
                <w:b/>
              </w:rPr>
              <w:t>(11)</w:t>
            </w:r>
          </w:p>
        </w:tc>
        <w:tc>
          <w:tcPr>
            <w:tcW w:w="437" w:type="dxa"/>
          </w:tcPr>
          <w:p w14:paraId="5689F7D6" w14:textId="77777777" w:rsidR="00F94473" w:rsidRPr="00D13F22" w:rsidRDefault="00F94473" w:rsidP="00F94473">
            <w:pPr>
              <w:jc w:val="right"/>
              <w:rPr>
                <w:rFonts w:asciiTheme="minorHAnsi" w:hAnsiTheme="minorHAnsi" w:cs="Calibri"/>
                <w:b/>
              </w:rPr>
            </w:pPr>
          </w:p>
        </w:tc>
        <w:tc>
          <w:tcPr>
            <w:tcW w:w="1206" w:type="dxa"/>
          </w:tcPr>
          <w:p w14:paraId="05F5BE43" w14:textId="635347E8" w:rsidR="00F94473" w:rsidRPr="00F94473" w:rsidRDefault="00234A4A" w:rsidP="00F94473">
            <w:pPr>
              <w:jc w:val="right"/>
              <w:rPr>
                <w:rFonts w:asciiTheme="minorHAnsi" w:hAnsiTheme="minorHAnsi" w:cs="Calibri"/>
              </w:rPr>
            </w:pPr>
            <w:r>
              <w:rPr>
                <w:rFonts w:asciiTheme="minorHAnsi" w:hAnsiTheme="minorHAnsi" w:cs="Calibri"/>
              </w:rPr>
              <w:t>7</w:t>
            </w:r>
          </w:p>
        </w:tc>
        <w:tc>
          <w:tcPr>
            <w:tcW w:w="516" w:type="dxa"/>
          </w:tcPr>
          <w:p w14:paraId="3F90CAEF" w14:textId="77777777" w:rsidR="00F94473" w:rsidRPr="00D13F22" w:rsidRDefault="00F94473" w:rsidP="00F94473">
            <w:pPr>
              <w:jc w:val="right"/>
              <w:rPr>
                <w:rFonts w:asciiTheme="minorHAnsi" w:hAnsiTheme="minorHAnsi" w:cs="Calibri"/>
                <w:b/>
                <w:bCs/>
              </w:rPr>
            </w:pPr>
          </w:p>
        </w:tc>
        <w:tc>
          <w:tcPr>
            <w:tcW w:w="1192" w:type="dxa"/>
          </w:tcPr>
          <w:p w14:paraId="30C60E50" w14:textId="2E78991E" w:rsidR="00F94473" w:rsidRPr="00F94473" w:rsidRDefault="009A7FD3" w:rsidP="00F94473">
            <w:pPr>
              <w:jc w:val="right"/>
              <w:rPr>
                <w:rFonts w:asciiTheme="minorHAnsi" w:hAnsiTheme="minorHAnsi" w:cs="Calibri"/>
              </w:rPr>
            </w:pPr>
            <w:r>
              <w:rPr>
                <w:rFonts w:asciiTheme="minorHAnsi" w:hAnsiTheme="minorHAnsi" w:cs="Calibri"/>
              </w:rPr>
              <w:t>(12)</w:t>
            </w:r>
          </w:p>
        </w:tc>
      </w:tr>
      <w:tr w:rsidR="00F94473" w:rsidRPr="00A112BB" w14:paraId="0F2D7ABF" w14:textId="77777777" w:rsidTr="00402A90">
        <w:tc>
          <w:tcPr>
            <w:tcW w:w="5440" w:type="dxa"/>
          </w:tcPr>
          <w:p w14:paraId="580FA052"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Share-based payment transactions</w:t>
            </w:r>
          </w:p>
        </w:tc>
        <w:tc>
          <w:tcPr>
            <w:tcW w:w="1131" w:type="dxa"/>
          </w:tcPr>
          <w:p w14:paraId="6A865BE7" w14:textId="1F13DD97" w:rsidR="00F94473" w:rsidRPr="009239BA" w:rsidRDefault="00AF7A6D" w:rsidP="00F94473">
            <w:pPr>
              <w:jc w:val="right"/>
              <w:rPr>
                <w:rFonts w:asciiTheme="minorHAnsi" w:hAnsiTheme="minorHAnsi" w:cs="Calibri"/>
                <w:b/>
              </w:rPr>
            </w:pPr>
            <w:r w:rsidRPr="009239BA">
              <w:rPr>
                <w:rFonts w:asciiTheme="minorHAnsi" w:hAnsiTheme="minorHAnsi" w:cs="Calibri"/>
                <w:b/>
              </w:rPr>
              <w:t>879</w:t>
            </w:r>
          </w:p>
        </w:tc>
        <w:tc>
          <w:tcPr>
            <w:tcW w:w="437" w:type="dxa"/>
          </w:tcPr>
          <w:p w14:paraId="3F809F42" w14:textId="77777777" w:rsidR="00F94473" w:rsidRPr="00A112BB" w:rsidRDefault="00F94473" w:rsidP="00F94473">
            <w:pPr>
              <w:jc w:val="right"/>
              <w:rPr>
                <w:rFonts w:asciiTheme="minorHAnsi" w:hAnsiTheme="minorHAnsi" w:cs="Calibri"/>
                <w:b/>
              </w:rPr>
            </w:pPr>
          </w:p>
        </w:tc>
        <w:tc>
          <w:tcPr>
            <w:tcW w:w="1206" w:type="dxa"/>
          </w:tcPr>
          <w:p w14:paraId="446A87DC" w14:textId="2467D04A" w:rsidR="00F94473" w:rsidRPr="00A112BB" w:rsidRDefault="00234A4A" w:rsidP="00F94473">
            <w:pPr>
              <w:jc w:val="right"/>
              <w:rPr>
                <w:rFonts w:asciiTheme="minorHAnsi" w:hAnsiTheme="minorHAnsi" w:cs="Calibri"/>
              </w:rPr>
            </w:pPr>
            <w:r w:rsidRPr="00A112BB">
              <w:rPr>
                <w:rFonts w:asciiTheme="minorHAnsi" w:hAnsiTheme="minorHAnsi" w:cs="Calibri"/>
              </w:rPr>
              <w:t>-</w:t>
            </w:r>
          </w:p>
        </w:tc>
        <w:tc>
          <w:tcPr>
            <w:tcW w:w="516" w:type="dxa"/>
          </w:tcPr>
          <w:p w14:paraId="45EAD771" w14:textId="77777777" w:rsidR="00F94473" w:rsidRPr="00A112BB" w:rsidRDefault="00F94473" w:rsidP="00F94473">
            <w:pPr>
              <w:jc w:val="right"/>
              <w:rPr>
                <w:rFonts w:asciiTheme="minorHAnsi" w:hAnsiTheme="minorHAnsi" w:cs="Calibri"/>
                <w:b/>
                <w:bCs/>
              </w:rPr>
            </w:pPr>
          </w:p>
        </w:tc>
        <w:tc>
          <w:tcPr>
            <w:tcW w:w="1192" w:type="dxa"/>
          </w:tcPr>
          <w:p w14:paraId="5D57DFB1" w14:textId="13BBE677" w:rsidR="00F94473" w:rsidRPr="00A112BB" w:rsidRDefault="009A7FD3" w:rsidP="00F94473">
            <w:pPr>
              <w:jc w:val="right"/>
              <w:rPr>
                <w:rFonts w:asciiTheme="minorHAnsi" w:hAnsiTheme="minorHAnsi" w:cs="Calibri"/>
              </w:rPr>
            </w:pPr>
            <w:r w:rsidRPr="00A112BB">
              <w:rPr>
                <w:rFonts w:asciiTheme="minorHAnsi" w:hAnsiTheme="minorHAnsi" w:cs="Calibri"/>
              </w:rPr>
              <w:t>586</w:t>
            </w:r>
          </w:p>
        </w:tc>
      </w:tr>
      <w:tr w:rsidR="00F94473" w:rsidRPr="00A112BB" w14:paraId="4C8B3223" w14:textId="77777777" w:rsidTr="00402A90">
        <w:tc>
          <w:tcPr>
            <w:tcW w:w="5440" w:type="dxa"/>
          </w:tcPr>
          <w:p w14:paraId="5ECAA503"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Income tax expense</w:t>
            </w:r>
          </w:p>
        </w:tc>
        <w:tc>
          <w:tcPr>
            <w:tcW w:w="1131" w:type="dxa"/>
          </w:tcPr>
          <w:p w14:paraId="1F2943B3" w14:textId="729FF308" w:rsidR="00F94473" w:rsidRPr="009239BA" w:rsidRDefault="009239BA" w:rsidP="00F94473">
            <w:pPr>
              <w:jc w:val="right"/>
              <w:rPr>
                <w:rFonts w:asciiTheme="minorHAnsi" w:hAnsiTheme="minorHAnsi" w:cs="Calibri"/>
                <w:b/>
              </w:rPr>
            </w:pPr>
            <w:r w:rsidRPr="009239BA">
              <w:rPr>
                <w:rFonts w:asciiTheme="minorHAnsi" w:hAnsiTheme="minorHAnsi" w:cs="Calibri"/>
                <w:b/>
              </w:rPr>
              <w:t>18</w:t>
            </w:r>
            <w:r w:rsidR="000700C5" w:rsidRPr="009239BA">
              <w:rPr>
                <w:rFonts w:asciiTheme="minorHAnsi" w:hAnsiTheme="minorHAnsi" w:cs="Calibri"/>
                <w:b/>
              </w:rPr>
              <w:t>6</w:t>
            </w:r>
          </w:p>
        </w:tc>
        <w:tc>
          <w:tcPr>
            <w:tcW w:w="437" w:type="dxa"/>
          </w:tcPr>
          <w:p w14:paraId="0D16FB2E" w14:textId="77777777" w:rsidR="00F94473" w:rsidRPr="00A112BB" w:rsidRDefault="00F94473" w:rsidP="00F94473">
            <w:pPr>
              <w:jc w:val="right"/>
              <w:rPr>
                <w:rFonts w:asciiTheme="minorHAnsi" w:hAnsiTheme="minorHAnsi" w:cs="Calibri"/>
                <w:b/>
              </w:rPr>
            </w:pPr>
          </w:p>
        </w:tc>
        <w:tc>
          <w:tcPr>
            <w:tcW w:w="1206" w:type="dxa"/>
          </w:tcPr>
          <w:p w14:paraId="45AEBC52" w14:textId="36756520" w:rsidR="00F94473" w:rsidRPr="00A112BB" w:rsidRDefault="00234A4A" w:rsidP="00F94473">
            <w:pPr>
              <w:jc w:val="right"/>
              <w:rPr>
                <w:rFonts w:asciiTheme="minorHAnsi" w:hAnsiTheme="minorHAnsi" w:cs="Calibri"/>
              </w:rPr>
            </w:pPr>
            <w:r w:rsidRPr="00A112BB">
              <w:rPr>
                <w:rFonts w:asciiTheme="minorHAnsi" w:hAnsiTheme="minorHAnsi" w:cs="Calibri"/>
              </w:rPr>
              <w:t>413</w:t>
            </w:r>
          </w:p>
        </w:tc>
        <w:tc>
          <w:tcPr>
            <w:tcW w:w="516" w:type="dxa"/>
          </w:tcPr>
          <w:p w14:paraId="5B7B80DC" w14:textId="77777777" w:rsidR="00F94473" w:rsidRPr="00A112BB" w:rsidRDefault="00F94473" w:rsidP="00F94473">
            <w:pPr>
              <w:jc w:val="right"/>
              <w:rPr>
                <w:rFonts w:asciiTheme="minorHAnsi" w:hAnsiTheme="minorHAnsi" w:cs="Calibri"/>
                <w:b/>
                <w:bCs/>
              </w:rPr>
            </w:pPr>
          </w:p>
        </w:tc>
        <w:tc>
          <w:tcPr>
            <w:tcW w:w="1192" w:type="dxa"/>
          </w:tcPr>
          <w:p w14:paraId="2C0B676B" w14:textId="1E35229B" w:rsidR="00F94473" w:rsidRPr="00A112BB" w:rsidRDefault="009A7FD3" w:rsidP="00F94473">
            <w:pPr>
              <w:jc w:val="right"/>
              <w:rPr>
                <w:rFonts w:asciiTheme="minorHAnsi" w:hAnsiTheme="minorHAnsi" w:cs="Calibri"/>
              </w:rPr>
            </w:pPr>
            <w:r w:rsidRPr="00A112BB">
              <w:rPr>
                <w:rFonts w:asciiTheme="minorHAnsi" w:hAnsiTheme="minorHAnsi" w:cs="Calibri"/>
              </w:rPr>
              <w:t>(859)</w:t>
            </w:r>
          </w:p>
        </w:tc>
      </w:tr>
      <w:tr w:rsidR="00F94473" w:rsidRPr="00A112BB" w14:paraId="3A87EFFF" w14:textId="77777777" w:rsidTr="00402A90">
        <w:tc>
          <w:tcPr>
            <w:tcW w:w="5440" w:type="dxa"/>
          </w:tcPr>
          <w:p w14:paraId="130F4062"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Change in inventories</w:t>
            </w:r>
          </w:p>
        </w:tc>
        <w:tc>
          <w:tcPr>
            <w:tcW w:w="1131" w:type="dxa"/>
          </w:tcPr>
          <w:p w14:paraId="4B25B702" w14:textId="1AF990C9" w:rsidR="00F94473" w:rsidRPr="009239BA" w:rsidRDefault="000700C5" w:rsidP="00F94473">
            <w:pPr>
              <w:jc w:val="right"/>
              <w:rPr>
                <w:rFonts w:asciiTheme="minorHAnsi" w:hAnsiTheme="minorHAnsi" w:cs="Calibri"/>
                <w:b/>
              </w:rPr>
            </w:pPr>
            <w:r w:rsidRPr="009239BA">
              <w:rPr>
                <w:rFonts w:asciiTheme="minorHAnsi" w:hAnsiTheme="minorHAnsi" w:cs="Calibri"/>
                <w:b/>
              </w:rPr>
              <w:t>443</w:t>
            </w:r>
          </w:p>
        </w:tc>
        <w:tc>
          <w:tcPr>
            <w:tcW w:w="437" w:type="dxa"/>
          </w:tcPr>
          <w:p w14:paraId="00EAA58A" w14:textId="77777777" w:rsidR="00F94473" w:rsidRPr="00A112BB" w:rsidRDefault="00F94473" w:rsidP="00F94473">
            <w:pPr>
              <w:jc w:val="right"/>
              <w:rPr>
                <w:rFonts w:asciiTheme="minorHAnsi" w:hAnsiTheme="minorHAnsi" w:cs="Calibri"/>
                <w:b/>
              </w:rPr>
            </w:pPr>
          </w:p>
        </w:tc>
        <w:tc>
          <w:tcPr>
            <w:tcW w:w="1206" w:type="dxa"/>
          </w:tcPr>
          <w:p w14:paraId="44DD627E" w14:textId="5174FC32" w:rsidR="00F94473" w:rsidRPr="00A112BB" w:rsidRDefault="00234A4A" w:rsidP="00F94473">
            <w:pPr>
              <w:jc w:val="right"/>
              <w:rPr>
                <w:rFonts w:asciiTheme="minorHAnsi" w:hAnsiTheme="minorHAnsi" w:cs="Calibri"/>
              </w:rPr>
            </w:pPr>
            <w:r w:rsidRPr="00A112BB">
              <w:rPr>
                <w:rFonts w:asciiTheme="minorHAnsi" w:hAnsiTheme="minorHAnsi" w:cs="Calibri"/>
              </w:rPr>
              <w:t>(1,333)</w:t>
            </w:r>
          </w:p>
        </w:tc>
        <w:tc>
          <w:tcPr>
            <w:tcW w:w="516" w:type="dxa"/>
          </w:tcPr>
          <w:p w14:paraId="7C1860ED" w14:textId="77777777" w:rsidR="00F94473" w:rsidRPr="00A112BB" w:rsidRDefault="00F94473" w:rsidP="00F94473">
            <w:pPr>
              <w:jc w:val="right"/>
              <w:rPr>
                <w:rFonts w:asciiTheme="minorHAnsi" w:hAnsiTheme="minorHAnsi" w:cs="Calibri"/>
                <w:b/>
              </w:rPr>
            </w:pPr>
          </w:p>
        </w:tc>
        <w:tc>
          <w:tcPr>
            <w:tcW w:w="1192" w:type="dxa"/>
          </w:tcPr>
          <w:p w14:paraId="4E4B51A4" w14:textId="224E446B" w:rsidR="00F94473" w:rsidRPr="00A112BB" w:rsidRDefault="009A7FD3" w:rsidP="00F94473">
            <w:pPr>
              <w:jc w:val="right"/>
              <w:rPr>
                <w:rFonts w:asciiTheme="minorHAnsi" w:hAnsiTheme="minorHAnsi" w:cs="Calibri"/>
              </w:rPr>
            </w:pPr>
            <w:r w:rsidRPr="00A112BB">
              <w:rPr>
                <w:rFonts w:asciiTheme="minorHAnsi" w:hAnsiTheme="minorHAnsi" w:cs="Calibri"/>
              </w:rPr>
              <w:t>(599)</w:t>
            </w:r>
          </w:p>
        </w:tc>
      </w:tr>
      <w:tr w:rsidR="00F94473" w:rsidRPr="00A112BB" w14:paraId="5D9EA709" w14:textId="77777777" w:rsidTr="002A0EA0">
        <w:tc>
          <w:tcPr>
            <w:tcW w:w="5440" w:type="dxa"/>
          </w:tcPr>
          <w:p w14:paraId="0C0EE74D"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Change in trade and other receivables</w:t>
            </w:r>
          </w:p>
        </w:tc>
        <w:tc>
          <w:tcPr>
            <w:tcW w:w="1131" w:type="dxa"/>
          </w:tcPr>
          <w:p w14:paraId="32CC2A66" w14:textId="2CE4A04D" w:rsidR="00F94473" w:rsidRPr="009239BA" w:rsidRDefault="000700C5" w:rsidP="00F94473">
            <w:pPr>
              <w:jc w:val="right"/>
              <w:rPr>
                <w:rFonts w:asciiTheme="minorHAnsi" w:hAnsiTheme="minorHAnsi" w:cs="Calibri"/>
                <w:b/>
              </w:rPr>
            </w:pPr>
            <w:r w:rsidRPr="009239BA">
              <w:rPr>
                <w:rFonts w:asciiTheme="minorHAnsi" w:hAnsiTheme="minorHAnsi" w:cs="Calibri"/>
                <w:b/>
              </w:rPr>
              <w:t>(3</w:t>
            </w:r>
            <w:r w:rsidR="009239BA" w:rsidRPr="009239BA">
              <w:rPr>
                <w:rFonts w:asciiTheme="minorHAnsi" w:hAnsiTheme="minorHAnsi" w:cs="Calibri"/>
                <w:b/>
              </w:rPr>
              <w:t>,760</w:t>
            </w:r>
            <w:r w:rsidRPr="009239BA">
              <w:rPr>
                <w:rFonts w:asciiTheme="minorHAnsi" w:hAnsiTheme="minorHAnsi" w:cs="Calibri"/>
                <w:b/>
              </w:rPr>
              <w:t>)</w:t>
            </w:r>
          </w:p>
        </w:tc>
        <w:tc>
          <w:tcPr>
            <w:tcW w:w="437" w:type="dxa"/>
          </w:tcPr>
          <w:p w14:paraId="5D835216" w14:textId="77777777" w:rsidR="00F94473" w:rsidRPr="00A112BB" w:rsidRDefault="00F94473" w:rsidP="00F94473">
            <w:pPr>
              <w:jc w:val="right"/>
              <w:rPr>
                <w:rFonts w:asciiTheme="minorHAnsi" w:hAnsiTheme="minorHAnsi" w:cs="Calibri"/>
                <w:b/>
              </w:rPr>
            </w:pPr>
          </w:p>
        </w:tc>
        <w:tc>
          <w:tcPr>
            <w:tcW w:w="1206" w:type="dxa"/>
          </w:tcPr>
          <w:p w14:paraId="11F0F754" w14:textId="105674C9" w:rsidR="00F94473" w:rsidRPr="00A112BB" w:rsidRDefault="00F94473" w:rsidP="00F94473">
            <w:pPr>
              <w:jc w:val="right"/>
              <w:rPr>
                <w:rFonts w:asciiTheme="minorHAnsi" w:hAnsiTheme="minorHAnsi" w:cs="Calibri"/>
              </w:rPr>
            </w:pPr>
            <w:r w:rsidRPr="00A112BB">
              <w:rPr>
                <w:rFonts w:asciiTheme="minorHAnsi" w:hAnsiTheme="minorHAnsi" w:cs="Calibri"/>
              </w:rPr>
              <w:t>(</w:t>
            </w:r>
            <w:r w:rsidR="00234A4A" w:rsidRPr="00A112BB">
              <w:rPr>
                <w:rFonts w:asciiTheme="minorHAnsi" w:hAnsiTheme="minorHAnsi" w:cs="Calibri"/>
              </w:rPr>
              <w:t>6,266</w:t>
            </w:r>
            <w:r w:rsidRPr="00A112BB">
              <w:rPr>
                <w:rFonts w:asciiTheme="minorHAnsi" w:hAnsiTheme="minorHAnsi" w:cs="Calibri"/>
              </w:rPr>
              <w:t>)</w:t>
            </w:r>
          </w:p>
        </w:tc>
        <w:tc>
          <w:tcPr>
            <w:tcW w:w="516" w:type="dxa"/>
          </w:tcPr>
          <w:p w14:paraId="644D031E" w14:textId="77777777" w:rsidR="00F94473" w:rsidRPr="00A112BB" w:rsidRDefault="00F94473" w:rsidP="00F94473">
            <w:pPr>
              <w:jc w:val="right"/>
              <w:rPr>
                <w:rFonts w:asciiTheme="minorHAnsi" w:hAnsiTheme="minorHAnsi" w:cs="Calibri"/>
                <w:b/>
              </w:rPr>
            </w:pPr>
          </w:p>
        </w:tc>
        <w:tc>
          <w:tcPr>
            <w:tcW w:w="1192" w:type="dxa"/>
          </w:tcPr>
          <w:p w14:paraId="797D792D" w14:textId="1F462F71" w:rsidR="00F94473" w:rsidRPr="00A112BB" w:rsidRDefault="009A7FD3" w:rsidP="00F94473">
            <w:pPr>
              <w:jc w:val="right"/>
              <w:rPr>
                <w:rFonts w:asciiTheme="minorHAnsi" w:hAnsiTheme="minorHAnsi" w:cs="Calibri"/>
              </w:rPr>
            </w:pPr>
            <w:r w:rsidRPr="00A112BB">
              <w:rPr>
                <w:rFonts w:asciiTheme="minorHAnsi" w:hAnsiTheme="minorHAnsi" w:cs="Calibri"/>
              </w:rPr>
              <w:t>(3,063)</w:t>
            </w:r>
          </w:p>
        </w:tc>
      </w:tr>
      <w:tr w:rsidR="00F94473" w:rsidRPr="00A112BB" w14:paraId="65A39CD0" w14:textId="77777777" w:rsidTr="002A0EA0">
        <w:tc>
          <w:tcPr>
            <w:tcW w:w="5440" w:type="dxa"/>
          </w:tcPr>
          <w:p w14:paraId="2A7AEF7E"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Change in trade and other payables</w:t>
            </w:r>
          </w:p>
        </w:tc>
        <w:tc>
          <w:tcPr>
            <w:tcW w:w="1131" w:type="dxa"/>
            <w:tcBorders>
              <w:bottom w:val="single" w:sz="4" w:space="0" w:color="auto"/>
            </w:tcBorders>
          </w:tcPr>
          <w:p w14:paraId="49428BD7" w14:textId="5577E310" w:rsidR="00F94473" w:rsidRPr="009239BA" w:rsidRDefault="00AF7A6D" w:rsidP="00F94473">
            <w:pPr>
              <w:jc w:val="right"/>
              <w:rPr>
                <w:rFonts w:asciiTheme="minorHAnsi" w:hAnsiTheme="minorHAnsi" w:cs="Calibri"/>
                <w:b/>
              </w:rPr>
            </w:pPr>
            <w:r w:rsidRPr="009239BA">
              <w:rPr>
                <w:rFonts w:asciiTheme="minorHAnsi" w:hAnsiTheme="minorHAnsi" w:cs="Calibri"/>
                <w:b/>
              </w:rPr>
              <w:t>2,</w:t>
            </w:r>
            <w:r w:rsidR="009239BA" w:rsidRPr="009239BA">
              <w:rPr>
                <w:rFonts w:asciiTheme="minorHAnsi" w:hAnsiTheme="minorHAnsi" w:cs="Calibri"/>
                <w:b/>
              </w:rPr>
              <w:t>246</w:t>
            </w:r>
          </w:p>
        </w:tc>
        <w:tc>
          <w:tcPr>
            <w:tcW w:w="437" w:type="dxa"/>
          </w:tcPr>
          <w:p w14:paraId="18FB937F" w14:textId="77777777" w:rsidR="00F94473" w:rsidRPr="00A112BB" w:rsidRDefault="00F94473" w:rsidP="00F94473">
            <w:pPr>
              <w:jc w:val="right"/>
              <w:rPr>
                <w:rFonts w:asciiTheme="minorHAnsi" w:hAnsiTheme="minorHAnsi" w:cs="Calibri"/>
                <w:b/>
              </w:rPr>
            </w:pPr>
          </w:p>
        </w:tc>
        <w:tc>
          <w:tcPr>
            <w:tcW w:w="1206" w:type="dxa"/>
            <w:tcBorders>
              <w:bottom w:val="single" w:sz="4" w:space="0" w:color="auto"/>
            </w:tcBorders>
          </w:tcPr>
          <w:p w14:paraId="06562131" w14:textId="51AF9A04" w:rsidR="00F94473" w:rsidRPr="00A112BB" w:rsidRDefault="00F94473" w:rsidP="00F94473">
            <w:pPr>
              <w:jc w:val="right"/>
              <w:rPr>
                <w:rFonts w:asciiTheme="minorHAnsi" w:hAnsiTheme="minorHAnsi" w:cs="Calibri"/>
              </w:rPr>
            </w:pPr>
            <w:r w:rsidRPr="00A112BB">
              <w:rPr>
                <w:rFonts w:asciiTheme="minorHAnsi" w:hAnsiTheme="minorHAnsi" w:cs="Calibri"/>
              </w:rPr>
              <w:t>4,</w:t>
            </w:r>
            <w:r w:rsidR="00234A4A" w:rsidRPr="00A112BB">
              <w:rPr>
                <w:rFonts w:asciiTheme="minorHAnsi" w:hAnsiTheme="minorHAnsi" w:cs="Calibri"/>
              </w:rPr>
              <w:t>464</w:t>
            </w:r>
          </w:p>
        </w:tc>
        <w:tc>
          <w:tcPr>
            <w:tcW w:w="516" w:type="dxa"/>
          </w:tcPr>
          <w:p w14:paraId="3144152A" w14:textId="77777777" w:rsidR="00F94473" w:rsidRPr="00A112BB" w:rsidRDefault="00F94473" w:rsidP="00F94473">
            <w:pPr>
              <w:jc w:val="right"/>
              <w:rPr>
                <w:rFonts w:asciiTheme="minorHAnsi" w:hAnsiTheme="minorHAnsi" w:cs="Calibri"/>
                <w:b/>
              </w:rPr>
            </w:pPr>
          </w:p>
        </w:tc>
        <w:tc>
          <w:tcPr>
            <w:tcW w:w="1192" w:type="dxa"/>
            <w:tcBorders>
              <w:bottom w:val="single" w:sz="4" w:space="0" w:color="auto"/>
            </w:tcBorders>
          </w:tcPr>
          <w:p w14:paraId="1BECC739" w14:textId="332C047C" w:rsidR="00F94473" w:rsidRPr="00A112BB" w:rsidRDefault="009A7FD3" w:rsidP="00F94473">
            <w:pPr>
              <w:jc w:val="right"/>
              <w:rPr>
                <w:rFonts w:asciiTheme="minorHAnsi" w:hAnsiTheme="minorHAnsi" w:cs="Calibri"/>
              </w:rPr>
            </w:pPr>
            <w:r w:rsidRPr="00A112BB">
              <w:rPr>
                <w:rFonts w:asciiTheme="minorHAnsi" w:hAnsiTheme="minorHAnsi" w:cs="Calibri"/>
              </w:rPr>
              <w:t>2,288</w:t>
            </w:r>
          </w:p>
        </w:tc>
      </w:tr>
      <w:tr w:rsidR="00F94473" w:rsidRPr="00A112BB" w14:paraId="00503264" w14:textId="77777777" w:rsidTr="002A0EA0">
        <w:tc>
          <w:tcPr>
            <w:tcW w:w="5440" w:type="dxa"/>
          </w:tcPr>
          <w:p w14:paraId="50C3BFDD"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Borders>
              <w:top w:val="single" w:sz="4" w:space="0" w:color="auto"/>
            </w:tcBorders>
          </w:tcPr>
          <w:p w14:paraId="00A45522" w14:textId="2DDA4BDB" w:rsidR="00F94473" w:rsidRPr="00A112BB" w:rsidRDefault="00AF7A6D" w:rsidP="00F94473">
            <w:pPr>
              <w:jc w:val="right"/>
              <w:rPr>
                <w:rFonts w:asciiTheme="minorHAnsi" w:hAnsiTheme="minorHAnsi" w:cs="Calibri"/>
                <w:b/>
              </w:rPr>
            </w:pPr>
            <w:r w:rsidRPr="00A112BB">
              <w:rPr>
                <w:rFonts w:asciiTheme="minorHAnsi" w:hAnsiTheme="minorHAnsi" w:cs="Calibri"/>
                <w:b/>
              </w:rPr>
              <w:t>1,728</w:t>
            </w:r>
          </w:p>
        </w:tc>
        <w:tc>
          <w:tcPr>
            <w:tcW w:w="437" w:type="dxa"/>
          </w:tcPr>
          <w:p w14:paraId="3B62B6A5" w14:textId="77777777" w:rsidR="00F94473" w:rsidRPr="00A112BB" w:rsidRDefault="00F94473" w:rsidP="00F94473">
            <w:pPr>
              <w:jc w:val="right"/>
              <w:rPr>
                <w:rFonts w:asciiTheme="minorHAnsi" w:hAnsiTheme="minorHAnsi" w:cs="Calibri"/>
                <w:b/>
              </w:rPr>
            </w:pPr>
          </w:p>
        </w:tc>
        <w:tc>
          <w:tcPr>
            <w:tcW w:w="1206" w:type="dxa"/>
            <w:tcBorders>
              <w:top w:val="single" w:sz="4" w:space="0" w:color="auto"/>
            </w:tcBorders>
          </w:tcPr>
          <w:p w14:paraId="5505A1BF" w14:textId="76AB8F38" w:rsidR="00F94473" w:rsidRPr="00A112BB" w:rsidRDefault="00234A4A" w:rsidP="00F94473">
            <w:pPr>
              <w:jc w:val="right"/>
              <w:rPr>
                <w:rFonts w:asciiTheme="minorHAnsi" w:hAnsiTheme="minorHAnsi" w:cs="Calibri"/>
              </w:rPr>
            </w:pPr>
            <w:r w:rsidRPr="00A112BB">
              <w:rPr>
                <w:rFonts w:asciiTheme="minorHAnsi" w:hAnsiTheme="minorHAnsi" w:cs="Calibri"/>
              </w:rPr>
              <w:t>1,215</w:t>
            </w:r>
          </w:p>
        </w:tc>
        <w:tc>
          <w:tcPr>
            <w:tcW w:w="516" w:type="dxa"/>
          </w:tcPr>
          <w:p w14:paraId="541AFE78" w14:textId="77777777" w:rsidR="00F94473" w:rsidRPr="00A112BB" w:rsidRDefault="00F94473" w:rsidP="00F94473">
            <w:pPr>
              <w:jc w:val="right"/>
              <w:rPr>
                <w:rFonts w:asciiTheme="minorHAnsi" w:hAnsiTheme="minorHAnsi" w:cs="Calibri"/>
                <w:b/>
                <w:bCs/>
              </w:rPr>
            </w:pPr>
          </w:p>
        </w:tc>
        <w:tc>
          <w:tcPr>
            <w:tcW w:w="1192" w:type="dxa"/>
            <w:tcBorders>
              <w:top w:val="single" w:sz="4" w:space="0" w:color="auto"/>
            </w:tcBorders>
          </w:tcPr>
          <w:p w14:paraId="2AA11285" w14:textId="26AE7C53" w:rsidR="00F94473" w:rsidRPr="00A112BB" w:rsidRDefault="009A7FD3" w:rsidP="00F94473">
            <w:pPr>
              <w:jc w:val="right"/>
              <w:rPr>
                <w:rFonts w:asciiTheme="minorHAnsi" w:hAnsiTheme="minorHAnsi" w:cs="Calibri"/>
              </w:rPr>
            </w:pPr>
            <w:r w:rsidRPr="00A112BB">
              <w:rPr>
                <w:rFonts w:asciiTheme="minorHAnsi" w:hAnsiTheme="minorHAnsi" w:cs="Calibri"/>
              </w:rPr>
              <w:t>4,902</w:t>
            </w:r>
          </w:p>
        </w:tc>
      </w:tr>
      <w:tr w:rsidR="00F94473" w:rsidRPr="00A112BB" w14:paraId="4C8C6237" w14:textId="77777777" w:rsidTr="00402A90">
        <w:tc>
          <w:tcPr>
            <w:tcW w:w="5440" w:type="dxa"/>
          </w:tcPr>
          <w:p w14:paraId="1FA9D10A"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Pr>
          <w:p w14:paraId="50C534A4" w14:textId="77777777" w:rsidR="00F94473" w:rsidRPr="00A112BB" w:rsidRDefault="00F94473" w:rsidP="00F94473">
            <w:pPr>
              <w:jc w:val="right"/>
              <w:rPr>
                <w:rFonts w:asciiTheme="minorHAnsi" w:hAnsiTheme="minorHAnsi" w:cs="Calibri"/>
                <w:b/>
              </w:rPr>
            </w:pPr>
          </w:p>
        </w:tc>
        <w:tc>
          <w:tcPr>
            <w:tcW w:w="437" w:type="dxa"/>
          </w:tcPr>
          <w:p w14:paraId="38814ECC" w14:textId="77777777" w:rsidR="00F94473" w:rsidRPr="00A112BB" w:rsidRDefault="00F94473" w:rsidP="00F94473">
            <w:pPr>
              <w:jc w:val="right"/>
              <w:rPr>
                <w:rFonts w:asciiTheme="minorHAnsi" w:hAnsiTheme="minorHAnsi" w:cs="Calibri"/>
                <w:b/>
              </w:rPr>
            </w:pPr>
          </w:p>
        </w:tc>
        <w:tc>
          <w:tcPr>
            <w:tcW w:w="1206" w:type="dxa"/>
          </w:tcPr>
          <w:p w14:paraId="53B8AC12" w14:textId="77777777" w:rsidR="00F94473" w:rsidRPr="00A112BB" w:rsidRDefault="00F94473" w:rsidP="00F94473">
            <w:pPr>
              <w:jc w:val="right"/>
              <w:rPr>
                <w:rFonts w:asciiTheme="minorHAnsi" w:hAnsiTheme="minorHAnsi" w:cs="Calibri"/>
              </w:rPr>
            </w:pPr>
          </w:p>
        </w:tc>
        <w:tc>
          <w:tcPr>
            <w:tcW w:w="516" w:type="dxa"/>
          </w:tcPr>
          <w:p w14:paraId="6EADFEB6" w14:textId="77777777" w:rsidR="00F94473" w:rsidRPr="00A112BB" w:rsidRDefault="00F94473" w:rsidP="00F94473">
            <w:pPr>
              <w:jc w:val="right"/>
              <w:rPr>
                <w:rFonts w:asciiTheme="minorHAnsi" w:hAnsiTheme="minorHAnsi" w:cs="Calibri"/>
                <w:b/>
                <w:bCs/>
              </w:rPr>
            </w:pPr>
          </w:p>
        </w:tc>
        <w:tc>
          <w:tcPr>
            <w:tcW w:w="1192" w:type="dxa"/>
          </w:tcPr>
          <w:p w14:paraId="24117398" w14:textId="77777777" w:rsidR="00F94473" w:rsidRPr="00A112BB" w:rsidRDefault="00F94473" w:rsidP="00F94473">
            <w:pPr>
              <w:jc w:val="right"/>
              <w:rPr>
                <w:rFonts w:asciiTheme="minorHAnsi" w:hAnsiTheme="minorHAnsi" w:cs="Calibri"/>
              </w:rPr>
            </w:pPr>
          </w:p>
        </w:tc>
      </w:tr>
      <w:tr w:rsidR="00F94473" w:rsidRPr="00A112BB" w14:paraId="7A29B1ED" w14:textId="77777777" w:rsidTr="002A0EA0">
        <w:tc>
          <w:tcPr>
            <w:tcW w:w="5440" w:type="dxa"/>
          </w:tcPr>
          <w:p w14:paraId="40A0A335" w14:textId="7BD94FBF"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Interest paid</w:t>
            </w:r>
            <w:r w:rsidR="00DE13DF" w:rsidRPr="00A112BB">
              <w:rPr>
                <w:rFonts w:asciiTheme="minorHAnsi" w:hAnsiTheme="minorHAnsi" w:cs="Calibri"/>
                <w:color w:val="auto"/>
                <w:sz w:val="20"/>
                <w:szCs w:val="20"/>
              </w:rPr>
              <w:t xml:space="preserve"> less refund</w:t>
            </w:r>
          </w:p>
        </w:tc>
        <w:tc>
          <w:tcPr>
            <w:tcW w:w="1131" w:type="dxa"/>
          </w:tcPr>
          <w:p w14:paraId="6DA2102D" w14:textId="2EF576A4" w:rsidR="00F94473" w:rsidRPr="00A112BB" w:rsidRDefault="000700C5" w:rsidP="00F94473">
            <w:pPr>
              <w:jc w:val="right"/>
              <w:rPr>
                <w:rFonts w:asciiTheme="minorHAnsi" w:hAnsiTheme="minorHAnsi" w:cs="Calibri"/>
                <w:b/>
              </w:rPr>
            </w:pPr>
            <w:r w:rsidRPr="00A112BB">
              <w:rPr>
                <w:rFonts w:asciiTheme="minorHAnsi" w:hAnsiTheme="minorHAnsi" w:cs="Calibri"/>
                <w:b/>
              </w:rPr>
              <w:t>32</w:t>
            </w:r>
          </w:p>
        </w:tc>
        <w:tc>
          <w:tcPr>
            <w:tcW w:w="437" w:type="dxa"/>
          </w:tcPr>
          <w:p w14:paraId="7D538C13" w14:textId="77777777" w:rsidR="00F94473" w:rsidRPr="00A112BB" w:rsidRDefault="00F94473" w:rsidP="00F94473">
            <w:pPr>
              <w:jc w:val="right"/>
              <w:rPr>
                <w:rFonts w:asciiTheme="minorHAnsi" w:hAnsiTheme="minorHAnsi" w:cs="Calibri"/>
                <w:b/>
              </w:rPr>
            </w:pPr>
          </w:p>
        </w:tc>
        <w:tc>
          <w:tcPr>
            <w:tcW w:w="1206" w:type="dxa"/>
          </w:tcPr>
          <w:p w14:paraId="0931AD51" w14:textId="343FCE8F" w:rsidR="00F94473" w:rsidRPr="00A112BB" w:rsidRDefault="00F94473" w:rsidP="00F94473">
            <w:pPr>
              <w:jc w:val="right"/>
              <w:rPr>
                <w:rFonts w:asciiTheme="minorHAnsi" w:hAnsiTheme="minorHAnsi" w:cs="Calibri"/>
              </w:rPr>
            </w:pPr>
            <w:r w:rsidRPr="00A112BB">
              <w:rPr>
                <w:rFonts w:asciiTheme="minorHAnsi" w:hAnsiTheme="minorHAnsi" w:cs="Calibri"/>
              </w:rPr>
              <w:t>(</w:t>
            </w:r>
            <w:r w:rsidR="00234A4A" w:rsidRPr="00A112BB">
              <w:rPr>
                <w:rFonts w:asciiTheme="minorHAnsi" w:hAnsiTheme="minorHAnsi" w:cs="Calibri"/>
              </w:rPr>
              <w:t>71</w:t>
            </w:r>
            <w:r w:rsidRPr="00A112BB">
              <w:rPr>
                <w:rFonts w:asciiTheme="minorHAnsi" w:hAnsiTheme="minorHAnsi" w:cs="Calibri"/>
              </w:rPr>
              <w:t>)</w:t>
            </w:r>
          </w:p>
        </w:tc>
        <w:tc>
          <w:tcPr>
            <w:tcW w:w="516" w:type="dxa"/>
          </w:tcPr>
          <w:p w14:paraId="51D2AC01" w14:textId="77777777" w:rsidR="00F94473" w:rsidRPr="00A112BB" w:rsidRDefault="00F94473" w:rsidP="00F94473">
            <w:pPr>
              <w:jc w:val="right"/>
              <w:rPr>
                <w:rFonts w:asciiTheme="minorHAnsi" w:hAnsiTheme="minorHAnsi" w:cs="Calibri"/>
                <w:b/>
                <w:bCs/>
              </w:rPr>
            </w:pPr>
          </w:p>
        </w:tc>
        <w:tc>
          <w:tcPr>
            <w:tcW w:w="1192" w:type="dxa"/>
          </w:tcPr>
          <w:p w14:paraId="1A1D8951" w14:textId="2E9546E5" w:rsidR="00F94473" w:rsidRPr="00A112BB" w:rsidRDefault="009A7FD3" w:rsidP="00F94473">
            <w:pPr>
              <w:jc w:val="right"/>
              <w:rPr>
                <w:rFonts w:asciiTheme="minorHAnsi" w:hAnsiTheme="minorHAnsi" w:cs="Calibri"/>
              </w:rPr>
            </w:pPr>
            <w:r w:rsidRPr="00A112BB">
              <w:rPr>
                <w:rFonts w:asciiTheme="minorHAnsi" w:hAnsiTheme="minorHAnsi" w:cs="Calibri"/>
              </w:rPr>
              <w:t>(122)</w:t>
            </w:r>
          </w:p>
        </w:tc>
      </w:tr>
      <w:tr w:rsidR="00F94473" w:rsidRPr="00A112BB" w14:paraId="638F7827" w14:textId="77777777" w:rsidTr="002A0EA0">
        <w:tc>
          <w:tcPr>
            <w:tcW w:w="5440" w:type="dxa"/>
          </w:tcPr>
          <w:p w14:paraId="2C9BD892"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color w:val="auto"/>
                <w:sz w:val="20"/>
                <w:szCs w:val="20"/>
              </w:rPr>
              <w:t>Income tax paid</w:t>
            </w:r>
          </w:p>
        </w:tc>
        <w:tc>
          <w:tcPr>
            <w:tcW w:w="1131" w:type="dxa"/>
            <w:tcBorders>
              <w:bottom w:val="single" w:sz="4" w:space="0" w:color="auto"/>
            </w:tcBorders>
          </w:tcPr>
          <w:p w14:paraId="71D01C19" w14:textId="48F44BC0" w:rsidR="00F94473" w:rsidRPr="00A112BB" w:rsidRDefault="00DE13DF" w:rsidP="00F94473">
            <w:pPr>
              <w:jc w:val="right"/>
              <w:rPr>
                <w:rFonts w:asciiTheme="minorHAnsi" w:hAnsiTheme="minorHAnsi" w:cs="Calibri"/>
                <w:b/>
              </w:rPr>
            </w:pPr>
            <w:r w:rsidRPr="00A112BB">
              <w:rPr>
                <w:rFonts w:asciiTheme="minorHAnsi" w:hAnsiTheme="minorHAnsi" w:cs="Calibri"/>
                <w:b/>
              </w:rPr>
              <w:t>(18</w:t>
            </w:r>
            <w:r w:rsidR="005E6396" w:rsidRPr="00A112BB">
              <w:rPr>
                <w:rFonts w:asciiTheme="minorHAnsi" w:hAnsiTheme="minorHAnsi" w:cs="Calibri"/>
                <w:b/>
              </w:rPr>
              <w:t>8</w:t>
            </w:r>
            <w:r w:rsidRPr="00A112BB">
              <w:rPr>
                <w:rFonts w:asciiTheme="minorHAnsi" w:hAnsiTheme="minorHAnsi" w:cs="Calibri"/>
                <w:b/>
              </w:rPr>
              <w:t>)</w:t>
            </w:r>
          </w:p>
        </w:tc>
        <w:tc>
          <w:tcPr>
            <w:tcW w:w="437" w:type="dxa"/>
          </w:tcPr>
          <w:p w14:paraId="57D2DAB9" w14:textId="77777777" w:rsidR="00F94473" w:rsidRPr="00A112BB" w:rsidRDefault="00F94473" w:rsidP="00F94473">
            <w:pPr>
              <w:jc w:val="right"/>
              <w:rPr>
                <w:rFonts w:asciiTheme="minorHAnsi" w:hAnsiTheme="minorHAnsi" w:cs="Calibri"/>
                <w:b/>
              </w:rPr>
            </w:pPr>
          </w:p>
        </w:tc>
        <w:tc>
          <w:tcPr>
            <w:tcW w:w="1206" w:type="dxa"/>
            <w:tcBorders>
              <w:bottom w:val="single" w:sz="4" w:space="0" w:color="auto"/>
            </w:tcBorders>
          </w:tcPr>
          <w:p w14:paraId="4F1DDDEC" w14:textId="5CC5892E" w:rsidR="00F94473" w:rsidRPr="00A112BB" w:rsidRDefault="00234A4A" w:rsidP="00F94473">
            <w:pPr>
              <w:jc w:val="right"/>
              <w:rPr>
                <w:rFonts w:asciiTheme="minorHAnsi" w:hAnsiTheme="minorHAnsi" w:cs="Calibri"/>
              </w:rPr>
            </w:pPr>
            <w:r w:rsidRPr="00A112BB">
              <w:rPr>
                <w:rFonts w:asciiTheme="minorHAnsi" w:hAnsiTheme="minorHAnsi" w:cs="Calibri"/>
              </w:rPr>
              <w:t>-</w:t>
            </w:r>
          </w:p>
        </w:tc>
        <w:tc>
          <w:tcPr>
            <w:tcW w:w="516" w:type="dxa"/>
          </w:tcPr>
          <w:p w14:paraId="47D78418" w14:textId="77777777" w:rsidR="00F94473" w:rsidRPr="00A112BB" w:rsidRDefault="00F94473" w:rsidP="00F94473">
            <w:pPr>
              <w:jc w:val="right"/>
              <w:rPr>
                <w:rFonts w:asciiTheme="minorHAnsi" w:hAnsiTheme="minorHAnsi" w:cs="Calibri"/>
                <w:b/>
                <w:bCs/>
              </w:rPr>
            </w:pPr>
          </w:p>
        </w:tc>
        <w:tc>
          <w:tcPr>
            <w:tcW w:w="1192" w:type="dxa"/>
            <w:tcBorders>
              <w:bottom w:val="single" w:sz="4" w:space="0" w:color="auto"/>
            </w:tcBorders>
          </w:tcPr>
          <w:p w14:paraId="31F372FF" w14:textId="61A38DF2" w:rsidR="00F94473" w:rsidRPr="00A112BB" w:rsidRDefault="009A7FD3" w:rsidP="00F94473">
            <w:pPr>
              <w:jc w:val="right"/>
              <w:rPr>
                <w:rFonts w:asciiTheme="minorHAnsi" w:hAnsiTheme="minorHAnsi" w:cs="Calibri"/>
              </w:rPr>
            </w:pPr>
            <w:r w:rsidRPr="00A112BB">
              <w:rPr>
                <w:rFonts w:asciiTheme="minorHAnsi" w:hAnsiTheme="minorHAnsi" w:cs="Calibri"/>
              </w:rPr>
              <w:t>(646)</w:t>
            </w:r>
          </w:p>
        </w:tc>
      </w:tr>
      <w:tr w:rsidR="00F94473" w:rsidRPr="00A112BB" w14:paraId="7B9AEECB" w14:textId="77777777" w:rsidTr="002A0EA0">
        <w:tc>
          <w:tcPr>
            <w:tcW w:w="5440" w:type="dxa"/>
          </w:tcPr>
          <w:p w14:paraId="12015001"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1131" w:type="dxa"/>
            <w:tcBorders>
              <w:top w:val="single" w:sz="4" w:space="0" w:color="auto"/>
            </w:tcBorders>
          </w:tcPr>
          <w:p w14:paraId="5766F60D" w14:textId="77777777" w:rsidR="00F94473" w:rsidRPr="00A112BB" w:rsidRDefault="00F94473" w:rsidP="00F94473">
            <w:pPr>
              <w:jc w:val="right"/>
              <w:rPr>
                <w:rFonts w:asciiTheme="minorHAnsi" w:hAnsiTheme="minorHAnsi" w:cs="Calibri"/>
                <w:b/>
              </w:rPr>
            </w:pPr>
          </w:p>
        </w:tc>
        <w:tc>
          <w:tcPr>
            <w:tcW w:w="437" w:type="dxa"/>
          </w:tcPr>
          <w:p w14:paraId="23FA39B3" w14:textId="77777777" w:rsidR="00F94473" w:rsidRPr="00A112BB" w:rsidRDefault="00F94473" w:rsidP="00F94473">
            <w:pPr>
              <w:jc w:val="right"/>
              <w:rPr>
                <w:rFonts w:asciiTheme="minorHAnsi" w:hAnsiTheme="minorHAnsi" w:cs="Calibri"/>
                <w:b/>
              </w:rPr>
            </w:pPr>
          </w:p>
        </w:tc>
        <w:tc>
          <w:tcPr>
            <w:tcW w:w="1206" w:type="dxa"/>
            <w:tcBorders>
              <w:top w:val="single" w:sz="4" w:space="0" w:color="auto"/>
            </w:tcBorders>
          </w:tcPr>
          <w:p w14:paraId="51844DDC" w14:textId="77777777" w:rsidR="00F94473" w:rsidRPr="00A112BB" w:rsidRDefault="00F94473" w:rsidP="00F94473">
            <w:pPr>
              <w:jc w:val="right"/>
              <w:rPr>
                <w:rFonts w:asciiTheme="minorHAnsi" w:hAnsiTheme="minorHAnsi" w:cs="Calibri"/>
              </w:rPr>
            </w:pPr>
          </w:p>
        </w:tc>
        <w:tc>
          <w:tcPr>
            <w:tcW w:w="516" w:type="dxa"/>
          </w:tcPr>
          <w:p w14:paraId="5BABD5D9" w14:textId="77777777" w:rsidR="00F94473" w:rsidRPr="00A112BB" w:rsidRDefault="00F94473" w:rsidP="00F94473">
            <w:pPr>
              <w:jc w:val="right"/>
              <w:rPr>
                <w:rFonts w:asciiTheme="minorHAnsi" w:hAnsiTheme="minorHAnsi" w:cs="Calibri"/>
                <w:b/>
                <w:bCs/>
              </w:rPr>
            </w:pPr>
          </w:p>
        </w:tc>
        <w:tc>
          <w:tcPr>
            <w:tcW w:w="1192" w:type="dxa"/>
            <w:tcBorders>
              <w:top w:val="single" w:sz="4" w:space="0" w:color="auto"/>
            </w:tcBorders>
          </w:tcPr>
          <w:p w14:paraId="6A37D95F" w14:textId="77777777" w:rsidR="00F94473" w:rsidRPr="00A112BB" w:rsidRDefault="00F94473" w:rsidP="00F94473">
            <w:pPr>
              <w:jc w:val="right"/>
              <w:rPr>
                <w:rFonts w:asciiTheme="minorHAnsi" w:hAnsiTheme="minorHAnsi" w:cs="Calibri"/>
              </w:rPr>
            </w:pPr>
          </w:p>
        </w:tc>
      </w:tr>
      <w:tr w:rsidR="00F94473" w:rsidRPr="00A112BB" w14:paraId="57E7D2B4" w14:textId="77777777" w:rsidTr="002A0EA0">
        <w:tc>
          <w:tcPr>
            <w:tcW w:w="5440" w:type="dxa"/>
          </w:tcPr>
          <w:p w14:paraId="01C7E76C"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A112BB">
              <w:rPr>
                <w:rFonts w:asciiTheme="minorHAnsi" w:hAnsiTheme="minorHAnsi" w:cs="Calibri"/>
                <w:b/>
                <w:bCs/>
                <w:color w:val="auto"/>
                <w:sz w:val="20"/>
                <w:szCs w:val="20"/>
              </w:rPr>
              <w:t>Net cash from operating activities</w:t>
            </w:r>
          </w:p>
        </w:tc>
        <w:tc>
          <w:tcPr>
            <w:tcW w:w="1131" w:type="dxa"/>
            <w:tcBorders>
              <w:bottom w:val="single" w:sz="4" w:space="0" w:color="auto"/>
            </w:tcBorders>
          </w:tcPr>
          <w:p w14:paraId="6D05CF82" w14:textId="259E2D5E" w:rsidR="00F94473" w:rsidRPr="00A112BB" w:rsidRDefault="00AF7A6D" w:rsidP="00F94473">
            <w:pPr>
              <w:jc w:val="right"/>
              <w:rPr>
                <w:rFonts w:asciiTheme="minorHAnsi" w:hAnsiTheme="minorHAnsi" w:cs="Calibri"/>
                <w:b/>
              </w:rPr>
            </w:pPr>
            <w:r w:rsidRPr="00A112BB">
              <w:rPr>
                <w:rFonts w:asciiTheme="minorHAnsi" w:hAnsiTheme="minorHAnsi" w:cs="Calibri"/>
                <w:b/>
              </w:rPr>
              <w:t>1,572</w:t>
            </w:r>
          </w:p>
        </w:tc>
        <w:tc>
          <w:tcPr>
            <w:tcW w:w="437" w:type="dxa"/>
          </w:tcPr>
          <w:p w14:paraId="12F68DB1" w14:textId="77777777" w:rsidR="00F94473" w:rsidRPr="00A112BB" w:rsidRDefault="00F94473" w:rsidP="00F94473">
            <w:pPr>
              <w:jc w:val="right"/>
              <w:rPr>
                <w:rFonts w:asciiTheme="minorHAnsi" w:hAnsiTheme="minorHAnsi" w:cs="Calibri"/>
                <w:b/>
              </w:rPr>
            </w:pPr>
          </w:p>
        </w:tc>
        <w:tc>
          <w:tcPr>
            <w:tcW w:w="1206" w:type="dxa"/>
            <w:tcBorders>
              <w:bottom w:val="single" w:sz="4" w:space="0" w:color="auto"/>
            </w:tcBorders>
          </w:tcPr>
          <w:p w14:paraId="17A6733B" w14:textId="795F276D" w:rsidR="00F94473" w:rsidRPr="00A112BB" w:rsidRDefault="00234A4A" w:rsidP="00F94473">
            <w:pPr>
              <w:jc w:val="right"/>
              <w:rPr>
                <w:rFonts w:asciiTheme="minorHAnsi" w:hAnsiTheme="minorHAnsi" w:cs="Calibri"/>
              </w:rPr>
            </w:pPr>
            <w:r w:rsidRPr="00A112BB">
              <w:rPr>
                <w:rFonts w:asciiTheme="minorHAnsi" w:hAnsiTheme="minorHAnsi" w:cs="Calibri"/>
              </w:rPr>
              <w:t>1,144</w:t>
            </w:r>
          </w:p>
        </w:tc>
        <w:tc>
          <w:tcPr>
            <w:tcW w:w="516" w:type="dxa"/>
          </w:tcPr>
          <w:p w14:paraId="679F4D30" w14:textId="77777777" w:rsidR="00F94473" w:rsidRPr="00A112BB" w:rsidRDefault="00F94473" w:rsidP="00F94473">
            <w:pPr>
              <w:jc w:val="right"/>
              <w:rPr>
                <w:rFonts w:asciiTheme="minorHAnsi" w:hAnsiTheme="minorHAnsi" w:cs="Calibri"/>
                <w:b/>
                <w:bCs/>
              </w:rPr>
            </w:pPr>
          </w:p>
        </w:tc>
        <w:tc>
          <w:tcPr>
            <w:tcW w:w="1192" w:type="dxa"/>
            <w:tcBorders>
              <w:bottom w:val="single" w:sz="4" w:space="0" w:color="auto"/>
            </w:tcBorders>
          </w:tcPr>
          <w:p w14:paraId="65611176" w14:textId="7FAAC603" w:rsidR="00F94473" w:rsidRPr="00A112BB" w:rsidRDefault="009A7FD3" w:rsidP="00F94473">
            <w:pPr>
              <w:jc w:val="right"/>
              <w:rPr>
                <w:rFonts w:asciiTheme="minorHAnsi" w:hAnsiTheme="minorHAnsi" w:cs="Calibri"/>
              </w:rPr>
            </w:pPr>
            <w:r w:rsidRPr="00A112BB">
              <w:rPr>
                <w:rFonts w:asciiTheme="minorHAnsi" w:hAnsiTheme="minorHAnsi" w:cs="Calibri"/>
              </w:rPr>
              <w:t>4,134</w:t>
            </w:r>
          </w:p>
        </w:tc>
      </w:tr>
      <w:tr w:rsidR="00F94473" w:rsidRPr="00A112BB" w14:paraId="6137597E" w14:textId="77777777" w:rsidTr="002A0EA0">
        <w:tc>
          <w:tcPr>
            <w:tcW w:w="5440" w:type="dxa"/>
          </w:tcPr>
          <w:p w14:paraId="738B2060"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p>
        </w:tc>
        <w:tc>
          <w:tcPr>
            <w:tcW w:w="1131" w:type="dxa"/>
            <w:tcBorders>
              <w:top w:val="single" w:sz="4" w:space="0" w:color="auto"/>
            </w:tcBorders>
          </w:tcPr>
          <w:p w14:paraId="3B65ECAD" w14:textId="77777777" w:rsidR="00F94473" w:rsidRPr="00A112BB" w:rsidRDefault="00F94473" w:rsidP="00F94473">
            <w:pPr>
              <w:jc w:val="right"/>
              <w:rPr>
                <w:rFonts w:asciiTheme="minorHAnsi" w:hAnsiTheme="minorHAnsi" w:cs="Calibri"/>
                <w:b/>
              </w:rPr>
            </w:pPr>
          </w:p>
        </w:tc>
        <w:tc>
          <w:tcPr>
            <w:tcW w:w="437" w:type="dxa"/>
          </w:tcPr>
          <w:p w14:paraId="50356E9B" w14:textId="77777777" w:rsidR="00F94473" w:rsidRPr="00A112BB" w:rsidRDefault="00F94473" w:rsidP="00F94473">
            <w:pPr>
              <w:jc w:val="right"/>
              <w:rPr>
                <w:rFonts w:asciiTheme="minorHAnsi" w:hAnsiTheme="minorHAnsi" w:cs="Calibri"/>
                <w:b/>
              </w:rPr>
            </w:pPr>
          </w:p>
        </w:tc>
        <w:tc>
          <w:tcPr>
            <w:tcW w:w="1206" w:type="dxa"/>
            <w:tcBorders>
              <w:top w:val="single" w:sz="4" w:space="0" w:color="auto"/>
            </w:tcBorders>
          </w:tcPr>
          <w:p w14:paraId="2CE10E45" w14:textId="77777777" w:rsidR="00F94473" w:rsidRPr="00A112BB" w:rsidRDefault="00F94473" w:rsidP="00F94473">
            <w:pPr>
              <w:jc w:val="right"/>
              <w:rPr>
                <w:rFonts w:asciiTheme="minorHAnsi" w:hAnsiTheme="minorHAnsi" w:cs="Calibri"/>
              </w:rPr>
            </w:pPr>
          </w:p>
        </w:tc>
        <w:tc>
          <w:tcPr>
            <w:tcW w:w="516" w:type="dxa"/>
          </w:tcPr>
          <w:p w14:paraId="50ED3E5D" w14:textId="77777777" w:rsidR="00F94473" w:rsidRPr="00A112BB" w:rsidRDefault="00F94473" w:rsidP="00F94473">
            <w:pPr>
              <w:jc w:val="right"/>
              <w:rPr>
                <w:rFonts w:asciiTheme="minorHAnsi" w:hAnsiTheme="minorHAnsi" w:cs="Calibri"/>
                <w:b/>
                <w:bCs/>
              </w:rPr>
            </w:pPr>
          </w:p>
        </w:tc>
        <w:tc>
          <w:tcPr>
            <w:tcW w:w="1192" w:type="dxa"/>
            <w:tcBorders>
              <w:top w:val="single" w:sz="4" w:space="0" w:color="auto"/>
            </w:tcBorders>
          </w:tcPr>
          <w:p w14:paraId="387E52B2" w14:textId="77777777" w:rsidR="00F94473" w:rsidRPr="00A112BB" w:rsidRDefault="00F94473" w:rsidP="00F94473">
            <w:pPr>
              <w:jc w:val="right"/>
              <w:rPr>
                <w:rFonts w:asciiTheme="minorHAnsi" w:hAnsiTheme="minorHAnsi" w:cs="Calibri"/>
              </w:rPr>
            </w:pPr>
          </w:p>
        </w:tc>
      </w:tr>
      <w:tr w:rsidR="00F94473" w:rsidRPr="00A112BB" w14:paraId="7E2AA5C2" w14:textId="77777777" w:rsidTr="00402A90">
        <w:tc>
          <w:tcPr>
            <w:tcW w:w="5440" w:type="dxa"/>
          </w:tcPr>
          <w:p w14:paraId="23712705" w14:textId="77777777" w:rsidR="00F94473" w:rsidRPr="00A112BB" w:rsidRDefault="00F94473" w:rsidP="00F94473">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A112BB">
              <w:rPr>
                <w:rFonts w:asciiTheme="minorHAnsi" w:hAnsiTheme="minorHAnsi" w:cs="Calibri"/>
                <w:b/>
                <w:bCs/>
                <w:color w:val="auto"/>
                <w:sz w:val="20"/>
                <w:szCs w:val="20"/>
              </w:rPr>
              <w:t>Cash flows from investing activities</w:t>
            </w:r>
          </w:p>
        </w:tc>
        <w:tc>
          <w:tcPr>
            <w:tcW w:w="1131" w:type="dxa"/>
          </w:tcPr>
          <w:p w14:paraId="46F2A20A" w14:textId="77777777" w:rsidR="00F94473" w:rsidRPr="00A112BB" w:rsidRDefault="00F94473" w:rsidP="00F94473">
            <w:pPr>
              <w:jc w:val="right"/>
              <w:rPr>
                <w:rFonts w:asciiTheme="minorHAnsi" w:hAnsiTheme="minorHAnsi" w:cs="Calibri"/>
                <w:b/>
              </w:rPr>
            </w:pPr>
          </w:p>
        </w:tc>
        <w:tc>
          <w:tcPr>
            <w:tcW w:w="437" w:type="dxa"/>
          </w:tcPr>
          <w:p w14:paraId="653F2E73" w14:textId="77777777" w:rsidR="00F94473" w:rsidRPr="00A112BB" w:rsidRDefault="00F94473" w:rsidP="00F94473">
            <w:pPr>
              <w:jc w:val="right"/>
              <w:rPr>
                <w:rFonts w:asciiTheme="minorHAnsi" w:hAnsiTheme="minorHAnsi" w:cs="Calibri"/>
                <w:b/>
              </w:rPr>
            </w:pPr>
          </w:p>
        </w:tc>
        <w:tc>
          <w:tcPr>
            <w:tcW w:w="1206" w:type="dxa"/>
          </w:tcPr>
          <w:p w14:paraId="43E5E34B" w14:textId="77777777" w:rsidR="00F94473" w:rsidRPr="00A112BB" w:rsidRDefault="00F94473" w:rsidP="00F94473">
            <w:pPr>
              <w:jc w:val="right"/>
              <w:rPr>
                <w:rFonts w:asciiTheme="minorHAnsi" w:hAnsiTheme="minorHAnsi" w:cs="Calibri"/>
              </w:rPr>
            </w:pPr>
          </w:p>
        </w:tc>
        <w:tc>
          <w:tcPr>
            <w:tcW w:w="516" w:type="dxa"/>
          </w:tcPr>
          <w:p w14:paraId="654D9534" w14:textId="77777777" w:rsidR="00F94473" w:rsidRPr="00A112BB" w:rsidRDefault="00F94473" w:rsidP="00F94473">
            <w:pPr>
              <w:jc w:val="right"/>
              <w:rPr>
                <w:rFonts w:asciiTheme="minorHAnsi" w:hAnsiTheme="minorHAnsi" w:cs="Calibri"/>
                <w:b/>
                <w:bCs/>
              </w:rPr>
            </w:pPr>
          </w:p>
        </w:tc>
        <w:tc>
          <w:tcPr>
            <w:tcW w:w="1192" w:type="dxa"/>
          </w:tcPr>
          <w:p w14:paraId="6C61C760" w14:textId="77777777" w:rsidR="00F94473" w:rsidRPr="00A112BB" w:rsidRDefault="00F94473" w:rsidP="00F94473">
            <w:pPr>
              <w:jc w:val="right"/>
              <w:rPr>
                <w:rFonts w:asciiTheme="minorHAnsi" w:hAnsiTheme="minorHAnsi" w:cs="Calibri"/>
              </w:rPr>
            </w:pPr>
          </w:p>
        </w:tc>
      </w:tr>
      <w:tr w:rsidR="00F94473" w:rsidRPr="00A112BB" w14:paraId="59C2E97D" w14:textId="77777777" w:rsidTr="00402A90">
        <w:tc>
          <w:tcPr>
            <w:tcW w:w="5440" w:type="dxa"/>
          </w:tcPr>
          <w:p w14:paraId="4525F54B" w14:textId="77777777" w:rsidR="00F94473" w:rsidRPr="00A112BB" w:rsidRDefault="00F94473" w:rsidP="00F94473">
            <w:pPr>
              <w:rPr>
                <w:rFonts w:asciiTheme="minorHAnsi" w:hAnsiTheme="minorHAnsi" w:cs="Calibri"/>
              </w:rPr>
            </w:pPr>
            <w:r w:rsidRPr="00A112BB">
              <w:rPr>
                <w:rFonts w:asciiTheme="minorHAnsi" w:hAnsiTheme="minorHAnsi" w:cs="Calibri"/>
              </w:rPr>
              <w:t>Interest received</w:t>
            </w:r>
          </w:p>
        </w:tc>
        <w:tc>
          <w:tcPr>
            <w:tcW w:w="1131" w:type="dxa"/>
          </w:tcPr>
          <w:p w14:paraId="5C4014C9" w14:textId="2E20BEB3" w:rsidR="00F94473" w:rsidRPr="00A112BB" w:rsidRDefault="00DE13DF" w:rsidP="00F94473">
            <w:pPr>
              <w:jc w:val="right"/>
              <w:rPr>
                <w:rFonts w:asciiTheme="minorHAnsi" w:hAnsiTheme="minorHAnsi" w:cs="Calibri"/>
                <w:b/>
              </w:rPr>
            </w:pPr>
            <w:r w:rsidRPr="00A112BB">
              <w:rPr>
                <w:rFonts w:asciiTheme="minorHAnsi" w:hAnsiTheme="minorHAnsi" w:cs="Calibri"/>
                <w:b/>
              </w:rPr>
              <w:t>2</w:t>
            </w:r>
          </w:p>
        </w:tc>
        <w:tc>
          <w:tcPr>
            <w:tcW w:w="437" w:type="dxa"/>
          </w:tcPr>
          <w:p w14:paraId="216A5B5B" w14:textId="77777777" w:rsidR="00F94473" w:rsidRPr="00A112BB" w:rsidRDefault="00F94473" w:rsidP="00F94473">
            <w:pPr>
              <w:jc w:val="right"/>
              <w:rPr>
                <w:rFonts w:asciiTheme="minorHAnsi" w:hAnsiTheme="minorHAnsi" w:cs="Calibri"/>
                <w:b/>
              </w:rPr>
            </w:pPr>
          </w:p>
        </w:tc>
        <w:tc>
          <w:tcPr>
            <w:tcW w:w="1206" w:type="dxa"/>
          </w:tcPr>
          <w:p w14:paraId="083F80F6" w14:textId="7356D133" w:rsidR="00F94473" w:rsidRPr="00A112BB" w:rsidRDefault="00234A4A" w:rsidP="00F94473">
            <w:pPr>
              <w:jc w:val="right"/>
              <w:rPr>
                <w:rFonts w:asciiTheme="minorHAnsi" w:hAnsiTheme="minorHAnsi" w:cs="Calibri"/>
              </w:rPr>
            </w:pPr>
            <w:r w:rsidRPr="00A112BB">
              <w:rPr>
                <w:rFonts w:asciiTheme="minorHAnsi" w:hAnsiTheme="minorHAnsi" w:cs="Calibri"/>
              </w:rPr>
              <w:t>2</w:t>
            </w:r>
          </w:p>
        </w:tc>
        <w:tc>
          <w:tcPr>
            <w:tcW w:w="516" w:type="dxa"/>
          </w:tcPr>
          <w:p w14:paraId="07431B1D" w14:textId="77777777" w:rsidR="00F94473" w:rsidRPr="00A112BB" w:rsidRDefault="00F94473" w:rsidP="00F94473">
            <w:pPr>
              <w:jc w:val="right"/>
              <w:rPr>
                <w:rFonts w:asciiTheme="minorHAnsi" w:hAnsiTheme="minorHAnsi" w:cs="Calibri"/>
                <w:b/>
                <w:bCs/>
              </w:rPr>
            </w:pPr>
          </w:p>
        </w:tc>
        <w:tc>
          <w:tcPr>
            <w:tcW w:w="1192" w:type="dxa"/>
          </w:tcPr>
          <w:p w14:paraId="3473CE6D" w14:textId="557B5E38" w:rsidR="00F94473" w:rsidRPr="00A112BB" w:rsidRDefault="009A7FD3" w:rsidP="00F94473">
            <w:pPr>
              <w:jc w:val="right"/>
              <w:rPr>
                <w:rFonts w:asciiTheme="minorHAnsi" w:hAnsiTheme="minorHAnsi" w:cs="Calibri"/>
              </w:rPr>
            </w:pPr>
            <w:r w:rsidRPr="00A112BB">
              <w:rPr>
                <w:rFonts w:asciiTheme="minorHAnsi" w:hAnsiTheme="minorHAnsi" w:cs="Calibri"/>
              </w:rPr>
              <w:t>4</w:t>
            </w:r>
          </w:p>
        </w:tc>
      </w:tr>
      <w:tr w:rsidR="00F94473" w:rsidRPr="00A112BB" w14:paraId="2FC63B47" w14:textId="77777777" w:rsidTr="00402A90">
        <w:tc>
          <w:tcPr>
            <w:tcW w:w="5440" w:type="dxa"/>
          </w:tcPr>
          <w:p w14:paraId="25843B9A" w14:textId="77777777" w:rsidR="00F94473" w:rsidRPr="00A112BB" w:rsidRDefault="00F94473" w:rsidP="00F94473">
            <w:pPr>
              <w:rPr>
                <w:rFonts w:asciiTheme="minorHAnsi" w:hAnsiTheme="minorHAnsi" w:cs="Calibri"/>
              </w:rPr>
            </w:pPr>
            <w:r w:rsidRPr="00A112BB">
              <w:rPr>
                <w:rFonts w:asciiTheme="minorHAnsi" w:hAnsiTheme="minorHAnsi" w:cs="Calibri"/>
              </w:rPr>
              <w:t>Dividends received</w:t>
            </w:r>
          </w:p>
        </w:tc>
        <w:tc>
          <w:tcPr>
            <w:tcW w:w="1131" w:type="dxa"/>
          </w:tcPr>
          <w:p w14:paraId="5CEF3898" w14:textId="3940AD3F" w:rsidR="00F94473" w:rsidRPr="00A112BB" w:rsidRDefault="00DE13DF" w:rsidP="00F94473">
            <w:pPr>
              <w:jc w:val="right"/>
              <w:rPr>
                <w:rFonts w:asciiTheme="minorHAnsi" w:hAnsiTheme="minorHAnsi" w:cs="Calibri"/>
                <w:b/>
              </w:rPr>
            </w:pPr>
            <w:r w:rsidRPr="00A112BB">
              <w:rPr>
                <w:rFonts w:asciiTheme="minorHAnsi" w:hAnsiTheme="minorHAnsi" w:cs="Calibri"/>
                <w:b/>
              </w:rPr>
              <w:t>1</w:t>
            </w:r>
          </w:p>
        </w:tc>
        <w:tc>
          <w:tcPr>
            <w:tcW w:w="437" w:type="dxa"/>
          </w:tcPr>
          <w:p w14:paraId="605AFB27" w14:textId="77777777" w:rsidR="00F94473" w:rsidRPr="00A112BB" w:rsidRDefault="00F94473" w:rsidP="00F94473">
            <w:pPr>
              <w:jc w:val="right"/>
              <w:rPr>
                <w:rFonts w:asciiTheme="minorHAnsi" w:hAnsiTheme="minorHAnsi" w:cs="Calibri"/>
                <w:b/>
              </w:rPr>
            </w:pPr>
          </w:p>
        </w:tc>
        <w:tc>
          <w:tcPr>
            <w:tcW w:w="1206" w:type="dxa"/>
          </w:tcPr>
          <w:p w14:paraId="1D620281" w14:textId="3F2BE025" w:rsidR="00F94473" w:rsidRPr="00A112BB" w:rsidRDefault="00F94473" w:rsidP="00F94473">
            <w:pPr>
              <w:jc w:val="right"/>
              <w:rPr>
                <w:rFonts w:asciiTheme="minorHAnsi" w:hAnsiTheme="minorHAnsi" w:cs="Calibri"/>
              </w:rPr>
            </w:pPr>
            <w:r w:rsidRPr="00A112BB">
              <w:rPr>
                <w:rFonts w:asciiTheme="minorHAnsi" w:hAnsiTheme="minorHAnsi" w:cs="Calibri"/>
              </w:rPr>
              <w:t>-</w:t>
            </w:r>
          </w:p>
        </w:tc>
        <w:tc>
          <w:tcPr>
            <w:tcW w:w="516" w:type="dxa"/>
          </w:tcPr>
          <w:p w14:paraId="5406C197" w14:textId="77777777" w:rsidR="00F94473" w:rsidRPr="00A112BB" w:rsidRDefault="00F94473" w:rsidP="00F94473">
            <w:pPr>
              <w:jc w:val="right"/>
              <w:rPr>
                <w:rFonts w:asciiTheme="minorHAnsi" w:hAnsiTheme="minorHAnsi" w:cs="Calibri"/>
                <w:b/>
                <w:bCs/>
              </w:rPr>
            </w:pPr>
          </w:p>
        </w:tc>
        <w:tc>
          <w:tcPr>
            <w:tcW w:w="1192" w:type="dxa"/>
          </w:tcPr>
          <w:p w14:paraId="223D9693" w14:textId="78DA715E" w:rsidR="00F94473" w:rsidRPr="00A112BB" w:rsidRDefault="009A7FD3" w:rsidP="00F94473">
            <w:pPr>
              <w:jc w:val="right"/>
              <w:rPr>
                <w:rFonts w:asciiTheme="minorHAnsi" w:hAnsiTheme="minorHAnsi" w:cs="Calibri"/>
              </w:rPr>
            </w:pPr>
            <w:r w:rsidRPr="00A112BB">
              <w:rPr>
                <w:rFonts w:asciiTheme="minorHAnsi" w:hAnsiTheme="minorHAnsi" w:cs="Calibri"/>
              </w:rPr>
              <w:t>1</w:t>
            </w:r>
          </w:p>
        </w:tc>
      </w:tr>
      <w:tr w:rsidR="00F94473" w:rsidRPr="00A112BB" w14:paraId="1D27003C" w14:textId="77777777" w:rsidTr="00402A90">
        <w:tc>
          <w:tcPr>
            <w:tcW w:w="5440" w:type="dxa"/>
          </w:tcPr>
          <w:p w14:paraId="62DCDD45" w14:textId="77777777" w:rsidR="00F94473" w:rsidRPr="00A112BB" w:rsidRDefault="00F94473" w:rsidP="00F94473">
            <w:pPr>
              <w:rPr>
                <w:rFonts w:asciiTheme="minorHAnsi" w:hAnsiTheme="minorHAnsi" w:cs="Calibri"/>
              </w:rPr>
            </w:pPr>
            <w:r w:rsidRPr="00A112BB">
              <w:rPr>
                <w:rFonts w:asciiTheme="minorHAnsi" w:hAnsiTheme="minorHAnsi" w:cs="Calibri"/>
              </w:rPr>
              <w:t>Proceeds from sale of investment property, property, plant and equipment</w:t>
            </w:r>
          </w:p>
        </w:tc>
        <w:tc>
          <w:tcPr>
            <w:tcW w:w="1131" w:type="dxa"/>
          </w:tcPr>
          <w:p w14:paraId="08AFDD62" w14:textId="77777777" w:rsidR="00F94473" w:rsidRPr="00A112BB" w:rsidRDefault="00F94473" w:rsidP="00F94473">
            <w:pPr>
              <w:jc w:val="right"/>
              <w:rPr>
                <w:rFonts w:asciiTheme="minorHAnsi" w:hAnsiTheme="minorHAnsi" w:cs="Calibri"/>
                <w:b/>
              </w:rPr>
            </w:pPr>
          </w:p>
          <w:p w14:paraId="7879267B" w14:textId="0FBE9AC5" w:rsidR="00DE13DF" w:rsidRPr="00A112BB" w:rsidRDefault="00DE13DF" w:rsidP="00F94473">
            <w:pPr>
              <w:jc w:val="right"/>
              <w:rPr>
                <w:rFonts w:asciiTheme="minorHAnsi" w:hAnsiTheme="minorHAnsi" w:cs="Calibri"/>
                <w:b/>
              </w:rPr>
            </w:pPr>
            <w:r w:rsidRPr="00A112BB">
              <w:rPr>
                <w:rFonts w:asciiTheme="minorHAnsi" w:hAnsiTheme="minorHAnsi" w:cs="Calibri"/>
                <w:b/>
              </w:rPr>
              <w:t>27</w:t>
            </w:r>
          </w:p>
        </w:tc>
        <w:tc>
          <w:tcPr>
            <w:tcW w:w="437" w:type="dxa"/>
          </w:tcPr>
          <w:p w14:paraId="5AC63132" w14:textId="77777777" w:rsidR="00F94473" w:rsidRPr="00A112BB" w:rsidRDefault="00F94473" w:rsidP="00F94473">
            <w:pPr>
              <w:jc w:val="right"/>
              <w:rPr>
                <w:rFonts w:asciiTheme="minorHAnsi" w:hAnsiTheme="minorHAnsi" w:cs="Calibri"/>
                <w:b/>
              </w:rPr>
            </w:pPr>
          </w:p>
        </w:tc>
        <w:tc>
          <w:tcPr>
            <w:tcW w:w="1206" w:type="dxa"/>
          </w:tcPr>
          <w:p w14:paraId="4635F3C1" w14:textId="77777777" w:rsidR="00F94473" w:rsidRPr="00A112BB" w:rsidRDefault="00F94473" w:rsidP="00F94473">
            <w:pPr>
              <w:jc w:val="right"/>
              <w:rPr>
                <w:rFonts w:asciiTheme="minorHAnsi" w:hAnsiTheme="minorHAnsi" w:cs="Calibri"/>
              </w:rPr>
            </w:pPr>
          </w:p>
          <w:p w14:paraId="1FE54B09" w14:textId="184C668C" w:rsidR="00F94473" w:rsidRPr="00A112BB" w:rsidRDefault="00234A4A" w:rsidP="00F94473">
            <w:pPr>
              <w:jc w:val="right"/>
              <w:rPr>
                <w:rFonts w:asciiTheme="minorHAnsi" w:hAnsiTheme="minorHAnsi" w:cs="Calibri"/>
              </w:rPr>
            </w:pPr>
            <w:r w:rsidRPr="00A112BB">
              <w:rPr>
                <w:rFonts w:asciiTheme="minorHAnsi" w:hAnsiTheme="minorHAnsi" w:cs="Calibri"/>
              </w:rPr>
              <w:t>-</w:t>
            </w:r>
          </w:p>
        </w:tc>
        <w:tc>
          <w:tcPr>
            <w:tcW w:w="516" w:type="dxa"/>
          </w:tcPr>
          <w:p w14:paraId="3A7C4E4C" w14:textId="77777777" w:rsidR="00F94473" w:rsidRPr="00A112BB" w:rsidRDefault="00F94473" w:rsidP="00F94473">
            <w:pPr>
              <w:jc w:val="right"/>
              <w:rPr>
                <w:rFonts w:asciiTheme="minorHAnsi" w:hAnsiTheme="minorHAnsi" w:cs="Calibri"/>
                <w:b/>
                <w:bCs/>
              </w:rPr>
            </w:pPr>
          </w:p>
        </w:tc>
        <w:tc>
          <w:tcPr>
            <w:tcW w:w="1192" w:type="dxa"/>
          </w:tcPr>
          <w:p w14:paraId="6FBDB5AE" w14:textId="77777777" w:rsidR="00F94473" w:rsidRPr="00A112BB" w:rsidRDefault="00F94473" w:rsidP="00F94473">
            <w:pPr>
              <w:jc w:val="right"/>
              <w:rPr>
                <w:rFonts w:asciiTheme="minorHAnsi" w:hAnsiTheme="minorHAnsi" w:cs="Calibri"/>
              </w:rPr>
            </w:pPr>
          </w:p>
          <w:p w14:paraId="6B5B004A" w14:textId="1972C6BE" w:rsidR="009A7FD3" w:rsidRPr="00A112BB" w:rsidRDefault="009A7FD3" w:rsidP="00F94473">
            <w:pPr>
              <w:jc w:val="right"/>
              <w:rPr>
                <w:rFonts w:asciiTheme="minorHAnsi" w:hAnsiTheme="minorHAnsi" w:cs="Calibri"/>
              </w:rPr>
            </w:pPr>
            <w:r w:rsidRPr="00A112BB">
              <w:rPr>
                <w:rFonts w:asciiTheme="minorHAnsi" w:hAnsiTheme="minorHAnsi" w:cs="Calibri"/>
              </w:rPr>
              <w:t>30</w:t>
            </w:r>
          </w:p>
        </w:tc>
      </w:tr>
      <w:tr w:rsidR="005E6396" w:rsidRPr="00A112BB" w14:paraId="518FD9A4" w14:textId="77777777" w:rsidTr="00402A90">
        <w:tc>
          <w:tcPr>
            <w:tcW w:w="5440" w:type="dxa"/>
          </w:tcPr>
          <w:p w14:paraId="7C40C041" w14:textId="49C4D615" w:rsidR="005E6396" w:rsidRPr="00A112BB" w:rsidRDefault="005E6396" w:rsidP="005E6396">
            <w:pPr>
              <w:rPr>
                <w:rFonts w:asciiTheme="minorHAnsi" w:hAnsiTheme="minorHAnsi" w:cs="Calibri"/>
              </w:rPr>
            </w:pPr>
            <w:r w:rsidRPr="00A112BB">
              <w:rPr>
                <w:rFonts w:asciiTheme="minorHAnsi" w:hAnsiTheme="minorHAnsi" w:cs="Calibri"/>
              </w:rPr>
              <w:t>Proceeds from disposal of subsidiary undertakings, net of disposal costs</w:t>
            </w:r>
          </w:p>
        </w:tc>
        <w:tc>
          <w:tcPr>
            <w:tcW w:w="1131" w:type="dxa"/>
          </w:tcPr>
          <w:p w14:paraId="39F1A2A0" w14:textId="77777777" w:rsidR="005E6396" w:rsidRPr="00A112BB" w:rsidRDefault="005E6396" w:rsidP="005E6396">
            <w:pPr>
              <w:jc w:val="right"/>
              <w:rPr>
                <w:rFonts w:asciiTheme="minorHAnsi" w:hAnsiTheme="minorHAnsi" w:cs="Calibri"/>
                <w:b/>
              </w:rPr>
            </w:pPr>
          </w:p>
          <w:p w14:paraId="5B1C823C" w14:textId="74473F85" w:rsidR="005E6396" w:rsidRPr="00A112BB" w:rsidRDefault="005E6396" w:rsidP="005E6396">
            <w:pPr>
              <w:jc w:val="right"/>
              <w:rPr>
                <w:rFonts w:asciiTheme="minorHAnsi" w:hAnsiTheme="minorHAnsi" w:cs="Calibri"/>
                <w:b/>
              </w:rPr>
            </w:pPr>
            <w:r w:rsidRPr="00A112BB">
              <w:rPr>
                <w:rFonts w:asciiTheme="minorHAnsi" w:hAnsiTheme="minorHAnsi" w:cs="Calibri"/>
                <w:b/>
              </w:rPr>
              <w:t>(17)</w:t>
            </w:r>
          </w:p>
        </w:tc>
        <w:tc>
          <w:tcPr>
            <w:tcW w:w="437" w:type="dxa"/>
          </w:tcPr>
          <w:p w14:paraId="6FBD251D" w14:textId="77777777" w:rsidR="005E6396" w:rsidRPr="00A112BB" w:rsidRDefault="005E6396" w:rsidP="005E6396">
            <w:pPr>
              <w:jc w:val="right"/>
              <w:rPr>
                <w:rFonts w:asciiTheme="minorHAnsi" w:hAnsiTheme="minorHAnsi" w:cs="Calibri"/>
                <w:b/>
              </w:rPr>
            </w:pPr>
          </w:p>
        </w:tc>
        <w:tc>
          <w:tcPr>
            <w:tcW w:w="1206" w:type="dxa"/>
          </w:tcPr>
          <w:p w14:paraId="4761FD6A" w14:textId="77777777" w:rsidR="005E6396" w:rsidRPr="00A112BB" w:rsidRDefault="005E6396" w:rsidP="005E6396">
            <w:pPr>
              <w:jc w:val="right"/>
              <w:rPr>
                <w:rFonts w:asciiTheme="minorHAnsi" w:hAnsiTheme="minorHAnsi" w:cs="Calibri"/>
                <w:b/>
              </w:rPr>
            </w:pPr>
          </w:p>
          <w:p w14:paraId="4645CA43" w14:textId="154398B0" w:rsidR="005E6396" w:rsidRPr="00A112BB" w:rsidRDefault="005E6396" w:rsidP="005E6396">
            <w:pPr>
              <w:jc w:val="right"/>
              <w:rPr>
                <w:rFonts w:asciiTheme="minorHAnsi" w:hAnsiTheme="minorHAnsi" w:cs="Calibri"/>
              </w:rPr>
            </w:pPr>
            <w:r w:rsidRPr="00A112BB">
              <w:rPr>
                <w:rFonts w:asciiTheme="minorHAnsi" w:hAnsiTheme="minorHAnsi" w:cs="Calibri"/>
                <w:b/>
              </w:rPr>
              <w:t>-</w:t>
            </w:r>
          </w:p>
        </w:tc>
        <w:tc>
          <w:tcPr>
            <w:tcW w:w="516" w:type="dxa"/>
          </w:tcPr>
          <w:p w14:paraId="7E6D4893" w14:textId="77777777" w:rsidR="005E6396" w:rsidRPr="00A112BB" w:rsidRDefault="005E6396" w:rsidP="005E6396">
            <w:pPr>
              <w:jc w:val="right"/>
              <w:rPr>
                <w:rFonts w:asciiTheme="minorHAnsi" w:hAnsiTheme="minorHAnsi" w:cs="Calibri"/>
                <w:b/>
                <w:bCs/>
              </w:rPr>
            </w:pPr>
          </w:p>
        </w:tc>
        <w:tc>
          <w:tcPr>
            <w:tcW w:w="1192" w:type="dxa"/>
          </w:tcPr>
          <w:p w14:paraId="4A4DD3C8" w14:textId="77777777" w:rsidR="005E6396" w:rsidRPr="00A112BB" w:rsidRDefault="005E6396" w:rsidP="005E6396">
            <w:pPr>
              <w:jc w:val="right"/>
              <w:rPr>
                <w:rFonts w:asciiTheme="minorHAnsi" w:hAnsiTheme="minorHAnsi" w:cs="Calibri"/>
              </w:rPr>
            </w:pPr>
          </w:p>
          <w:p w14:paraId="4186203F" w14:textId="3FC96730" w:rsidR="005E6396" w:rsidRPr="00A112BB" w:rsidRDefault="005E6396" w:rsidP="005E6396">
            <w:pPr>
              <w:jc w:val="right"/>
              <w:rPr>
                <w:rFonts w:asciiTheme="minorHAnsi" w:hAnsiTheme="minorHAnsi" w:cs="Calibri"/>
              </w:rPr>
            </w:pPr>
            <w:r w:rsidRPr="00A112BB">
              <w:rPr>
                <w:rFonts w:asciiTheme="minorHAnsi" w:hAnsiTheme="minorHAnsi" w:cs="Calibri"/>
              </w:rPr>
              <w:t>16,708</w:t>
            </w:r>
          </w:p>
        </w:tc>
      </w:tr>
      <w:tr w:rsidR="005E6396" w:rsidRPr="00A112BB" w14:paraId="0452B9CB" w14:textId="77777777" w:rsidTr="00402A90">
        <w:tc>
          <w:tcPr>
            <w:tcW w:w="5440" w:type="dxa"/>
          </w:tcPr>
          <w:p w14:paraId="1587A980" w14:textId="77777777" w:rsidR="005E6396" w:rsidRPr="00A112BB" w:rsidRDefault="005E6396" w:rsidP="005E6396">
            <w:pPr>
              <w:rPr>
                <w:rFonts w:asciiTheme="minorHAnsi" w:hAnsiTheme="minorHAnsi" w:cs="Calibri"/>
              </w:rPr>
            </w:pPr>
            <w:r w:rsidRPr="00A112BB">
              <w:rPr>
                <w:rFonts w:asciiTheme="minorHAnsi" w:hAnsiTheme="minorHAnsi" w:cs="Calibri"/>
              </w:rPr>
              <w:t>Proceeds from disposal of asset held for sale</w:t>
            </w:r>
          </w:p>
        </w:tc>
        <w:tc>
          <w:tcPr>
            <w:tcW w:w="1131" w:type="dxa"/>
          </w:tcPr>
          <w:p w14:paraId="107E451B" w14:textId="0D11790B" w:rsidR="005E6396" w:rsidRPr="00A112BB" w:rsidRDefault="005E6396" w:rsidP="005E6396">
            <w:pPr>
              <w:jc w:val="right"/>
              <w:rPr>
                <w:rFonts w:asciiTheme="minorHAnsi" w:hAnsiTheme="minorHAnsi" w:cs="Calibri"/>
                <w:b/>
              </w:rPr>
            </w:pPr>
            <w:r w:rsidRPr="00A112BB">
              <w:rPr>
                <w:rFonts w:asciiTheme="minorHAnsi" w:hAnsiTheme="minorHAnsi" w:cs="Calibri"/>
                <w:b/>
              </w:rPr>
              <w:t>2,000</w:t>
            </w:r>
          </w:p>
        </w:tc>
        <w:tc>
          <w:tcPr>
            <w:tcW w:w="437" w:type="dxa"/>
          </w:tcPr>
          <w:p w14:paraId="572DD9B9" w14:textId="77777777" w:rsidR="005E6396" w:rsidRPr="00A112BB" w:rsidRDefault="005E6396" w:rsidP="005E6396">
            <w:pPr>
              <w:jc w:val="right"/>
              <w:rPr>
                <w:rFonts w:asciiTheme="minorHAnsi" w:hAnsiTheme="minorHAnsi" w:cs="Calibri"/>
                <w:b/>
              </w:rPr>
            </w:pPr>
          </w:p>
        </w:tc>
        <w:tc>
          <w:tcPr>
            <w:tcW w:w="1206" w:type="dxa"/>
          </w:tcPr>
          <w:p w14:paraId="150681E6" w14:textId="216889DB" w:rsidR="005E6396" w:rsidRPr="00A112BB" w:rsidRDefault="005E6396" w:rsidP="005E6396">
            <w:pPr>
              <w:jc w:val="right"/>
              <w:rPr>
                <w:rFonts w:asciiTheme="minorHAnsi" w:hAnsiTheme="minorHAnsi" w:cs="Calibri"/>
              </w:rPr>
            </w:pPr>
            <w:r w:rsidRPr="00A112BB">
              <w:rPr>
                <w:rFonts w:asciiTheme="minorHAnsi" w:hAnsiTheme="minorHAnsi" w:cs="Calibri"/>
              </w:rPr>
              <w:t>2,000</w:t>
            </w:r>
          </w:p>
        </w:tc>
        <w:tc>
          <w:tcPr>
            <w:tcW w:w="516" w:type="dxa"/>
          </w:tcPr>
          <w:p w14:paraId="35B2196A" w14:textId="77777777" w:rsidR="005E6396" w:rsidRPr="00A112BB" w:rsidRDefault="005E6396" w:rsidP="005E6396">
            <w:pPr>
              <w:jc w:val="right"/>
              <w:rPr>
                <w:rFonts w:asciiTheme="minorHAnsi" w:hAnsiTheme="minorHAnsi" w:cs="Calibri"/>
                <w:b/>
                <w:bCs/>
              </w:rPr>
            </w:pPr>
          </w:p>
        </w:tc>
        <w:tc>
          <w:tcPr>
            <w:tcW w:w="1192" w:type="dxa"/>
          </w:tcPr>
          <w:p w14:paraId="0C85CE94" w14:textId="3A6548BD" w:rsidR="005E6396" w:rsidRPr="00A112BB" w:rsidRDefault="005E6396" w:rsidP="005E6396">
            <w:pPr>
              <w:jc w:val="right"/>
              <w:rPr>
                <w:rFonts w:asciiTheme="minorHAnsi" w:hAnsiTheme="minorHAnsi" w:cs="Calibri"/>
              </w:rPr>
            </w:pPr>
            <w:r w:rsidRPr="00A112BB">
              <w:rPr>
                <w:rFonts w:asciiTheme="minorHAnsi" w:hAnsiTheme="minorHAnsi" w:cs="Calibri"/>
              </w:rPr>
              <w:t>2,000</w:t>
            </w:r>
          </w:p>
        </w:tc>
      </w:tr>
      <w:tr w:rsidR="005E6396" w:rsidRPr="00A112BB" w14:paraId="3861C8C3" w14:textId="77777777" w:rsidTr="00402A90">
        <w:tc>
          <w:tcPr>
            <w:tcW w:w="5440" w:type="dxa"/>
          </w:tcPr>
          <w:p w14:paraId="32957A99" w14:textId="363DD9AC" w:rsidR="005E6396" w:rsidRPr="00A112BB" w:rsidRDefault="005E6396" w:rsidP="005E6396">
            <w:pPr>
              <w:rPr>
                <w:rFonts w:asciiTheme="minorHAnsi" w:hAnsiTheme="minorHAnsi" w:cs="Calibri"/>
              </w:rPr>
            </w:pPr>
            <w:r w:rsidRPr="00A112BB">
              <w:rPr>
                <w:rFonts w:asciiTheme="minorHAnsi" w:hAnsiTheme="minorHAnsi" w:cs="Calibri"/>
              </w:rPr>
              <w:t>Acquisition of other investments</w:t>
            </w:r>
          </w:p>
        </w:tc>
        <w:tc>
          <w:tcPr>
            <w:tcW w:w="1131" w:type="dxa"/>
          </w:tcPr>
          <w:p w14:paraId="2B8D08CA" w14:textId="58AA0CB3" w:rsidR="005E6396" w:rsidRPr="00A112BB" w:rsidRDefault="005E6396" w:rsidP="005E6396">
            <w:pPr>
              <w:jc w:val="right"/>
              <w:rPr>
                <w:rFonts w:asciiTheme="minorHAnsi" w:hAnsiTheme="minorHAnsi" w:cs="Calibri"/>
                <w:b/>
              </w:rPr>
            </w:pPr>
            <w:r w:rsidRPr="00A112BB">
              <w:rPr>
                <w:rFonts w:asciiTheme="minorHAnsi" w:hAnsiTheme="minorHAnsi" w:cs="Calibri"/>
                <w:b/>
              </w:rPr>
              <w:t>(154)</w:t>
            </w:r>
          </w:p>
        </w:tc>
        <w:tc>
          <w:tcPr>
            <w:tcW w:w="437" w:type="dxa"/>
          </w:tcPr>
          <w:p w14:paraId="5C96F29D" w14:textId="77777777" w:rsidR="005E6396" w:rsidRPr="00A112BB" w:rsidRDefault="005E6396" w:rsidP="005E6396">
            <w:pPr>
              <w:jc w:val="right"/>
              <w:rPr>
                <w:rFonts w:asciiTheme="minorHAnsi" w:hAnsiTheme="minorHAnsi" w:cs="Calibri"/>
                <w:b/>
              </w:rPr>
            </w:pPr>
          </w:p>
        </w:tc>
        <w:tc>
          <w:tcPr>
            <w:tcW w:w="1206" w:type="dxa"/>
          </w:tcPr>
          <w:p w14:paraId="25E66AF2" w14:textId="4B76A262" w:rsidR="005E6396" w:rsidRPr="00A112BB" w:rsidRDefault="005E6396" w:rsidP="005E6396">
            <w:pPr>
              <w:jc w:val="right"/>
              <w:rPr>
                <w:rFonts w:asciiTheme="minorHAnsi" w:hAnsiTheme="minorHAnsi" w:cs="Calibri"/>
              </w:rPr>
            </w:pPr>
            <w:r w:rsidRPr="00A112BB">
              <w:rPr>
                <w:rFonts w:asciiTheme="minorHAnsi" w:hAnsiTheme="minorHAnsi" w:cs="Calibri"/>
              </w:rPr>
              <w:t>-</w:t>
            </w:r>
          </w:p>
        </w:tc>
        <w:tc>
          <w:tcPr>
            <w:tcW w:w="516" w:type="dxa"/>
          </w:tcPr>
          <w:p w14:paraId="13A18DB3" w14:textId="77777777" w:rsidR="005E6396" w:rsidRPr="00A112BB" w:rsidRDefault="005E6396" w:rsidP="005E6396">
            <w:pPr>
              <w:jc w:val="right"/>
              <w:rPr>
                <w:rFonts w:asciiTheme="minorHAnsi" w:hAnsiTheme="minorHAnsi" w:cs="Calibri"/>
                <w:b/>
                <w:bCs/>
              </w:rPr>
            </w:pPr>
          </w:p>
        </w:tc>
        <w:tc>
          <w:tcPr>
            <w:tcW w:w="1192" w:type="dxa"/>
          </w:tcPr>
          <w:p w14:paraId="37C5BFF4" w14:textId="19B35505" w:rsidR="005E6396" w:rsidRPr="00A112BB" w:rsidRDefault="005E6396" w:rsidP="005E6396">
            <w:pPr>
              <w:jc w:val="right"/>
              <w:rPr>
                <w:rFonts w:asciiTheme="minorHAnsi" w:hAnsiTheme="minorHAnsi" w:cs="Calibri"/>
              </w:rPr>
            </w:pPr>
            <w:r w:rsidRPr="00A112BB">
              <w:rPr>
                <w:rFonts w:asciiTheme="minorHAnsi" w:hAnsiTheme="minorHAnsi" w:cs="Calibri"/>
              </w:rPr>
              <w:t>(582)</w:t>
            </w:r>
          </w:p>
        </w:tc>
      </w:tr>
      <w:tr w:rsidR="005E6396" w:rsidRPr="00A112BB" w14:paraId="1F81CD27" w14:textId="77777777" w:rsidTr="00402A90">
        <w:tc>
          <w:tcPr>
            <w:tcW w:w="5440" w:type="dxa"/>
          </w:tcPr>
          <w:p w14:paraId="1040A213" w14:textId="22149E7E" w:rsidR="005E6396" w:rsidRPr="00A112BB" w:rsidRDefault="005E6396" w:rsidP="005E6396">
            <w:pPr>
              <w:rPr>
                <w:rFonts w:asciiTheme="minorHAnsi" w:hAnsiTheme="minorHAnsi" w:cs="Calibri"/>
              </w:rPr>
            </w:pPr>
            <w:r w:rsidRPr="00A112BB">
              <w:rPr>
                <w:rFonts w:asciiTheme="minorHAnsi" w:hAnsiTheme="minorHAnsi" w:cs="Calibri"/>
              </w:rPr>
              <w:t>Acquisition of minority interest</w:t>
            </w:r>
          </w:p>
        </w:tc>
        <w:tc>
          <w:tcPr>
            <w:tcW w:w="1131" w:type="dxa"/>
          </w:tcPr>
          <w:p w14:paraId="1A9666E8" w14:textId="0EB62591" w:rsidR="005E6396" w:rsidRPr="00A112BB" w:rsidRDefault="005E6396" w:rsidP="005E6396">
            <w:pPr>
              <w:jc w:val="right"/>
              <w:rPr>
                <w:rFonts w:asciiTheme="minorHAnsi" w:hAnsiTheme="minorHAnsi" w:cs="Calibri"/>
                <w:b/>
              </w:rPr>
            </w:pPr>
            <w:r w:rsidRPr="00A112BB">
              <w:rPr>
                <w:rFonts w:asciiTheme="minorHAnsi" w:hAnsiTheme="minorHAnsi" w:cs="Calibri"/>
                <w:b/>
              </w:rPr>
              <w:t>-</w:t>
            </w:r>
          </w:p>
        </w:tc>
        <w:tc>
          <w:tcPr>
            <w:tcW w:w="437" w:type="dxa"/>
          </w:tcPr>
          <w:p w14:paraId="16F68802" w14:textId="77777777" w:rsidR="005E6396" w:rsidRPr="00A112BB" w:rsidRDefault="005E6396" w:rsidP="005E6396">
            <w:pPr>
              <w:jc w:val="right"/>
              <w:rPr>
                <w:rFonts w:asciiTheme="minorHAnsi" w:hAnsiTheme="minorHAnsi" w:cs="Calibri"/>
                <w:b/>
              </w:rPr>
            </w:pPr>
          </w:p>
        </w:tc>
        <w:tc>
          <w:tcPr>
            <w:tcW w:w="1206" w:type="dxa"/>
          </w:tcPr>
          <w:p w14:paraId="0ACC7146" w14:textId="10478BBD" w:rsidR="005E6396" w:rsidRPr="00A112BB" w:rsidRDefault="005E6396" w:rsidP="005E6396">
            <w:pPr>
              <w:jc w:val="right"/>
              <w:rPr>
                <w:rFonts w:asciiTheme="minorHAnsi" w:hAnsiTheme="minorHAnsi" w:cs="Calibri"/>
              </w:rPr>
            </w:pPr>
            <w:r w:rsidRPr="00A112BB">
              <w:rPr>
                <w:rFonts w:asciiTheme="minorHAnsi" w:hAnsiTheme="minorHAnsi" w:cs="Calibri"/>
              </w:rPr>
              <w:t>(135)</w:t>
            </w:r>
          </w:p>
        </w:tc>
        <w:tc>
          <w:tcPr>
            <w:tcW w:w="516" w:type="dxa"/>
          </w:tcPr>
          <w:p w14:paraId="602234EA" w14:textId="77777777" w:rsidR="005E6396" w:rsidRPr="00A112BB" w:rsidRDefault="005E6396" w:rsidP="005E6396">
            <w:pPr>
              <w:jc w:val="right"/>
              <w:rPr>
                <w:rFonts w:asciiTheme="minorHAnsi" w:hAnsiTheme="minorHAnsi" w:cs="Calibri"/>
                <w:b/>
                <w:bCs/>
              </w:rPr>
            </w:pPr>
          </w:p>
        </w:tc>
        <w:tc>
          <w:tcPr>
            <w:tcW w:w="1192" w:type="dxa"/>
          </w:tcPr>
          <w:p w14:paraId="1B54CE7A" w14:textId="51750ECE" w:rsidR="005E6396" w:rsidRPr="00A112BB" w:rsidRDefault="005E6396" w:rsidP="005E6396">
            <w:pPr>
              <w:jc w:val="right"/>
              <w:rPr>
                <w:rFonts w:asciiTheme="minorHAnsi" w:hAnsiTheme="minorHAnsi" w:cs="Calibri"/>
              </w:rPr>
            </w:pPr>
            <w:r w:rsidRPr="00A112BB">
              <w:rPr>
                <w:rFonts w:asciiTheme="minorHAnsi" w:hAnsiTheme="minorHAnsi" w:cs="Calibri"/>
              </w:rPr>
              <w:t>(135)</w:t>
            </w:r>
          </w:p>
        </w:tc>
      </w:tr>
      <w:tr w:rsidR="005E6396" w:rsidRPr="00A112BB" w14:paraId="20036F7E" w14:textId="77777777" w:rsidTr="00402A90">
        <w:tc>
          <w:tcPr>
            <w:tcW w:w="5440" w:type="dxa"/>
          </w:tcPr>
          <w:p w14:paraId="1A5FA181" w14:textId="77777777" w:rsidR="005E6396" w:rsidRPr="00A112BB" w:rsidRDefault="005E6396" w:rsidP="005E6396">
            <w:pPr>
              <w:rPr>
                <w:rFonts w:asciiTheme="minorHAnsi" w:hAnsiTheme="minorHAnsi" w:cs="Calibri"/>
              </w:rPr>
            </w:pPr>
            <w:r w:rsidRPr="00A112BB">
              <w:rPr>
                <w:rFonts w:asciiTheme="minorHAnsi" w:hAnsiTheme="minorHAnsi" w:cs="Calibri"/>
              </w:rPr>
              <w:t>Acquisition of property, plant and equipment</w:t>
            </w:r>
          </w:p>
        </w:tc>
        <w:tc>
          <w:tcPr>
            <w:tcW w:w="1131" w:type="dxa"/>
          </w:tcPr>
          <w:p w14:paraId="61C3A256" w14:textId="37E2756F" w:rsidR="005E6396" w:rsidRPr="00A112BB" w:rsidRDefault="005E6396" w:rsidP="005E6396">
            <w:pPr>
              <w:jc w:val="right"/>
              <w:rPr>
                <w:rFonts w:asciiTheme="minorHAnsi" w:hAnsiTheme="minorHAnsi" w:cs="Calibri"/>
                <w:b/>
              </w:rPr>
            </w:pPr>
            <w:r w:rsidRPr="00A112BB">
              <w:rPr>
                <w:rFonts w:asciiTheme="minorHAnsi" w:hAnsiTheme="minorHAnsi" w:cs="Calibri"/>
                <w:b/>
              </w:rPr>
              <w:t>(2,914)</w:t>
            </w:r>
          </w:p>
        </w:tc>
        <w:tc>
          <w:tcPr>
            <w:tcW w:w="437" w:type="dxa"/>
          </w:tcPr>
          <w:p w14:paraId="29379A3B" w14:textId="77777777" w:rsidR="005E6396" w:rsidRPr="00A112BB" w:rsidRDefault="005E6396" w:rsidP="005E6396">
            <w:pPr>
              <w:jc w:val="right"/>
              <w:rPr>
                <w:rFonts w:asciiTheme="minorHAnsi" w:hAnsiTheme="minorHAnsi" w:cs="Calibri"/>
                <w:b/>
              </w:rPr>
            </w:pPr>
          </w:p>
        </w:tc>
        <w:tc>
          <w:tcPr>
            <w:tcW w:w="1206" w:type="dxa"/>
          </w:tcPr>
          <w:p w14:paraId="55248CDE" w14:textId="1028BCB7" w:rsidR="005E6396" w:rsidRPr="00A112BB" w:rsidRDefault="005E6396" w:rsidP="005E6396">
            <w:pPr>
              <w:jc w:val="right"/>
              <w:rPr>
                <w:rFonts w:asciiTheme="minorHAnsi" w:hAnsiTheme="minorHAnsi" w:cs="Calibri"/>
              </w:rPr>
            </w:pPr>
            <w:r w:rsidRPr="00A112BB">
              <w:rPr>
                <w:rFonts w:asciiTheme="minorHAnsi" w:hAnsiTheme="minorHAnsi" w:cs="Calibri"/>
              </w:rPr>
              <w:t>(342)</w:t>
            </w:r>
          </w:p>
        </w:tc>
        <w:tc>
          <w:tcPr>
            <w:tcW w:w="516" w:type="dxa"/>
          </w:tcPr>
          <w:p w14:paraId="763D0CC4" w14:textId="77777777" w:rsidR="005E6396" w:rsidRPr="00A112BB" w:rsidRDefault="005E6396" w:rsidP="005E6396">
            <w:pPr>
              <w:jc w:val="right"/>
              <w:rPr>
                <w:rFonts w:asciiTheme="minorHAnsi" w:hAnsiTheme="minorHAnsi" w:cs="Calibri"/>
                <w:b/>
                <w:bCs/>
              </w:rPr>
            </w:pPr>
          </w:p>
        </w:tc>
        <w:tc>
          <w:tcPr>
            <w:tcW w:w="1192" w:type="dxa"/>
          </w:tcPr>
          <w:p w14:paraId="1F1FBF87" w14:textId="7D7B2FFB" w:rsidR="005E6396" w:rsidRPr="00A112BB" w:rsidRDefault="005E6396" w:rsidP="005E6396">
            <w:pPr>
              <w:jc w:val="right"/>
              <w:rPr>
                <w:rFonts w:asciiTheme="minorHAnsi" w:hAnsiTheme="minorHAnsi" w:cs="Calibri"/>
              </w:rPr>
            </w:pPr>
            <w:r w:rsidRPr="00A112BB">
              <w:rPr>
                <w:rFonts w:asciiTheme="minorHAnsi" w:hAnsiTheme="minorHAnsi" w:cs="Calibri"/>
              </w:rPr>
              <w:t>(785)</w:t>
            </w:r>
          </w:p>
        </w:tc>
      </w:tr>
      <w:tr w:rsidR="005E6396" w:rsidRPr="00A112BB" w14:paraId="585C198E" w14:textId="77777777" w:rsidTr="002A0EA0">
        <w:tc>
          <w:tcPr>
            <w:tcW w:w="5440" w:type="dxa"/>
          </w:tcPr>
          <w:p w14:paraId="3ED8F942" w14:textId="77777777" w:rsidR="005E6396" w:rsidRPr="00A112BB" w:rsidRDefault="005E6396" w:rsidP="005E6396">
            <w:pPr>
              <w:rPr>
                <w:rFonts w:asciiTheme="minorHAnsi" w:hAnsiTheme="minorHAnsi" w:cs="Calibri"/>
              </w:rPr>
            </w:pPr>
            <w:r w:rsidRPr="00A112BB">
              <w:rPr>
                <w:rFonts w:asciiTheme="minorHAnsi" w:hAnsiTheme="minorHAnsi" w:cs="Calibri"/>
              </w:rPr>
              <w:t>Acquisition of intangibles</w:t>
            </w:r>
          </w:p>
        </w:tc>
        <w:tc>
          <w:tcPr>
            <w:tcW w:w="1131" w:type="dxa"/>
          </w:tcPr>
          <w:p w14:paraId="24DF3391" w14:textId="2A3580D3" w:rsidR="005E6396" w:rsidRPr="00A112BB" w:rsidRDefault="005E6396" w:rsidP="005E6396">
            <w:pPr>
              <w:jc w:val="right"/>
              <w:rPr>
                <w:rFonts w:asciiTheme="minorHAnsi" w:hAnsiTheme="minorHAnsi" w:cs="Calibri"/>
                <w:b/>
              </w:rPr>
            </w:pPr>
            <w:r w:rsidRPr="00A112BB">
              <w:rPr>
                <w:rFonts w:asciiTheme="minorHAnsi" w:hAnsiTheme="minorHAnsi" w:cs="Calibri"/>
                <w:b/>
              </w:rPr>
              <w:t>(4)</w:t>
            </w:r>
          </w:p>
        </w:tc>
        <w:tc>
          <w:tcPr>
            <w:tcW w:w="437" w:type="dxa"/>
          </w:tcPr>
          <w:p w14:paraId="21CA0C4E" w14:textId="77777777" w:rsidR="005E6396" w:rsidRPr="00A112BB" w:rsidRDefault="005E6396" w:rsidP="005E6396">
            <w:pPr>
              <w:jc w:val="right"/>
              <w:rPr>
                <w:rFonts w:asciiTheme="minorHAnsi" w:hAnsiTheme="minorHAnsi" w:cs="Calibri"/>
                <w:b/>
              </w:rPr>
            </w:pPr>
          </w:p>
        </w:tc>
        <w:tc>
          <w:tcPr>
            <w:tcW w:w="1206" w:type="dxa"/>
          </w:tcPr>
          <w:p w14:paraId="5F46E2E0" w14:textId="76796CE7" w:rsidR="005E6396" w:rsidRPr="00A112BB" w:rsidRDefault="005E6396" w:rsidP="005E6396">
            <w:pPr>
              <w:jc w:val="right"/>
              <w:rPr>
                <w:rFonts w:asciiTheme="minorHAnsi" w:hAnsiTheme="minorHAnsi" w:cs="Calibri"/>
              </w:rPr>
            </w:pPr>
            <w:r w:rsidRPr="00A112BB">
              <w:rPr>
                <w:rFonts w:asciiTheme="minorHAnsi" w:hAnsiTheme="minorHAnsi" w:cs="Calibri"/>
              </w:rPr>
              <w:t>(13)</w:t>
            </w:r>
          </w:p>
        </w:tc>
        <w:tc>
          <w:tcPr>
            <w:tcW w:w="516" w:type="dxa"/>
          </w:tcPr>
          <w:p w14:paraId="3D7AA3B6" w14:textId="77777777" w:rsidR="005E6396" w:rsidRPr="00A112BB" w:rsidRDefault="005E6396" w:rsidP="005E6396">
            <w:pPr>
              <w:jc w:val="right"/>
              <w:rPr>
                <w:rFonts w:asciiTheme="minorHAnsi" w:hAnsiTheme="minorHAnsi" w:cs="Calibri"/>
                <w:b/>
              </w:rPr>
            </w:pPr>
          </w:p>
        </w:tc>
        <w:tc>
          <w:tcPr>
            <w:tcW w:w="1192" w:type="dxa"/>
          </w:tcPr>
          <w:p w14:paraId="24E74C05" w14:textId="41558E2D" w:rsidR="005E6396" w:rsidRPr="00A112BB" w:rsidRDefault="005E6396" w:rsidP="005E6396">
            <w:pPr>
              <w:jc w:val="right"/>
              <w:rPr>
                <w:rFonts w:asciiTheme="minorHAnsi" w:hAnsiTheme="minorHAnsi" w:cs="Calibri"/>
              </w:rPr>
            </w:pPr>
            <w:r w:rsidRPr="00A112BB">
              <w:rPr>
                <w:rFonts w:asciiTheme="minorHAnsi" w:hAnsiTheme="minorHAnsi" w:cs="Calibri"/>
              </w:rPr>
              <w:t>(30)</w:t>
            </w:r>
          </w:p>
        </w:tc>
      </w:tr>
      <w:tr w:rsidR="005E6396" w:rsidRPr="00A112BB" w14:paraId="561BFDF8" w14:textId="77777777" w:rsidTr="002A0EA0">
        <w:trPr>
          <w:trHeight w:val="106"/>
        </w:trPr>
        <w:tc>
          <w:tcPr>
            <w:tcW w:w="5440" w:type="dxa"/>
          </w:tcPr>
          <w:p w14:paraId="604D5033" w14:textId="77777777" w:rsidR="005E6396" w:rsidRPr="00A112BB" w:rsidRDefault="005E6396" w:rsidP="005E6396">
            <w:pPr>
              <w:rPr>
                <w:rFonts w:asciiTheme="minorHAnsi" w:hAnsiTheme="minorHAnsi" w:cs="Calibri"/>
              </w:rPr>
            </w:pPr>
          </w:p>
        </w:tc>
        <w:tc>
          <w:tcPr>
            <w:tcW w:w="1131" w:type="dxa"/>
            <w:tcBorders>
              <w:bottom w:val="single" w:sz="4" w:space="0" w:color="auto"/>
            </w:tcBorders>
          </w:tcPr>
          <w:p w14:paraId="110A98C9" w14:textId="77777777" w:rsidR="005E6396" w:rsidRPr="00A112BB" w:rsidRDefault="005E6396" w:rsidP="005E6396">
            <w:pPr>
              <w:jc w:val="right"/>
              <w:rPr>
                <w:rFonts w:asciiTheme="minorHAnsi" w:hAnsiTheme="minorHAnsi" w:cs="Calibri"/>
                <w:b/>
              </w:rPr>
            </w:pPr>
          </w:p>
        </w:tc>
        <w:tc>
          <w:tcPr>
            <w:tcW w:w="437" w:type="dxa"/>
          </w:tcPr>
          <w:p w14:paraId="5E940BD8" w14:textId="77777777" w:rsidR="005E6396" w:rsidRPr="00A112BB" w:rsidRDefault="005E6396" w:rsidP="005E6396">
            <w:pPr>
              <w:jc w:val="right"/>
              <w:rPr>
                <w:rFonts w:asciiTheme="minorHAnsi" w:hAnsiTheme="minorHAnsi" w:cs="Calibri"/>
                <w:b/>
              </w:rPr>
            </w:pPr>
          </w:p>
        </w:tc>
        <w:tc>
          <w:tcPr>
            <w:tcW w:w="1206" w:type="dxa"/>
            <w:tcBorders>
              <w:bottom w:val="single" w:sz="4" w:space="0" w:color="auto"/>
            </w:tcBorders>
          </w:tcPr>
          <w:p w14:paraId="7097397A" w14:textId="77777777" w:rsidR="005E6396" w:rsidRPr="00A112BB" w:rsidRDefault="005E6396" w:rsidP="005E6396">
            <w:pPr>
              <w:jc w:val="right"/>
              <w:rPr>
                <w:rFonts w:asciiTheme="minorHAnsi" w:hAnsiTheme="minorHAnsi" w:cs="Calibri"/>
              </w:rPr>
            </w:pPr>
          </w:p>
        </w:tc>
        <w:tc>
          <w:tcPr>
            <w:tcW w:w="516" w:type="dxa"/>
          </w:tcPr>
          <w:p w14:paraId="7484FF9E" w14:textId="77777777" w:rsidR="005E6396" w:rsidRPr="00A112BB" w:rsidRDefault="005E6396" w:rsidP="005E6396">
            <w:pPr>
              <w:jc w:val="right"/>
              <w:rPr>
                <w:rFonts w:asciiTheme="minorHAnsi" w:hAnsiTheme="minorHAnsi" w:cs="Calibri"/>
                <w:b/>
                <w:bCs/>
              </w:rPr>
            </w:pPr>
          </w:p>
        </w:tc>
        <w:tc>
          <w:tcPr>
            <w:tcW w:w="1192" w:type="dxa"/>
            <w:tcBorders>
              <w:bottom w:val="single" w:sz="4" w:space="0" w:color="auto"/>
            </w:tcBorders>
          </w:tcPr>
          <w:p w14:paraId="2D4F4BCF" w14:textId="77777777" w:rsidR="005E6396" w:rsidRPr="00A112BB" w:rsidRDefault="005E6396" w:rsidP="005E6396">
            <w:pPr>
              <w:jc w:val="right"/>
              <w:rPr>
                <w:rFonts w:asciiTheme="minorHAnsi" w:hAnsiTheme="minorHAnsi" w:cs="Calibri"/>
              </w:rPr>
            </w:pPr>
          </w:p>
        </w:tc>
      </w:tr>
      <w:tr w:rsidR="005E6396" w:rsidRPr="00A112BB" w14:paraId="384E9F24" w14:textId="77777777" w:rsidTr="00F94473">
        <w:trPr>
          <w:trHeight w:val="278"/>
        </w:trPr>
        <w:tc>
          <w:tcPr>
            <w:tcW w:w="5440" w:type="dxa"/>
          </w:tcPr>
          <w:p w14:paraId="0AEAEEA9" w14:textId="77777777" w:rsidR="005E6396" w:rsidRPr="00A112BB" w:rsidRDefault="005E6396" w:rsidP="005E6396">
            <w:pPr>
              <w:rPr>
                <w:rFonts w:asciiTheme="minorHAnsi" w:hAnsiTheme="minorHAnsi" w:cs="Calibri"/>
              </w:rPr>
            </w:pPr>
            <w:r w:rsidRPr="00A112BB">
              <w:rPr>
                <w:rFonts w:asciiTheme="minorHAnsi" w:hAnsiTheme="minorHAnsi" w:cs="Calibri"/>
                <w:b/>
                <w:bCs/>
              </w:rPr>
              <w:t>Net cash used in investing activities</w:t>
            </w:r>
          </w:p>
        </w:tc>
        <w:tc>
          <w:tcPr>
            <w:tcW w:w="1131" w:type="dxa"/>
            <w:tcBorders>
              <w:top w:val="single" w:sz="4" w:space="0" w:color="auto"/>
              <w:bottom w:val="single" w:sz="4" w:space="0" w:color="auto"/>
            </w:tcBorders>
          </w:tcPr>
          <w:p w14:paraId="71D27B85" w14:textId="64082BE8" w:rsidR="005E6396" w:rsidRPr="00A112BB" w:rsidRDefault="005E6396" w:rsidP="005E6396">
            <w:pPr>
              <w:jc w:val="right"/>
              <w:rPr>
                <w:rFonts w:asciiTheme="minorHAnsi" w:hAnsiTheme="minorHAnsi" w:cs="Calibri"/>
                <w:b/>
              </w:rPr>
            </w:pPr>
            <w:r w:rsidRPr="00A112BB">
              <w:rPr>
                <w:rFonts w:asciiTheme="minorHAnsi" w:hAnsiTheme="minorHAnsi" w:cs="Calibri"/>
                <w:b/>
              </w:rPr>
              <w:t>(1,059)</w:t>
            </w:r>
          </w:p>
        </w:tc>
        <w:tc>
          <w:tcPr>
            <w:tcW w:w="437" w:type="dxa"/>
          </w:tcPr>
          <w:p w14:paraId="32D98B03" w14:textId="77777777" w:rsidR="005E6396" w:rsidRPr="00A112BB" w:rsidRDefault="005E6396" w:rsidP="005E6396">
            <w:pPr>
              <w:jc w:val="right"/>
              <w:rPr>
                <w:rFonts w:asciiTheme="minorHAnsi" w:hAnsiTheme="minorHAnsi" w:cs="Calibri"/>
                <w:b/>
              </w:rPr>
            </w:pPr>
          </w:p>
        </w:tc>
        <w:tc>
          <w:tcPr>
            <w:tcW w:w="1206" w:type="dxa"/>
            <w:tcBorders>
              <w:top w:val="single" w:sz="4" w:space="0" w:color="auto"/>
              <w:bottom w:val="single" w:sz="4" w:space="0" w:color="auto"/>
            </w:tcBorders>
          </w:tcPr>
          <w:p w14:paraId="5EB6C8EE" w14:textId="43827696" w:rsidR="005E6396" w:rsidRPr="00A112BB" w:rsidRDefault="005E6396" w:rsidP="005E6396">
            <w:pPr>
              <w:jc w:val="right"/>
              <w:rPr>
                <w:rFonts w:asciiTheme="minorHAnsi" w:hAnsiTheme="minorHAnsi" w:cs="Calibri"/>
              </w:rPr>
            </w:pPr>
            <w:r w:rsidRPr="00A112BB">
              <w:rPr>
                <w:rFonts w:asciiTheme="minorHAnsi" w:hAnsiTheme="minorHAnsi" w:cs="Calibri"/>
              </w:rPr>
              <w:t>1,512</w:t>
            </w:r>
          </w:p>
        </w:tc>
        <w:tc>
          <w:tcPr>
            <w:tcW w:w="516" w:type="dxa"/>
          </w:tcPr>
          <w:p w14:paraId="2547404F" w14:textId="77777777" w:rsidR="005E6396" w:rsidRPr="00A112BB" w:rsidRDefault="005E6396" w:rsidP="005E6396">
            <w:pPr>
              <w:jc w:val="right"/>
              <w:rPr>
                <w:rFonts w:asciiTheme="minorHAnsi" w:hAnsiTheme="minorHAnsi" w:cs="Calibri"/>
                <w:b/>
                <w:bCs/>
              </w:rPr>
            </w:pPr>
          </w:p>
        </w:tc>
        <w:tc>
          <w:tcPr>
            <w:tcW w:w="1192" w:type="dxa"/>
            <w:tcBorders>
              <w:top w:val="single" w:sz="4" w:space="0" w:color="auto"/>
              <w:bottom w:val="single" w:sz="4" w:space="0" w:color="auto"/>
            </w:tcBorders>
          </w:tcPr>
          <w:p w14:paraId="397AD51D" w14:textId="57631DA3" w:rsidR="005E6396" w:rsidRPr="00A112BB" w:rsidRDefault="005E6396" w:rsidP="005E6396">
            <w:pPr>
              <w:jc w:val="right"/>
              <w:rPr>
                <w:rFonts w:asciiTheme="minorHAnsi" w:hAnsiTheme="minorHAnsi" w:cs="Calibri"/>
              </w:rPr>
            </w:pPr>
            <w:r w:rsidRPr="00A112BB">
              <w:rPr>
                <w:rFonts w:asciiTheme="minorHAnsi" w:hAnsiTheme="minorHAnsi" w:cs="Calibri"/>
              </w:rPr>
              <w:t>17,211</w:t>
            </w:r>
          </w:p>
        </w:tc>
      </w:tr>
    </w:tbl>
    <w:p w14:paraId="3B3BE73E"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4231416"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0C64C4F"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626A5501"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244BED31"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FD744E0"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079F135"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7127620E"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EE9B132"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363F7340" w14:textId="77777777" w:rsidR="00EF3870" w:rsidRPr="00A112BB" w:rsidRDefault="00EF3870" w:rsidP="00EF3870">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139EAA58" w14:textId="77777777" w:rsidR="00F9202A" w:rsidRDefault="00F9202A"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p>
    <w:p w14:paraId="2BFC5BB5" w14:textId="77777777" w:rsidR="00F9202A" w:rsidRDefault="00F9202A"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p>
    <w:p w14:paraId="04BB3043" w14:textId="48F9A359" w:rsidR="007A3BB4" w:rsidRPr="00A112BB" w:rsidRDefault="00582854"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A112BB">
        <w:rPr>
          <w:rFonts w:asciiTheme="minorHAnsi" w:hAnsiTheme="minorHAnsi" w:cs="Calibri"/>
          <w:color w:val="auto"/>
        </w:rPr>
        <w:lastRenderedPageBreak/>
        <w:t xml:space="preserve">Donegal </w:t>
      </w:r>
      <w:r w:rsidR="00184744" w:rsidRPr="00A112BB">
        <w:rPr>
          <w:rFonts w:asciiTheme="minorHAnsi" w:hAnsiTheme="minorHAnsi" w:cs="Calibri"/>
          <w:color w:val="auto"/>
        </w:rPr>
        <w:t>Investment Group</w:t>
      </w:r>
      <w:r w:rsidRPr="00A112BB">
        <w:rPr>
          <w:rFonts w:asciiTheme="minorHAnsi" w:hAnsiTheme="minorHAnsi" w:cs="Calibri"/>
          <w:color w:val="auto"/>
        </w:rPr>
        <w:t xml:space="preserve"> plc</w:t>
      </w:r>
    </w:p>
    <w:p w14:paraId="1C3735FC" w14:textId="77777777" w:rsidR="007A3BB4" w:rsidRPr="00A112BB" w:rsidRDefault="00BB79A1" w:rsidP="007A3BB4">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A112BB">
        <w:rPr>
          <w:rFonts w:asciiTheme="minorHAnsi" w:hAnsiTheme="minorHAnsi" w:cs="Calibri"/>
          <w:color w:val="auto"/>
        </w:rPr>
        <w:t>Condensed c</w:t>
      </w:r>
      <w:r w:rsidR="00C46502" w:rsidRPr="00A112BB">
        <w:rPr>
          <w:rFonts w:asciiTheme="minorHAnsi" w:hAnsiTheme="minorHAnsi" w:cs="Calibri"/>
          <w:color w:val="auto"/>
        </w:rPr>
        <w:t xml:space="preserve">onsolidated statement of cash flows </w:t>
      </w:r>
      <w:r w:rsidR="00C46502" w:rsidRPr="00A112BB">
        <w:rPr>
          <w:rFonts w:asciiTheme="minorHAnsi" w:hAnsiTheme="minorHAnsi" w:cs="Calibri"/>
          <w:i/>
          <w:iCs/>
          <w:color w:val="auto"/>
        </w:rPr>
        <w:t>(continued)</w:t>
      </w:r>
      <w:r w:rsidR="00C46502" w:rsidRPr="00A112BB">
        <w:rPr>
          <w:rFonts w:asciiTheme="minorHAnsi" w:hAnsiTheme="minorHAnsi" w:cs="Calibri"/>
          <w:color w:val="auto"/>
        </w:rPr>
        <w:tab/>
      </w:r>
    </w:p>
    <w:p w14:paraId="0D1ECE81" w14:textId="7E9461F7" w:rsidR="00C46502" w:rsidRPr="00A112BB" w:rsidRDefault="00E94DD8" w:rsidP="00CF057C">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A112BB">
        <w:rPr>
          <w:rFonts w:asciiTheme="minorHAnsi" w:hAnsiTheme="minorHAnsi" w:cs="Calibri"/>
          <w:i/>
          <w:iCs/>
        </w:rPr>
        <w:t>for the 6 months ended 2</w:t>
      </w:r>
      <w:r w:rsidR="00D479D9" w:rsidRPr="00A112BB">
        <w:rPr>
          <w:rFonts w:asciiTheme="minorHAnsi" w:hAnsiTheme="minorHAnsi" w:cs="Calibri"/>
          <w:i/>
          <w:iCs/>
        </w:rPr>
        <w:t>9</w:t>
      </w:r>
      <w:r w:rsidR="00402A90" w:rsidRPr="00A112BB">
        <w:rPr>
          <w:rFonts w:asciiTheme="minorHAnsi" w:hAnsiTheme="minorHAnsi" w:cs="Calibri"/>
          <w:i/>
          <w:iCs/>
        </w:rPr>
        <w:t xml:space="preserve"> February 20</w:t>
      </w:r>
      <w:r w:rsidR="00D479D9" w:rsidRPr="00A112BB">
        <w:rPr>
          <w:rFonts w:asciiTheme="minorHAnsi" w:hAnsiTheme="minorHAnsi" w:cs="Calibri"/>
          <w:i/>
          <w:iCs/>
        </w:rPr>
        <w:t>20</w:t>
      </w:r>
      <w:r w:rsidR="00C46502" w:rsidRPr="00A112BB">
        <w:rPr>
          <w:rFonts w:asciiTheme="minorHAnsi" w:hAnsiTheme="minorHAnsi" w:cs="Calibri"/>
          <w:i/>
          <w:iCs/>
          <w:color w:val="auto"/>
        </w:rPr>
        <w:tab/>
      </w:r>
    </w:p>
    <w:tbl>
      <w:tblPr>
        <w:tblW w:w="9922" w:type="dxa"/>
        <w:tblInd w:w="534" w:type="dxa"/>
        <w:tblLook w:val="04A0" w:firstRow="1" w:lastRow="0" w:firstColumn="1" w:lastColumn="0" w:noHBand="0" w:noVBand="1"/>
      </w:tblPr>
      <w:tblGrid>
        <w:gridCol w:w="5680"/>
        <w:gridCol w:w="1055"/>
        <w:gridCol w:w="422"/>
        <w:gridCol w:w="1102"/>
        <w:gridCol w:w="533"/>
        <w:gridCol w:w="1130"/>
      </w:tblGrid>
      <w:tr w:rsidR="00F94473" w:rsidRPr="00A112BB" w14:paraId="618AEC79" w14:textId="77777777" w:rsidTr="00F94473">
        <w:tc>
          <w:tcPr>
            <w:tcW w:w="5680" w:type="dxa"/>
          </w:tcPr>
          <w:p w14:paraId="71E4E90D"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iCs/>
                <w:color w:val="auto"/>
                <w:sz w:val="20"/>
                <w:szCs w:val="20"/>
              </w:rPr>
            </w:pPr>
          </w:p>
        </w:tc>
        <w:tc>
          <w:tcPr>
            <w:tcW w:w="1055" w:type="dxa"/>
          </w:tcPr>
          <w:p w14:paraId="75CD8EC8" w14:textId="7F520A86"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A112BB">
              <w:rPr>
                <w:rFonts w:asciiTheme="minorHAnsi" w:hAnsiTheme="minorHAnsi" w:cs="Calibri"/>
                <w:b/>
                <w:color w:val="auto"/>
                <w:sz w:val="20"/>
                <w:szCs w:val="20"/>
              </w:rPr>
              <w:t>6 months ended 2</w:t>
            </w:r>
            <w:r w:rsidR="00D479D9" w:rsidRPr="00A112BB">
              <w:rPr>
                <w:rFonts w:asciiTheme="minorHAnsi" w:hAnsiTheme="minorHAnsi" w:cs="Calibri"/>
                <w:b/>
                <w:color w:val="auto"/>
                <w:sz w:val="20"/>
                <w:szCs w:val="20"/>
              </w:rPr>
              <w:t>9</w:t>
            </w:r>
            <w:r w:rsidRPr="00A112BB">
              <w:rPr>
                <w:rFonts w:asciiTheme="minorHAnsi" w:hAnsiTheme="minorHAnsi" w:cs="Calibri"/>
                <w:b/>
                <w:color w:val="auto"/>
                <w:sz w:val="20"/>
                <w:szCs w:val="20"/>
              </w:rPr>
              <w:t xml:space="preserve"> February 20</w:t>
            </w:r>
            <w:r w:rsidR="00D479D9" w:rsidRPr="00A112BB">
              <w:rPr>
                <w:rFonts w:asciiTheme="minorHAnsi" w:hAnsiTheme="minorHAnsi" w:cs="Calibri"/>
                <w:b/>
                <w:color w:val="auto"/>
                <w:sz w:val="20"/>
                <w:szCs w:val="20"/>
              </w:rPr>
              <w:t>20</w:t>
            </w:r>
          </w:p>
        </w:tc>
        <w:tc>
          <w:tcPr>
            <w:tcW w:w="422" w:type="dxa"/>
          </w:tcPr>
          <w:p w14:paraId="69EB809F" w14:textId="77777777"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02" w:type="dxa"/>
          </w:tcPr>
          <w:p w14:paraId="7EF85F0E" w14:textId="5ED14405"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A112BB">
              <w:rPr>
                <w:rFonts w:asciiTheme="minorHAnsi" w:hAnsiTheme="minorHAnsi" w:cs="Calibri"/>
                <w:color w:val="auto"/>
                <w:sz w:val="20"/>
                <w:szCs w:val="20"/>
              </w:rPr>
              <w:t>6 months ended 28 February 201</w:t>
            </w:r>
            <w:r w:rsidR="00D479D9" w:rsidRPr="00A112BB">
              <w:rPr>
                <w:rFonts w:asciiTheme="minorHAnsi" w:hAnsiTheme="minorHAnsi" w:cs="Calibri"/>
                <w:color w:val="auto"/>
                <w:sz w:val="20"/>
                <w:szCs w:val="20"/>
              </w:rPr>
              <w:t>9</w:t>
            </w:r>
          </w:p>
        </w:tc>
        <w:tc>
          <w:tcPr>
            <w:tcW w:w="533" w:type="dxa"/>
          </w:tcPr>
          <w:p w14:paraId="72246C40" w14:textId="77777777" w:rsidR="00F94473" w:rsidRPr="00A112BB" w:rsidRDefault="00F94473" w:rsidP="00F94473">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30" w:type="dxa"/>
          </w:tcPr>
          <w:p w14:paraId="7A59C942" w14:textId="21579751" w:rsidR="00F94473" w:rsidRPr="00A112BB" w:rsidRDefault="00F94473" w:rsidP="00F94473">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r w:rsidRPr="00A112BB">
              <w:rPr>
                <w:rFonts w:asciiTheme="minorHAnsi" w:hAnsiTheme="minorHAnsi" w:cs="Calibri"/>
                <w:color w:val="auto"/>
                <w:sz w:val="20"/>
                <w:szCs w:val="20"/>
              </w:rPr>
              <w:t>12 months ended 31 August 201</w:t>
            </w:r>
            <w:r w:rsidR="00D479D9" w:rsidRPr="00A112BB">
              <w:rPr>
                <w:rFonts w:asciiTheme="minorHAnsi" w:hAnsiTheme="minorHAnsi" w:cs="Calibri"/>
                <w:color w:val="auto"/>
                <w:sz w:val="20"/>
                <w:szCs w:val="20"/>
              </w:rPr>
              <w:t>9</w:t>
            </w:r>
          </w:p>
        </w:tc>
      </w:tr>
      <w:tr w:rsidR="00F94473" w:rsidRPr="00A112BB" w14:paraId="0F10F8F4" w14:textId="77777777" w:rsidTr="00F94473">
        <w:tc>
          <w:tcPr>
            <w:tcW w:w="5680" w:type="dxa"/>
          </w:tcPr>
          <w:p w14:paraId="299ED5C5"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iCs/>
                <w:color w:val="auto"/>
                <w:sz w:val="20"/>
                <w:szCs w:val="20"/>
              </w:rPr>
            </w:pPr>
          </w:p>
        </w:tc>
        <w:tc>
          <w:tcPr>
            <w:tcW w:w="1055" w:type="dxa"/>
          </w:tcPr>
          <w:p w14:paraId="4D7BAB0D"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sidRPr="00A112BB">
              <w:rPr>
                <w:rFonts w:asciiTheme="minorHAnsi" w:hAnsiTheme="minorHAnsi" w:cs="Calibri"/>
                <w:b/>
                <w:iCs/>
                <w:color w:val="auto"/>
                <w:sz w:val="20"/>
                <w:szCs w:val="20"/>
              </w:rPr>
              <w:t>€’000</w:t>
            </w:r>
          </w:p>
        </w:tc>
        <w:tc>
          <w:tcPr>
            <w:tcW w:w="422" w:type="dxa"/>
          </w:tcPr>
          <w:p w14:paraId="1C5DEC50"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1DE56F41" w14:textId="68EDCA8A"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€’000</w:t>
            </w:r>
          </w:p>
        </w:tc>
        <w:tc>
          <w:tcPr>
            <w:tcW w:w="533" w:type="dxa"/>
          </w:tcPr>
          <w:p w14:paraId="51ABF3D8"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4CB67771"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€’000</w:t>
            </w:r>
          </w:p>
        </w:tc>
      </w:tr>
      <w:tr w:rsidR="00F94473" w:rsidRPr="00A112BB" w14:paraId="6BDEA639" w14:textId="77777777" w:rsidTr="00F94473">
        <w:tc>
          <w:tcPr>
            <w:tcW w:w="5680" w:type="dxa"/>
          </w:tcPr>
          <w:p w14:paraId="192B6662"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iCs/>
                <w:color w:val="auto"/>
                <w:sz w:val="20"/>
                <w:szCs w:val="20"/>
              </w:rPr>
            </w:pPr>
            <w:r w:rsidRPr="00A112BB">
              <w:rPr>
                <w:rFonts w:asciiTheme="minorHAnsi" w:hAnsiTheme="minorHAnsi" w:cs="Calibri"/>
                <w:b/>
                <w:bCs/>
                <w:sz w:val="20"/>
                <w:szCs w:val="20"/>
              </w:rPr>
              <w:t>Cash flows from financing activities</w:t>
            </w:r>
          </w:p>
        </w:tc>
        <w:tc>
          <w:tcPr>
            <w:tcW w:w="1055" w:type="dxa"/>
          </w:tcPr>
          <w:p w14:paraId="31038ADB"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422" w:type="dxa"/>
          </w:tcPr>
          <w:p w14:paraId="6FF2B172"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776FF15B"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533" w:type="dxa"/>
          </w:tcPr>
          <w:p w14:paraId="0D9DD6D2"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7B46F2D4"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r>
      <w:tr w:rsidR="00F94473" w:rsidRPr="00A112BB" w14:paraId="1368C94B" w14:textId="77777777" w:rsidTr="00F94473">
        <w:tc>
          <w:tcPr>
            <w:tcW w:w="5680" w:type="dxa"/>
          </w:tcPr>
          <w:p w14:paraId="579BD89C" w14:textId="77777777"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r w:rsidRPr="00A112BB">
              <w:rPr>
                <w:rFonts w:asciiTheme="minorHAnsi" w:hAnsiTheme="minorHAnsi" w:cs="Calibri"/>
                <w:sz w:val="20"/>
                <w:szCs w:val="20"/>
              </w:rPr>
              <w:t>Repayment of borrowings</w:t>
            </w:r>
          </w:p>
        </w:tc>
        <w:tc>
          <w:tcPr>
            <w:tcW w:w="1055" w:type="dxa"/>
          </w:tcPr>
          <w:p w14:paraId="10D1B4E9" w14:textId="50B54FD0" w:rsidR="00F94473" w:rsidRPr="00A112BB" w:rsidRDefault="005E6396"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sidRPr="00A112BB">
              <w:rPr>
                <w:rFonts w:asciiTheme="minorHAnsi" w:hAnsiTheme="minorHAnsi" w:cs="Calibri"/>
                <w:b/>
                <w:iCs/>
                <w:color w:val="auto"/>
                <w:sz w:val="20"/>
                <w:szCs w:val="20"/>
              </w:rPr>
              <w:t>(4,000)</w:t>
            </w:r>
          </w:p>
        </w:tc>
        <w:tc>
          <w:tcPr>
            <w:tcW w:w="422" w:type="dxa"/>
          </w:tcPr>
          <w:p w14:paraId="5816191F"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2206B4AE" w14:textId="38A36AF5" w:rsidR="00F94473" w:rsidRPr="00A112BB" w:rsidRDefault="00D479D9"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(500)</w:t>
            </w:r>
          </w:p>
        </w:tc>
        <w:tc>
          <w:tcPr>
            <w:tcW w:w="533" w:type="dxa"/>
          </w:tcPr>
          <w:p w14:paraId="2D3F16A6"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6854AC74" w14:textId="4377F7C7" w:rsidR="00F94473" w:rsidRPr="00A112BB" w:rsidRDefault="007A70AF"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(1,000)</w:t>
            </w:r>
          </w:p>
        </w:tc>
      </w:tr>
      <w:tr w:rsidR="00F94473" w:rsidRPr="00A112BB" w14:paraId="2DF2C33C" w14:textId="77777777" w:rsidTr="00F94473">
        <w:tc>
          <w:tcPr>
            <w:tcW w:w="5680" w:type="dxa"/>
          </w:tcPr>
          <w:p w14:paraId="35FEEBFB" w14:textId="7230F8CE"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A112BB">
              <w:rPr>
                <w:rFonts w:asciiTheme="minorHAnsi" w:hAnsiTheme="minorHAnsi" w:cs="Calibri"/>
                <w:sz w:val="20"/>
                <w:szCs w:val="20"/>
              </w:rPr>
              <w:t>Payment of lease liabilities</w:t>
            </w:r>
          </w:p>
        </w:tc>
        <w:tc>
          <w:tcPr>
            <w:tcW w:w="1055" w:type="dxa"/>
          </w:tcPr>
          <w:p w14:paraId="0FAFDCB2" w14:textId="3CC37CA5" w:rsidR="00F94473" w:rsidRPr="00A112BB" w:rsidRDefault="005E6396"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sidRPr="00A112BB">
              <w:rPr>
                <w:rFonts w:asciiTheme="minorHAnsi" w:hAnsiTheme="minorHAnsi" w:cs="Calibri"/>
                <w:b/>
                <w:iCs/>
                <w:color w:val="auto"/>
                <w:sz w:val="20"/>
                <w:szCs w:val="20"/>
              </w:rPr>
              <w:t>(151)</w:t>
            </w:r>
          </w:p>
        </w:tc>
        <w:tc>
          <w:tcPr>
            <w:tcW w:w="422" w:type="dxa"/>
          </w:tcPr>
          <w:p w14:paraId="68B24A57" w14:textId="77777777"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30D98753" w14:textId="6C696CAD" w:rsidR="00F94473" w:rsidRPr="00A112BB" w:rsidRDefault="00F94473"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w:t>
            </w:r>
            <w:r w:rsidR="00D479D9" w:rsidRPr="00A112BB">
              <w:rPr>
                <w:rFonts w:asciiTheme="minorHAnsi" w:hAnsiTheme="minorHAnsi" w:cs="Calibri"/>
                <w:iCs/>
                <w:color w:val="auto"/>
                <w:sz w:val="20"/>
                <w:szCs w:val="20"/>
              </w:rPr>
              <w:t>23</w:t>
            </w:r>
            <w:r w:rsidR="007A70AF" w:rsidRPr="00A112BB">
              <w:rPr>
                <w:rFonts w:asciiTheme="minorHAnsi" w:hAnsiTheme="minorHAnsi" w:cs="Calibri"/>
                <w:iCs/>
                <w:color w:val="auto"/>
                <w:sz w:val="20"/>
                <w:szCs w:val="20"/>
              </w:rPr>
              <w:t>)</w:t>
            </w:r>
          </w:p>
        </w:tc>
        <w:tc>
          <w:tcPr>
            <w:tcW w:w="533" w:type="dxa"/>
          </w:tcPr>
          <w:p w14:paraId="584AFBC3" w14:textId="77777777" w:rsidR="00F94473" w:rsidRPr="00A112BB" w:rsidRDefault="00F94473" w:rsidP="00F94473">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4FA95370" w14:textId="1A9E70C4" w:rsidR="00F94473" w:rsidRPr="00A112BB" w:rsidRDefault="007A70AF" w:rsidP="00F94473">
            <w:pPr>
              <w:pStyle w:val="Noparagraphstyle"/>
              <w:tabs>
                <w:tab w:val="right" w:pos="5387"/>
                <w:tab w:val="decimal" w:pos="7230"/>
                <w:tab w:val="decimal" w:pos="8789"/>
              </w:tabs>
              <w:suppressAutoHyphens/>
              <w:spacing w:line="240" w:lineRule="auto"/>
              <w:jc w:val="right"/>
              <w:rPr>
                <w:rFonts w:asciiTheme="minorHAnsi" w:hAnsiTheme="minorHAnsi" w:cs="Calibri"/>
                <w:iCs/>
                <w:color w:val="auto"/>
                <w:sz w:val="20"/>
                <w:szCs w:val="20"/>
              </w:rPr>
            </w:pPr>
            <w:r w:rsidRPr="00A112BB">
              <w:rPr>
                <w:rFonts w:asciiTheme="minorHAnsi" w:hAnsiTheme="minorHAnsi" w:cs="Calibri"/>
                <w:iCs/>
                <w:color w:val="auto"/>
                <w:sz w:val="20"/>
                <w:szCs w:val="20"/>
              </w:rPr>
              <w:t>(20)</w:t>
            </w:r>
          </w:p>
        </w:tc>
      </w:tr>
      <w:tr w:rsidR="00F94473" w:rsidRPr="00A112BB" w14:paraId="2DCAAD52" w14:textId="77777777" w:rsidTr="00F94473">
        <w:tc>
          <w:tcPr>
            <w:tcW w:w="5680" w:type="dxa"/>
          </w:tcPr>
          <w:p w14:paraId="3064DCF2" w14:textId="6B5F9014"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A112BB">
              <w:rPr>
                <w:rFonts w:asciiTheme="minorHAnsi" w:hAnsiTheme="minorHAnsi" w:cs="Calibri"/>
                <w:sz w:val="20"/>
                <w:szCs w:val="20"/>
              </w:rPr>
              <w:t xml:space="preserve">Share </w:t>
            </w:r>
            <w:r w:rsidR="00AF7A6D" w:rsidRPr="00A112BB">
              <w:rPr>
                <w:rFonts w:asciiTheme="minorHAnsi" w:hAnsiTheme="minorHAnsi" w:cs="Calibri"/>
                <w:sz w:val="20"/>
                <w:szCs w:val="20"/>
              </w:rPr>
              <w:t>based payments</w:t>
            </w:r>
          </w:p>
        </w:tc>
        <w:tc>
          <w:tcPr>
            <w:tcW w:w="1055" w:type="dxa"/>
          </w:tcPr>
          <w:p w14:paraId="287CFA9F" w14:textId="48D880A3" w:rsidR="00F94473" w:rsidRPr="00A112BB" w:rsidRDefault="00AF7A6D" w:rsidP="00F94473">
            <w:pPr>
              <w:jc w:val="right"/>
              <w:rPr>
                <w:rFonts w:asciiTheme="minorHAnsi" w:hAnsiTheme="minorHAnsi" w:cs="Calibri"/>
                <w:b/>
                <w:bCs/>
              </w:rPr>
            </w:pPr>
            <w:r w:rsidRPr="00A112BB">
              <w:rPr>
                <w:rFonts w:asciiTheme="minorHAnsi" w:hAnsiTheme="minorHAnsi" w:cs="Calibri"/>
                <w:b/>
                <w:bCs/>
              </w:rPr>
              <w:t>(1,310)</w:t>
            </w:r>
          </w:p>
        </w:tc>
        <w:tc>
          <w:tcPr>
            <w:tcW w:w="422" w:type="dxa"/>
          </w:tcPr>
          <w:p w14:paraId="5DA75CE8" w14:textId="77777777" w:rsidR="00F94473" w:rsidRPr="00A112BB" w:rsidRDefault="00F94473" w:rsidP="00F94473">
            <w:pPr>
              <w:jc w:val="right"/>
              <w:rPr>
                <w:rFonts w:asciiTheme="minorHAnsi" w:hAnsiTheme="minorHAnsi" w:cs="Calibri"/>
                <w:b/>
                <w:bCs/>
              </w:rPr>
            </w:pPr>
          </w:p>
        </w:tc>
        <w:tc>
          <w:tcPr>
            <w:tcW w:w="1102" w:type="dxa"/>
          </w:tcPr>
          <w:p w14:paraId="78A4247E" w14:textId="1645E77D" w:rsidR="00F94473" w:rsidRPr="00A112BB" w:rsidRDefault="00F94473" w:rsidP="00F94473">
            <w:pPr>
              <w:jc w:val="right"/>
              <w:rPr>
                <w:rFonts w:asciiTheme="minorHAnsi" w:hAnsiTheme="minorHAnsi" w:cs="Calibri"/>
                <w:bCs/>
              </w:rPr>
            </w:pPr>
            <w:r w:rsidRPr="00A112BB">
              <w:rPr>
                <w:rFonts w:asciiTheme="minorHAnsi" w:hAnsiTheme="minorHAnsi" w:cs="Calibri"/>
                <w:bCs/>
              </w:rPr>
              <w:t>-</w:t>
            </w:r>
          </w:p>
        </w:tc>
        <w:tc>
          <w:tcPr>
            <w:tcW w:w="533" w:type="dxa"/>
          </w:tcPr>
          <w:p w14:paraId="4C18EB69" w14:textId="77777777" w:rsidR="00F94473" w:rsidRPr="00A112BB" w:rsidRDefault="00F94473" w:rsidP="00F94473">
            <w:pPr>
              <w:jc w:val="right"/>
              <w:rPr>
                <w:rFonts w:asciiTheme="minorHAnsi" w:hAnsiTheme="minorHAnsi" w:cs="Calibri"/>
                <w:bCs/>
              </w:rPr>
            </w:pPr>
          </w:p>
        </w:tc>
        <w:tc>
          <w:tcPr>
            <w:tcW w:w="1130" w:type="dxa"/>
          </w:tcPr>
          <w:p w14:paraId="730BFBE0" w14:textId="6E0FC1B2" w:rsidR="00F94473" w:rsidRPr="00A112BB" w:rsidRDefault="00550BF5" w:rsidP="00F94473">
            <w:pPr>
              <w:jc w:val="right"/>
              <w:rPr>
                <w:rFonts w:asciiTheme="minorHAnsi" w:hAnsiTheme="minorHAnsi" w:cs="Calibri"/>
              </w:rPr>
            </w:pPr>
            <w:r w:rsidRPr="00A112BB">
              <w:rPr>
                <w:rFonts w:asciiTheme="minorHAnsi" w:hAnsiTheme="minorHAnsi" w:cs="Calibri"/>
              </w:rPr>
              <w:t>-</w:t>
            </w:r>
          </w:p>
        </w:tc>
      </w:tr>
      <w:tr w:rsidR="00F94473" w:rsidRPr="00D13F22" w14:paraId="4C66A0F0" w14:textId="77777777" w:rsidTr="00F94473">
        <w:tc>
          <w:tcPr>
            <w:tcW w:w="5680" w:type="dxa"/>
          </w:tcPr>
          <w:p w14:paraId="55389C94" w14:textId="3C6EAE14" w:rsidR="00F94473" w:rsidRPr="00A112BB"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A112BB">
              <w:rPr>
                <w:rFonts w:asciiTheme="minorHAnsi" w:hAnsiTheme="minorHAnsi" w:cs="Calibri"/>
                <w:sz w:val="20"/>
                <w:szCs w:val="20"/>
              </w:rPr>
              <w:t>Acquisition of treasury shares</w:t>
            </w:r>
          </w:p>
        </w:tc>
        <w:tc>
          <w:tcPr>
            <w:tcW w:w="1055" w:type="dxa"/>
          </w:tcPr>
          <w:p w14:paraId="77DBB40D" w14:textId="0B72C4E8" w:rsidR="00F94473" w:rsidRPr="00A112BB" w:rsidRDefault="005E6396" w:rsidP="00F94473">
            <w:pPr>
              <w:jc w:val="right"/>
              <w:rPr>
                <w:rFonts w:asciiTheme="minorHAnsi" w:hAnsiTheme="minorHAnsi" w:cs="Calibri"/>
                <w:b/>
                <w:bCs/>
              </w:rPr>
            </w:pPr>
            <w:r w:rsidRPr="00A112BB">
              <w:rPr>
                <w:rFonts w:asciiTheme="minorHAnsi" w:hAnsiTheme="minorHAnsi" w:cs="Calibri"/>
                <w:b/>
                <w:bCs/>
              </w:rPr>
              <w:t>(6,604)</w:t>
            </w:r>
          </w:p>
        </w:tc>
        <w:tc>
          <w:tcPr>
            <w:tcW w:w="422" w:type="dxa"/>
          </w:tcPr>
          <w:p w14:paraId="42975234" w14:textId="77777777" w:rsidR="00F94473" w:rsidRPr="00A112BB" w:rsidRDefault="00F94473" w:rsidP="00F94473">
            <w:pPr>
              <w:jc w:val="right"/>
              <w:rPr>
                <w:rFonts w:asciiTheme="minorHAnsi" w:hAnsiTheme="minorHAnsi" w:cs="Calibri"/>
                <w:b/>
                <w:bCs/>
              </w:rPr>
            </w:pPr>
          </w:p>
        </w:tc>
        <w:tc>
          <w:tcPr>
            <w:tcW w:w="1102" w:type="dxa"/>
          </w:tcPr>
          <w:p w14:paraId="5F72342B" w14:textId="356C6995" w:rsidR="00F94473" w:rsidRPr="00A112BB" w:rsidRDefault="00F94473" w:rsidP="00F94473">
            <w:pPr>
              <w:jc w:val="right"/>
              <w:rPr>
                <w:rFonts w:asciiTheme="minorHAnsi" w:hAnsiTheme="minorHAnsi" w:cs="Calibri"/>
                <w:bCs/>
              </w:rPr>
            </w:pPr>
            <w:r w:rsidRPr="00A112BB">
              <w:rPr>
                <w:rFonts w:asciiTheme="minorHAnsi" w:hAnsiTheme="minorHAnsi" w:cs="Calibri"/>
                <w:bCs/>
              </w:rPr>
              <w:t>(</w:t>
            </w:r>
            <w:r w:rsidR="00D479D9" w:rsidRPr="00A112BB">
              <w:rPr>
                <w:rFonts w:asciiTheme="minorHAnsi" w:hAnsiTheme="minorHAnsi" w:cs="Calibri"/>
                <w:bCs/>
              </w:rPr>
              <w:t>160</w:t>
            </w:r>
            <w:r w:rsidRPr="00A112BB">
              <w:rPr>
                <w:rFonts w:asciiTheme="minorHAnsi" w:hAnsiTheme="minorHAnsi" w:cs="Calibri"/>
                <w:bCs/>
              </w:rPr>
              <w:t>)</w:t>
            </w:r>
          </w:p>
        </w:tc>
        <w:tc>
          <w:tcPr>
            <w:tcW w:w="533" w:type="dxa"/>
          </w:tcPr>
          <w:p w14:paraId="3253B6D8" w14:textId="77777777" w:rsidR="00F94473" w:rsidRPr="00A112BB" w:rsidRDefault="00F94473" w:rsidP="00F94473">
            <w:pPr>
              <w:jc w:val="right"/>
              <w:rPr>
                <w:rFonts w:asciiTheme="minorHAnsi" w:hAnsiTheme="minorHAnsi" w:cs="Calibri"/>
                <w:bCs/>
              </w:rPr>
            </w:pPr>
          </w:p>
        </w:tc>
        <w:tc>
          <w:tcPr>
            <w:tcW w:w="1130" w:type="dxa"/>
          </w:tcPr>
          <w:p w14:paraId="509A5974" w14:textId="3785E2B1" w:rsidR="00F94473" w:rsidRPr="00FE31E0" w:rsidRDefault="00550BF5" w:rsidP="00F94473">
            <w:pPr>
              <w:jc w:val="right"/>
              <w:rPr>
                <w:rFonts w:asciiTheme="minorHAnsi" w:hAnsiTheme="minorHAnsi" w:cs="Calibri"/>
                <w:bCs/>
              </w:rPr>
            </w:pPr>
            <w:r w:rsidRPr="00A112BB">
              <w:rPr>
                <w:rFonts w:asciiTheme="minorHAnsi" w:hAnsiTheme="minorHAnsi" w:cs="Calibri"/>
                <w:bCs/>
              </w:rPr>
              <w:t>(415)</w:t>
            </w:r>
          </w:p>
        </w:tc>
      </w:tr>
      <w:tr w:rsidR="00F94473" w:rsidRPr="00D13F22" w14:paraId="348964EC" w14:textId="77777777" w:rsidTr="00F94473">
        <w:tc>
          <w:tcPr>
            <w:tcW w:w="5680" w:type="dxa"/>
          </w:tcPr>
          <w:p w14:paraId="7E2BE2F3" w14:textId="70172AA1"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Dividend paid to non-controlling interest</w:t>
            </w:r>
          </w:p>
        </w:tc>
        <w:tc>
          <w:tcPr>
            <w:tcW w:w="1055" w:type="dxa"/>
          </w:tcPr>
          <w:p w14:paraId="74AE8932" w14:textId="4D82375E" w:rsidR="00F94473" w:rsidRDefault="005E6396" w:rsidP="00F94473">
            <w:pPr>
              <w:jc w:val="right"/>
              <w:rPr>
                <w:rFonts w:asciiTheme="minorHAnsi" w:hAnsiTheme="minorHAnsi" w:cs="Calibri"/>
                <w:b/>
                <w:bCs/>
              </w:rPr>
            </w:pPr>
            <w:r>
              <w:rPr>
                <w:rFonts w:asciiTheme="minorHAnsi" w:hAnsiTheme="minorHAnsi" w:cs="Calibri"/>
                <w:b/>
                <w:bCs/>
              </w:rPr>
              <w:t>(35)</w:t>
            </w:r>
          </w:p>
        </w:tc>
        <w:tc>
          <w:tcPr>
            <w:tcW w:w="422" w:type="dxa"/>
          </w:tcPr>
          <w:p w14:paraId="66D24C5B" w14:textId="77777777" w:rsidR="00F94473" w:rsidRPr="00D13F22" w:rsidRDefault="00F94473" w:rsidP="00F94473">
            <w:pPr>
              <w:jc w:val="right"/>
              <w:rPr>
                <w:rFonts w:asciiTheme="minorHAnsi" w:hAnsiTheme="minorHAnsi" w:cs="Calibri"/>
                <w:b/>
                <w:bCs/>
              </w:rPr>
            </w:pPr>
          </w:p>
        </w:tc>
        <w:tc>
          <w:tcPr>
            <w:tcW w:w="1102" w:type="dxa"/>
          </w:tcPr>
          <w:p w14:paraId="2CC82F61" w14:textId="140D60D3" w:rsidR="00F94473" w:rsidRPr="00F94473" w:rsidRDefault="00D479D9" w:rsidP="00F94473">
            <w:pPr>
              <w:jc w:val="right"/>
              <w:rPr>
                <w:rFonts w:asciiTheme="minorHAnsi" w:hAnsiTheme="minorHAnsi" w:cs="Calibri"/>
                <w:bCs/>
              </w:rPr>
            </w:pPr>
            <w:r>
              <w:rPr>
                <w:rFonts w:asciiTheme="minorHAnsi" w:hAnsiTheme="minorHAnsi" w:cs="Calibri"/>
                <w:bCs/>
              </w:rPr>
              <w:t>(34)</w:t>
            </w:r>
          </w:p>
        </w:tc>
        <w:tc>
          <w:tcPr>
            <w:tcW w:w="533" w:type="dxa"/>
          </w:tcPr>
          <w:p w14:paraId="16CE5A6E" w14:textId="77777777" w:rsidR="00F94473" w:rsidRPr="00D13F22" w:rsidRDefault="00F94473" w:rsidP="00F94473">
            <w:pPr>
              <w:jc w:val="right"/>
              <w:rPr>
                <w:rFonts w:asciiTheme="minorHAnsi" w:hAnsiTheme="minorHAnsi" w:cs="Calibri"/>
                <w:bCs/>
              </w:rPr>
            </w:pPr>
          </w:p>
        </w:tc>
        <w:tc>
          <w:tcPr>
            <w:tcW w:w="1130" w:type="dxa"/>
          </w:tcPr>
          <w:p w14:paraId="056FFEAA" w14:textId="1255C2D2" w:rsidR="00F94473" w:rsidRPr="00FE31E0" w:rsidRDefault="00550BF5" w:rsidP="00F94473">
            <w:pPr>
              <w:jc w:val="right"/>
              <w:rPr>
                <w:rFonts w:asciiTheme="minorHAnsi" w:hAnsiTheme="minorHAnsi" w:cs="Calibri"/>
              </w:rPr>
            </w:pPr>
            <w:r>
              <w:rPr>
                <w:rFonts w:asciiTheme="minorHAnsi" w:hAnsiTheme="minorHAnsi" w:cs="Calibri"/>
              </w:rPr>
              <w:t>(34)</w:t>
            </w:r>
          </w:p>
        </w:tc>
      </w:tr>
      <w:tr w:rsidR="00F94473" w:rsidRPr="00D13F22" w14:paraId="54108893" w14:textId="77777777" w:rsidTr="00F94473">
        <w:trPr>
          <w:trHeight w:val="102"/>
        </w:trPr>
        <w:tc>
          <w:tcPr>
            <w:tcW w:w="5680" w:type="dxa"/>
          </w:tcPr>
          <w:p w14:paraId="04B736FC" w14:textId="76EBE48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p>
        </w:tc>
        <w:tc>
          <w:tcPr>
            <w:tcW w:w="1055" w:type="dxa"/>
            <w:tcBorders>
              <w:bottom w:val="single" w:sz="4" w:space="0" w:color="auto"/>
            </w:tcBorders>
          </w:tcPr>
          <w:p w14:paraId="03C50298" w14:textId="48F41EAF" w:rsidR="00F94473" w:rsidRPr="00D13F22" w:rsidRDefault="00F94473" w:rsidP="00F94473">
            <w:pPr>
              <w:jc w:val="right"/>
              <w:rPr>
                <w:rFonts w:asciiTheme="minorHAnsi" w:hAnsiTheme="minorHAnsi" w:cs="Calibri"/>
                <w:b/>
              </w:rPr>
            </w:pPr>
          </w:p>
        </w:tc>
        <w:tc>
          <w:tcPr>
            <w:tcW w:w="422" w:type="dxa"/>
          </w:tcPr>
          <w:p w14:paraId="380138AB"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58BD6C72" w14:textId="35062CDE" w:rsidR="00F94473" w:rsidRPr="00F94473" w:rsidRDefault="00F94473" w:rsidP="00F94473">
            <w:pPr>
              <w:jc w:val="right"/>
              <w:rPr>
                <w:rFonts w:asciiTheme="minorHAnsi" w:hAnsiTheme="minorHAnsi" w:cs="Calibri"/>
              </w:rPr>
            </w:pPr>
          </w:p>
        </w:tc>
        <w:tc>
          <w:tcPr>
            <w:tcW w:w="533" w:type="dxa"/>
          </w:tcPr>
          <w:p w14:paraId="521042D6" w14:textId="77777777" w:rsidR="00F94473" w:rsidRPr="00D13F22" w:rsidRDefault="00F94473" w:rsidP="00F94473">
            <w:pPr>
              <w:jc w:val="right"/>
              <w:rPr>
                <w:rFonts w:asciiTheme="minorHAnsi" w:hAnsiTheme="minorHAnsi" w:cs="Calibri"/>
                <w:bCs/>
              </w:rPr>
            </w:pPr>
          </w:p>
        </w:tc>
        <w:tc>
          <w:tcPr>
            <w:tcW w:w="1130" w:type="dxa"/>
            <w:tcBorders>
              <w:bottom w:val="single" w:sz="4" w:space="0" w:color="auto"/>
            </w:tcBorders>
          </w:tcPr>
          <w:p w14:paraId="54E0EDD3" w14:textId="0DBF89C3" w:rsidR="00F94473" w:rsidRPr="00FE31E0" w:rsidRDefault="00F94473" w:rsidP="00F94473">
            <w:pPr>
              <w:jc w:val="right"/>
              <w:rPr>
                <w:rFonts w:asciiTheme="minorHAnsi" w:hAnsiTheme="minorHAnsi" w:cs="Calibri"/>
              </w:rPr>
            </w:pPr>
          </w:p>
        </w:tc>
      </w:tr>
      <w:tr w:rsidR="00F94473" w:rsidRPr="00D13F22" w14:paraId="64E89CE4" w14:textId="77777777" w:rsidTr="00F94473">
        <w:tc>
          <w:tcPr>
            <w:tcW w:w="5680" w:type="dxa"/>
          </w:tcPr>
          <w:p w14:paraId="19544FD6"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p>
        </w:tc>
        <w:tc>
          <w:tcPr>
            <w:tcW w:w="1055" w:type="dxa"/>
            <w:tcBorders>
              <w:top w:val="single" w:sz="4" w:space="0" w:color="auto"/>
            </w:tcBorders>
          </w:tcPr>
          <w:p w14:paraId="528795D0" w14:textId="77777777" w:rsidR="00F94473" w:rsidRPr="00D13F22" w:rsidRDefault="00F94473" w:rsidP="00F94473">
            <w:pPr>
              <w:jc w:val="right"/>
              <w:rPr>
                <w:rFonts w:asciiTheme="minorHAnsi" w:hAnsiTheme="minorHAnsi" w:cs="Calibri"/>
                <w:b/>
              </w:rPr>
            </w:pPr>
          </w:p>
        </w:tc>
        <w:tc>
          <w:tcPr>
            <w:tcW w:w="422" w:type="dxa"/>
          </w:tcPr>
          <w:p w14:paraId="368B3AEF" w14:textId="77777777" w:rsidR="00F94473" w:rsidRPr="00D13F22" w:rsidRDefault="00F94473" w:rsidP="00F94473">
            <w:pPr>
              <w:jc w:val="right"/>
              <w:rPr>
                <w:rFonts w:asciiTheme="minorHAnsi" w:hAnsiTheme="minorHAnsi" w:cs="Calibri"/>
                <w:b/>
              </w:rPr>
            </w:pPr>
          </w:p>
        </w:tc>
        <w:tc>
          <w:tcPr>
            <w:tcW w:w="1102" w:type="dxa"/>
            <w:tcBorders>
              <w:top w:val="single" w:sz="4" w:space="0" w:color="auto"/>
            </w:tcBorders>
          </w:tcPr>
          <w:p w14:paraId="7ED23AB2" w14:textId="77777777" w:rsidR="00F94473" w:rsidRPr="00F94473" w:rsidRDefault="00F94473" w:rsidP="00F94473">
            <w:pPr>
              <w:jc w:val="right"/>
              <w:rPr>
                <w:rFonts w:asciiTheme="minorHAnsi" w:hAnsiTheme="minorHAnsi" w:cs="Calibri"/>
              </w:rPr>
            </w:pPr>
          </w:p>
        </w:tc>
        <w:tc>
          <w:tcPr>
            <w:tcW w:w="533" w:type="dxa"/>
          </w:tcPr>
          <w:p w14:paraId="15A614CA" w14:textId="77777777" w:rsidR="00F94473" w:rsidRPr="00D13F22" w:rsidRDefault="00F94473" w:rsidP="00F94473">
            <w:pPr>
              <w:jc w:val="right"/>
              <w:rPr>
                <w:rFonts w:asciiTheme="minorHAnsi" w:hAnsiTheme="minorHAnsi" w:cs="Calibri"/>
                <w:bCs/>
              </w:rPr>
            </w:pPr>
          </w:p>
        </w:tc>
        <w:tc>
          <w:tcPr>
            <w:tcW w:w="1130" w:type="dxa"/>
            <w:tcBorders>
              <w:top w:val="single" w:sz="4" w:space="0" w:color="auto"/>
            </w:tcBorders>
          </w:tcPr>
          <w:p w14:paraId="1F784B2C" w14:textId="3BAA1F35" w:rsidR="00F94473" w:rsidRPr="00FE31E0" w:rsidRDefault="00F94473" w:rsidP="00F94473">
            <w:pPr>
              <w:jc w:val="right"/>
              <w:rPr>
                <w:rFonts w:asciiTheme="minorHAnsi" w:hAnsiTheme="minorHAnsi" w:cs="Calibri"/>
              </w:rPr>
            </w:pPr>
          </w:p>
        </w:tc>
      </w:tr>
      <w:tr w:rsidR="00F94473" w:rsidRPr="00D13F22" w14:paraId="25CE1E2C" w14:textId="77777777" w:rsidTr="00F94473">
        <w:tc>
          <w:tcPr>
            <w:tcW w:w="5680" w:type="dxa"/>
          </w:tcPr>
          <w:p w14:paraId="4AD7C2B9"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sz w:val="20"/>
                <w:szCs w:val="20"/>
              </w:rPr>
            </w:pPr>
            <w:r w:rsidRPr="00D13F22">
              <w:rPr>
                <w:rFonts w:asciiTheme="minorHAnsi" w:hAnsiTheme="minorHAnsi" w:cs="Calibri"/>
                <w:b/>
                <w:bCs/>
                <w:sz w:val="20"/>
                <w:szCs w:val="20"/>
              </w:rPr>
              <w:t>Net cashflow from financing activities</w:t>
            </w:r>
          </w:p>
        </w:tc>
        <w:tc>
          <w:tcPr>
            <w:tcW w:w="1055" w:type="dxa"/>
            <w:tcBorders>
              <w:bottom w:val="single" w:sz="4" w:space="0" w:color="auto"/>
            </w:tcBorders>
          </w:tcPr>
          <w:p w14:paraId="525622A0" w14:textId="1048013B" w:rsidR="00F94473" w:rsidRPr="00D13F22" w:rsidRDefault="005E6396" w:rsidP="00F94473">
            <w:pPr>
              <w:jc w:val="right"/>
              <w:rPr>
                <w:rFonts w:asciiTheme="minorHAnsi" w:hAnsiTheme="minorHAnsi" w:cs="Calibri"/>
                <w:b/>
              </w:rPr>
            </w:pPr>
            <w:r>
              <w:rPr>
                <w:rFonts w:asciiTheme="minorHAnsi" w:hAnsiTheme="minorHAnsi" w:cs="Calibri"/>
                <w:b/>
              </w:rPr>
              <w:t>(1</w:t>
            </w:r>
            <w:r w:rsidR="00AF7A6D">
              <w:rPr>
                <w:rFonts w:asciiTheme="minorHAnsi" w:hAnsiTheme="minorHAnsi" w:cs="Calibri"/>
                <w:b/>
              </w:rPr>
              <w:t>2,100</w:t>
            </w:r>
            <w:r>
              <w:rPr>
                <w:rFonts w:asciiTheme="minorHAnsi" w:hAnsiTheme="minorHAnsi" w:cs="Calibri"/>
                <w:b/>
              </w:rPr>
              <w:t>)</w:t>
            </w:r>
          </w:p>
        </w:tc>
        <w:tc>
          <w:tcPr>
            <w:tcW w:w="422" w:type="dxa"/>
          </w:tcPr>
          <w:p w14:paraId="4D7B31C9"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6BC18838" w14:textId="2ABF98FE" w:rsidR="00F94473" w:rsidRPr="00F94473" w:rsidRDefault="00F94473" w:rsidP="00F94473">
            <w:pPr>
              <w:jc w:val="right"/>
              <w:rPr>
                <w:rFonts w:asciiTheme="minorHAnsi" w:hAnsiTheme="minorHAnsi" w:cs="Calibri"/>
              </w:rPr>
            </w:pPr>
            <w:r w:rsidRPr="00F94473">
              <w:rPr>
                <w:rFonts w:asciiTheme="minorHAnsi" w:hAnsiTheme="minorHAnsi" w:cs="Calibri"/>
              </w:rPr>
              <w:t>(</w:t>
            </w:r>
            <w:r w:rsidR="00D479D9">
              <w:rPr>
                <w:rFonts w:asciiTheme="minorHAnsi" w:hAnsiTheme="minorHAnsi" w:cs="Calibri"/>
              </w:rPr>
              <w:t>717</w:t>
            </w:r>
            <w:r w:rsidRPr="00F94473">
              <w:rPr>
                <w:rFonts w:asciiTheme="minorHAnsi" w:hAnsiTheme="minorHAnsi" w:cs="Calibri"/>
              </w:rPr>
              <w:t>)</w:t>
            </w:r>
          </w:p>
        </w:tc>
        <w:tc>
          <w:tcPr>
            <w:tcW w:w="533" w:type="dxa"/>
          </w:tcPr>
          <w:p w14:paraId="32CB173B" w14:textId="77777777" w:rsidR="00F94473" w:rsidRPr="00D13F22" w:rsidRDefault="00F94473" w:rsidP="00F94473">
            <w:pPr>
              <w:jc w:val="right"/>
              <w:rPr>
                <w:rFonts w:asciiTheme="minorHAnsi" w:hAnsiTheme="minorHAnsi" w:cs="Calibri"/>
              </w:rPr>
            </w:pPr>
          </w:p>
        </w:tc>
        <w:tc>
          <w:tcPr>
            <w:tcW w:w="1130" w:type="dxa"/>
            <w:tcBorders>
              <w:bottom w:val="single" w:sz="4" w:space="0" w:color="auto"/>
            </w:tcBorders>
          </w:tcPr>
          <w:p w14:paraId="344713C4" w14:textId="15C98369" w:rsidR="00F94473" w:rsidRPr="00FE31E0" w:rsidRDefault="00550BF5" w:rsidP="00F94473">
            <w:pPr>
              <w:jc w:val="right"/>
              <w:rPr>
                <w:rFonts w:asciiTheme="minorHAnsi" w:hAnsiTheme="minorHAnsi" w:cs="Calibri"/>
              </w:rPr>
            </w:pPr>
            <w:r>
              <w:rPr>
                <w:rFonts w:asciiTheme="minorHAnsi" w:hAnsiTheme="minorHAnsi" w:cs="Calibri"/>
              </w:rPr>
              <w:t>(1,469)</w:t>
            </w:r>
          </w:p>
        </w:tc>
      </w:tr>
      <w:tr w:rsidR="00F94473" w:rsidRPr="00D13F22" w14:paraId="03B4503C" w14:textId="77777777" w:rsidTr="00F94473">
        <w:tc>
          <w:tcPr>
            <w:tcW w:w="5680" w:type="dxa"/>
          </w:tcPr>
          <w:p w14:paraId="6F683AE6"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p>
        </w:tc>
        <w:tc>
          <w:tcPr>
            <w:tcW w:w="1055" w:type="dxa"/>
            <w:tcBorders>
              <w:top w:val="single" w:sz="4" w:space="0" w:color="auto"/>
            </w:tcBorders>
          </w:tcPr>
          <w:p w14:paraId="0CA87D3F" w14:textId="77777777" w:rsidR="00F94473" w:rsidRPr="00D13F22" w:rsidRDefault="00F94473" w:rsidP="00F94473">
            <w:pPr>
              <w:jc w:val="right"/>
              <w:rPr>
                <w:rFonts w:asciiTheme="minorHAnsi" w:hAnsiTheme="minorHAnsi" w:cs="Calibri"/>
                <w:b/>
              </w:rPr>
            </w:pPr>
          </w:p>
        </w:tc>
        <w:tc>
          <w:tcPr>
            <w:tcW w:w="422" w:type="dxa"/>
          </w:tcPr>
          <w:p w14:paraId="36D99EBF" w14:textId="77777777" w:rsidR="00F94473" w:rsidRPr="00D13F22" w:rsidRDefault="00F94473" w:rsidP="00F94473">
            <w:pPr>
              <w:jc w:val="right"/>
              <w:rPr>
                <w:rFonts w:asciiTheme="minorHAnsi" w:hAnsiTheme="minorHAnsi" w:cs="Calibri"/>
                <w:b/>
              </w:rPr>
            </w:pPr>
          </w:p>
        </w:tc>
        <w:tc>
          <w:tcPr>
            <w:tcW w:w="1102" w:type="dxa"/>
            <w:tcBorders>
              <w:top w:val="single" w:sz="4" w:space="0" w:color="auto"/>
            </w:tcBorders>
          </w:tcPr>
          <w:p w14:paraId="0FB9AF9D" w14:textId="77777777" w:rsidR="00F94473" w:rsidRPr="00F94473" w:rsidRDefault="00F94473" w:rsidP="00F94473">
            <w:pPr>
              <w:jc w:val="right"/>
              <w:rPr>
                <w:rFonts w:asciiTheme="minorHAnsi" w:hAnsiTheme="minorHAnsi" w:cs="Calibri"/>
              </w:rPr>
            </w:pPr>
          </w:p>
        </w:tc>
        <w:tc>
          <w:tcPr>
            <w:tcW w:w="533" w:type="dxa"/>
          </w:tcPr>
          <w:p w14:paraId="3D352A87" w14:textId="77777777" w:rsidR="00F94473" w:rsidRPr="00D13F22" w:rsidRDefault="00F94473" w:rsidP="00F94473">
            <w:pPr>
              <w:jc w:val="right"/>
              <w:rPr>
                <w:rFonts w:asciiTheme="minorHAnsi" w:hAnsiTheme="minorHAnsi" w:cs="Calibri"/>
              </w:rPr>
            </w:pPr>
          </w:p>
        </w:tc>
        <w:tc>
          <w:tcPr>
            <w:tcW w:w="1130" w:type="dxa"/>
            <w:tcBorders>
              <w:top w:val="single" w:sz="4" w:space="0" w:color="auto"/>
            </w:tcBorders>
          </w:tcPr>
          <w:p w14:paraId="3BAD5575" w14:textId="6F5EAFA3" w:rsidR="00F94473" w:rsidRPr="00FE31E0" w:rsidRDefault="00F94473" w:rsidP="00F94473">
            <w:pPr>
              <w:jc w:val="right"/>
              <w:rPr>
                <w:rFonts w:asciiTheme="minorHAnsi" w:hAnsiTheme="minorHAnsi" w:cs="Calibri"/>
              </w:rPr>
            </w:pPr>
          </w:p>
        </w:tc>
      </w:tr>
      <w:tr w:rsidR="00F94473" w:rsidRPr="00D13F22" w14:paraId="7B0FCA36" w14:textId="77777777" w:rsidTr="00F94473">
        <w:tc>
          <w:tcPr>
            <w:tcW w:w="5680" w:type="dxa"/>
          </w:tcPr>
          <w:p w14:paraId="3776C266" w14:textId="6251482C" w:rsidR="00F94473" w:rsidRPr="00D13F22" w:rsidRDefault="00F94473" w:rsidP="00F94473">
            <w:pPr>
              <w:rPr>
                <w:rFonts w:asciiTheme="minorHAnsi" w:hAnsiTheme="minorHAnsi" w:cs="Calibri"/>
              </w:rPr>
            </w:pPr>
            <w:r w:rsidRPr="00D13F22">
              <w:rPr>
                <w:rFonts w:asciiTheme="minorHAnsi" w:hAnsiTheme="minorHAnsi" w:cs="Calibri"/>
                <w:b/>
                <w:bCs/>
              </w:rPr>
              <w:t>Net</w:t>
            </w:r>
            <w:r>
              <w:rPr>
                <w:rFonts w:asciiTheme="minorHAnsi" w:hAnsiTheme="minorHAnsi" w:cs="Calibri"/>
                <w:b/>
                <w:bCs/>
              </w:rPr>
              <w:t xml:space="preserve"> (decrease)</w:t>
            </w:r>
            <w:r w:rsidR="0096335E">
              <w:rPr>
                <w:rFonts w:asciiTheme="minorHAnsi" w:hAnsiTheme="minorHAnsi" w:cs="Calibri"/>
                <w:b/>
                <w:bCs/>
              </w:rPr>
              <w:t>/increase</w:t>
            </w:r>
            <w:r>
              <w:rPr>
                <w:rFonts w:asciiTheme="minorHAnsi" w:hAnsiTheme="minorHAnsi" w:cs="Calibri"/>
                <w:b/>
                <w:bCs/>
              </w:rPr>
              <w:t xml:space="preserve"> </w:t>
            </w:r>
            <w:r w:rsidRPr="00D13F22">
              <w:rPr>
                <w:rFonts w:asciiTheme="minorHAnsi" w:hAnsiTheme="minorHAnsi" w:cs="Calibri"/>
                <w:b/>
                <w:bCs/>
              </w:rPr>
              <w:t>in cash and cash equivalents</w:t>
            </w:r>
          </w:p>
        </w:tc>
        <w:tc>
          <w:tcPr>
            <w:tcW w:w="1055" w:type="dxa"/>
          </w:tcPr>
          <w:p w14:paraId="620C8A29" w14:textId="0AF938A2" w:rsidR="00F94473" w:rsidRPr="00D13F22" w:rsidRDefault="005E6396" w:rsidP="00F94473">
            <w:pPr>
              <w:jc w:val="right"/>
              <w:rPr>
                <w:rFonts w:asciiTheme="minorHAnsi" w:hAnsiTheme="minorHAnsi" w:cs="Calibri"/>
                <w:b/>
              </w:rPr>
            </w:pPr>
            <w:r>
              <w:rPr>
                <w:rFonts w:asciiTheme="minorHAnsi" w:hAnsiTheme="minorHAnsi" w:cs="Calibri"/>
                <w:b/>
              </w:rPr>
              <w:t>(11,587)</w:t>
            </w:r>
          </w:p>
        </w:tc>
        <w:tc>
          <w:tcPr>
            <w:tcW w:w="422" w:type="dxa"/>
          </w:tcPr>
          <w:p w14:paraId="161D2F33" w14:textId="77777777" w:rsidR="00F94473" w:rsidRPr="00D13F22" w:rsidRDefault="00F94473" w:rsidP="00F94473">
            <w:pPr>
              <w:jc w:val="right"/>
              <w:rPr>
                <w:rFonts w:asciiTheme="minorHAnsi" w:hAnsiTheme="minorHAnsi" w:cs="Calibri"/>
                <w:b/>
              </w:rPr>
            </w:pPr>
          </w:p>
        </w:tc>
        <w:tc>
          <w:tcPr>
            <w:tcW w:w="1102" w:type="dxa"/>
          </w:tcPr>
          <w:p w14:paraId="561700F4" w14:textId="715B8FEA" w:rsidR="00F94473" w:rsidRPr="00F94473" w:rsidRDefault="00D479D9" w:rsidP="00F94473">
            <w:pPr>
              <w:jc w:val="right"/>
              <w:rPr>
                <w:rFonts w:asciiTheme="minorHAnsi" w:hAnsiTheme="minorHAnsi" w:cs="Calibri"/>
              </w:rPr>
            </w:pPr>
            <w:r>
              <w:rPr>
                <w:rFonts w:asciiTheme="minorHAnsi" w:hAnsiTheme="minorHAnsi" w:cs="Calibri"/>
              </w:rPr>
              <w:t>1,939</w:t>
            </w:r>
          </w:p>
        </w:tc>
        <w:tc>
          <w:tcPr>
            <w:tcW w:w="533" w:type="dxa"/>
          </w:tcPr>
          <w:p w14:paraId="6F37E161" w14:textId="77777777" w:rsidR="00F94473" w:rsidRPr="00D13F22" w:rsidRDefault="00F94473" w:rsidP="00F94473">
            <w:pPr>
              <w:jc w:val="right"/>
              <w:rPr>
                <w:rFonts w:asciiTheme="minorHAnsi" w:hAnsiTheme="minorHAnsi" w:cs="Calibri"/>
              </w:rPr>
            </w:pPr>
          </w:p>
        </w:tc>
        <w:tc>
          <w:tcPr>
            <w:tcW w:w="1130" w:type="dxa"/>
          </w:tcPr>
          <w:p w14:paraId="4DCE368E" w14:textId="7F67C3EC" w:rsidR="00F94473" w:rsidRPr="00FE31E0" w:rsidRDefault="00550BF5" w:rsidP="00F94473">
            <w:pPr>
              <w:jc w:val="right"/>
              <w:rPr>
                <w:rFonts w:asciiTheme="minorHAnsi" w:hAnsiTheme="minorHAnsi" w:cs="Calibri"/>
              </w:rPr>
            </w:pPr>
            <w:r>
              <w:rPr>
                <w:rFonts w:asciiTheme="minorHAnsi" w:hAnsiTheme="minorHAnsi" w:cs="Calibri"/>
              </w:rPr>
              <w:t>19,876</w:t>
            </w:r>
          </w:p>
        </w:tc>
      </w:tr>
      <w:tr w:rsidR="00F94473" w:rsidRPr="00D13F22" w14:paraId="436B4F16" w14:textId="77777777" w:rsidTr="00F94473">
        <w:tc>
          <w:tcPr>
            <w:tcW w:w="5680" w:type="dxa"/>
          </w:tcPr>
          <w:p w14:paraId="27CD77A6" w14:textId="77777777" w:rsidR="00F94473" w:rsidRPr="00D13F22" w:rsidRDefault="00F94473" w:rsidP="00F94473">
            <w:pPr>
              <w:pStyle w:val="Noparagraphstyle"/>
              <w:suppressAutoHyphens/>
              <w:spacing w:line="240" w:lineRule="auto"/>
              <w:rPr>
                <w:rFonts w:asciiTheme="minorHAnsi" w:hAnsiTheme="minorHAnsi" w:cs="Calibri"/>
                <w:b/>
                <w:bCs/>
                <w:sz w:val="20"/>
                <w:szCs w:val="20"/>
              </w:rPr>
            </w:pPr>
            <w:r>
              <w:rPr>
                <w:rFonts w:asciiTheme="minorHAnsi" w:hAnsiTheme="minorHAnsi" w:cs="Calibri"/>
                <w:sz w:val="20"/>
                <w:szCs w:val="20"/>
              </w:rPr>
              <w:t>Cash and cash equivalents at start of period</w:t>
            </w:r>
            <w:r w:rsidRPr="00D13F22">
              <w:rPr>
                <w:rFonts w:asciiTheme="minorHAnsi" w:hAnsiTheme="minorHAnsi" w:cs="Calibri"/>
                <w:sz w:val="20"/>
                <w:szCs w:val="20"/>
              </w:rPr>
              <w:tab/>
            </w:r>
            <w:r w:rsidRPr="00D13F22">
              <w:rPr>
                <w:rFonts w:asciiTheme="minorHAnsi" w:hAnsiTheme="minorHAnsi" w:cs="Calibri"/>
                <w:sz w:val="20"/>
                <w:szCs w:val="20"/>
              </w:rPr>
              <w:tab/>
            </w:r>
          </w:p>
        </w:tc>
        <w:tc>
          <w:tcPr>
            <w:tcW w:w="1055" w:type="dxa"/>
          </w:tcPr>
          <w:p w14:paraId="1073E2DD" w14:textId="57CF5C99" w:rsidR="00F94473" w:rsidRPr="00D13F22" w:rsidRDefault="005E6396" w:rsidP="00F94473">
            <w:pPr>
              <w:jc w:val="right"/>
              <w:rPr>
                <w:rFonts w:asciiTheme="minorHAnsi" w:hAnsiTheme="minorHAnsi" w:cs="Calibri"/>
                <w:b/>
              </w:rPr>
            </w:pPr>
            <w:r>
              <w:rPr>
                <w:rFonts w:asciiTheme="minorHAnsi" w:hAnsiTheme="minorHAnsi" w:cs="Calibri"/>
                <w:b/>
              </w:rPr>
              <w:t>25,327</w:t>
            </w:r>
          </w:p>
        </w:tc>
        <w:tc>
          <w:tcPr>
            <w:tcW w:w="422" w:type="dxa"/>
          </w:tcPr>
          <w:p w14:paraId="48D2FDAB" w14:textId="77777777" w:rsidR="00F94473" w:rsidRPr="00D13F22" w:rsidRDefault="00F94473" w:rsidP="00F94473">
            <w:pPr>
              <w:jc w:val="right"/>
              <w:rPr>
                <w:rFonts w:asciiTheme="minorHAnsi" w:hAnsiTheme="minorHAnsi" w:cs="Calibri"/>
                <w:b/>
              </w:rPr>
            </w:pPr>
          </w:p>
        </w:tc>
        <w:tc>
          <w:tcPr>
            <w:tcW w:w="1102" w:type="dxa"/>
          </w:tcPr>
          <w:p w14:paraId="65E076B7" w14:textId="3CF040C2" w:rsidR="00F94473" w:rsidRPr="00F94473" w:rsidRDefault="00D479D9" w:rsidP="00F94473">
            <w:pPr>
              <w:jc w:val="right"/>
              <w:rPr>
                <w:rFonts w:asciiTheme="minorHAnsi" w:hAnsiTheme="minorHAnsi" w:cs="Calibri"/>
              </w:rPr>
            </w:pPr>
            <w:r>
              <w:rPr>
                <w:rFonts w:asciiTheme="minorHAnsi" w:hAnsiTheme="minorHAnsi" w:cs="Calibri"/>
              </w:rPr>
              <w:t>5,314</w:t>
            </w:r>
          </w:p>
        </w:tc>
        <w:tc>
          <w:tcPr>
            <w:tcW w:w="533" w:type="dxa"/>
          </w:tcPr>
          <w:p w14:paraId="64B87BD9" w14:textId="77777777" w:rsidR="00F94473" w:rsidRPr="00D13F22" w:rsidRDefault="00F94473" w:rsidP="00F94473">
            <w:pPr>
              <w:jc w:val="right"/>
              <w:rPr>
                <w:rFonts w:asciiTheme="minorHAnsi" w:hAnsiTheme="minorHAnsi" w:cs="Calibri"/>
              </w:rPr>
            </w:pPr>
          </w:p>
        </w:tc>
        <w:tc>
          <w:tcPr>
            <w:tcW w:w="1130" w:type="dxa"/>
          </w:tcPr>
          <w:p w14:paraId="14740EDF" w14:textId="6E89F292" w:rsidR="00F94473" w:rsidRPr="00FE31E0" w:rsidRDefault="00550BF5" w:rsidP="00F94473">
            <w:pPr>
              <w:jc w:val="right"/>
              <w:rPr>
                <w:rFonts w:asciiTheme="minorHAnsi" w:hAnsiTheme="minorHAnsi" w:cs="Calibri"/>
              </w:rPr>
            </w:pPr>
            <w:r>
              <w:rPr>
                <w:rFonts w:asciiTheme="minorHAnsi" w:hAnsiTheme="minorHAnsi" w:cs="Calibri"/>
              </w:rPr>
              <w:t>5,314</w:t>
            </w:r>
          </w:p>
        </w:tc>
      </w:tr>
      <w:tr w:rsidR="00F94473" w:rsidRPr="00D13F22" w14:paraId="54772A90" w14:textId="77777777" w:rsidTr="00F94473">
        <w:tc>
          <w:tcPr>
            <w:tcW w:w="5680" w:type="dxa"/>
          </w:tcPr>
          <w:p w14:paraId="06C5E32D"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sz w:val="20"/>
                <w:szCs w:val="20"/>
              </w:rPr>
              <w:t>Effect of exchange rate fluctuations on cash held</w:t>
            </w:r>
          </w:p>
        </w:tc>
        <w:tc>
          <w:tcPr>
            <w:tcW w:w="1055" w:type="dxa"/>
            <w:tcBorders>
              <w:bottom w:val="single" w:sz="4" w:space="0" w:color="auto"/>
            </w:tcBorders>
          </w:tcPr>
          <w:p w14:paraId="70A8E333" w14:textId="727012C4" w:rsidR="00F94473" w:rsidRPr="00D13F22" w:rsidRDefault="005E6396" w:rsidP="00F94473">
            <w:pPr>
              <w:jc w:val="right"/>
              <w:rPr>
                <w:rFonts w:asciiTheme="minorHAnsi" w:hAnsiTheme="minorHAnsi" w:cs="Calibri"/>
                <w:b/>
              </w:rPr>
            </w:pPr>
            <w:r>
              <w:rPr>
                <w:rFonts w:asciiTheme="minorHAnsi" w:hAnsiTheme="minorHAnsi" w:cs="Calibri"/>
                <w:b/>
              </w:rPr>
              <w:t>66</w:t>
            </w:r>
          </w:p>
        </w:tc>
        <w:tc>
          <w:tcPr>
            <w:tcW w:w="422" w:type="dxa"/>
          </w:tcPr>
          <w:p w14:paraId="1A212207"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33509A41" w14:textId="674BCE82" w:rsidR="00F94473" w:rsidRPr="00F94473" w:rsidRDefault="00D479D9" w:rsidP="00F94473">
            <w:pPr>
              <w:jc w:val="right"/>
              <w:rPr>
                <w:rFonts w:asciiTheme="minorHAnsi" w:hAnsiTheme="minorHAnsi" w:cs="Calibri"/>
              </w:rPr>
            </w:pPr>
            <w:r>
              <w:rPr>
                <w:rFonts w:asciiTheme="minorHAnsi" w:hAnsiTheme="minorHAnsi" w:cs="Calibri"/>
              </w:rPr>
              <w:t>128</w:t>
            </w:r>
          </w:p>
        </w:tc>
        <w:tc>
          <w:tcPr>
            <w:tcW w:w="533" w:type="dxa"/>
          </w:tcPr>
          <w:p w14:paraId="51EF0062" w14:textId="77777777" w:rsidR="00F94473" w:rsidRPr="00D13F22" w:rsidRDefault="00F94473" w:rsidP="00F94473">
            <w:pPr>
              <w:jc w:val="right"/>
              <w:rPr>
                <w:rFonts w:asciiTheme="minorHAnsi" w:hAnsiTheme="minorHAnsi" w:cs="Calibri"/>
              </w:rPr>
            </w:pPr>
          </w:p>
        </w:tc>
        <w:tc>
          <w:tcPr>
            <w:tcW w:w="1130" w:type="dxa"/>
            <w:tcBorders>
              <w:bottom w:val="single" w:sz="4" w:space="0" w:color="auto"/>
            </w:tcBorders>
          </w:tcPr>
          <w:p w14:paraId="58EE992D" w14:textId="1587AF2D" w:rsidR="00F94473" w:rsidRPr="00FE31E0" w:rsidRDefault="00550BF5" w:rsidP="00F94473">
            <w:pPr>
              <w:jc w:val="right"/>
              <w:rPr>
                <w:rFonts w:asciiTheme="minorHAnsi" w:hAnsiTheme="minorHAnsi" w:cs="Calibri"/>
              </w:rPr>
            </w:pPr>
            <w:r>
              <w:rPr>
                <w:rFonts w:asciiTheme="minorHAnsi" w:hAnsiTheme="minorHAnsi" w:cs="Calibri"/>
              </w:rPr>
              <w:t>137</w:t>
            </w:r>
          </w:p>
        </w:tc>
      </w:tr>
      <w:tr w:rsidR="00F94473" w:rsidRPr="00D13F22" w14:paraId="20C5BCC6" w14:textId="77777777" w:rsidTr="00F94473">
        <w:tc>
          <w:tcPr>
            <w:tcW w:w="5680" w:type="dxa"/>
          </w:tcPr>
          <w:p w14:paraId="7AA8C0A2"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p>
        </w:tc>
        <w:tc>
          <w:tcPr>
            <w:tcW w:w="1055" w:type="dxa"/>
            <w:tcBorders>
              <w:top w:val="single" w:sz="4" w:space="0" w:color="auto"/>
            </w:tcBorders>
          </w:tcPr>
          <w:p w14:paraId="36F2FD64" w14:textId="77777777" w:rsidR="00F94473" w:rsidRPr="00D13F22" w:rsidRDefault="00F94473" w:rsidP="00F94473">
            <w:pPr>
              <w:jc w:val="right"/>
              <w:rPr>
                <w:rFonts w:asciiTheme="minorHAnsi" w:hAnsiTheme="minorHAnsi" w:cs="Calibri"/>
                <w:b/>
              </w:rPr>
            </w:pPr>
          </w:p>
        </w:tc>
        <w:tc>
          <w:tcPr>
            <w:tcW w:w="422" w:type="dxa"/>
          </w:tcPr>
          <w:p w14:paraId="22EFA698" w14:textId="77777777" w:rsidR="00F94473" w:rsidRPr="00D13F22" w:rsidRDefault="00F94473" w:rsidP="00F94473">
            <w:pPr>
              <w:jc w:val="right"/>
              <w:rPr>
                <w:rFonts w:asciiTheme="minorHAnsi" w:hAnsiTheme="minorHAnsi" w:cs="Calibri"/>
                <w:b/>
              </w:rPr>
            </w:pPr>
          </w:p>
        </w:tc>
        <w:tc>
          <w:tcPr>
            <w:tcW w:w="1102" w:type="dxa"/>
            <w:tcBorders>
              <w:top w:val="single" w:sz="4" w:space="0" w:color="auto"/>
            </w:tcBorders>
          </w:tcPr>
          <w:p w14:paraId="7B202232" w14:textId="77777777" w:rsidR="00F94473" w:rsidRPr="00F94473" w:rsidRDefault="00F94473" w:rsidP="00F94473">
            <w:pPr>
              <w:jc w:val="right"/>
              <w:rPr>
                <w:rFonts w:asciiTheme="minorHAnsi" w:hAnsiTheme="minorHAnsi" w:cs="Calibri"/>
              </w:rPr>
            </w:pPr>
          </w:p>
        </w:tc>
        <w:tc>
          <w:tcPr>
            <w:tcW w:w="533" w:type="dxa"/>
          </w:tcPr>
          <w:p w14:paraId="7211B87F" w14:textId="77777777" w:rsidR="00F94473" w:rsidRPr="00D13F22" w:rsidRDefault="00F94473" w:rsidP="00F94473">
            <w:pPr>
              <w:jc w:val="right"/>
              <w:rPr>
                <w:rFonts w:asciiTheme="minorHAnsi" w:hAnsiTheme="minorHAnsi" w:cs="Calibri"/>
              </w:rPr>
            </w:pPr>
          </w:p>
        </w:tc>
        <w:tc>
          <w:tcPr>
            <w:tcW w:w="1130" w:type="dxa"/>
            <w:tcBorders>
              <w:top w:val="single" w:sz="4" w:space="0" w:color="auto"/>
            </w:tcBorders>
          </w:tcPr>
          <w:p w14:paraId="2CDFCCEF" w14:textId="6BBEA9E8" w:rsidR="00F94473" w:rsidRPr="00FE31E0" w:rsidRDefault="00F94473" w:rsidP="00F94473">
            <w:pPr>
              <w:jc w:val="right"/>
              <w:rPr>
                <w:rFonts w:asciiTheme="minorHAnsi" w:hAnsiTheme="minorHAnsi" w:cs="Calibri"/>
              </w:rPr>
            </w:pPr>
          </w:p>
        </w:tc>
      </w:tr>
      <w:tr w:rsidR="00F94473" w:rsidRPr="00D13F22" w14:paraId="6F751D9A" w14:textId="77777777" w:rsidTr="00F94473">
        <w:tc>
          <w:tcPr>
            <w:tcW w:w="5680" w:type="dxa"/>
          </w:tcPr>
          <w:p w14:paraId="5CE7CA80" w14:textId="77777777" w:rsidR="00F94473" w:rsidRPr="00D13F22" w:rsidRDefault="00F94473" w:rsidP="00F94473">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b/>
                <w:bCs/>
                <w:sz w:val="20"/>
                <w:szCs w:val="20"/>
              </w:rPr>
              <w:t xml:space="preserve">Cash and cash equivalents at </w:t>
            </w:r>
            <w:r>
              <w:rPr>
                <w:rFonts w:asciiTheme="minorHAnsi" w:hAnsiTheme="minorHAnsi" w:cs="Calibri"/>
                <w:b/>
                <w:bCs/>
                <w:sz w:val="20"/>
                <w:szCs w:val="20"/>
              </w:rPr>
              <w:t>period end</w:t>
            </w:r>
          </w:p>
        </w:tc>
        <w:tc>
          <w:tcPr>
            <w:tcW w:w="1055" w:type="dxa"/>
            <w:tcBorders>
              <w:bottom w:val="single" w:sz="4" w:space="0" w:color="auto"/>
            </w:tcBorders>
          </w:tcPr>
          <w:p w14:paraId="435070C8" w14:textId="60787685" w:rsidR="00F94473" w:rsidRPr="00D13F22" w:rsidRDefault="005E6396" w:rsidP="00F94473">
            <w:pPr>
              <w:jc w:val="right"/>
              <w:rPr>
                <w:rFonts w:asciiTheme="minorHAnsi" w:hAnsiTheme="minorHAnsi" w:cs="Calibri"/>
                <w:b/>
              </w:rPr>
            </w:pPr>
            <w:r>
              <w:rPr>
                <w:rFonts w:asciiTheme="minorHAnsi" w:hAnsiTheme="minorHAnsi" w:cs="Calibri"/>
                <w:b/>
              </w:rPr>
              <w:t>13,806</w:t>
            </w:r>
          </w:p>
        </w:tc>
        <w:tc>
          <w:tcPr>
            <w:tcW w:w="422" w:type="dxa"/>
          </w:tcPr>
          <w:p w14:paraId="00039229" w14:textId="77777777" w:rsidR="00F94473" w:rsidRPr="00D13F22" w:rsidRDefault="00F94473" w:rsidP="00F94473">
            <w:pPr>
              <w:jc w:val="right"/>
              <w:rPr>
                <w:rFonts w:asciiTheme="minorHAnsi" w:hAnsiTheme="minorHAnsi" w:cs="Calibri"/>
                <w:b/>
              </w:rPr>
            </w:pPr>
          </w:p>
        </w:tc>
        <w:tc>
          <w:tcPr>
            <w:tcW w:w="1102" w:type="dxa"/>
            <w:tcBorders>
              <w:bottom w:val="single" w:sz="4" w:space="0" w:color="auto"/>
            </w:tcBorders>
          </w:tcPr>
          <w:p w14:paraId="3BEC4A0E" w14:textId="2300BDD7" w:rsidR="00F94473" w:rsidRPr="00F94473" w:rsidRDefault="00D479D9" w:rsidP="00F94473">
            <w:pPr>
              <w:jc w:val="right"/>
              <w:rPr>
                <w:rFonts w:asciiTheme="minorHAnsi" w:hAnsiTheme="minorHAnsi" w:cs="Calibri"/>
              </w:rPr>
            </w:pPr>
            <w:r>
              <w:rPr>
                <w:rFonts w:asciiTheme="minorHAnsi" w:hAnsiTheme="minorHAnsi" w:cs="Calibri"/>
              </w:rPr>
              <w:t>7,381</w:t>
            </w:r>
          </w:p>
        </w:tc>
        <w:tc>
          <w:tcPr>
            <w:tcW w:w="533" w:type="dxa"/>
          </w:tcPr>
          <w:p w14:paraId="4F2B38BD" w14:textId="77777777" w:rsidR="00F94473" w:rsidRPr="00D13F22" w:rsidRDefault="00F94473" w:rsidP="00F94473">
            <w:pPr>
              <w:jc w:val="right"/>
              <w:rPr>
                <w:rFonts w:asciiTheme="minorHAnsi" w:hAnsiTheme="minorHAnsi" w:cs="Calibri"/>
              </w:rPr>
            </w:pPr>
          </w:p>
        </w:tc>
        <w:tc>
          <w:tcPr>
            <w:tcW w:w="1130" w:type="dxa"/>
            <w:tcBorders>
              <w:bottom w:val="single" w:sz="4" w:space="0" w:color="auto"/>
            </w:tcBorders>
          </w:tcPr>
          <w:p w14:paraId="482C8848" w14:textId="20F10D47" w:rsidR="00F94473" w:rsidRPr="00FE31E0" w:rsidRDefault="00550BF5" w:rsidP="00F94473">
            <w:pPr>
              <w:jc w:val="right"/>
              <w:rPr>
                <w:rFonts w:asciiTheme="minorHAnsi" w:hAnsiTheme="minorHAnsi" w:cs="Calibri"/>
              </w:rPr>
            </w:pPr>
            <w:r>
              <w:rPr>
                <w:rFonts w:asciiTheme="minorHAnsi" w:hAnsiTheme="minorHAnsi" w:cs="Calibri"/>
              </w:rPr>
              <w:t>25,327</w:t>
            </w:r>
          </w:p>
        </w:tc>
      </w:tr>
    </w:tbl>
    <w:p w14:paraId="6B7A6F78" w14:textId="77777777" w:rsidR="00EF3870" w:rsidRPr="00D13F22" w:rsidRDefault="00EF3870" w:rsidP="00EF3870">
      <w:pPr>
        <w:pStyle w:val="Noparagraphstyle"/>
        <w:tabs>
          <w:tab w:val="left" w:pos="426"/>
        </w:tabs>
        <w:suppressAutoHyphens/>
        <w:spacing w:line="240" w:lineRule="auto"/>
        <w:jc w:val="both"/>
        <w:rPr>
          <w:rFonts w:asciiTheme="minorHAnsi" w:hAnsiTheme="minorHAnsi" w:cs="Calibri"/>
          <w:b/>
          <w:color w:val="auto"/>
          <w:sz w:val="20"/>
          <w:szCs w:val="20"/>
        </w:rPr>
      </w:pPr>
    </w:p>
    <w:p w14:paraId="53132F2D" w14:textId="77777777" w:rsidR="00C46502" w:rsidRPr="00D13F22" w:rsidRDefault="00C46502" w:rsidP="00C46502">
      <w:pPr>
        <w:tabs>
          <w:tab w:val="left" w:pos="426"/>
          <w:tab w:val="right" w:pos="5387"/>
          <w:tab w:val="decimal" w:pos="7230"/>
          <w:tab w:val="decimal" w:pos="8789"/>
          <w:tab w:val="decimal" w:pos="9214"/>
        </w:tabs>
        <w:jc w:val="both"/>
        <w:rPr>
          <w:rFonts w:asciiTheme="minorHAnsi" w:hAnsiTheme="minorHAnsi" w:cs="Calibri"/>
        </w:rPr>
      </w:pPr>
    </w:p>
    <w:p w14:paraId="2205B06F" w14:textId="77777777" w:rsidR="00292AF5" w:rsidRPr="00D13F22" w:rsidRDefault="00292AF5" w:rsidP="00C46502">
      <w:pPr>
        <w:pStyle w:val="Noparagraphstyle"/>
        <w:tabs>
          <w:tab w:val="left" w:pos="0"/>
          <w:tab w:val="left" w:pos="426"/>
          <w:tab w:val="left" w:pos="2977"/>
          <w:tab w:val="right" w:pos="5387"/>
          <w:tab w:val="decimal" w:pos="7230"/>
          <w:tab w:val="decimal" w:pos="8789"/>
        </w:tabs>
        <w:suppressAutoHyphens/>
        <w:spacing w:line="240" w:lineRule="auto"/>
        <w:ind w:hanging="426"/>
        <w:jc w:val="both"/>
        <w:rPr>
          <w:rFonts w:asciiTheme="minorHAnsi" w:hAnsiTheme="minorHAnsi" w:cs="Calibri"/>
          <w:sz w:val="20"/>
          <w:szCs w:val="20"/>
        </w:rPr>
      </w:pPr>
    </w:p>
    <w:p w14:paraId="4F4E590E"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BBB59E9"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2D7501BC"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7CD044B6"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5CE8FBE4"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71144ABE"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28450F6"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1922C39D"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65B71422"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B8C3BBC"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DDC7DE8"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5ED6E241"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74B2C18F"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8B88503"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29D37385"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0038E55"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137824A1"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0321EE7D"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47C6D527"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1EC054C"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46941411" w14:textId="77777777" w:rsidR="00292AF5" w:rsidRPr="00D13F22" w:rsidRDefault="00292AF5" w:rsidP="00292AF5">
      <w:pPr>
        <w:pStyle w:val="Pagename"/>
        <w:numPr>
          <w:ilvl w:val="12"/>
          <w:numId w:val="0"/>
        </w:numPr>
        <w:tabs>
          <w:tab w:val="left" w:pos="426"/>
        </w:tabs>
        <w:suppressAutoHyphens/>
        <w:ind w:firstLine="426"/>
        <w:jc w:val="both"/>
        <w:rPr>
          <w:rFonts w:asciiTheme="minorHAnsi" w:hAnsiTheme="minorHAnsi" w:cs="Calibri"/>
          <w:sz w:val="20"/>
          <w:szCs w:val="20"/>
        </w:rPr>
      </w:pPr>
    </w:p>
    <w:p w14:paraId="39D2B9C0" w14:textId="77777777" w:rsidR="00B11B25" w:rsidRPr="00D13F22" w:rsidRDefault="00B11B25" w:rsidP="00292AF5">
      <w:pPr>
        <w:pStyle w:val="Pagename"/>
        <w:numPr>
          <w:ilvl w:val="12"/>
          <w:numId w:val="0"/>
        </w:numPr>
        <w:tabs>
          <w:tab w:val="left" w:pos="426"/>
        </w:tabs>
        <w:suppressAutoHyphens/>
        <w:ind w:firstLine="426"/>
        <w:jc w:val="both"/>
        <w:rPr>
          <w:rFonts w:asciiTheme="minorHAnsi" w:hAnsiTheme="minorHAnsi" w:cs="Calibri"/>
          <w:sz w:val="20"/>
          <w:szCs w:val="20"/>
        </w:rPr>
        <w:sectPr w:rsidR="00B11B25" w:rsidRPr="00D13F22" w:rsidSect="00A04355">
          <w:pgSz w:w="12240" w:h="15840"/>
          <w:pgMar w:top="567" w:right="720" w:bottom="720" w:left="720" w:header="709" w:footer="709" w:gutter="0"/>
          <w:cols w:space="708"/>
          <w:docGrid w:linePitch="360"/>
        </w:sectPr>
      </w:pPr>
    </w:p>
    <w:p w14:paraId="642CD1F7" w14:textId="77777777" w:rsidR="001805FA" w:rsidRPr="00D13F22" w:rsidRDefault="001805FA" w:rsidP="007A3BB4">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267FDB0E" w14:textId="77777777" w:rsidR="001805FA" w:rsidRPr="00D13F22" w:rsidRDefault="001805FA" w:rsidP="007A3BB4">
      <w:pPr>
        <w:pStyle w:val="BodyText1"/>
        <w:tabs>
          <w:tab w:val="clear" w:pos="397"/>
        </w:tabs>
        <w:spacing w:line="240" w:lineRule="auto"/>
        <w:rPr>
          <w:rFonts w:asciiTheme="minorHAnsi" w:hAnsiTheme="minorHAnsi" w:cs="Calibri"/>
        </w:rPr>
      </w:pPr>
      <w:r w:rsidRPr="00D13F22">
        <w:rPr>
          <w:rFonts w:asciiTheme="minorHAnsi" w:hAnsiTheme="minorHAnsi" w:cs="Calibri"/>
        </w:rPr>
        <w:t xml:space="preserve">Notes to the </w:t>
      </w:r>
      <w:r w:rsidR="004E2691">
        <w:rPr>
          <w:rFonts w:asciiTheme="minorHAnsi" w:hAnsiTheme="minorHAnsi" w:cs="Calibri"/>
        </w:rPr>
        <w:t xml:space="preserve">unaudited </w:t>
      </w:r>
      <w:r w:rsidR="00BB79A1" w:rsidRPr="00D13F22">
        <w:rPr>
          <w:rFonts w:asciiTheme="minorHAnsi" w:hAnsiTheme="minorHAnsi" w:cs="Calibri"/>
        </w:rPr>
        <w:t xml:space="preserve">preliminary </w:t>
      </w:r>
      <w:r w:rsidR="00AD163B">
        <w:rPr>
          <w:rFonts w:asciiTheme="minorHAnsi" w:hAnsiTheme="minorHAnsi" w:cs="Calibri"/>
        </w:rPr>
        <w:t>condensed consolidated f</w:t>
      </w:r>
      <w:r w:rsidRPr="00D13F22">
        <w:rPr>
          <w:rFonts w:asciiTheme="minorHAnsi" w:hAnsiTheme="minorHAnsi" w:cs="Calibri"/>
        </w:rPr>
        <w:t xml:space="preserve">inancial statements </w:t>
      </w:r>
    </w:p>
    <w:p w14:paraId="12037843" w14:textId="55C66FD7" w:rsidR="005C3678" w:rsidRDefault="00E94DD8" w:rsidP="005C3678">
      <w:pPr>
        <w:pStyle w:val="BodyText1"/>
        <w:spacing w:line="240" w:lineRule="auto"/>
        <w:jc w:val="both"/>
        <w:rPr>
          <w:rFonts w:asciiTheme="minorHAnsi" w:hAnsiTheme="minorHAnsi" w:cs="Calibri"/>
          <w:i/>
          <w:iCs/>
        </w:rPr>
      </w:pPr>
      <w:r w:rsidRPr="00D13F22">
        <w:rPr>
          <w:rFonts w:asciiTheme="minorHAnsi" w:hAnsiTheme="minorHAnsi" w:cs="Calibri"/>
          <w:i/>
          <w:iCs/>
        </w:rPr>
        <w:t xml:space="preserve">for the </w:t>
      </w:r>
      <w:r w:rsidR="00402A90">
        <w:rPr>
          <w:rFonts w:asciiTheme="minorHAnsi" w:hAnsiTheme="minorHAnsi" w:cs="Calibri"/>
          <w:i/>
          <w:iCs/>
        </w:rPr>
        <w:t>6 months ended 2</w:t>
      </w:r>
      <w:r w:rsidR="00D479D9">
        <w:rPr>
          <w:rFonts w:asciiTheme="minorHAnsi" w:hAnsiTheme="minorHAnsi" w:cs="Calibri"/>
          <w:i/>
          <w:iCs/>
        </w:rPr>
        <w:t>9</w:t>
      </w:r>
      <w:r w:rsidR="00402A90">
        <w:rPr>
          <w:rFonts w:asciiTheme="minorHAnsi" w:hAnsiTheme="minorHAnsi" w:cs="Calibri"/>
          <w:i/>
          <w:iCs/>
        </w:rPr>
        <w:t xml:space="preserve"> February </w:t>
      </w:r>
      <w:r w:rsidR="00D479D9">
        <w:rPr>
          <w:rFonts w:asciiTheme="minorHAnsi" w:hAnsiTheme="minorHAnsi" w:cs="Calibri"/>
          <w:i/>
          <w:iCs/>
        </w:rPr>
        <w:t>2020</w:t>
      </w:r>
    </w:p>
    <w:p w14:paraId="2A296374" w14:textId="77777777" w:rsidR="00E94DD8" w:rsidRPr="00D13F22" w:rsidRDefault="00E94DD8" w:rsidP="005C3678">
      <w:pPr>
        <w:pStyle w:val="BodyText1"/>
        <w:spacing w:line="240" w:lineRule="auto"/>
        <w:jc w:val="both"/>
        <w:rPr>
          <w:rFonts w:asciiTheme="minorHAnsi" w:hAnsiTheme="minorHAnsi" w:cs="Calibri"/>
          <w:i/>
          <w:iCs/>
        </w:rPr>
      </w:pPr>
    </w:p>
    <w:p w14:paraId="10D92D10" w14:textId="77777777" w:rsidR="005C3678" w:rsidRPr="00D13F22" w:rsidRDefault="00420D73" w:rsidP="007A3BB4">
      <w:pPr>
        <w:pStyle w:val="Subhead2"/>
        <w:tabs>
          <w:tab w:val="clear" w:pos="1531"/>
        </w:tabs>
        <w:ind w:left="0" w:firstLine="0"/>
        <w:rPr>
          <w:rFonts w:asciiTheme="minorHAnsi" w:hAnsiTheme="minorHAnsi" w:cs="Calibri"/>
          <w:b/>
          <w:color w:val="auto"/>
        </w:rPr>
      </w:pPr>
      <w:r w:rsidRPr="00D13F22">
        <w:rPr>
          <w:rFonts w:asciiTheme="minorHAnsi" w:hAnsiTheme="minorHAnsi" w:cs="Calibri"/>
          <w:b/>
          <w:color w:val="auto"/>
        </w:rPr>
        <w:t>(1)</w:t>
      </w:r>
      <w:r w:rsidRPr="00D13F22">
        <w:rPr>
          <w:rFonts w:asciiTheme="minorHAnsi" w:hAnsiTheme="minorHAnsi" w:cs="Calibri"/>
          <w:b/>
          <w:color w:val="auto"/>
        </w:rPr>
        <w:tab/>
      </w:r>
      <w:r w:rsidR="005C3678" w:rsidRPr="00D13F22">
        <w:rPr>
          <w:rFonts w:asciiTheme="minorHAnsi" w:hAnsiTheme="minorHAnsi" w:cs="Calibri"/>
          <w:b/>
          <w:color w:val="auto"/>
        </w:rPr>
        <w:t>Reporting entity</w:t>
      </w:r>
    </w:p>
    <w:p w14:paraId="76A28312" w14:textId="77777777" w:rsidR="005C3678" w:rsidRPr="00D13F22" w:rsidRDefault="005C3678" w:rsidP="005C3678">
      <w:pPr>
        <w:pStyle w:val="BodyText1"/>
        <w:jc w:val="both"/>
        <w:rPr>
          <w:rFonts w:asciiTheme="minorHAnsi" w:hAnsiTheme="minorHAnsi" w:cs="Calibri"/>
          <w:color w:val="auto"/>
        </w:rPr>
      </w:pPr>
    </w:p>
    <w:p w14:paraId="538B3596" w14:textId="3C3D7777" w:rsidR="00134FBE" w:rsidRPr="00871312" w:rsidRDefault="00134FBE" w:rsidP="00134FBE">
      <w:pPr>
        <w:pStyle w:val="BodyText1"/>
        <w:jc w:val="both"/>
        <w:rPr>
          <w:rFonts w:ascii="Calibri" w:hAnsi="Calibri" w:cs="Calibri"/>
          <w:color w:val="auto"/>
        </w:rPr>
      </w:pPr>
      <w:r w:rsidRPr="00003E69">
        <w:rPr>
          <w:rFonts w:ascii="Calibri" w:hAnsi="Calibri" w:cs="Calibri"/>
          <w:color w:val="auto"/>
        </w:rPr>
        <w:t>Donegal Investment Group Plc (the “Company”) is a company domiciled in Ireland. The unaudited condensed consolidated interim financial statements of the Group as at and for the six months ended 2</w:t>
      </w:r>
      <w:r w:rsidR="00D479D9" w:rsidRPr="00003E69">
        <w:rPr>
          <w:rFonts w:ascii="Calibri" w:hAnsi="Calibri" w:cs="Calibri"/>
          <w:color w:val="auto"/>
        </w:rPr>
        <w:t>9</w:t>
      </w:r>
      <w:r w:rsidRPr="00003E69">
        <w:rPr>
          <w:rFonts w:ascii="Calibri" w:hAnsi="Calibri" w:cs="Calibri"/>
          <w:color w:val="auto"/>
        </w:rPr>
        <w:t xml:space="preserve"> February 20</w:t>
      </w:r>
      <w:r w:rsidR="00D479D9" w:rsidRPr="00003E69">
        <w:rPr>
          <w:rFonts w:ascii="Calibri" w:hAnsi="Calibri" w:cs="Calibri"/>
          <w:color w:val="auto"/>
        </w:rPr>
        <w:t>20</w:t>
      </w:r>
      <w:r w:rsidR="00B94682" w:rsidRPr="00003E69">
        <w:rPr>
          <w:rFonts w:ascii="Calibri" w:hAnsi="Calibri" w:cs="Calibri"/>
          <w:color w:val="auto"/>
        </w:rPr>
        <w:t xml:space="preserve"> (“the interim financial statements”)</w:t>
      </w:r>
      <w:r w:rsidR="00D479D9" w:rsidRPr="00003E69">
        <w:rPr>
          <w:rFonts w:ascii="Calibri" w:hAnsi="Calibri" w:cs="Calibri"/>
          <w:color w:val="auto"/>
        </w:rPr>
        <w:t xml:space="preserve"> </w:t>
      </w:r>
      <w:r w:rsidRPr="00003E69">
        <w:rPr>
          <w:rFonts w:ascii="Calibri" w:hAnsi="Calibri" w:cs="Calibri"/>
          <w:color w:val="auto"/>
        </w:rPr>
        <w:t>comprise the Company and its subsidiaries (together referred to as the “Group”) and the Group’s interests in associates.</w:t>
      </w:r>
      <w:r w:rsidRPr="00871312">
        <w:rPr>
          <w:rFonts w:ascii="Calibri" w:hAnsi="Calibri" w:cs="Calibri"/>
          <w:color w:val="auto"/>
        </w:rPr>
        <w:t xml:space="preserve"> </w:t>
      </w:r>
    </w:p>
    <w:p w14:paraId="1E9392A3" w14:textId="77777777" w:rsidR="000C37DD" w:rsidRPr="00D13F22" w:rsidRDefault="000C37DD" w:rsidP="000C37DD">
      <w:pPr>
        <w:pStyle w:val="Subhead2"/>
        <w:tabs>
          <w:tab w:val="clear" w:pos="1531"/>
          <w:tab w:val="left" w:pos="0"/>
          <w:tab w:val="left" w:pos="400"/>
        </w:tabs>
        <w:ind w:left="0" w:firstLine="0"/>
        <w:jc w:val="both"/>
        <w:rPr>
          <w:rFonts w:asciiTheme="minorHAnsi" w:hAnsiTheme="minorHAnsi" w:cs="Calibri"/>
          <w:color w:val="auto"/>
        </w:rPr>
      </w:pPr>
    </w:p>
    <w:p w14:paraId="1E6D3435" w14:textId="77777777" w:rsidR="005C3678" w:rsidRPr="00D13F22" w:rsidRDefault="00833CA5" w:rsidP="000C37DD">
      <w:pPr>
        <w:pStyle w:val="Subhead2"/>
        <w:tabs>
          <w:tab w:val="clear" w:pos="1531"/>
        </w:tabs>
        <w:ind w:left="0" w:firstLine="0"/>
        <w:rPr>
          <w:rFonts w:asciiTheme="minorHAnsi" w:hAnsiTheme="minorHAnsi" w:cs="Calibri"/>
          <w:b/>
          <w:color w:val="auto"/>
        </w:rPr>
      </w:pPr>
      <w:r w:rsidRPr="00D13F22">
        <w:rPr>
          <w:rFonts w:asciiTheme="minorHAnsi" w:hAnsiTheme="minorHAnsi" w:cs="Calibri"/>
          <w:b/>
          <w:color w:val="auto"/>
        </w:rPr>
        <w:t xml:space="preserve"> </w:t>
      </w:r>
      <w:r w:rsidR="00420D73" w:rsidRPr="00D13F22">
        <w:rPr>
          <w:rFonts w:asciiTheme="minorHAnsi" w:hAnsiTheme="minorHAnsi" w:cs="Calibri"/>
          <w:b/>
          <w:color w:val="auto"/>
        </w:rPr>
        <w:t>(2)</w:t>
      </w:r>
      <w:r w:rsidR="00420D73" w:rsidRPr="00D13F22">
        <w:rPr>
          <w:rFonts w:asciiTheme="minorHAnsi" w:hAnsiTheme="minorHAnsi" w:cs="Calibri"/>
          <w:b/>
          <w:color w:val="auto"/>
        </w:rPr>
        <w:tab/>
      </w:r>
      <w:r w:rsidR="00D631AE">
        <w:rPr>
          <w:rFonts w:asciiTheme="minorHAnsi" w:hAnsiTheme="minorHAnsi" w:cs="Calibri"/>
          <w:b/>
          <w:color w:val="auto"/>
        </w:rPr>
        <w:t>Basis of preparation</w:t>
      </w:r>
    </w:p>
    <w:p w14:paraId="5E78A98C" w14:textId="77777777" w:rsidR="005C3678" w:rsidRPr="00D13F22" w:rsidRDefault="005C3678" w:rsidP="005C3678">
      <w:pPr>
        <w:pStyle w:val="Subhead2"/>
        <w:jc w:val="both"/>
        <w:rPr>
          <w:rFonts w:asciiTheme="minorHAnsi" w:hAnsiTheme="minorHAnsi" w:cs="Calibri"/>
          <w:color w:val="auto"/>
        </w:rPr>
      </w:pPr>
      <w:r w:rsidRPr="00D13F22">
        <w:rPr>
          <w:rFonts w:asciiTheme="minorHAnsi" w:hAnsiTheme="minorHAnsi" w:cs="Calibri"/>
          <w:color w:val="auto"/>
        </w:rPr>
        <w:tab/>
      </w:r>
    </w:p>
    <w:p w14:paraId="560D46F6" w14:textId="13CAF545" w:rsidR="00134FBE" w:rsidRPr="00871312" w:rsidRDefault="00134FBE" w:rsidP="00134FBE">
      <w:pPr>
        <w:pStyle w:val="BodyText1"/>
        <w:jc w:val="both"/>
        <w:rPr>
          <w:rFonts w:ascii="Calibri" w:hAnsi="Calibri" w:cs="Calibri"/>
          <w:color w:val="auto"/>
        </w:rPr>
      </w:pPr>
      <w:r w:rsidRPr="00871312">
        <w:rPr>
          <w:rFonts w:ascii="Calibri" w:hAnsi="Calibri" w:cs="Calibri"/>
          <w:color w:val="auto"/>
        </w:rPr>
        <w:t xml:space="preserve">These </w:t>
      </w:r>
      <w:r w:rsidR="004E2691">
        <w:rPr>
          <w:rFonts w:ascii="Calibri" w:hAnsi="Calibri" w:cs="Calibri"/>
          <w:color w:val="auto"/>
        </w:rPr>
        <w:t xml:space="preserve">unaudited </w:t>
      </w:r>
      <w:r w:rsidRPr="00871312">
        <w:rPr>
          <w:rFonts w:ascii="Calibri" w:hAnsi="Calibri" w:cs="Calibri"/>
          <w:color w:val="auto"/>
        </w:rPr>
        <w:t xml:space="preserve">condensed consolidated interim financial statements have been prepared in accordance with international financial reporting standard (IFRS) IAS 34 </w:t>
      </w:r>
      <w:r w:rsidRPr="00871312">
        <w:rPr>
          <w:rFonts w:ascii="Calibri" w:hAnsi="Calibri" w:cs="Calibri"/>
          <w:i/>
          <w:iCs/>
          <w:color w:val="auto"/>
        </w:rPr>
        <w:t xml:space="preserve">Interim Financial Reporting </w:t>
      </w:r>
      <w:r w:rsidRPr="00871312">
        <w:rPr>
          <w:rFonts w:ascii="Calibri" w:hAnsi="Calibri" w:cs="Calibri"/>
          <w:iCs/>
          <w:color w:val="auto"/>
        </w:rPr>
        <w:t>as adopted by the EU</w:t>
      </w:r>
      <w:r w:rsidRPr="00871312">
        <w:rPr>
          <w:rFonts w:ascii="Calibri" w:hAnsi="Calibri" w:cs="Calibri"/>
          <w:color w:val="auto"/>
        </w:rPr>
        <w:t>.  They do not include all of the information required for full annual financial statements, and should be read in conjunction with the consolidated annual financial statements of the Group, prepared in accordance with IFRS as adopted by the EU (</w:t>
      </w:r>
      <w:r w:rsidR="003D098C">
        <w:rPr>
          <w:rFonts w:ascii="Calibri" w:hAnsi="Calibri" w:cs="Calibri"/>
          <w:color w:val="auto"/>
        </w:rPr>
        <w:t>“</w:t>
      </w:r>
      <w:r w:rsidRPr="00871312">
        <w:rPr>
          <w:rFonts w:ascii="Calibri" w:hAnsi="Calibri" w:cs="Calibri"/>
          <w:color w:val="auto"/>
        </w:rPr>
        <w:t>EU IFRS</w:t>
      </w:r>
      <w:r w:rsidR="003D098C">
        <w:rPr>
          <w:rFonts w:ascii="Calibri" w:hAnsi="Calibri" w:cs="Calibri"/>
          <w:color w:val="auto"/>
        </w:rPr>
        <w:t>”</w:t>
      </w:r>
      <w:r w:rsidRPr="00871312">
        <w:rPr>
          <w:rFonts w:ascii="Calibri" w:hAnsi="Calibri" w:cs="Calibri"/>
          <w:color w:val="auto"/>
        </w:rPr>
        <w:t>) as at and for</w:t>
      </w:r>
      <w:r>
        <w:rPr>
          <w:rFonts w:ascii="Calibri" w:hAnsi="Calibri" w:cs="Calibri"/>
          <w:color w:val="auto"/>
        </w:rPr>
        <w:t xml:space="preserve"> the </w:t>
      </w:r>
      <w:r w:rsidR="00623029">
        <w:rPr>
          <w:rFonts w:ascii="Calibri" w:hAnsi="Calibri" w:cs="Calibri"/>
          <w:color w:val="auto"/>
        </w:rPr>
        <w:t>period</w:t>
      </w:r>
      <w:r>
        <w:rPr>
          <w:rFonts w:ascii="Calibri" w:hAnsi="Calibri" w:cs="Calibri"/>
          <w:color w:val="auto"/>
        </w:rPr>
        <w:t xml:space="preserve"> ended 31 </w:t>
      </w:r>
      <w:r w:rsidR="00623029">
        <w:rPr>
          <w:rFonts w:ascii="Calibri" w:hAnsi="Calibri" w:cs="Calibri"/>
          <w:color w:val="auto"/>
        </w:rPr>
        <w:t>August 201</w:t>
      </w:r>
      <w:r w:rsidR="00D479D9">
        <w:rPr>
          <w:rFonts w:ascii="Calibri" w:hAnsi="Calibri" w:cs="Calibri"/>
          <w:color w:val="auto"/>
        </w:rPr>
        <w:t>9</w:t>
      </w:r>
      <w:r>
        <w:rPr>
          <w:rFonts w:ascii="Calibri" w:hAnsi="Calibri" w:cs="Calibri"/>
          <w:color w:val="auto"/>
        </w:rPr>
        <w:t>.</w:t>
      </w:r>
      <w:r w:rsidRPr="00871312">
        <w:rPr>
          <w:rFonts w:ascii="Calibri" w:hAnsi="Calibri" w:cs="Calibri"/>
          <w:color w:val="auto"/>
        </w:rPr>
        <w:t xml:space="preserve"> The financial information presented herein does not amount to statutory financial statements that are required by company law to be annexed to the annual return of the </w:t>
      </w:r>
      <w:r w:rsidR="00055C78">
        <w:rPr>
          <w:rFonts w:ascii="Calibri" w:hAnsi="Calibri" w:cs="Calibri"/>
          <w:color w:val="auto"/>
        </w:rPr>
        <w:t>C</w:t>
      </w:r>
      <w:r w:rsidRPr="00871312">
        <w:rPr>
          <w:rFonts w:ascii="Calibri" w:hAnsi="Calibri" w:cs="Calibri"/>
          <w:color w:val="auto"/>
        </w:rPr>
        <w:t xml:space="preserve">ompany. The financial statements for the financial </w:t>
      </w:r>
      <w:r>
        <w:rPr>
          <w:rFonts w:ascii="Calibri" w:hAnsi="Calibri" w:cs="Calibri"/>
          <w:color w:val="auto"/>
        </w:rPr>
        <w:t>period</w:t>
      </w:r>
      <w:r w:rsidRPr="00871312">
        <w:rPr>
          <w:rFonts w:ascii="Calibri" w:hAnsi="Calibri" w:cs="Calibri"/>
          <w:color w:val="auto"/>
        </w:rPr>
        <w:t xml:space="preserve"> ended 31 </w:t>
      </w:r>
      <w:r w:rsidR="002A0EA0">
        <w:rPr>
          <w:rFonts w:ascii="Calibri" w:hAnsi="Calibri" w:cs="Calibri"/>
          <w:color w:val="auto"/>
        </w:rPr>
        <w:t>August 201</w:t>
      </w:r>
      <w:r w:rsidR="00D479D9">
        <w:rPr>
          <w:rFonts w:ascii="Calibri" w:hAnsi="Calibri" w:cs="Calibri"/>
          <w:color w:val="auto"/>
        </w:rPr>
        <w:t>9</w:t>
      </w:r>
      <w:r w:rsidRPr="00871312">
        <w:rPr>
          <w:rFonts w:ascii="Calibri" w:hAnsi="Calibri" w:cs="Calibri"/>
          <w:color w:val="auto"/>
        </w:rPr>
        <w:t xml:space="preserve"> are annexed to the annual return to be filed with the Registrar of Companies. The audit report on those EU IFRS financial statements was not qualified.</w:t>
      </w:r>
    </w:p>
    <w:p w14:paraId="566822CF" w14:textId="77777777" w:rsidR="00134FBE" w:rsidRPr="00871312" w:rsidRDefault="00134FBE" w:rsidP="00134FBE">
      <w:pPr>
        <w:pStyle w:val="BodyText1"/>
        <w:jc w:val="both"/>
        <w:rPr>
          <w:rFonts w:ascii="Calibri" w:hAnsi="Calibri" w:cs="Calibri"/>
          <w:color w:val="auto"/>
        </w:rPr>
      </w:pPr>
    </w:p>
    <w:p w14:paraId="740C3810" w14:textId="241F71E0" w:rsidR="00134FBE" w:rsidRDefault="00134FBE" w:rsidP="00134FBE">
      <w:pPr>
        <w:pStyle w:val="BodyText1"/>
        <w:jc w:val="both"/>
        <w:rPr>
          <w:rFonts w:ascii="Calibri" w:hAnsi="Calibri" w:cs="Calibri"/>
          <w:color w:val="auto"/>
        </w:rPr>
      </w:pPr>
      <w:r w:rsidRPr="00871312">
        <w:rPr>
          <w:rFonts w:ascii="Calibri" w:hAnsi="Calibri" w:cs="Calibri"/>
          <w:color w:val="auto"/>
        </w:rPr>
        <w:t>The</w:t>
      </w:r>
      <w:r w:rsidR="004E2691">
        <w:rPr>
          <w:rFonts w:ascii="Calibri" w:hAnsi="Calibri" w:cs="Calibri"/>
          <w:color w:val="auto"/>
        </w:rPr>
        <w:t>se</w:t>
      </w:r>
      <w:r w:rsidR="00055C78">
        <w:rPr>
          <w:rFonts w:ascii="Calibri" w:hAnsi="Calibri" w:cs="Calibri"/>
          <w:color w:val="auto"/>
        </w:rPr>
        <w:t xml:space="preserve"> interim</w:t>
      </w:r>
      <w:r w:rsidRPr="00871312">
        <w:rPr>
          <w:rFonts w:ascii="Calibri" w:hAnsi="Calibri" w:cs="Calibri"/>
          <w:color w:val="auto"/>
        </w:rPr>
        <w:t xml:space="preserve"> financial statements are presented in euro, which is the </w:t>
      </w:r>
      <w:r w:rsidR="00055C78">
        <w:rPr>
          <w:rFonts w:ascii="Calibri" w:hAnsi="Calibri" w:cs="Calibri"/>
          <w:color w:val="auto"/>
        </w:rPr>
        <w:t>C</w:t>
      </w:r>
      <w:r w:rsidRPr="00871312">
        <w:rPr>
          <w:rFonts w:ascii="Calibri" w:hAnsi="Calibri" w:cs="Calibri"/>
          <w:color w:val="auto"/>
        </w:rPr>
        <w:t xml:space="preserve">ompany’s functional currency.  All financial information presented in euro is rounded to the nearest thousand. They are prepared on the historical cost basis except that the following assets and liabilities are stated at their fair value: derivative financial instruments and investment property.  These condensed consolidated interim financial statements were approved by the Board of Directors on </w:t>
      </w:r>
      <w:r w:rsidR="007E7AA7">
        <w:rPr>
          <w:rFonts w:ascii="Calibri" w:hAnsi="Calibri" w:cs="Calibri"/>
          <w:color w:val="auto"/>
        </w:rPr>
        <w:t>29 April</w:t>
      </w:r>
      <w:r w:rsidR="00F94473">
        <w:rPr>
          <w:rFonts w:ascii="Calibri" w:hAnsi="Calibri" w:cs="Calibri"/>
          <w:color w:val="auto"/>
        </w:rPr>
        <w:t xml:space="preserve"> 20</w:t>
      </w:r>
      <w:r w:rsidR="00D479D9">
        <w:rPr>
          <w:rFonts w:ascii="Calibri" w:hAnsi="Calibri" w:cs="Calibri"/>
          <w:color w:val="auto"/>
        </w:rPr>
        <w:t>20</w:t>
      </w:r>
      <w:r w:rsidR="00F94473">
        <w:rPr>
          <w:rFonts w:ascii="Calibri" w:hAnsi="Calibri" w:cs="Calibri"/>
          <w:color w:val="auto"/>
        </w:rPr>
        <w:t>.</w:t>
      </w:r>
    </w:p>
    <w:p w14:paraId="30353884" w14:textId="04C5EF3B" w:rsidR="00A112BB" w:rsidRDefault="00A112BB" w:rsidP="00134FBE">
      <w:pPr>
        <w:pStyle w:val="BodyText1"/>
        <w:jc w:val="both"/>
        <w:rPr>
          <w:rFonts w:ascii="Calibri" w:hAnsi="Calibri" w:cs="Calibri"/>
          <w:color w:val="auto"/>
        </w:rPr>
      </w:pPr>
    </w:p>
    <w:p w14:paraId="591675D3" w14:textId="2C0AA10D" w:rsidR="00A112BB" w:rsidRPr="00A112BB" w:rsidRDefault="00A112BB" w:rsidP="00A112BB">
      <w:pPr>
        <w:pStyle w:val="Body"/>
        <w:rPr>
          <w:rFonts w:ascii="Calibri" w:hAnsi="Calibri" w:cs="Calibri"/>
          <w:sz w:val="20"/>
          <w:lang w:val="en-GB" w:eastAsia="en-US"/>
        </w:rPr>
      </w:pPr>
      <w:r w:rsidRPr="00A112BB">
        <w:rPr>
          <w:rFonts w:ascii="Calibri" w:hAnsi="Calibri" w:cs="Calibri"/>
          <w:sz w:val="20"/>
          <w:lang w:val="en-GB" w:eastAsia="en-US"/>
        </w:rPr>
        <w:t>The</w:t>
      </w:r>
      <w:r w:rsidR="00055C78">
        <w:rPr>
          <w:rFonts w:ascii="Calibri" w:hAnsi="Calibri" w:cs="Calibri"/>
          <w:sz w:val="20"/>
          <w:lang w:val="en-GB" w:eastAsia="en-US"/>
        </w:rPr>
        <w:t xml:space="preserve"> interim</w:t>
      </w:r>
      <w:r w:rsidRPr="00A112BB">
        <w:rPr>
          <w:rFonts w:ascii="Calibri" w:hAnsi="Calibri" w:cs="Calibri"/>
          <w:sz w:val="20"/>
          <w:lang w:val="en-GB" w:eastAsia="en-US"/>
        </w:rPr>
        <w:t xml:space="preserve"> financial statements have been prepared on the going concern basis. The Directors have reviewed the Group’s business plan for the next 12 months</w:t>
      </w:r>
      <w:r w:rsidR="00055C78">
        <w:rPr>
          <w:rFonts w:ascii="Calibri" w:hAnsi="Calibri" w:cs="Calibri"/>
          <w:sz w:val="20"/>
          <w:lang w:val="en-GB" w:eastAsia="en-US"/>
        </w:rPr>
        <w:t xml:space="preserve"> which has been updated to reflect the potential impact of Covid-19 as currently understood</w:t>
      </w:r>
      <w:r w:rsidRPr="00A112BB">
        <w:rPr>
          <w:rFonts w:ascii="Calibri" w:hAnsi="Calibri" w:cs="Calibri"/>
          <w:sz w:val="20"/>
          <w:lang w:val="en-GB" w:eastAsia="en-US"/>
        </w:rPr>
        <w:t xml:space="preserve"> and other relevant information and have a reasonable expectation that the Group will continue in operational existence for the foreseeable future. </w:t>
      </w:r>
    </w:p>
    <w:p w14:paraId="206C5739" w14:textId="77777777" w:rsidR="00590443" w:rsidRPr="00D13F22" w:rsidRDefault="00590443" w:rsidP="00590443">
      <w:pPr>
        <w:pStyle w:val="BodyText1"/>
        <w:jc w:val="both"/>
        <w:rPr>
          <w:rFonts w:asciiTheme="minorHAnsi" w:hAnsiTheme="minorHAnsi" w:cs="Calibri"/>
          <w:b/>
          <w:color w:val="auto"/>
        </w:rPr>
      </w:pPr>
    </w:p>
    <w:p w14:paraId="775AF607" w14:textId="2E014F8B" w:rsidR="005C3678" w:rsidRPr="00D13F22" w:rsidRDefault="00F34C77" w:rsidP="000C37DD">
      <w:pPr>
        <w:pStyle w:val="Subhead2"/>
        <w:tabs>
          <w:tab w:val="clear" w:pos="1531"/>
        </w:tabs>
        <w:ind w:left="709" w:hanging="709"/>
        <w:rPr>
          <w:rFonts w:asciiTheme="minorHAnsi" w:hAnsiTheme="minorHAnsi" w:cs="Calibri"/>
          <w:b/>
          <w:color w:val="auto"/>
        </w:rPr>
      </w:pPr>
      <w:r w:rsidRPr="00D13F22">
        <w:rPr>
          <w:rFonts w:asciiTheme="minorHAnsi" w:hAnsiTheme="minorHAnsi" w:cs="Calibri"/>
          <w:b/>
          <w:color w:val="auto"/>
        </w:rPr>
        <w:t xml:space="preserve">(3)    </w:t>
      </w:r>
      <w:r w:rsidR="00420D73" w:rsidRPr="00D13F22">
        <w:rPr>
          <w:rFonts w:asciiTheme="minorHAnsi" w:hAnsiTheme="minorHAnsi" w:cs="Calibri"/>
          <w:b/>
          <w:color w:val="auto"/>
        </w:rPr>
        <w:tab/>
      </w:r>
      <w:r w:rsidR="00285989">
        <w:rPr>
          <w:rFonts w:asciiTheme="minorHAnsi" w:hAnsiTheme="minorHAnsi" w:cs="Calibri"/>
          <w:b/>
          <w:color w:val="auto"/>
        </w:rPr>
        <w:t>Changes in significant a</w:t>
      </w:r>
      <w:r w:rsidR="005C3678" w:rsidRPr="00D13F22">
        <w:rPr>
          <w:rFonts w:asciiTheme="minorHAnsi" w:hAnsiTheme="minorHAnsi" w:cs="Calibri"/>
          <w:b/>
          <w:color w:val="auto"/>
        </w:rPr>
        <w:t>ccounting policies</w:t>
      </w:r>
    </w:p>
    <w:p w14:paraId="3CCD7D51" w14:textId="4B5E82B3" w:rsidR="00285989" w:rsidRPr="00285989" w:rsidRDefault="00285989" w:rsidP="00285989">
      <w:pPr>
        <w:pStyle w:val="NormalWeb"/>
        <w:shd w:val="clear" w:color="auto" w:fill="FFFFFF"/>
        <w:rPr>
          <w:rFonts w:ascii="Calibri" w:eastAsia="Times New Roman" w:hAnsi="Calibri" w:cs="Calibri"/>
          <w:sz w:val="20"/>
          <w:szCs w:val="20"/>
          <w:lang w:val="en-GB" w:eastAsia="en-US"/>
        </w:rPr>
      </w:pPr>
      <w:r w:rsidRPr="00285989">
        <w:rPr>
          <w:rFonts w:ascii="Calibri" w:eastAsia="Times New Roman" w:hAnsi="Calibri" w:cs="Calibri"/>
          <w:sz w:val="20"/>
          <w:szCs w:val="20"/>
          <w:lang w:val="en-GB" w:eastAsia="en-US"/>
        </w:rPr>
        <w:t>Except as described below, the accounting policies applied in these interim financial statements are the same as those applied in the last annual financial statements. The changes in accounting policies will also be reflected in the Group's consolidated financial statements as at and for the year ending 31 August 2019.</w:t>
      </w:r>
    </w:p>
    <w:p w14:paraId="5B736B0F" w14:textId="77777777" w:rsidR="00B53C42" w:rsidRPr="00B53C42" w:rsidRDefault="00B53C42" w:rsidP="00B53C42">
      <w:pPr>
        <w:pStyle w:val="NormalWeb"/>
        <w:shd w:val="clear" w:color="auto" w:fill="FFFFFF"/>
        <w:rPr>
          <w:rFonts w:asciiTheme="minorHAnsi" w:hAnsiTheme="minorHAnsi" w:cstheme="minorHAnsi"/>
          <w:sz w:val="20"/>
          <w:szCs w:val="20"/>
        </w:rPr>
      </w:pPr>
      <w:r w:rsidRPr="00B53C42">
        <w:rPr>
          <w:rStyle w:val="Emphasis"/>
          <w:rFonts w:asciiTheme="minorHAnsi" w:hAnsiTheme="minorHAnsi" w:cstheme="minorHAnsi"/>
          <w:b/>
          <w:bCs/>
          <w:sz w:val="20"/>
          <w:szCs w:val="20"/>
        </w:rPr>
        <w:t>Adoption of IFRS 16 Leases</w:t>
      </w:r>
    </w:p>
    <w:p w14:paraId="75DF004D" w14:textId="77777777" w:rsidR="00B53C42" w:rsidRPr="00B53C42" w:rsidRDefault="00B53C42" w:rsidP="00B53C42">
      <w:pPr>
        <w:pStyle w:val="NormalWeb"/>
        <w:shd w:val="clear" w:color="auto" w:fill="FFFFFF"/>
        <w:rPr>
          <w:rFonts w:ascii="Calibri" w:eastAsia="Times New Roman" w:hAnsi="Calibri" w:cs="Calibri"/>
          <w:sz w:val="20"/>
          <w:szCs w:val="20"/>
          <w:lang w:val="en-GB" w:eastAsia="en-US"/>
        </w:rPr>
      </w:pPr>
      <w:r w:rsidRPr="00B53C42">
        <w:rPr>
          <w:rFonts w:ascii="Calibri" w:eastAsia="Times New Roman" w:hAnsi="Calibri" w:cs="Calibri"/>
          <w:sz w:val="20"/>
          <w:szCs w:val="20"/>
          <w:lang w:val="en-GB" w:eastAsia="en-US"/>
        </w:rPr>
        <w:t>The Group has initially adopted IFRS 16 Leases from 1 September 2019. A number of other new standards are effective from 1 September 2019, but they do not have a material effect on the Group's financial statements.</w:t>
      </w:r>
    </w:p>
    <w:p w14:paraId="071B92B8" w14:textId="77777777" w:rsidR="00B53C42" w:rsidRPr="00B53C42" w:rsidRDefault="00B53C42" w:rsidP="00B53C42">
      <w:pPr>
        <w:pStyle w:val="NormalWeb"/>
        <w:shd w:val="clear" w:color="auto" w:fill="FFFFFF"/>
        <w:rPr>
          <w:rFonts w:ascii="Calibri" w:eastAsia="Times New Roman" w:hAnsi="Calibri" w:cs="Calibri"/>
          <w:sz w:val="20"/>
          <w:szCs w:val="20"/>
          <w:lang w:val="en-GB" w:eastAsia="en-US"/>
        </w:rPr>
      </w:pPr>
      <w:r w:rsidRPr="00B53C42">
        <w:rPr>
          <w:rFonts w:ascii="Calibri" w:eastAsia="Times New Roman" w:hAnsi="Calibri" w:cs="Calibri"/>
          <w:sz w:val="20"/>
          <w:szCs w:val="20"/>
          <w:lang w:val="en-GB" w:eastAsia="en-US"/>
        </w:rPr>
        <w:t>IFRS 16 introduced a single, on-balance sheet accounting model for lessees. As a result, the Group, as a lessee, has recognised right-of-use assets representing its rights to use the underlying assets and lease liabilities representing its obligation to make lease payments. The Group has applied IFRS 16 using the modified retrospective approach. Accordingly, the comparative information presented for 2018 has not been restated - i.e. it is presented, as previously reported, under IAS 17 and related interpretations.</w:t>
      </w:r>
    </w:p>
    <w:p w14:paraId="47D8635A" w14:textId="77777777" w:rsidR="00B53C42" w:rsidRPr="00B53C42" w:rsidRDefault="00B53C42" w:rsidP="00B53C42">
      <w:pPr>
        <w:pStyle w:val="NormalWeb"/>
        <w:shd w:val="clear" w:color="auto" w:fill="FFFFFF"/>
        <w:rPr>
          <w:rFonts w:ascii="Calibri" w:eastAsia="Times New Roman" w:hAnsi="Calibri" w:cs="Calibri"/>
          <w:sz w:val="20"/>
          <w:szCs w:val="20"/>
          <w:lang w:val="en-GB" w:eastAsia="en-US"/>
        </w:rPr>
      </w:pPr>
      <w:r w:rsidRPr="00B53C42">
        <w:rPr>
          <w:rFonts w:ascii="Calibri" w:eastAsia="Times New Roman" w:hAnsi="Calibri" w:cs="Calibri"/>
          <w:sz w:val="20"/>
          <w:szCs w:val="20"/>
          <w:lang w:val="en-GB" w:eastAsia="en-US"/>
        </w:rPr>
        <w:t xml:space="preserve">The adoption of IFRS 16 eliminated the classification of leases as either operating leases or finance leases and introduced a single lessee accounting model. </w:t>
      </w:r>
      <w:r w:rsidRPr="00B53C42">
        <w:rPr>
          <w:rFonts w:asciiTheme="minorHAnsi" w:hAnsiTheme="minorHAnsi" w:cstheme="minorHAnsi"/>
          <w:sz w:val="20"/>
          <w:szCs w:val="20"/>
        </w:rPr>
        <w:t>The Group now assesses whether a contract is or contains a lease based on the new definition of a lease. Under IFRS 16, a contract is, or contains, a lease if the contract conveys a right to control the use of an identified asset for a period of time in exchange for consideration.</w:t>
      </w:r>
    </w:p>
    <w:p w14:paraId="6ECB8531" w14:textId="2975B9B8" w:rsidR="00F9202A" w:rsidRDefault="00F9202A" w:rsidP="00285989">
      <w:pPr>
        <w:pStyle w:val="NormalWeb"/>
        <w:shd w:val="clear" w:color="auto" w:fill="FFFFFF"/>
        <w:rPr>
          <w:rStyle w:val="Emphasis"/>
          <w:rFonts w:asciiTheme="minorHAnsi" w:hAnsiTheme="minorHAnsi" w:cstheme="minorHAnsi"/>
          <w:b/>
          <w:bCs/>
          <w:sz w:val="20"/>
          <w:szCs w:val="20"/>
        </w:rPr>
      </w:pPr>
    </w:p>
    <w:p w14:paraId="2462801E" w14:textId="77777777" w:rsidR="003D098C" w:rsidRDefault="003D098C" w:rsidP="00285989">
      <w:pPr>
        <w:pStyle w:val="NormalWeb"/>
        <w:shd w:val="clear" w:color="auto" w:fill="FFFFFF"/>
        <w:rPr>
          <w:rStyle w:val="Emphasis"/>
          <w:rFonts w:asciiTheme="minorHAnsi" w:hAnsiTheme="minorHAnsi" w:cstheme="minorHAnsi"/>
          <w:b/>
          <w:bCs/>
          <w:sz w:val="20"/>
          <w:szCs w:val="20"/>
        </w:rPr>
      </w:pPr>
    </w:p>
    <w:p w14:paraId="30FAB3AF" w14:textId="77777777" w:rsidR="00861F0F" w:rsidRPr="00285989" w:rsidRDefault="00861F0F" w:rsidP="00861F0F">
      <w:pPr>
        <w:pStyle w:val="Noparagraphstyle"/>
        <w:suppressAutoHyphens/>
        <w:spacing w:line="240" w:lineRule="auto"/>
        <w:rPr>
          <w:rFonts w:asciiTheme="minorHAnsi" w:hAnsiTheme="minorHAnsi" w:cs="Calibri"/>
          <w:color w:val="auto"/>
          <w:sz w:val="20"/>
          <w:szCs w:val="20"/>
        </w:rPr>
      </w:pPr>
      <w:r w:rsidRPr="00285989">
        <w:rPr>
          <w:rFonts w:asciiTheme="minorHAnsi" w:hAnsiTheme="minorHAnsi" w:cs="Calibri"/>
          <w:color w:val="auto"/>
          <w:sz w:val="20"/>
          <w:szCs w:val="20"/>
        </w:rPr>
        <w:lastRenderedPageBreak/>
        <w:t>Donegal Investment Group plc</w:t>
      </w:r>
    </w:p>
    <w:p w14:paraId="1CCC12D9" w14:textId="77777777" w:rsidR="00861F0F" w:rsidRPr="00285989" w:rsidRDefault="00861F0F" w:rsidP="00861F0F">
      <w:pPr>
        <w:pStyle w:val="BodyText1"/>
        <w:tabs>
          <w:tab w:val="clear" w:pos="397"/>
        </w:tabs>
        <w:spacing w:line="240" w:lineRule="auto"/>
        <w:rPr>
          <w:rFonts w:asciiTheme="minorHAnsi" w:hAnsiTheme="minorHAnsi" w:cs="Calibri"/>
          <w:color w:val="auto"/>
        </w:rPr>
      </w:pPr>
      <w:r w:rsidRPr="00285989">
        <w:rPr>
          <w:rFonts w:asciiTheme="minorHAnsi" w:hAnsiTheme="minorHAnsi" w:cs="Calibri"/>
          <w:color w:val="auto"/>
        </w:rPr>
        <w:t xml:space="preserve">Notes to the unaudited preliminary condensed consolidated financial statements </w:t>
      </w:r>
    </w:p>
    <w:p w14:paraId="5BFBD33D" w14:textId="77777777" w:rsidR="00861F0F" w:rsidRPr="00285989" w:rsidRDefault="00861F0F" w:rsidP="00861F0F">
      <w:pPr>
        <w:pStyle w:val="BodyText1"/>
        <w:tabs>
          <w:tab w:val="clear" w:pos="397"/>
        </w:tabs>
        <w:spacing w:line="240" w:lineRule="auto"/>
        <w:rPr>
          <w:rFonts w:asciiTheme="minorHAnsi" w:hAnsiTheme="minorHAnsi" w:cs="Calibri"/>
          <w:i/>
          <w:iCs/>
          <w:color w:val="auto"/>
        </w:rPr>
      </w:pPr>
      <w:r w:rsidRPr="00285989">
        <w:rPr>
          <w:rFonts w:asciiTheme="minorHAnsi" w:hAnsiTheme="minorHAnsi" w:cs="Calibri"/>
          <w:i/>
          <w:iCs/>
          <w:color w:val="auto"/>
        </w:rPr>
        <w:t>for the 6 months ended 29 February 2020</w:t>
      </w:r>
    </w:p>
    <w:p w14:paraId="0015C569" w14:textId="77777777" w:rsidR="001B6EAD" w:rsidRPr="00DA4A42" w:rsidRDefault="001B6EAD" w:rsidP="001B6EAD">
      <w:pPr>
        <w:widowControl w:val="0"/>
        <w:suppressAutoHyphens/>
        <w:autoSpaceDE w:val="0"/>
        <w:autoSpaceDN w:val="0"/>
        <w:adjustRightInd w:val="0"/>
        <w:spacing w:line="227" w:lineRule="atLeast"/>
        <w:textAlignment w:val="center"/>
        <w:rPr>
          <w:rFonts w:asciiTheme="minorHAnsi" w:hAnsiTheme="minorHAnsi" w:cstheme="minorHAnsi"/>
        </w:rPr>
      </w:pPr>
    </w:p>
    <w:p w14:paraId="5E42EFE9" w14:textId="26F30411" w:rsidR="00F34C77" w:rsidRPr="00D13F22" w:rsidRDefault="00F34C77" w:rsidP="00420D73">
      <w:pPr>
        <w:pStyle w:val="BodyText1"/>
        <w:tabs>
          <w:tab w:val="clear" w:pos="397"/>
        </w:tabs>
        <w:jc w:val="both"/>
        <w:rPr>
          <w:rFonts w:asciiTheme="minorHAnsi" w:hAnsiTheme="minorHAnsi" w:cs="Calibri"/>
          <w:color w:val="auto"/>
        </w:rPr>
      </w:pPr>
      <w:r w:rsidRPr="00D13F22">
        <w:rPr>
          <w:rFonts w:asciiTheme="minorHAnsi" w:hAnsiTheme="minorHAnsi" w:cs="Calibri"/>
          <w:b/>
          <w:bCs/>
          <w:color w:val="auto"/>
        </w:rPr>
        <w:t xml:space="preserve">(4) </w:t>
      </w:r>
      <w:r w:rsidR="00A16129" w:rsidRPr="00D13F22">
        <w:rPr>
          <w:rFonts w:asciiTheme="minorHAnsi" w:hAnsiTheme="minorHAnsi" w:cs="Calibri"/>
          <w:b/>
          <w:bCs/>
          <w:color w:val="auto"/>
        </w:rPr>
        <w:tab/>
      </w:r>
      <w:r w:rsidRPr="00A604F9">
        <w:rPr>
          <w:rFonts w:asciiTheme="minorHAnsi" w:hAnsiTheme="minorHAnsi" w:cs="Calibri"/>
          <w:b/>
          <w:bCs/>
          <w:color w:val="auto"/>
        </w:rPr>
        <w:t>Estimates</w:t>
      </w:r>
      <w:r w:rsidRPr="00A604F9">
        <w:rPr>
          <w:rFonts w:asciiTheme="minorHAnsi" w:hAnsiTheme="minorHAnsi" w:cs="Calibri"/>
          <w:b/>
          <w:color w:val="auto"/>
        </w:rPr>
        <w:t xml:space="preserve"> </w:t>
      </w:r>
      <w:r w:rsidR="00A604F9" w:rsidRPr="00A604F9">
        <w:rPr>
          <w:rFonts w:asciiTheme="minorHAnsi" w:hAnsiTheme="minorHAnsi" w:cs="Calibri"/>
          <w:b/>
          <w:color w:val="auto"/>
        </w:rPr>
        <w:t>and judgements</w:t>
      </w:r>
    </w:p>
    <w:p w14:paraId="48FAA246" w14:textId="77777777" w:rsidR="00F34C77" w:rsidRPr="00D13F22" w:rsidRDefault="00F34C77" w:rsidP="00F34C77">
      <w:pPr>
        <w:pStyle w:val="BodyText1"/>
        <w:jc w:val="both"/>
        <w:rPr>
          <w:rFonts w:asciiTheme="minorHAnsi" w:hAnsiTheme="minorHAnsi" w:cs="Calibri"/>
          <w:color w:val="auto"/>
        </w:rPr>
      </w:pPr>
    </w:p>
    <w:p w14:paraId="75C17945" w14:textId="77777777" w:rsidR="00D03C86" w:rsidRDefault="00D03C86" w:rsidP="00D03C86">
      <w:pPr>
        <w:pStyle w:val="BodyText1"/>
        <w:spacing w:line="240" w:lineRule="auto"/>
        <w:jc w:val="both"/>
        <w:rPr>
          <w:rFonts w:asciiTheme="minorHAnsi" w:hAnsiTheme="minorHAnsi" w:cs="Calibri"/>
          <w:color w:val="auto"/>
        </w:rPr>
      </w:pPr>
      <w:r w:rsidRPr="00D13F22">
        <w:rPr>
          <w:rFonts w:asciiTheme="minorHAnsi" w:hAnsiTheme="minorHAnsi" w:cs="Calibri"/>
          <w:color w:val="auto"/>
        </w:rPr>
        <w:t xml:space="preserve">The preparation of financial statements requires management to make judgements, estimates and assumptions that affect the application of accounting policies and the reported amounts of assets and liabilities, income and expense. Actual results may differ from these estimates. In preparing these financial statements, the significant judgements made by management in applying the Group’s accounting policies and the key sources of estimation uncertainty were the same as those that applied in prior </w:t>
      </w:r>
      <w:r>
        <w:rPr>
          <w:rFonts w:asciiTheme="minorHAnsi" w:hAnsiTheme="minorHAnsi" w:cs="Calibri"/>
          <w:color w:val="auto"/>
        </w:rPr>
        <w:t>period</w:t>
      </w:r>
      <w:r w:rsidRPr="00D13F22">
        <w:rPr>
          <w:rFonts w:asciiTheme="minorHAnsi" w:hAnsiTheme="minorHAnsi" w:cs="Calibri"/>
          <w:color w:val="auto"/>
        </w:rPr>
        <w:t>s (in respect of the carrying value of goodwill, deferred tax, financial assets and liabilities).</w:t>
      </w:r>
    </w:p>
    <w:p w14:paraId="1F96C1F4" w14:textId="77777777" w:rsidR="005C3678" w:rsidRDefault="002A19A7" w:rsidP="00D17CA5">
      <w:pPr>
        <w:pStyle w:val="Noparagraphstyle"/>
        <w:tabs>
          <w:tab w:val="left" w:pos="0"/>
        </w:tabs>
        <w:suppressAutoHyphens/>
        <w:spacing w:line="240" w:lineRule="auto"/>
        <w:rPr>
          <w:rFonts w:asciiTheme="minorHAnsi" w:hAnsiTheme="minorHAnsi" w:cs="Calibri"/>
          <w:i/>
          <w:iCs/>
          <w:sz w:val="20"/>
          <w:szCs w:val="20"/>
        </w:rPr>
      </w:pPr>
      <w:r w:rsidRPr="00D13F22">
        <w:rPr>
          <w:rFonts w:asciiTheme="minorHAnsi" w:hAnsiTheme="minorHAnsi" w:cs="Calibri"/>
          <w:i/>
          <w:iCs/>
          <w:sz w:val="20"/>
          <w:szCs w:val="20"/>
        </w:rPr>
        <w:t xml:space="preserve"> </w:t>
      </w:r>
    </w:p>
    <w:p w14:paraId="556B6C96" w14:textId="77777777" w:rsidR="00D03C86" w:rsidRDefault="00D03C86" w:rsidP="00420D73">
      <w:pPr>
        <w:pStyle w:val="BodyText1"/>
        <w:tabs>
          <w:tab w:val="clear" w:pos="397"/>
        </w:tabs>
        <w:spacing w:line="240" w:lineRule="auto"/>
        <w:jc w:val="both"/>
        <w:rPr>
          <w:rFonts w:asciiTheme="minorHAnsi" w:hAnsiTheme="minorHAnsi" w:cs="Calibri"/>
          <w:b/>
          <w:color w:val="auto"/>
        </w:rPr>
      </w:pPr>
    </w:p>
    <w:p w14:paraId="484C7078" w14:textId="72ED0510" w:rsidR="00B53C42" w:rsidRPr="00B53C42" w:rsidRDefault="00B53C42" w:rsidP="00B53C42">
      <w:pPr>
        <w:pStyle w:val="BodyText1"/>
        <w:spacing w:line="240" w:lineRule="auto"/>
        <w:jc w:val="both"/>
        <w:rPr>
          <w:rFonts w:asciiTheme="minorHAnsi" w:hAnsiTheme="minorHAnsi" w:cs="Calibri"/>
          <w:b/>
          <w:bCs/>
          <w:color w:val="auto"/>
        </w:rPr>
      </w:pPr>
      <w:r>
        <w:rPr>
          <w:rFonts w:asciiTheme="minorHAnsi" w:hAnsiTheme="minorHAnsi" w:cs="Calibri"/>
          <w:b/>
          <w:bCs/>
          <w:color w:val="auto"/>
        </w:rPr>
        <w:t>(</w:t>
      </w:r>
      <w:r w:rsidRPr="00B53C42">
        <w:rPr>
          <w:rFonts w:asciiTheme="minorHAnsi" w:hAnsiTheme="minorHAnsi" w:cs="Calibri"/>
          <w:b/>
          <w:bCs/>
          <w:color w:val="auto"/>
        </w:rPr>
        <w:t xml:space="preserve">5) </w:t>
      </w:r>
      <w:r w:rsidRPr="00B53C42">
        <w:rPr>
          <w:rFonts w:asciiTheme="minorHAnsi" w:hAnsiTheme="minorHAnsi" w:cs="Calibri"/>
          <w:b/>
          <w:bCs/>
          <w:color w:val="auto"/>
        </w:rPr>
        <w:tab/>
      </w:r>
      <w:r w:rsidRPr="00B53C42">
        <w:rPr>
          <w:rFonts w:asciiTheme="minorHAnsi" w:hAnsiTheme="minorHAnsi" w:cs="Calibri"/>
          <w:b/>
          <w:bCs/>
          <w:color w:val="auto"/>
        </w:rPr>
        <w:tab/>
        <w:t>Impact of adoption of IFRS 16</w:t>
      </w:r>
    </w:p>
    <w:p w14:paraId="37839984" w14:textId="77777777" w:rsidR="00B53C42" w:rsidRPr="00B53C42" w:rsidRDefault="00B53C42" w:rsidP="00B53C42">
      <w:pPr>
        <w:pStyle w:val="BodyText1"/>
        <w:spacing w:line="240" w:lineRule="auto"/>
        <w:jc w:val="both"/>
        <w:rPr>
          <w:rFonts w:asciiTheme="minorHAnsi" w:hAnsiTheme="minorHAnsi" w:cs="Calibri"/>
          <w:b/>
          <w:bCs/>
          <w:color w:val="auto"/>
        </w:rPr>
      </w:pPr>
    </w:p>
    <w:p w14:paraId="4EA52256" w14:textId="77777777" w:rsidR="00B53C42" w:rsidRPr="00B53C42" w:rsidRDefault="00B53C42" w:rsidP="00B53C42">
      <w:pPr>
        <w:pStyle w:val="BodyText1"/>
        <w:tabs>
          <w:tab w:val="clear" w:pos="397"/>
        </w:tabs>
        <w:spacing w:line="240" w:lineRule="auto"/>
        <w:jc w:val="both"/>
        <w:rPr>
          <w:rFonts w:asciiTheme="minorHAnsi" w:hAnsiTheme="minorHAnsi" w:cs="Calibri"/>
          <w:bCs/>
          <w:color w:val="auto"/>
        </w:rPr>
      </w:pPr>
      <w:r w:rsidRPr="00B53C42">
        <w:rPr>
          <w:rFonts w:asciiTheme="minorHAnsi" w:hAnsiTheme="minorHAnsi" w:cs="Calibri"/>
          <w:bCs/>
          <w:color w:val="auto"/>
        </w:rPr>
        <w:t>The Group presents right-of-use assets in ‘property, plant and equipment’, in the same line item as it presents underlying assets of the same nature that it owns. The carrying amounts of right-of-use assets are as below.</w:t>
      </w:r>
    </w:p>
    <w:p w14:paraId="30231EBA" w14:textId="77777777" w:rsidR="00B53C42" w:rsidRPr="00B53C42" w:rsidRDefault="00B53C42" w:rsidP="00B53C42">
      <w:pPr>
        <w:pStyle w:val="BodyText1"/>
        <w:tabs>
          <w:tab w:val="clear" w:pos="397"/>
        </w:tabs>
        <w:spacing w:line="240" w:lineRule="auto"/>
        <w:jc w:val="both"/>
        <w:rPr>
          <w:rFonts w:asciiTheme="minorHAnsi" w:hAnsiTheme="minorHAnsi" w:cs="Calibri"/>
          <w:bCs/>
          <w:color w:val="auto"/>
        </w:rPr>
      </w:pPr>
    </w:p>
    <w:tbl>
      <w:tblPr>
        <w:tblW w:w="13555" w:type="dxa"/>
        <w:tblInd w:w="108" w:type="dxa"/>
        <w:tblLook w:val="04A0" w:firstRow="1" w:lastRow="0" w:firstColumn="1" w:lastColumn="0" w:noHBand="0" w:noVBand="1"/>
      </w:tblPr>
      <w:tblGrid>
        <w:gridCol w:w="2668"/>
        <w:gridCol w:w="1619"/>
        <w:gridCol w:w="192"/>
        <w:gridCol w:w="1472"/>
        <w:gridCol w:w="192"/>
        <w:gridCol w:w="1335"/>
        <w:gridCol w:w="192"/>
        <w:gridCol w:w="1153"/>
        <w:gridCol w:w="199"/>
        <w:gridCol w:w="1312"/>
        <w:gridCol w:w="199"/>
        <w:gridCol w:w="1312"/>
        <w:gridCol w:w="199"/>
        <w:gridCol w:w="1312"/>
        <w:gridCol w:w="199"/>
      </w:tblGrid>
      <w:tr w:rsidR="00405707" w:rsidRPr="00B53C42" w14:paraId="262EE90E" w14:textId="244DAD57" w:rsidTr="00405707">
        <w:trPr>
          <w:gridAfter w:val="1"/>
          <w:wAfter w:w="199" w:type="dxa"/>
        </w:trPr>
        <w:tc>
          <w:tcPr>
            <w:tcW w:w="2668" w:type="dxa"/>
          </w:tcPr>
          <w:p w14:paraId="4E5E851C" w14:textId="77777777" w:rsidR="00405707" w:rsidRPr="00B53C42" w:rsidRDefault="00405707" w:rsidP="00405707">
            <w:pPr>
              <w:pStyle w:val="BodyText1"/>
              <w:tabs>
                <w:tab w:val="clear" w:pos="397"/>
              </w:tabs>
              <w:rPr>
                <w:rFonts w:asciiTheme="minorHAnsi" w:hAnsiTheme="minorHAnsi" w:cs="Calibri"/>
                <w:color w:val="auto"/>
              </w:rPr>
            </w:pPr>
          </w:p>
        </w:tc>
        <w:tc>
          <w:tcPr>
            <w:tcW w:w="1619" w:type="dxa"/>
          </w:tcPr>
          <w:p w14:paraId="1B255E36" w14:textId="77777777" w:rsidR="00405707" w:rsidRPr="00B53C42" w:rsidRDefault="00405707" w:rsidP="00405707">
            <w:pPr>
              <w:pStyle w:val="BodyText1"/>
              <w:tabs>
                <w:tab w:val="clear" w:pos="397"/>
                <w:tab w:val="decimal" w:pos="7230"/>
                <w:tab w:val="decimal" w:pos="8789"/>
              </w:tabs>
              <w:jc w:val="right"/>
              <w:rPr>
                <w:rFonts w:asciiTheme="minorHAnsi" w:hAnsiTheme="minorHAnsi" w:cs="Calibri"/>
                <w:b/>
                <w:bCs/>
                <w:color w:val="auto"/>
              </w:rPr>
            </w:pPr>
            <w:r w:rsidRPr="00B53C42">
              <w:rPr>
                <w:rFonts w:asciiTheme="minorHAnsi" w:hAnsiTheme="minorHAnsi" w:cs="Calibri"/>
                <w:b/>
                <w:bCs/>
                <w:color w:val="auto"/>
              </w:rPr>
              <w:t>Land and buildings</w:t>
            </w:r>
          </w:p>
        </w:tc>
        <w:tc>
          <w:tcPr>
            <w:tcW w:w="1664" w:type="dxa"/>
            <w:gridSpan w:val="2"/>
          </w:tcPr>
          <w:p w14:paraId="039C0BB2" w14:textId="0E1DD567" w:rsidR="00405707" w:rsidRPr="00B53C42" w:rsidRDefault="00405707" w:rsidP="00405707">
            <w:pPr>
              <w:pStyle w:val="BodyText1"/>
              <w:tabs>
                <w:tab w:val="clear" w:pos="397"/>
                <w:tab w:val="decimal" w:pos="7230"/>
                <w:tab w:val="decimal" w:pos="8789"/>
              </w:tabs>
              <w:jc w:val="right"/>
              <w:rPr>
                <w:rFonts w:asciiTheme="minorHAnsi" w:hAnsiTheme="minorHAnsi" w:cs="Calibri"/>
                <w:b/>
                <w:bCs/>
                <w:color w:val="auto"/>
              </w:rPr>
            </w:pPr>
            <w:r>
              <w:rPr>
                <w:rFonts w:asciiTheme="minorHAnsi" w:hAnsiTheme="minorHAnsi" w:cs="Calibri"/>
                <w:b/>
                <w:bCs/>
                <w:color w:val="auto"/>
              </w:rPr>
              <w:t>Plant and equipment</w:t>
            </w:r>
          </w:p>
        </w:tc>
        <w:tc>
          <w:tcPr>
            <w:tcW w:w="1527" w:type="dxa"/>
            <w:gridSpan w:val="2"/>
          </w:tcPr>
          <w:p w14:paraId="10D067E8" w14:textId="5DB31C61" w:rsidR="00405707" w:rsidRPr="00B53C42" w:rsidRDefault="00405707" w:rsidP="00405707">
            <w:pPr>
              <w:pStyle w:val="BodyText1"/>
              <w:tabs>
                <w:tab w:val="clear" w:pos="397"/>
                <w:tab w:val="decimal" w:pos="7230"/>
                <w:tab w:val="decimal" w:pos="8789"/>
              </w:tabs>
              <w:spacing w:line="240" w:lineRule="auto"/>
              <w:jc w:val="right"/>
              <w:rPr>
                <w:rFonts w:asciiTheme="minorHAnsi" w:hAnsiTheme="minorHAnsi" w:cs="Calibri"/>
                <w:b/>
                <w:bCs/>
                <w:color w:val="auto"/>
              </w:rPr>
            </w:pPr>
            <w:r>
              <w:rPr>
                <w:rFonts w:asciiTheme="minorHAnsi" w:hAnsiTheme="minorHAnsi" w:cs="Calibri"/>
                <w:b/>
                <w:bCs/>
                <w:color w:val="auto"/>
              </w:rPr>
              <w:t>Fixtures and Fittings</w:t>
            </w:r>
          </w:p>
        </w:tc>
        <w:tc>
          <w:tcPr>
            <w:tcW w:w="1345" w:type="dxa"/>
            <w:gridSpan w:val="2"/>
          </w:tcPr>
          <w:p w14:paraId="3C655A32" w14:textId="3A452BF3" w:rsidR="00405707" w:rsidRPr="00B53C42" w:rsidRDefault="00405707" w:rsidP="00405707">
            <w:pPr>
              <w:pStyle w:val="BodyText1"/>
              <w:tabs>
                <w:tab w:val="clear" w:pos="397"/>
                <w:tab w:val="decimal" w:pos="7230"/>
                <w:tab w:val="decimal" w:pos="8789"/>
              </w:tabs>
              <w:spacing w:line="240" w:lineRule="auto"/>
              <w:jc w:val="right"/>
              <w:rPr>
                <w:rFonts w:asciiTheme="minorHAnsi" w:hAnsiTheme="minorHAnsi" w:cs="Calibri"/>
                <w:b/>
                <w:bCs/>
                <w:color w:val="auto"/>
              </w:rPr>
            </w:pPr>
            <w:r>
              <w:rPr>
                <w:rFonts w:asciiTheme="minorHAnsi" w:hAnsiTheme="minorHAnsi" w:cs="Calibri"/>
                <w:b/>
                <w:bCs/>
                <w:color w:val="auto"/>
              </w:rPr>
              <w:t>Motor Vehicles</w:t>
            </w:r>
          </w:p>
        </w:tc>
        <w:tc>
          <w:tcPr>
            <w:tcW w:w="1511" w:type="dxa"/>
            <w:gridSpan w:val="2"/>
          </w:tcPr>
          <w:p w14:paraId="2B214E6E" w14:textId="77777777" w:rsidR="00405707" w:rsidRDefault="00405707" w:rsidP="00405707">
            <w:pPr>
              <w:pStyle w:val="BodyText1"/>
              <w:tabs>
                <w:tab w:val="clear" w:pos="397"/>
                <w:tab w:val="decimal" w:pos="7230"/>
                <w:tab w:val="decimal" w:pos="8789"/>
              </w:tabs>
              <w:spacing w:line="240" w:lineRule="auto"/>
              <w:jc w:val="right"/>
              <w:rPr>
                <w:rFonts w:asciiTheme="minorHAnsi" w:hAnsiTheme="minorHAnsi" w:cs="Calibri"/>
                <w:b/>
                <w:bCs/>
                <w:color w:val="auto"/>
              </w:rPr>
            </w:pPr>
          </w:p>
          <w:p w14:paraId="17420715" w14:textId="5F5BBEC9" w:rsidR="00405707" w:rsidRPr="00B53C42" w:rsidRDefault="00405707" w:rsidP="00405707">
            <w:pPr>
              <w:pStyle w:val="BodyText1"/>
              <w:tabs>
                <w:tab w:val="clear" w:pos="397"/>
                <w:tab w:val="decimal" w:pos="7230"/>
                <w:tab w:val="decimal" w:pos="8789"/>
              </w:tabs>
              <w:spacing w:line="240" w:lineRule="auto"/>
              <w:jc w:val="right"/>
              <w:rPr>
                <w:rFonts w:asciiTheme="minorHAnsi" w:hAnsiTheme="minorHAnsi" w:cs="Calibri"/>
                <w:b/>
                <w:bCs/>
                <w:color w:val="auto"/>
              </w:rPr>
            </w:pPr>
            <w:r>
              <w:rPr>
                <w:rFonts w:asciiTheme="minorHAnsi" w:hAnsiTheme="minorHAnsi" w:cs="Calibri"/>
                <w:b/>
                <w:bCs/>
                <w:color w:val="auto"/>
              </w:rPr>
              <w:t>Total</w:t>
            </w:r>
          </w:p>
        </w:tc>
        <w:tc>
          <w:tcPr>
            <w:tcW w:w="1511" w:type="dxa"/>
            <w:gridSpan w:val="2"/>
          </w:tcPr>
          <w:p w14:paraId="7B2365AE" w14:textId="3EF44770" w:rsidR="00405707" w:rsidRPr="00B53C42" w:rsidRDefault="00405707" w:rsidP="00405707">
            <w:pPr>
              <w:pStyle w:val="BodyText1"/>
              <w:tabs>
                <w:tab w:val="clear" w:pos="397"/>
                <w:tab w:val="decimal" w:pos="7230"/>
                <w:tab w:val="decimal" w:pos="8789"/>
              </w:tabs>
              <w:spacing w:line="240" w:lineRule="auto"/>
              <w:jc w:val="right"/>
              <w:rPr>
                <w:rFonts w:asciiTheme="minorHAnsi" w:hAnsiTheme="minorHAnsi" w:cs="Calibri"/>
                <w:b/>
                <w:bCs/>
                <w:color w:val="auto"/>
              </w:rPr>
            </w:pPr>
          </w:p>
        </w:tc>
        <w:tc>
          <w:tcPr>
            <w:tcW w:w="1511" w:type="dxa"/>
            <w:gridSpan w:val="2"/>
          </w:tcPr>
          <w:p w14:paraId="52FFB267" w14:textId="77777777" w:rsidR="00405707" w:rsidRPr="00B53C42" w:rsidRDefault="00405707" w:rsidP="00405707">
            <w:pPr>
              <w:pStyle w:val="BodyText1"/>
              <w:tabs>
                <w:tab w:val="clear" w:pos="397"/>
                <w:tab w:val="decimal" w:pos="7230"/>
                <w:tab w:val="decimal" w:pos="8789"/>
              </w:tabs>
              <w:spacing w:line="240" w:lineRule="auto"/>
              <w:jc w:val="right"/>
              <w:rPr>
                <w:rFonts w:asciiTheme="minorHAnsi" w:hAnsiTheme="minorHAnsi" w:cs="Calibri"/>
                <w:b/>
                <w:bCs/>
                <w:color w:val="auto"/>
              </w:rPr>
            </w:pPr>
          </w:p>
        </w:tc>
      </w:tr>
      <w:tr w:rsidR="00405707" w:rsidRPr="00B53C42" w14:paraId="36FAB8A4" w14:textId="366C046B" w:rsidTr="00405707">
        <w:trPr>
          <w:gridAfter w:val="1"/>
          <w:wAfter w:w="199" w:type="dxa"/>
        </w:trPr>
        <w:tc>
          <w:tcPr>
            <w:tcW w:w="2668" w:type="dxa"/>
          </w:tcPr>
          <w:p w14:paraId="70AF7348" w14:textId="77777777" w:rsidR="00405707" w:rsidRPr="00B53C42" w:rsidRDefault="00405707" w:rsidP="00405707">
            <w:pPr>
              <w:pStyle w:val="BodyText1"/>
              <w:tabs>
                <w:tab w:val="clear" w:pos="397"/>
              </w:tabs>
              <w:rPr>
                <w:rFonts w:asciiTheme="minorHAnsi" w:hAnsiTheme="minorHAnsi" w:cs="Calibri"/>
                <w:color w:val="auto"/>
              </w:rPr>
            </w:pPr>
          </w:p>
        </w:tc>
        <w:tc>
          <w:tcPr>
            <w:tcW w:w="1619" w:type="dxa"/>
          </w:tcPr>
          <w:p w14:paraId="15E69003" w14:textId="77777777" w:rsidR="00405707" w:rsidRPr="00B53C42" w:rsidRDefault="00405707" w:rsidP="00405707">
            <w:pPr>
              <w:pStyle w:val="BodyText1"/>
              <w:tabs>
                <w:tab w:val="clear" w:pos="397"/>
              </w:tabs>
              <w:jc w:val="right"/>
              <w:rPr>
                <w:rFonts w:asciiTheme="minorHAnsi" w:hAnsiTheme="minorHAnsi" w:cs="Calibri"/>
                <w:b/>
                <w:bCs/>
                <w:color w:val="auto"/>
              </w:rPr>
            </w:pPr>
            <w:r w:rsidRPr="00B53C42">
              <w:rPr>
                <w:rFonts w:asciiTheme="minorHAnsi" w:hAnsiTheme="minorHAnsi" w:cs="Calibri"/>
                <w:b/>
                <w:bCs/>
                <w:color w:val="auto"/>
              </w:rPr>
              <w:t>€’000</w:t>
            </w:r>
          </w:p>
        </w:tc>
        <w:tc>
          <w:tcPr>
            <w:tcW w:w="1664" w:type="dxa"/>
            <w:gridSpan w:val="2"/>
          </w:tcPr>
          <w:p w14:paraId="492F8A7F" w14:textId="77777777" w:rsidR="00405707" w:rsidRPr="00B53C42" w:rsidRDefault="00405707" w:rsidP="00405707">
            <w:pPr>
              <w:pStyle w:val="BodyText1"/>
              <w:tabs>
                <w:tab w:val="clear" w:pos="397"/>
              </w:tabs>
              <w:jc w:val="right"/>
              <w:rPr>
                <w:rFonts w:asciiTheme="minorHAnsi" w:hAnsiTheme="minorHAnsi" w:cs="Calibri"/>
                <w:b/>
                <w:bCs/>
                <w:color w:val="auto"/>
              </w:rPr>
            </w:pPr>
            <w:r w:rsidRPr="00B53C42">
              <w:rPr>
                <w:rFonts w:asciiTheme="minorHAnsi" w:hAnsiTheme="minorHAnsi" w:cs="Calibri"/>
                <w:b/>
                <w:bCs/>
                <w:color w:val="auto"/>
              </w:rPr>
              <w:t>€’000</w:t>
            </w:r>
          </w:p>
        </w:tc>
        <w:tc>
          <w:tcPr>
            <w:tcW w:w="1527" w:type="dxa"/>
            <w:gridSpan w:val="2"/>
          </w:tcPr>
          <w:p w14:paraId="3FE107F3" w14:textId="77777777" w:rsidR="00405707" w:rsidRPr="00B53C42" w:rsidRDefault="00405707" w:rsidP="00405707">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€’000</w:t>
            </w:r>
          </w:p>
        </w:tc>
        <w:tc>
          <w:tcPr>
            <w:tcW w:w="1345" w:type="dxa"/>
            <w:gridSpan w:val="2"/>
          </w:tcPr>
          <w:p w14:paraId="091602ED" w14:textId="1CD744B2" w:rsidR="00405707" w:rsidRPr="00B53C42" w:rsidRDefault="00405707" w:rsidP="00405707">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€’000</w:t>
            </w:r>
          </w:p>
        </w:tc>
        <w:tc>
          <w:tcPr>
            <w:tcW w:w="1511" w:type="dxa"/>
            <w:gridSpan w:val="2"/>
          </w:tcPr>
          <w:p w14:paraId="2C7AFDB7" w14:textId="09732FB8" w:rsidR="00405707" w:rsidRPr="00B53C42" w:rsidRDefault="00405707" w:rsidP="00405707">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€’000</w:t>
            </w:r>
          </w:p>
        </w:tc>
        <w:tc>
          <w:tcPr>
            <w:tcW w:w="1511" w:type="dxa"/>
            <w:gridSpan w:val="2"/>
          </w:tcPr>
          <w:p w14:paraId="70174CB4" w14:textId="5B167F14" w:rsidR="00405707" w:rsidRPr="00B53C42" w:rsidRDefault="00405707" w:rsidP="00405707">
            <w:pPr>
              <w:pStyle w:val="BodyText1"/>
              <w:tabs>
                <w:tab w:val="clear" w:pos="397"/>
              </w:tabs>
              <w:spacing w:line="240" w:lineRule="auto"/>
              <w:jc w:val="right"/>
              <w:rPr>
                <w:rFonts w:asciiTheme="minorHAnsi" w:hAnsiTheme="minorHAnsi" w:cs="Calibri"/>
                <w:b/>
                <w:bCs/>
                <w:color w:val="auto"/>
              </w:rPr>
            </w:pPr>
          </w:p>
        </w:tc>
        <w:tc>
          <w:tcPr>
            <w:tcW w:w="1511" w:type="dxa"/>
            <w:gridSpan w:val="2"/>
          </w:tcPr>
          <w:p w14:paraId="68F23F08" w14:textId="77777777" w:rsidR="00405707" w:rsidRPr="00B53C42" w:rsidRDefault="00405707" w:rsidP="00405707">
            <w:pPr>
              <w:pStyle w:val="BodyText1"/>
              <w:tabs>
                <w:tab w:val="clear" w:pos="397"/>
              </w:tabs>
              <w:spacing w:line="240" w:lineRule="auto"/>
              <w:jc w:val="right"/>
              <w:rPr>
                <w:rFonts w:asciiTheme="minorHAnsi" w:hAnsiTheme="minorHAnsi" w:cs="Calibri"/>
                <w:b/>
                <w:bCs/>
                <w:color w:val="auto"/>
              </w:rPr>
            </w:pPr>
          </w:p>
        </w:tc>
      </w:tr>
      <w:tr w:rsidR="00405707" w:rsidRPr="00B53C42" w14:paraId="003553DA" w14:textId="3068FEA8" w:rsidTr="00405707">
        <w:trPr>
          <w:gridAfter w:val="1"/>
          <w:wAfter w:w="199" w:type="dxa"/>
        </w:trPr>
        <w:tc>
          <w:tcPr>
            <w:tcW w:w="2668" w:type="dxa"/>
          </w:tcPr>
          <w:p w14:paraId="4B8A2A5E" w14:textId="77777777" w:rsidR="00405707" w:rsidRPr="00B53C42" w:rsidRDefault="00405707" w:rsidP="00405707">
            <w:pPr>
              <w:pStyle w:val="BodyText1"/>
              <w:tabs>
                <w:tab w:val="clear" w:pos="397"/>
              </w:tabs>
              <w:rPr>
                <w:rFonts w:asciiTheme="minorHAnsi" w:hAnsiTheme="minorHAnsi" w:cs="Calibri"/>
                <w:color w:val="auto"/>
              </w:rPr>
            </w:pPr>
          </w:p>
        </w:tc>
        <w:tc>
          <w:tcPr>
            <w:tcW w:w="1619" w:type="dxa"/>
          </w:tcPr>
          <w:p w14:paraId="0E883A3C" w14:textId="77777777" w:rsidR="00405707" w:rsidRPr="00B53C42" w:rsidRDefault="00405707" w:rsidP="00405707">
            <w:pPr>
              <w:pStyle w:val="BodyText1"/>
              <w:tabs>
                <w:tab w:val="clear" w:pos="397"/>
              </w:tabs>
              <w:jc w:val="right"/>
              <w:rPr>
                <w:rFonts w:asciiTheme="minorHAnsi" w:hAnsiTheme="minorHAnsi" w:cs="Calibri"/>
                <w:b/>
                <w:bCs/>
                <w:color w:val="auto"/>
              </w:rPr>
            </w:pPr>
          </w:p>
        </w:tc>
        <w:tc>
          <w:tcPr>
            <w:tcW w:w="1664" w:type="dxa"/>
            <w:gridSpan w:val="2"/>
          </w:tcPr>
          <w:p w14:paraId="1B2EBA5C" w14:textId="77777777" w:rsidR="00405707" w:rsidRPr="00B53C42" w:rsidRDefault="00405707" w:rsidP="00405707">
            <w:pPr>
              <w:pStyle w:val="BodyText1"/>
              <w:tabs>
                <w:tab w:val="clear" w:pos="397"/>
              </w:tabs>
              <w:jc w:val="right"/>
              <w:rPr>
                <w:rFonts w:asciiTheme="minorHAnsi" w:hAnsiTheme="minorHAnsi" w:cs="Calibri"/>
                <w:bCs/>
                <w:color w:val="auto"/>
              </w:rPr>
            </w:pPr>
          </w:p>
        </w:tc>
        <w:tc>
          <w:tcPr>
            <w:tcW w:w="1527" w:type="dxa"/>
            <w:gridSpan w:val="2"/>
          </w:tcPr>
          <w:p w14:paraId="6AB0157D" w14:textId="77777777" w:rsidR="00405707" w:rsidRPr="00B53C42" w:rsidRDefault="00405707" w:rsidP="00405707">
            <w:pPr>
              <w:pStyle w:val="BodyText1"/>
              <w:tabs>
                <w:tab w:val="clear" w:pos="397"/>
              </w:tabs>
              <w:spacing w:line="240" w:lineRule="auto"/>
              <w:jc w:val="right"/>
              <w:rPr>
                <w:rFonts w:asciiTheme="minorHAnsi" w:hAnsiTheme="minorHAnsi" w:cs="Calibri"/>
                <w:bCs/>
                <w:color w:val="auto"/>
              </w:rPr>
            </w:pPr>
          </w:p>
        </w:tc>
        <w:tc>
          <w:tcPr>
            <w:tcW w:w="1345" w:type="dxa"/>
            <w:gridSpan w:val="2"/>
          </w:tcPr>
          <w:p w14:paraId="6AF1C294" w14:textId="77777777" w:rsidR="00405707" w:rsidRPr="00B53C42" w:rsidRDefault="00405707" w:rsidP="00405707">
            <w:pPr>
              <w:pStyle w:val="BodyText1"/>
              <w:tabs>
                <w:tab w:val="clear" w:pos="397"/>
              </w:tabs>
              <w:spacing w:line="240" w:lineRule="auto"/>
              <w:jc w:val="right"/>
              <w:rPr>
                <w:rFonts w:asciiTheme="minorHAnsi" w:hAnsiTheme="minorHAnsi" w:cs="Calibri"/>
                <w:bCs/>
                <w:color w:val="auto"/>
              </w:rPr>
            </w:pPr>
          </w:p>
        </w:tc>
        <w:tc>
          <w:tcPr>
            <w:tcW w:w="1511" w:type="dxa"/>
            <w:gridSpan w:val="2"/>
          </w:tcPr>
          <w:p w14:paraId="57C28C51" w14:textId="77777777" w:rsidR="00405707" w:rsidRPr="00B53C42" w:rsidRDefault="00405707" w:rsidP="00405707">
            <w:pPr>
              <w:pStyle w:val="BodyText1"/>
              <w:tabs>
                <w:tab w:val="clear" w:pos="397"/>
              </w:tabs>
              <w:spacing w:line="240" w:lineRule="auto"/>
              <w:jc w:val="right"/>
              <w:rPr>
                <w:rFonts w:asciiTheme="minorHAnsi" w:hAnsiTheme="minorHAnsi" w:cs="Calibri"/>
                <w:bCs/>
                <w:color w:val="auto"/>
              </w:rPr>
            </w:pPr>
          </w:p>
        </w:tc>
        <w:tc>
          <w:tcPr>
            <w:tcW w:w="1511" w:type="dxa"/>
            <w:gridSpan w:val="2"/>
          </w:tcPr>
          <w:p w14:paraId="4F92EAB9" w14:textId="05641121" w:rsidR="00405707" w:rsidRPr="00B53C42" w:rsidRDefault="00405707" w:rsidP="00405707">
            <w:pPr>
              <w:pStyle w:val="BodyText1"/>
              <w:tabs>
                <w:tab w:val="clear" w:pos="397"/>
              </w:tabs>
              <w:spacing w:line="240" w:lineRule="auto"/>
              <w:jc w:val="right"/>
              <w:rPr>
                <w:rFonts w:asciiTheme="minorHAnsi" w:hAnsiTheme="minorHAnsi" w:cs="Calibri"/>
                <w:bCs/>
                <w:color w:val="auto"/>
              </w:rPr>
            </w:pPr>
          </w:p>
        </w:tc>
        <w:tc>
          <w:tcPr>
            <w:tcW w:w="1511" w:type="dxa"/>
            <w:gridSpan w:val="2"/>
          </w:tcPr>
          <w:p w14:paraId="46FE4A53" w14:textId="77777777" w:rsidR="00405707" w:rsidRPr="00B53C42" w:rsidRDefault="00405707" w:rsidP="00405707">
            <w:pPr>
              <w:pStyle w:val="BodyText1"/>
              <w:tabs>
                <w:tab w:val="clear" w:pos="397"/>
              </w:tabs>
              <w:spacing w:line="240" w:lineRule="auto"/>
              <w:jc w:val="right"/>
              <w:rPr>
                <w:rFonts w:asciiTheme="minorHAnsi" w:hAnsiTheme="minorHAnsi" w:cs="Calibri"/>
                <w:bCs/>
                <w:color w:val="auto"/>
              </w:rPr>
            </w:pPr>
          </w:p>
        </w:tc>
      </w:tr>
      <w:tr w:rsidR="00405707" w:rsidRPr="00B53C42" w14:paraId="10FDF2CE" w14:textId="24761D15" w:rsidTr="00405707">
        <w:trPr>
          <w:gridAfter w:val="1"/>
          <w:wAfter w:w="199" w:type="dxa"/>
        </w:trPr>
        <w:tc>
          <w:tcPr>
            <w:tcW w:w="2668" w:type="dxa"/>
          </w:tcPr>
          <w:p w14:paraId="18DE73D7" w14:textId="77777777" w:rsidR="00405707" w:rsidRPr="00B53C42" w:rsidRDefault="00405707" w:rsidP="00405707">
            <w:pPr>
              <w:pStyle w:val="BodyText1"/>
              <w:tabs>
                <w:tab w:val="clear" w:pos="397"/>
              </w:tabs>
              <w:rPr>
                <w:rFonts w:asciiTheme="minorHAnsi" w:hAnsiTheme="minorHAnsi" w:cs="Calibri"/>
                <w:color w:val="auto"/>
              </w:rPr>
            </w:pPr>
            <w:r w:rsidRPr="00B53C42">
              <w:rPr>
                <w:rFonts w:asciiTheme="minorHAnsi" w:hAnsiTheme="minorHAnsi" w:cs="Calibri"/>
                <w:color w:val="auto"/>
              </w:rPr>
              <w:t>At 1 September 2019</w:t>
            </w:r>
          </w:p>
        </w:tc>
        <w:tc>
          <w:tcPr>
            <w:tcW w:w="1619" w:type="dxa"/>
          </w:tcPr>
          <w:p w14:paraId="290EC7F0" w14:textId="6637D045" w:rsidR="00405707" w:rsidRPr="00B53C42" w:rsidRDefault="00405707" w:rsidP="00405707">
            <w:pPr>
              <w:pStyle w:val="BodyText1"/>
              <w:tabs>
                <w:tab w:val="clear" w:pos="397"/>
              </w:tabs>
              <w:jc w:val="right"/>
              <w:rPr>
                <w:rFonts w:asciiTheme="minorHAnsi" w:hAnsiTheme="minorHAnsi" w:cs="Calibri"/>
                <w:b/>
                <w:color w:val="auto"/>
              </w:rPr>
            </w:pPr>
            <w:r>
              <w:rPr>
                <w:rFonts w:asciiTheme="minorHAnsi" w:hAnsiTheme="minorHAnsi" w:cs="Calibri"/>
                <w:b/>
                <w:color w:val="auto"/>
              </w:rPr>
              <w:t>495</w:t>
            </w:r>
          </w:p>
        </w:tc>
        <w:tc>
          <w:tcPr>
            <w:tcW w:w="1664" w:type="dxa"/>
            <w:gridSpan w:val="2"/>
          </w:tcPr>
          <w:p w14:paraId="37191950" w14:textId="10ACDCAB" w:rsidR="00405707" w:rsidRPr="00B53C42" w:rsidRDefault="00405707" w:rsidP="00405707">
            <w:pPr>
              <w:pStyle w:val="BodyText1"/>
              <w:tabs>
                <w:tab w:val="clear" w:pos="397"/>
              </w:tabs>
              <w:jc w:val="right"/>
              <w:rPr>
                <w:rFonts w:asciiTheme="minorHAnsi" w:hAnsiTheme="minorHAnsi" w:cs="Calibri"/>
                <w:b/>
                <w:color w:val="auto"/>
              </w:rPr>
            </w:pPr>
            <w:r>
              <w:rPr>
                <w:rFonts w:asciiTheme="minorHAnsi" w:hAnsiTheme="minorHAnsi" w:cs="Calibri"/>
                <w:b/>
                <w:color w:val="auto"/>
              </w:rPr>
              <w:t>2</w:t>
            </w:r>
            <w:r w:rsidR="008F2CB1">
              <w:rPr>
                <w:rFonts w:asciiTheme="minorHAnsi" w:hAnsiTheme="minorHAnsi" w:cs="Calibri"/>
                <w:b/>
                <w:color w:val="auto"/>
              </w:rPr>
              <w:t>0</w:t>
            </w:r>
            <w:r>
              <w:rPr>
                <w:rFonts w:asciiTheme="minorHAnsi" w:hAnsiTheme="minorHAnsi" w:cs="Calibri"/>
                <w:b/>
                <w:color w:val="auto"/>
              </w:rPr>
              <w:t>3</w:t>
            </w:r>
          </w:p>
        </w:tc>
        <w:tc>
          <w:tcPr>
            <w:tcW w:w="1527" w:type="dxa"/>
            <w:gridSpan w:val="2"/>
          </w:tcPr>
          <w:p w14:paraId="58ECD6EC" w14:textId="4F4196A3" w:rsidR="00405707" w:rsidRPr="00B53C42" w:rsidRDefault="00405707" w:rsidP="00405707">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4</w:t>
            </w:r>
          </w:p>
        </w:tc>
        <w:tc>
          <w:tcPr>
            <w:tcW w:w="1345" w:type="dxa"/>
            <w:gridSpan w:val="2"/>
          </w:tcPr>
          <w:p w14:paraId="2A3BA4AE" w14:textId="7D425F98" w:rsidR="00405707" w:rsidRPr="00B53C42" w:rsidRDefault="00405707" w:rsidP="00405707">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106</w:t>
            </w:r>
          </w:p>
        </w:tc>
        <w:tc>
          <w:tcPr>
            <w:tcW w:w="1511" w:type="dxa"/>
            <w:gridSpan w:val="2"/>
          </w:tcPr>
          <w:p w14:paraId="4D297C67" w14:textId="7F1A9DB4" w:rsidR="00405707" w:rsidRPr="00B53C42" w:rsidRDefault="00405707" w:rsidP="00405707">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8</w:t>
            </w:r>
            <w:r w:rsidR="00D963A8">
              <w:rPr>
                <w:rFonts w:asciiTheme="minorHAnsi" w:hAnsiTheme="minorHAnsi" w:cs="Calibri"/>
                <w:b/>
                <w:color w:val="auto"/>
              </w:rPr>
              <w:t>08</w:t>
            </w:r>
          </w:p>
        </w:tc>
        <w:tc>
          <w:tcPr>
            <w:tcW w:w="1511" w:type="dxa"/>
            <w:gridSpan w:val="2"/>
          </w:tcPr>
          <w:p w14:paraId="06ED5132" w14:textId="5D8DF6A3" w:rsidR="00405707" w:rsidRPr="00B53C42" w:rsidRDefault="00405707" w:rsidP="00405707">
            <w:pPr>
              <w:pStyle w:val="BodyText1"/>
              <w:tabs>
                <w:tab w:val="clear" w:pos="397"/>
              </w:tabs>
              <w:spacing w:line="240" w:lineRule="auto"/>
              <w:jc w:val="right"/>
              <w:rPr>
                <w:rFonts w:asciiTheme="minorHAnsi" w:hAnsiTheme="minorHAnsi" w:cs="Calibri"/>
                <w:b/>
                <w:color w:val="auto"/>
              </w:rPr>
            </w:pPr>
          </w:p>
        </w:tc>
        <w:tc>
          <w:tcPr>
            <w:tcW w:w="1511" w:type="dxa"/>
            <w:gridSpan w:val="2"/>
          </w:tcPr>
          <w:p w14:paraId="62467AAE" w14:textId="77777777" w:rsidR="00405707" w:rsidRPr="00B53C42" w:rsidRDefault="00405707" w:rsidP="00405707">
            <w:pPr>
              <w:pStyle w:val="BodyText1"/>
              <w:tabs>
                <w:tab w:val="clear" w:pos="397"/>
              </w:tabs>
              <w:spacing w:line="240" w:lineRule="auto"/>
              <w:jc w:val="right"/>
              <w:rPr>
                <w:rFonts w:asciiTheme="minorHAnsi" w:hAnsiTheme="minorHAnsi" w:cs="Calibri"/>
                <w:b/>
                <w:color w:val="auto"/>
              </w:rPr>
            </w:pPr>
          </w:p>
        </w:tc>
      </w:tr>
      <w:tr w:rsidR="00405707" w:rsidRPr="00B53C42" w14:paraId="5EF2968E" w14:textId="44DD4D10" w:rsidTr="00405707">
        <w:tc>
          <w:tcPr>
            <w:tcW w:w="2668" w:type="dxa"/>
          </w:tcPr>
          <w:p w14:paraId="79587EDB" w14:textId="5E74F1D9" w:rsidR="00405707" w:rsidRPr="00B53C42" w:rsidRDefault="00405707" w:rsidP="00405707">
            <w:pPr>
              <w:pStyle w:val="BodyText1"/>
              <w:tabs>
                <w:tab w:val="clear" w:pos="397"/>
              </w:tabs>
              <w:rPr>
                <w:rFonts w:asciiTheme="minorHAnsi" w:hAnsiTheme="minorHAnsi" w:cs="Calibri"/>
                <w:color w:val="auto"/>
              </w:rPr>
            </w:pPr>
            <w:r w:rsidRPr="00B53C42">
              <w:rPr>
                <w:rFonts w:asciiTheme="minorHAnsi" w:hAnsiTheme="minorHAnsi" w:cs="Calibri"/>
                <w:color w:val="auto"/>
              </w:rPr>
              <w:t>A 2</w:t>
            </w:r>
            <w:r w:rsidR="003D098C">
              <w:rPr>
                <w:rFonts w:asciiTheme="minorHAnsi" w:hAnsiTheme="minorHAnsi" w:cs="Calibri"/>
                <w:color w:val="auto"/>
              </w:rPr>
              <w:t>9</w:t>
            </w:r>
            <w:r w:rsidRPr="00B53C42">
              <w:rPr>
                <w:rFonts w:asciiTheme="minorHAnsi" w:hAnsiTheme="minorHAnsi" w:cs="Calibri"/>
                <w:color w:val="auto"/>
              </w:rPr>
              <w:t xml:space="preserve"> February 2020</w:t>
            </w:r>
          </w:p>
        </w:tc>
        <w:tc>
          <w:tcPr>
            <w:tcW w:w="1811" w:type="dxa"/>
            <w:gridSpan w:val="2"/>
            <w:tcBorders>
              <w:bottom w:val="single" w:sz="4" w:space="0" w:color="auto"/>
            </w:tcBorders>
          </w:tcPr>
          <w:p w14:paraId="53079656" w14:textId="304CDB4C" w:rsidR="00405707" w:rsidRPr="00B53C42" w:rsidRDefault="00405707" w:rsidP="00405707">
            <w:pPr>
              <w:pStyle w:val="BodyText1"/>
              <w:tabs>
                <w:tab w:val="clear" w:pos="397"/>
              </w:tabs>
              <w:jc w:val="center"/>
              <w:rPr>
                <w:rFonts w:asciiTheme="minorHAnsi" w:hAnsiTheme="minorHAnsi" w:cs="Calibri"/>
                <w:b/>
                <w:color w:val="auto"/>
              </w:rPr>
            </w:pPr>
            <w:r>
              <w:rPr>
                <w:rFonts w:asciiTheme="minorHAnsi" w:hAnsiTheme="minorHAnsi" w:cs="Calibri"/>
                <w:b/>
                <w:color w:val="auto"/>
              </w:rPr>
              <w:t xml:space="preserve">                     443</w:t>
            </w:r>
          </w:p>
        </w:tc>
        <w:tc>
          <w:tcPr>
            <w:tcW w:w="1664" w:type="dxa"/>
            <w:gridSpan w:val="2"/>
            <w:tcBorders>
              <w:bottom w:val="single" w:sz="4" w:space="0" w:color="auto"/>
            </w:tcBorders>
          </w:tcPr>
          <w:p w14:paraId="651F47F8" w14:textId="2B5D2B24" w:rsidR="00405707" w:rsidRPr="00B53C42" w:rsidRDefault="00405707" w:rsidP="00405707">
            <w:pPr>
              <w:pStyle w:val="BodyText1"/>
              <w:tabs>
                <w:tab w:val="clear" w:pos="397"/>
              </w:tabs>
              <w:jc w:val="center"/>
              <w:rPr>
                <w:rFonts w:asciiTheme="minorHAnsi" w:hAnsiTheme="minorHAnsi" w:cs="Calibri"/>
                <w:b/>
                <w:color w:val="auto"/>
              </w:rPr>
            </w:pPr>
            <w:r>
              <w:rPr>
                <w:rFonts w:asciiTheme="minorHAnsi" w:hAnsiTheme="minorHAnsi" w:cs="Calibri"/>
                <w:b/>
                <w:color w:val="auto"/>
              </w:rPr>
              <w:t xml:space="preserve">                  181</w:t>
            </w:r>
          </w:p>
        </w:tc>
        <w:tc>
          <w:tcPr>
            <w:tcW w:w="1527" w:type="dxa"/>
            <w:gridSpan w:val="2"/>
            <w:tcBorders>
              <w:bottom w:val="single" w:sz="4" w:space="0" w:color="auto"/>
            </w:tcBorders>
          </w:tcPr>
          <w:p w14:paraId="7C18D00E" w14:textId="1E4EA916" w:rsidR="00405707" w:rsidRPr="00B53C42" w:rsidRDefault="00405707" w:rsidP="00405707">
            <w:pPr>
              <w:pStyle w:val="BodyText1"/>
              <w:tabs>
                <w:tab w:val="clear" w:pos="397"/>
              </w:tabs>
              <w:spacing w:line="240" w:lineRule="auto"/>
              <w:jc w:val="center"/>
              <w:rPr>
                <w:rFonts w:asciiTheme="minorHAnsi" w:hAnsiTheme="minorHAnsi" w:cs="Calibri"/>
                <w:b/>
                <w:color w:val="auto"/>
              </w:rPr>
            </w:pPr>
            <w:r>
              <w:rPr>
                <w:rFonts w:asciiTheme="minorHAnsi" w:hAnsiTheme="minorHAnsi" w:cs="Calibri"/>
                <w:b/>
                <w:color w:val="auto"/>
              </w:rPr>
              <w:t xml:space="preserve">                18</w:t>
            </w:r>
          </w:p>
        </w:tc>
        <w:tc>
          <w:tcPr>
            <w:tcW w:w="1352" w:type="dxa"/>
            <w:gridSpan w:val="2"/>
            <w:tcBorders>
              <w:bottom w:val="single" w:sz="4" w:space="0" w:color="auto"/>
            </w:tcBorders>
          </w:tcPr>
          <w:p w14:paraId="6456D3DC" w14:textId="5D1CC116" w:rsidR="00405707" w:rsidRPr="00B53C42" w:rsidRDefault="00405707" w:rsidP="00405707">
            <w:pPr>
              <w:pStyle w:val="BodyText1"/>
              <w:tabs>
                <w:tab w:val="clear" w:pos="397"/>
              </w:tabs>
              <w:spacing w:line="240" w:lineRule="auto"/>
              <w:jc w:val="center"/>
              <w:rPr>
                <w:rFonts w:asciiTheme="minorHAnsi" w:hAnsiTheme="minorHAnsi" w:cs="Calibri"/>
                <w:b/>
                <w:color w:val="auto"/>
              </w:rPr>
            </w:pPr>
            <w:r>
              <w:rPr>
                <w:rFonts w:asciiTheme="minorHAnsi" w:hAnsiTheme="minorHAnsi" w:cs="Calibri"/>
                <w:b/>
                <w:color w:val="auto"/>
              </w:rPr>
              <w:t xml:space="preserve">           101                           </w:t>
            </w:r>
          </w:p>
        </w:tc>
        <w:tc>
          <w:tcPr>
            <w:tcW w:w="1511" w:type="dxa"/>
            <w:gridSpan w:val="2"/>
            <w:tcBorders>
              <w:bottom w:val="single" w:sz="4" w:space="0" w:color="auto"/>
            </w:tcBorders>
          </w:tcPr>
          <w:p w14:paraId="720A7C48" w14:textId="7946BEE4" w:rsidR="00405707" w:rsidRPr="00B53C42" w:rsidRDefault="00405707" w:rsidP="00405707">
            <w:pPr>
              <w:pStyle w:val="BodyText1"/>
              <w:tabs>
                <w:tab w:val="clear" w:pos="397"/>
              </w:tabs>
              <w:spacing w:line="240" w:lineRule="auto"/>
              <w:jc w:val="center"/>
              <w:rPr>
                <w:rFonts w:asciiTheme="minorHAnsi" w:hAnsiTheme="minorHAnsi" w:cs="Calibri"/>
                <w:b/>
                <w:color w:val="auto"/>
              </w:rPr>
            </w:pPr>
            <w:r>
              <w:rPr>
                <w:rFonts w:asciiTheme="minorHAnsi" w:hAnsiTheme="minorHAnsi" w:cs="Calibri"/>
                <w:b/>
                <w:color w:val="auto"/>
              </w:rPr>
              <w:t xml:space="preserve">    </w:t>
            </w:r>
            <w:r w:rsidR="00F35DE7">
              <w:rPr>
                <w:rFonts w:asciiTheme="minorHAnsi" w:hAnsiTheme="minorHAnsi" w:cs="Calibri"/>
                <w:b/>
                <w:color w:val="auto"/>
              </w:rPr>
              <w:t xml:space="preserve">          743</w:t>
            </w:r>
            <w:r>
              <w:rPr>
                <w:rFonts w:asciiTheme="minorHAnsi" w:hAnsiTheme="minorHAnsi" w:cs="Calibri"/>
                <w:b/>
                <w:color w:val="auto"/>
              </w:rPr>
              <w:t xml:space="preserve"> </w:t>
            </w:r>
          </w:p>
        </w:tc>
        <w:tc>
          <w:tcPr>
            <w:tcW w:w="1511" w:type="dxa"/>
            <w:gridSpan w:val="2"/>
          </w:tcPr>
          <w:p w14:paraId="07BA0A89" w14:textId="4B96696A" w:rsidR="00405707" w:rsidRPr="00B53C42" w:rsidRDefault="00405707" w:rsidP="00405707">
            <w:pPr>
              <w:pStyle w:val="BodyText1"/>
              <w:tabs>
                <w:tab w:val="clear" w:pos="397"/>
              </w:tabs>
              <w:spacing w:line="240" w:lineRule="auto"/>
              <w:jc w:val="right"/>
              <w:rPr>
                <w:rFonts w:asciiTheme="minorHAnsi" w:hAnsiTheme="minorHAnsi" w:cs="Calibri"/>
                <w:b/>
                <w:color w:val="auto"/>
              </w:rPr>
            </w:pPr>
          </w:p>
        </w:tc>
        <w:tc>
          <w:tcPr>
            <w:tcW w:w="1511" w:type="dxa"/>
            <w:gridSpan w:val="2"/>
            <w:tcBorders>
              <w:bottom w:val="single" w:sz="4" w:space="0" w:color="auto"/>
            </w:tcBorders>
          </w:tcPr>
          <w:p w14:paraId="78E22F35" w14:textId="77777777" w:rsidR="00405707" w:rsidRPr="00B53C42" w:rsidRDefault="00405707" w:rsidP="00405707">
            <w:pPr>
              <w:pStyle w:val="BodyText1"/>
              <w:tabs>
                <w:tab w:val="clear" w:pos="397"/>
              </w:tabs>
              <w:spacing w:line="240" w:lineRule="auto"/>
              <w:jc w:val="right"/>
              <w:rPr>
                <w:rFonts w:asciiTheme="minorHAnsi" w:hAnsiTheme="minorHAnsi" w:cs="Calibri"/>
                <w:b/>
                <w:color w:val="auto"/>
              </w:rPr>
            </w:pPr>
          </w:p>
        </w:tc>
      </w:tr>
    </w:tbl>
    <w:p w14:paraId="1B86ADF7" w14:textId="77777777" w:rsidR="00B53C42" w:rsidRPr="00B53C42" w:rsidRDefault="00B53C42" w:rsidP="00B53C42">
      <w:pPr>
        <w:pStyle w:val="BodyText1"/>
        <w:tabs>
          <w:tab w:val="clear" w:pos="397"/>
        </w:tabs>
        <w:spacing w:line="240" w:lineRule="auto"/>
        <w:jc w:val="both"/>
        <w:rPr>
          <w:rFonts w:asciiTheme="minorHAnsi" w:hAnsiTheme="minorHAnsi" w:cs="Calibri"/>
          <w:bCs/>
          <w:color w:val="auto"/>
        </w:rPr>
      </w:pPr>
    </w:p>
    <w:p w14:paraId="18CC912F" w14:textId="379BF440" w:rsidR="00B53C42" w:rsidRPr="00B53C42" w:rsidRDefault="00B53C42" w:rsidP="00B53C42">
      <w:pPr>
        <w:pStyle w:val="BodyText1"/>
        <w:tabs>
          <w:tab w:val="clear" w:pos="397"/>
        </w:tabs>
        <w:spacing w:line="240" w:lineRule="auto"/>
        <w:jc w:val="both"/>
        <w:rPr>
          <w:rFonts w:asciiTheme="minorHAnsi" w:hAnsiTheme="minorHAnsi" w:cs="Calibri"/>
          <w:bCs/>
          <w:color w:val="auto"/>
        </w:rPr>
      </w:pPr>
      <w:r w:rsidRPr="00B53C42">
        <w:rPr>
          <w:rFonts w:asciiTheme="minorHAnsi" w:hAnsiTheme="minorHAnsi" w:cs="Calibri"/>
          <w:bCs/>
          <w:color w:val="auto"/>
        </w:rPr>
        <w:t>The Group presents lease liabilities in ‘</w:t>
      </w:r>
      <w:r w:rsidR="003D098C">
        <w:rPr>
          <w:rFonts w:asciiTheme="minorHAnsi" w:hAnsiTheme="minorHAnsi" w:cs="Calibri"/>
          <w:bCs/>
          <w:color w:val="auto"/>
        </w:rPr>
        <w:t xml:space="preserve">loans and </w:t>
      </w:r>
      <w:r w:rsidRPr="00B53C42">
        <w:rPr>
          <w:rFonts w:asciiTheme="minorHAnsi" w:hAnsiTheme="minorHAnsi" w:cs="Calibri"/>
          <w:bCs/>
          <w:color w:val="auto"/>
        </w:rPr>
        <w:t>borrowings’ in the balance sheet. The carrying amounts of lease liabilities are as below.</w:t>
      </w:r>
    </w:p>
    <w:p w14:paraId="7AEA713E" w14:textId="77777777" w:rsidR="00B53C42" w:rsidRPr="00B53C42" w:rsidRDefault="00B53C42" w:rsidP="00B53C42">
      <w:pPr>
        <w:pStyle w:val="BodyText1"/>
        <w:tabs>
          <w:tab w:val="clear" w:pos="397"/>
        </w:tabs>
        <w:spacing w:line="240" w:lineRule="auto"/>
        <w:jc w:val="both"/>
        <w:rPr>
          <w:rFonts w:asciiTheme="minorHAnsi" w:hAnsiTheme="minorHAnsi" w:cs="Calibri"/>
          <w:bCs/>
          <w:color w:val="auto"/>
        </w:rPr>
      </w:pPr>
    </w:p>
    <w:tbl>
      <w:tblPr>
        <w:tblW w:w="11057" w:type="dxa"/>
        <w:tblInd w:w="108" w:type="dxa"/>
        <w:tblLook w:val="04A0" w:firstRow="1" w:lastRow="0" w:firstColumn="1" w:lastColumn="0" w:noHBand="0" w:noVBand="1"/>
      </w:tblPr>
      <w:tblGrid>
        <w:gridCol w:w="6096"/>
        <w:gridCol w:w="1701"/>
        <w:gridCol w:w="1701"/>
        <w:gridCol w:w="1559"/>
      </w:tblGrid>
      <w:tr w:rsidR="00B53C42" w:rsidRPr="00B53C42" w14:paraId="7B4F5EF0" w14:textId="77777777" w:rsidTr="00272B20">
        <w:tc>
          <w:tcPr>
            <w:tcW w:w="6096" w:type="dxa"/>
          </w:tcPr>
          <w:p w14:paraId="0F074812"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2564876C" w14:textId="77777777" w:rsidR="00B53C42" w:rsidRPr="00B53C42" w:rsidRDefault="00B53C42" w:rsidP="00272B20">
            <w:pPr>
              <w:pStyle w:val="BodyText1"/>
              <w:tabs>
                <w:tab w:val="clear" w:pos="397"/>
                <w:tab w:val="decimal" w:pos="7230"/>
                <w:tab w:val="decimal" w:pos="8789"/>
              </w:tabs>
              <w:jc w:val="right"/>
              <w:rPr>
                <w:rFonts w:asciiTheme="minorHAnsi" w:hAnsiTheme="minorHAnsi" w:cs="Calibri"/>
                <w:b/>
                <w:bCs/>
                <w:color w:val="auto"/>
              </w:rPr>
            </w:pPr>
            <w:r w:rsidRPr="00B53C42">
              <w:rPr>
                <w:rFonts w:asciiTheme="minorHAnsi" w:hAnsiTheme="minorHAnsi" w:cs="Calibri"/>
                <w:b/>
                <w:bCs/>
                <w:color w:val="auto"/>
              </w:rPr>
              <w:t>Current lease  liabilities</w:t>
            </w:r>
          </w:p>
        </w:tc>
        <w:tc>
          <w:tcPr>
            <w:tcW w:w="1701" w:type="dxa"/>
          </w:tcPr>
          <w:p w14:paraId="1CAC0C82" w14:textId="77777777" w:rsidR="00B53C42" w:rsidRPr="00B53C42" w:rsidRDefault="00B53C42" w:rsidP="00272B20">
            <w:pPr>
              <w:pStyle w:val="BodyText1"/>
              <w:tabs>
                <w:tab w:val="clear" w:pos="397"/>
                <w:tab w:val="decimal" w:pos="7230"/>
                <w:tab w:val="decimal" w:pos="8789"/>
              </w:tabs>
              <w:jc w:val="right"/>
              <w:rPr>
                <w:rFonts w:asciiTheme="minorHAnsi" w:hAnsiTheme="minorHAnsi" w:cs="Calibri"/>
                <w:b/>
                <w:bCs/>
                <w:color w:val="auto"/>
              </w:rPr>
            </w:pPr>
            <w:r w:rsidRPr="00B53C42">
              <w:rPr>
                <w:rFonts w:asciiTheme="minorHAnsi" w:hAnsiTheme="minorHAnsi" w:cs="Calibri"/>
                <w:b/>
                <w:bCs/>
                <w:color w:val="auto"/>
              </w:rPr>
              <w:t xml:space="preserve">Non-current </w:t>
            </w:r>
          </w:p>
          <w:p w14:paraId="0F689BA4" w14:textId="77777777" w:rsidR="00B53C42" w:rsidRPr="00B53C42" w:rsidRDefault="00B53C42" w:rsidP="00272B20">
            <w:pPr>
              <w:pStyle w:val="BodyText1"/>
              <w:tabs>
                <w:tab w:val="clear" w:pos="397"/>
                <w:tab w:val="decimal" w:pos="7230"/>
                <w:tab w:val="decimal" w:pos="8789"/>
              </w:tabs>
              <w:jc w:val="right"/>
              <w:rPr>
                <w:rFonts w:asciiTheme="minorHAnsi" w:hAnsiTheme="minorHAnsi" w:cs="Calibri"/>
                <w:b/>
                <w:bCs/>
                <w:color w:val="auto"/>
              </w:rPr>
            </w:pPr>
            <w:r w:rsidRPr="00B53C42">
              <w:rPr>
                <w:rFonts w:asciiTheme="minorHAnsi" w:hAnsiTheme="minorHAnsi" w:cs="Calibri"/>
                <w:b/>
                <w:bCs/>
                <w:color w:val="auto"/>
              </w:rPr>
              <w:t>lease liabilities</w:t>
            </w:r>
          </w:p>
        </w:tc>
        <w:tc>
          <w:tcPr>
            <w:tcW w:w="1559" w:type="dxa"/>
          </w:tcPr>
          <w:p w14:paraId="3B278FD6" w14:textId="77777777" w:rsidR="00B53C42" w:rsidRPr="00B53C42" w:rsidRDefault="00B53C42" w:rsidP="00272B20">
            <w:pPr>
              <w:pStyle w:val="BodyText1"/>
              <w:tabs>
                <w:tab w:val="clear" w:pos="397"/>
                <w:tab w:val="decimal" w:pos="7230"/>
                <w:tab w:val="decimal" w:pos="8789"/>
              </w:tabs>
              <w:spacing w:line="240" w:lineRule="auto"/>
              <w:jc w:val="right"/>
              <w:rPr>
                <w:rFonts w:asciiTheme="minorHAnsi" w:hAnsiTheme="minorHAnsi" w:cs="Calibri"/>
                <w:b/>
                <w:bCs/>
                <w:color w:val="auto"/>
              </w:rPr>
            </w:pPr>
          </w:p>
          <w:p w14:paraId="77C5D37D" w14:textId="77777777" w:rsidR="00B53C42" w:rsidRPr="00B53C42" w:rsidRDefault="00B53C42" w:rsidP="00272B20">
            <w:pPr>
              <w:pStyle w:val="BodyText1"/>
              <w:tabs>
                <w:tab w:val="clear" w:pos="397"/>
                <w:tab w:val="decimal" w:pos="7230"/>
                <w:tab w:val="decimal" w:pos="8789"/>
              </w:tabs>
              <w:spacing w:line="240" w:lineRule="auto"/>
              <w:jc w:val="right"/>
              <w:rPr>
                <w:rFonts w:asciiTheme="minorHAnsi" w:hAnsiTheme="minorHAnsi" w:cs="Calibri"/>
                <w:b/>
                <w:bCs/>
                <w:color w:val="auto"/>
              </w:rPr>
            </w:pPr>
            <w:r w:rsidRPr="00B53C42">
              <w:rPr>
                <w:rFonts w:asciiTheme="minorHAnsi" w:hAnsiTheme="minorHAnsi" w:cs="Calibri"/>
                <w:b/>
                <w:bCs/>
                <w:color w:val="auto"/>
              </w:rPr>
              <w:t>Total</w:t>
            </w:r>
          </w:p>
        </w:tc>
      </w:tr>
      <w:tr w:rsidR="00B53C42" w:rsidRPr="00B53C42" w14:paraId="6AF6BCE0" w14:textId="77777777" w:rsidTr="00272B20">
        <w:tc>
          <w:tcPr>
            <w:tcW w:w="6096" w:type="dxa"/>
          </w:tcPr>
          <w:p w14:paraId="2EFA1932"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4BA55E51" w14:textId="77777777" w:rsidR="00B53C42" w:rsidRPr="00B53C42" w:rsidRDefault="00B53C42" w:rsidP="00272B20">
            <w:pPr>
              <w:pStyle w:val="BodyText1"/>
              <w:tabs>
                <w:tab w:val="clear" w:pos="397"/>
              </w:tabs>
              <w:jc w:val="right"/>
              <w:rPr>
                <w:rFonts w:asciiTheme="minorHAnsi" w:hAnsiTheme="minorHAnsi" w:cs="Calibri"/>
                <w:b/>
                <w:bCs/>
                <w:color w:val="auto"/>
              </w:rPr>
            </w:pPr>
            <w:r w:rsidRPr="00B53C42">
              <w:rPr>
                <w:rFonts w:asciiTheme="minorHAnsi" w:hAnsiTheme="minorHAnsi" w:cs="Calibri"/>
                <w:b/>
                <w:bCs/>
                <w:color w:val="auto"/>
              </w:rPr>
              <w:t>€’000</w:t>
            </w:r>
          </w:p>
        </w:tc>
        <w:tc>
          <w:tcPr>
            <w:tcW w:w="1701" w:type="dxa"/>
          </w:tcPr>
          <w:p w14:paraId="22202A63" w14:textId="77777777" w:rsidR="00B53C42" w:rsidRPr="00B53C42" w:rsidRDefault="00B53C42" w:rsidP="00272B20">
            <w:pPr>
              <w:pStyle w:val="BodyText1"/>
              <w:tabs>
                <w:tab w:val="clear" w:pos="397"/>
              </w:tabs>
              <w:jc w:val="right"/>
              <w:rPr>
                <w:rFonts w:asciiTheme="minorHAnsi" w:hAnsiTheme="minorHAnsi" w:cs="Calibri"/>
                <w:b/>
                <w:bCs/>
                <w:color w:val="auto"/>
              </w:rPr>
            </w:pPr>
            <w:r w:rsidRPr="00B53C42">
              <w:rPr>
                <w:rFonts w:asciiTheme="minorHAnsi" w:hAnsiTheme="minorHAnsi" w:cs="Calibri"/>
                <w:b/>
                <w:bCs/>
                <w:color w:val="auto"/>
              </w:rPr>
              <w:t>€’000</w:t>
            </w:r>
          </w:p>
        </w:tc>
        <w:tc>
          <w:tcPr>
            <w:tcW w:w="1559" w:type="dxa"/>
          </w:tcPr>
          <w:p w14:paraId="4706CD17" w14:textId="77777777"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€’000</w:t>
            </w:r>
          </w:p>
        </w:tc>
      </w:tr>
      <w:tr w:rsidR="00B53C42" w:rsidRPr="00B53C42" w14:paraId="759289E1" w14:textId="77777777" w:rsidTr="00272B20">
        <w:tc>
          <w:tcPr>
            <w:tcW w:w="6096" w:type="dxa"/>
          </w:tcPr>
          <w:p w14:paraId="16B8CF32"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4AF16158"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29303EF1" w14:textId="77777777" w:rsidR="00B53C42" w:rsidRPr="00B53C42" w:rsidRDefault="00B53C42" w:rsidP="00272B20">
            <w:pPr>
              <w:pStyle w:val="BodyText1"/>
              <w:tabs>
                <w:tab w:val="clear" w:pos="397"/>
              </w:tabs>
              <w:jc w:val="right"/>
              <w:rPr>
                <w:rFonts w:asciiTheme="minorHAnsi" w:hAnsiTheme="minorHAnsi" w:cs="Calibri"/>
                <w:bCs/>
                <w:color w:val="auto"/>
              </w:rPr>
            </w:pPr>
          </w:p>
        </w:tc>
        <w:tc>
          <w:tcPr>
            <w:tcW w:w="1559" w:type="dxa"/>
          </w:tcPr>
          <w:p w14:paraId="3AEB7273" w14:textId="77777777" w:rsidR="00B53C42" w:rsidRPr="00B53C42" w:rsidRDefault="00B53C42" w:rsidP="00272B20">
            <w:pPr>
              <w:pStyle w:val="BodyText1"/>
              <w:tabs>
                <w:tab w:val="clear" w:pos="397"/>
              </w:tabs>
              <w:spacing w:line="240" w:lineRule="auto"/>
              <w:jc w:val="right"/>
              <w:rPr>
                <w:rFonts w:asciiTheme="minorHAnsi" w:hAnsiTheme="minorHAnsi" w:cs="Calibri"/>
                <w:bCs/>
                <w:color w:val="auto"/>
              </w:rPr>
            </w:pPr>
          </w:p>
        </w:tc>
      </w:tr>
      <w:tr w:rsidR="00B53C42" w:rsidRPr="00B53C42" w14:paraId="691E40BC" w14:textId="77777777" w:rsidTr="00272B20">
        <w:tc>
          <w:tcPr>
            <w:tcW w:w="6096" w:type="dxa"/>
          </w:tcPr>
          <w:p w14:paraId="11C0705B" w14:textId="77777777"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At 1 September 2019</w:t>
            </w:r>
          </w:p>
        </w:tc>
        <w:tc>
          <w:tcPr>
            <w:tcW w:w="1701" w:type="dxa"/>
          </w:tcPr>
          <w:p w14:paraId="1EA31107" w14:textId="17B2F99E" w:rsidR="00B53C42" w:rsidRPr="00E7218C" w:rsidRDefault="00E7218C" w:rsidP="00272B20">
            <w:pPr>
              <w:pStyle w:val="BodyText1"/>
              <w:tabs>
                <w:tab w:val="clear" w:pos="397"/>
              </w:tabs>
              <w:jc w:val="right"/>
              <w:rPr>
                <w:rFonts w:asciiTheme="minorHAnsi" w:hAnsiTheme="minorHAnsi" w:cs="Calibri"/>
                <w:bCs/>
                <w:color w:val="auto"/>
              </w:rPr>
            </w:pPr>
            <w:r w:rsidRPr="00E7218C">
              <w:rPr>
                <w:rFonts w:asciiTheme="minorHAnsi" w:hAnsiTheme="minorHAnsi" w:cs="Calibri"/>
                <w:bCs/>
                <w:color w:val="auto"/>
              </w:rPr>
              <w:t>199</w:t>
            </w:r>
          </w:p>
        </w:tc>
        <w:tc>
          <w:tcPr>
            <w:tcW w:w="1701" w:type="dxa"/>
          </w:tcPr>
          <w:p w14:paraId="70D0F555" w14:textId="6103F6EE" w:rsidR="00B53C42" w:rsidRPr="00B53C42" w:rsidRDefault="00E7218C" w:rsidP="00272B20">
            <w:pPr>
              <w:pStyle w:val="BodyText1"/>
              <w:tabs>
                <w:tab w:val="clear" w:pos="397"/>
              </w:tabs>
              <w:jc w:val="right"/>
              <w:rPr>
                <w:rFonts w:asciiTheme="minorHAnsi" w:hAnsiTheme="minorHAnsi" w:cs="Calibri"/>
                <w:color w:val="auto"/>
              </w:rPr>
            </w:pPr>
            <w:r>
              <w:rPr>
                <w:rFonts w:asciiTheme="minorHAnsi" w:hAnsiTheme="minorHAnsi" w:cs="Calibri"/>
                <w:color w:val="auto"/>
              </w:rPr>
              <w:t>609</w:t>
            </w:r>
          </w:p>
        </w:tc>
        <w:tc>
          <w:tcPr>
            <w:tcW w:w="1559" w:type="dxa"/>
          </w:tcPr>
          <w:p w14:paraId="1B60BC23" w14:textId="77777777" w:rsidR="00B53C42" w:rsidRPr="00B53C42" w:rsidRDefault="00B53C42" w:rsidP="00272B20">
            <w:pPr>
              <w:pStyle w:val="BodyText1"/>
              <w:tabs>
                <w:tab w:val="clear" w:pos="397"/>
              </w:tabs>
              <w:spacing w:line="240" w:lineRule="auto"/>
              <w:jc w:val="right"/>
              <w:rPr>
                <w:rFonts w:asciiTheme="minorHAnsi" w:hAnsiTheme="minorHAnsi" w:cs="Calibri"/>
                <w:color w:val="auto"/>
              </w:rPr>
            </w:pPr>
            <w:r w:rsidRPr="00B53C42">
              <w:rPr>
                <w:rFonts w:asciiTheme="minorHAnsi" w:hAnsiTheme="minorHAnsi" w:cs="Calibri"/>
                <w:b/>
                <w:color w:val="auto"/>
              </w:rPr>
              <w:t>808</w:t>
            </w:r>
          </w:p>
        </w:tc>
      </w:tr>
      <w:tr w:rsidR="00B53C42" w:rsidRPr="00B53C42" w14:paraId="37EA6731" w14:textId="77777777" w:rsidTr="00272B20">
        <w:tc>
          <w:tcPr>
            <w:tcW w:w="6096" w:type="dxa"/>
          </w:tcPr>
          <w:p w14:paraId="48A66B13" w14:textId="08CF0F12"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A 2</w:t>
            </w:r>
            <w:r w:rsidR="003D098C">
              <w:rPr>
                <w:rFonts w:asciiTheme="minorHAnsi" w:hAnsiTheme="minorHAnsi" w:cs="Calibri"/>
                <w:color w:val="auto"/>
              </w:rPr>
              <w:t>9</w:t>
            </w:r>
            <w:r w:rsidRPr="00B53C42">
              <w:rPr>
                <w:rFonts w:asciiTheme="minorHAnsi" w:hAnsiTheme="minorHAnsi" w:cs="Calibri"/>
                <w:color w:val="auto"/>
              </w:rPr>
              <w:t xml:space="preserve"> February 2020</w:t>
            </w:r>
          </w:p>
        </w:tc>
        <w:tc>
          <w:tcPr>
            <w:tcW w:w="1701" w:type="dxa"/>
            <w:tcBorders>
              <w:bottom w:val="single" w:sz="4" w:space="0" w:color="auto"/>
            </w:tcBorders>
          </w:tcPr>
          <w:p w14:paraId="33669EA1" w14:textId="12FE6A6F" w:rsidR="00B53C42" w:rsidRPr="00E7218C" w:rsidRDefault="00E7218C" w:rsidP="00272B20">
            <w:pPr>
              <w:pStyle w:val="BodyText1"/>
              <w:tabs>
                <w:tab w:val="clear" w:pos="397"/>
              </w:tabs>
              <w:jc w:val="right"/>
              <w:rPr>
                <w:rFonts w:asciiTheme="minorHAnsi" w:hAnsiTheme="minorHAnsi" w:cs="Calibri"/>
                <w:bCs/>
                <w:color w:val="auto"/>
              </w:rPr>
            </w:pPr>
            <w:r w:rsidRPr="00E7218C">
              <w:rPr>
                <w:rFonts w:asciiTheme="minorHAnsi" w:hAnsiTheme="minorHAnsi" w:cs="Calibri"/>
                <w:bCs/>
                <w:color w:val="auto"/>
              </w:rPr>
              <w:t>204</w:t>
            </w:r>
          </w:p>
        </w:tc>
        <w:tc>
          <w:tcPr>
            <w:tcW w:w="1701" w:type="dxa"/>
            <w:tcBorders>
              <w:bottom w:val="single" w:sz="4" w:space="0" w:color="auto"/>
            </w:tcBorders>
          </w:tcPr>
          <w:p w14:paraId="02E06175" w14:textId="143924EB" w:rsidR="00B53C42" w:rsidRPr="00B53C42" w:rsidRDefault="00E7218C" w:rsidP="00272B20">
            <w:pPr>
              <w:pStyle w:val="BodyText1"/>
              <w:tabs>
                <w:tab w:val="clear" w:pos="397"/>
              </w:tabs>
              <w:jc w:val="right"/>
              <w:rPr>
                <w:rFonts w:asciiTheme="minorHAnsi" w:hAnsiTheme="minorHAnsi" w:cs="Calibri"/>
                <w:color w:val="auto"/>
              </w:rPr>
            </w:pPr>
            <w:r>
              <w:rPr>
                <w:rFonts w:asciiTheme="minorHAnsi" w:hAnsiTheme="minorHAnsi" w:cs="Calibri"/>
                <w:color w:val="auto"/>
              </w:rPr>
              <w:t>507</w:t>
            </w:r>
          </w:p>
        </w:tc>
        <w:tc>
          <w:tcPr>
            <w:tcW w:w="1559" w:type="dxa"/>
            <w:tcBorders>
              <w:bottom w:val="single" w:sz="4" w:space="0" w:color="auto"/>
            </w:tcBorders>
          </w:tcPr>
          <w:p w14:paraId="7507663F" w14:textId="77777777" w:rsidR="00B53C42" w:rsidRPr="00B53C42" w:rsidRDefault="00B53C42" w:rsidP="00272B20">
            <w:pPr>
              <w:pStyle w:val="BodyText1"/>
              <w:tabs>
                <w:tab w:val="clear" w:pos="397"/>
              </w:tabs>
              <w:spacing w:line="240" w:lineRule="auto"/>
              <w:jc w:val="right"/>
              <w:rPr>
                <w:rFonts w:asciiTheme="minorHAnsi" w:hAnsiTheme="minorHAnsi" w:cs="Calibri"/>
                <w:color w:val="auto"/>
              </w:rPr>
            </w:pPr>
            <w:r w:rsidRPr="00B53C42">
              <w:rPr>
                <w:rFonts w:asciiTheme="minorHAnsi" w:hAnsiTheme="minorHAnsi" w:cs="Calibri"/>
                <w:b/>
                <w:color w:val="auto"/>
              </w:rPr>
              <w:t>711</w:t>
            </w:r>
          </w:p>
        </w:tc>
      </w:tr>
    </w:tbl>
    <w:p w14:paraId="3685875C" w14:textId="77777777" w:rsidR="00B53C42" w:rsidRPr="00B53C42" w:rsidRDefault="00B53C42" w:rsidP="00B53C42">
      <w:pPr>
        <w:pStyle w:val="BodyText1"/>
        <w:tabs>
          <w:tab w:val="clear" w:pos="397"/>
        </w:tabs>
        <w:spacing w:line="240" w:lineRule="auto"/>
        <w:jc w:val="both"/>
        <w:rPr>
          <w:rFonts w:asciiTheme="minorHAnsi" w:hAnsiTheme="minorHAnsi" w:cs="Calibri"/>
          <w:b/>
          <w:color w:val="auto"/>
        </w:rPr>
      </w:pPr>
    </w:p>
    <w:p w14:paraId="3BA6B5FB" w14:textId="77777777" w:rsidR="00B53C42" w:rsidRPr="00B53C42" w:rsidRDefault="00B53C42" w:rsidP="00B53C42">
      <w:pPr>
        <w:pStyle w:val="BodyText1"/>
        <w:tabs>
          <w:tab w:val="clear" w:pos="397"/>
        </w:tabs>
        <w:spacing w:line="240" w:lineRule="auto"/>
        <w:jc w:val="both"/>
        <w:rPr>
          <w:rFonts w:asciiTheme="minorHAnsi" w:hAnsiTheme="minorHAnsi" w:cs="Calibri"/>
          <w:color w:val="auto"/>
          <w:lang w:val="en-IE" w:eastAsia="en-IE"/>
        </w:rPr>
      </w:pPr>
    </w:p>
    <w:p w14:paraId="05A024B2" w14:textId="77777777" w:rsidR="00B53C42" w:rsidRPr="00B53C42" w:rsidRDefault="00B53C42" w:rsidP="00B53C42">
      <w:pPr>
        <w:pStyle w:val="BodyText1"/>
        <w:jc w:val="both"/>
        <w:rPr>
          <w:rFonts w:asciiTheme="minorHAnsi" w:hAnsiTheme="minorHAnsi" w:cs="Calibri"/>
          <w:color w:val="auto"/>
          <w:lang w:val="en-IE" w:eastAsia="en-IE"/>
        </w:rPr>
      </w:pPr>
      <w:r w:rsidRPr="00B53C42">
        <w:rPr>
          <w:rFonts w:asciiTheme="minorHAnsi" w:hAnsiTheme="minorHAnsi" w:cs="Calibri"/>
          <w:color w:val="auto"/>
          <w:lang w:val="en-IE" w:eastAsia="en-IE"/>
        </w:rPr>
        <w:t xml:space="preserve">Under IFRS 16, a contract is, or contains a lease if the contract conveys a right to control the use of an identified asset for a period of time in exchange for consideration. The Group recognises a right-of-use asset and a lease liability at the lease commencement date.  </w:t>
      </w:r>
    </w:p>
    <w:p w14:paraId="6BAC7137" w14:textId="77777777"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The right-of-use asset is initially measured at cost, and subsequently at cost less any accumulated depreciation and impairment losses and adjusted for certain remeasurements of the lease liability. The cost of right-of-use assets includes the amount of lease liabilities recognised, initial direct costs incurred, restoration costs and lease payments made at or before the commencement date less any lease incentives received. The right-of-use asset is depreciated on a straight-line basis over the shorter of its estimated useful life and the lease term. Where the lease contains a purchase option the asset is written off over the useful life of the asset when it is reasonably certain that the purchase option will be exercised. Right-of-use assets are subject to impairment testing.</w:t>
      </w:r>
    </w:p>
    <w:p w14:paraId="51803FCB" w14:textId="77777777" w:rsidR="00B53C42" w:rsidRPr="00B53C42" w:rsidRDefault="00B53C42" w:rsidP="00B53C42">
      <w:pPr>
        <w:jc w:val="both"/>
        <w:rPr>
          <w:rFonts w:asciiTheme="minorHAnsi" w:hAnsiTheme="minorHAnsi" w:cs="Calibri"/>
          <w:lang w:val="en-IE" w:eastAsia="en-IE"/>
        </w:rPr>
      </w:pPr>
    </w:p>
    <w:p w14:paraId="401C2F7B" w14:textId="74F619E2"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 xml:space="preserve">The lease liability is initially measured at the present value of certain lease payments to be made over the lease term. The lease payments include fixed payments (including in-substance fixed payments) less any lease incentives receivable, variable lease payments that depend on an index or a rate, and amounts expected to be paid under residual value guarantees. The variable lease payments that do not depend on an index or a rate are recognised as an expense in the period in which the event or condition that triggers the payment occurs. The Group has elected to avail of the practical expedient not to separate lease components from any associated non-lease components. </w:t>
      </w:r>
    </w:p>
    <w:p w14:paraId="14564845" w14:textId="7C6D0340"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 xml:space="preserve">The lease payments are discounted using the lessee’s incremental borrowing rate as the interest rate implicit in the lease is generally not readily determinable. </w:t>
      </w:r>
    </w:p>
    <w:p w14:paraId="4D1F3696" w14:textId="77777777" w:rsidR="00B53C42" w:rsidRPr="00B53C42" w:rsidRDefault="00B53C42" w:rsidP="00B53C42">
      <w:pPr>
        <w:jc w:val="both"/>
        <w:rPr>
          <w:rFonts w:asciiTheme="minorHAnsi" w:hAnsiTheme="minorHAnsi" w:cs="Calibri"/>
          <w:lang w:val="en-IE" w:eastAsia="en-IE"/>
        </w:rPr>
      </w:pPr>
    </w:p>
    <w:p w14:paraId="417E092F" w14:textId="77777777" w:rsidR="00B53C42" w:rsidRPr="00B53C42" w:rsidRDefault="00B53C42" w:rsidP="00B53C42">
      <w:pPr>
        <w:jc w:val="both"/>
        <w:rPr>
          <w:rFonts w:asciiTheme="minorHAnsi" w:hAnsiTheme="minorHAnsi" w:cs="Calibri"/>
          <w:lang w:val="en-IE" w:eastAsia="en-IE"/>
        </w:rPr>
      </w:pPr>
    </w:p>
    <w:p w14:paraId="1B33311C" w14:textId="77777777" w:rsidR="00B53C42" w:rsidRPr="00B53C42" w:rsidRDefault="00B53C42" w:rsidP="00B53C42">
      <w:pPr>
        <w:jc w:val="both"/>
        <w:rPr>
          <w:rFonts w:asciiTheme="minorHAnsi" w:hAnsiTheme="minorHAnsi" w:cs="Calibri"/>
          <w:lang w:val="en-IE" w:eastAsia="en-IE"/>
        </w:rPr>
      </w:pPr>
    </w:p>
    <w:p w14:paraId="71FE514C" w14:textId="77777777" w:rsidR="00B53C42" w:rsidRPr="00B53C42" w:rsidRDefault="00B53C42" w:rsidP="00B53C42">
      <w:pPr>
        <w:pStyle w:val="Noparagraphstyle"/>
        <w:suppressAutoHyphens/>
        <w:spacing w:line="240" w:lineRule="auto"/>
        <w:rPr>
          <w:rFonts w:asciiTheme="minorHAnsi" w:hAnsiTheme="minorHAnsi" w:cs="Calibri"/>
          <w:color w:val="auto"/>
          <w:sz w:val="20"/>
          <w:szCs w:val="20"/>
        </w:rPr>
      </w:pPr>
      <w:r w:rsidRPr="00B53C42">
        <w:rPr>
          <w:rFonts w:asciiTheme="minorHAnsi" w:hAnsiTheme="minorHAnsi" w:cs="Calibri"/>
          <w:color w:val="auto"/>
          <w:sz w:val="20"/>
          <w:szCs w:val="20"/>
        </w:rPr>
        <w:lastRenderedPageBreak/>
        <w:t>Donegal Investment Group plc</w:t>
      </w:r>
    </w:p>
    <w:p w14:paraId="4481D515" w14:textId="77777777" w:rsidR="00B53C42" w:rsidRPr="00B53C42" w:rsidRDefault="00B53C42" w:rsidP="00B53C42">
      <w:pPr>
        <w:pStyle w:val="BodyText1"/>
        <w:tabs>
          <w:tab w:val="clear" w:pos="397"/>
        </w:tabs>
        <w:spacing w:line="240" w:lineRule="auto"/>
        <w:rPr>
          <w:rFonts w:asciiTheme="minorHAnsi" w:hAnsiTheme="minorHAnsi" w:cs="Calibri"/>
          <w:color w:val="auto"/>
        </w:rPr>
      </w:pPr>
      <w:r w:rsidRPr="00B53C42">
        <w:rPr>
          <w:rFonts w:asciiTheme="minorHAnsi" w:hAnsiTheme="minorHAnsi" w:cs="Calibri"/>
          <w:color w:val="auto"/>
        </w:rPr>
        <w:t xml:space="preserve">Notes to the unaudited preliminary condensed consolidated financial statements </w:t>
      </w:r>
    </w:p>
    <w:p w14:paraId="43D865DD" w14:textId="77777777" w:rsidR="00B53C42" w:rsidRPr="00B53C42" w:rsidRDefault="00B53C42" w:rsidP="00B53C42">
      <w:pPr>
        <w:pStyle w:val="BodyText1"/>
        <w:tabs>
          <w:tab w:val="clear" w:pos="397"/>
        </w:tabs>
        <w:spacing w:line="240" w:lineRule="auto"/>
        <w:rPr>
          <w:rFonts w:asciiTheme="minorHAnsi" w:hAnsiTheme="minorHAnsi" w:cs="Calibri"/>
          <w:i/>
          <w:iCs/>
          <w:color w:val="auto"/>
        </w:rPr>
      </w:pPr>
      <w:r w:rsidRPr="00B53C42">
        <w:rPr>
          <w:rFonts w:asciiTheme="minorHAnsi" w:hAnsiTheme="minorHAnsi" w:cs="Calibri"/>
          <w:i/>
          <w:iCs/>
          <w:color w:val="auto"/>
        </w:rPr>
        <w:t>for the 6 months ended 29 February 2020</w:t>
      </w:r>
    </w:p>
    <w:p w14:paraId="3663E503" w14:textId="3155796F" w:rsidR="00B53C42" w:rsidRPr="00B53C42" w:rsidRDefault="00B53C42" w:rsidP="00B53C42">
      <w:pPr>
        <w:jc w:val="both"/>
        <w:rPr>
          <w:rFonts w:asciiTheme="minorHAnsi" w:hAnsiTheme="minorHAnsi" w:cs="Calibri"/>
          <w:lang w:val="en-IE" w:eastAsia="en-IE"/>
        </w:rPr>
      </w:pPr>
    </w:p>
    <w:p w14:paraId="37206CE5" w14:textId="77777777" w:rsidR="00B53C42" w:rsidRPr="00B53C42" w:rsidRDefault="00B53C42" w:rsidP="00B53C42">
      <w:pPr>
        <w:jc w:val="both"/>
        <w:rPr>
          <w:rFonts w:asciiTheme="minorHAnsi" w:hAnsiTheme="minorHAnsi" w:cs="Calibri"/>
          <w:lang w:val="en-IE" w:eastAsia="en-IE"/>
        </w:rPr>
      </w:pPr>
    </w:p>
    <w:p w14:paraId="28EFED1B" w14:textId="77777777"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 xml:space="preserve">After the commencement date, the lease liability is subsequently increased by the interest cost on the lease liability and decreased by the lease payments made. It is remeasured when there is a change in future lease payments arising from a change in an index or rate, a change in the estimate of the amount expected to be payable under a residual value guarantee, or as appropriate, changes in the assessment of whether a purchase or extension option is reasonably certain to be exercised or a termination option is reasonably certain not to be exercised.  </w:t>
      </w:r>
    </w:p>
    <w:p w14:paraId="1767F0A4" w14:textId="77777777" w:rsidR="00B53C42" w:rsidRPr="00B53C42" w:rsidRDefault="00B53C42" w:rsidP="00B53C42">
      <w:pPr>
        <w:jc w:val="both"/>
        <w:rPr>
          <w:rFonts w:asciiTheme="minorHAnsi" w:hAnsiTheme="minorHAnsi" w:cs="Calibri"/>
          <w:lang w:val="en-IE" w:eastAsia="en-IE"/>
        </w:rPr>
      </w:pPr>
    </w:p>
    <w:p w14:paraId="0987702A" w14:textId="77777777"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The Group has elected to apply the recognition exemptions for short-term and low-value leases and recognises the lease payments associated with these leases as an expense in profit or loss on a straight-line basis over the lease term. Short-term leases are leases with a lease term of 12 months or less.</w:t>
      </w:r>
    </w:p>
    <w:p w14:paraId="2BE6B1A8" w14:textId="77777777" w:rsidR="00B53C42" w:rsidRPr="00B53C42" w:rsidRDefault="00B53C42" w:rsidP="00B53C42">
      <w:pPr>
        <w:jc w:val="both"/>
        <w:rPr>
          <w:rFonts w:asciiTheme="minorHAnsi" w:hAnsiTheme="minorHAnsi" w:cs="Calibri"/>
          <w:lang w:val="en-IE" w:eastAsia="en-IE"/>
        </w:rPr>
      </w:pPr>
    </w:p>
    <w:p w14:paraId="4C3A4EED" w14:textId="77777777" w:rsidR="00B53C42" w:rsidRPr="00B53C42" w:rsidRDefault="00B53C42" w:rsidP="00B53C42">
      <w:pPr>
        <w:jc w:val="both"/>
        <w:rPr>
          <w:rFonts w:asciiTheme="minorHAnsi" w:hAnsiTheme="minorHAnsi" w:cs="Calibri"/>
          <w:b/>
          <w:bCs/>
          <w:lang w:val="en-IE" w:eastAsia="en-IE"/>
        </w:rPr>
      </w:pPr>
      <w:r w:rsidRPr="00B53C42">
        <w:rPr>
          <w:rFonts w:asciiTheme="minorHAnsi" w:hAnsiTheme="minorHAnsi" w:cs="Calibri"/>
          <w:b/>
          <w:bCs/>
          <w:lang w:val="en-IE" w:eastAsia="en-IE"/>
        </w:rPr>
        <w:t xml:space="preserve">Impacts on transition </w:t>
      </w:r>
    </w:p>
    <w:p w14:paraId="73F2AC37" w14:textId="77777777" w:rsidR="00B53C42" w:rsidRPr="00B53C42" w:rsidRDefault="00B53C42" w:rsidP="00B53C42">
      <w:pPr>
        <w:jc w:val="both"/>
        <w:rPr>
          <w:rFonts w:asciiTheme="minorHAnsi" w:hAnsiTheme="minorHAnsi" w:cs="Calibri"/>
          <w:lang w:val="en-IE" w:eastAsia="en-IE"/>
        </w:rPr>
      </w:pPr>
    </w:p>
    <w:p w14:paraId="3FC5BD2E" w14:textId="62699015"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 xml:space="preserve">On transition to IFRS 16, the Group recognised additional right-of-use assets and additional lease liabilities. On transition the </w:t>
      </w:r>
      <w:r w:rsidRPr="00B53C42">
        <w:rPr>
          <w:rFonts w:ascii="Calibri" w:hAnsi="Calibri" w:cs="Calibri"/>
          <w:lang w:val="en-IE" w:eastAsia="en-IE"/>
        </w:rPr>
        <w:t>right-of-use assets of €8</w:t>
      </w:r>
      <w:r w:rsidR="00AE6A18">
        <w:rPr>
          <w:rFonts w:ascii="Calibri" w:hAnsi="Calibri" w:cs="Calibri"/>
          <w:lang w:val="en-IE" w:eastAsia="en-IE"/>
        </w:rPr>
        <w:t>07,914</w:t>
      </w:r>
      <w:r w:rsidRPr="00B53C42">
        <w:rPr>
          <w:rFonts w:ascii="Calibri" w:hAnsi="Calibri" w:cs="Calibri"/>
          <w:lang w:val="en-IE" w:eastAsia="en-IE"/>
        </w:rPr>
        <w:t xml:space="preserve"> representing its rights to use the underlying assets equated to the lease liabilities of €8</w:t>
      </w:r>
      <w:r w:rsidR="00AE6A18">
        <w:rPr>
          <w:rFonts w:ascii="Calibri" w:hAnsi="Calibri" w:cs="Calibri"/>
          <w:lang w:val="en-IE" w:eastAsia="en-IE"/>
        </w:rPr>
        <w:t>07,914</w:t>
      </w:r>
      <w:r w:rsidRPr="00B53C42">
        <w:rPr>
          <w:rFonts w:ascii="Calibri" w:hAnsi="Calibri" w:cs="Calibri"/>
          <w:lang w:val="en-IE" w:eastAsia="en-IE"/>
        </w:rPr>
        <w:t xml:space="preserve"> representing its obligation to make lease payments, accordingly, no difference was recognised to opening retained earnings.</w:t>
      </w:r>
    </w:p>
    <w:p w14:paraId="1FF769A6" w14:textId="77777777" w:rsidR="00B53C42" w:rsidRPr="00B53C42" w:rsidRDefault="00B53C42" w:rsidP="00B53C42">
      <w:pPr>
        <w:jc w:val="both"/>
        <w:rPr>
          <w:rFonts w:asciiTheme="minorHAnsi" w:hAnsiTheme="minorHAnsi" w:cs="Calibri"/>
          <w:lang w:val="en-IE" w:eastAsia="en-IE"/>
        </w:rPr>
      </w:pPr>
    </w:p>
    <w:p w14:paraId="719CDA45" w14:textId="3DC3FBCA"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 xml:space="preserve">When measuring lease liabilities for leases that were classified as operating leases, the Group discounted lease payments using the lessee’s incremental borrowing rate at 1 September 2019. The incremental borrowing rate used ranged from </w:t>
      </w:r>
      <w:r w:rsidR="00A744C8">
        <w:rPr>
          <w:rFonts w:asciiTheme="minorHAnsi" w:hAnsiTheme="minorHAnsi" w:cs="Calibri"/>
          <w:lang w:val="en-IE" w:eastAsia="en-IE"/>
        </w:rPr>
        <w:t>2</w:t>
      </w:r>
      <w:r w:rsidRPr="00B53C42">
        <w:rPr>
          <w:rFonts w:asciiTheme="minorHAnsi" w:hAnsiTheme="minorHAnsi" w:cs="Calibri"/>
          <w:lang w:val="en-IE" w:eastAsia="en-IE"/>
        </w:rPr>
        <w:t xml:space="preserve"> – </w:t>
      </w:r>
      <w:r w:rsidR="00A744C8">
        <w:rPr>
          <w:rFonts w:asciiTheme="minorHAnsi" w:hAnsiTheme="minorHAnsi" w:cs="Calibri"/>
          <w:lang w:val="en-IE" w:eastAsia="en-IE"/>
        </w:rPr>
        <w:t>6</w:t>
      </w:r>
      <w:r w:rsidRPr="00B53C42">
        <w:rPr>
          <w:rFonts w:asciiTheme="minorHAnsi" w:hAnsiTheme="minorHAnsi" w:cs="Calibri"/>
          <w:lang w:val="en-IE" w:eastAsia="en-IE"/>
        </w:rPr>
        <w:t xml:space="preserve"> %.</w:t>
      </w:r>
    </w:p>
    <w:p w14:paraId="296E8885" w14:textId="77777777" w:rsidR="00B53C42" w:rsidRPr="00B53C42" w:rsidRDefault="00B53C42" w:rsidP="00B53C42">
      <w:pPr>
        <w:jc w:val="both"/>
        <w:rPr>
          <w:rFonts w:asciiTheme="minorHAnsi" w:hAnsiTheme="minorHAnsi" w:cs="Calibri"/>
          <w:lang w:val="en-IE" w:eastAsia="en-IE"/>
        </w:rPr>
      </w:pPr>
    </w:p>
    <w:p w14:paraId="10782F1C" w14:textId="77777777" w:rsidR="00B53C42" w:rsidRPr="00B53C42" w:rsidRDefault="00B53C42" w:rsidP="00B53C42">
      <w:pPr>
        <w:jc w:val="both"/>
        <w:rPr>
          <w:rFonts w:asciiTheme="minorHAnsi" w:hAnsiTheme="minorHAnsi" w:cs="Calibri"/>
          <w:lang w:val="en-IE" w:eastAsia="en-IE"/>
        </w:rPr>
      </w:pPr>
      <w:r w:rsidRPr="00B53C42">
        <w:rPr>
          <w:rFonts w:asciiTheme="minorHAnsi" w:hAnsiTheme="minorHAnsi" w:cs="Calibri"/>
          <w:lang w:val="en-IE" w:eastAsia="en-IE"/>
        </w:rPr>
        <w:t>The lease liabilities as at 1 September 2019 can be reconciled to the operating lease commitments as at 31 August 2019 as follows:</w:t>
      </w:r>
    </w:p>
    <w:p w14:paraId="6DB40203" w14:textId="77777777" w:rsidR="00B53C42" w:rsidRPr="00B53C42" w:rsidRDefault="00B53C42" w:rsidP="00B53C42">
      <w:pPr>
        <w:jc w:val="both"/>
        <w:rPr>
          <w:rFonts w:asciiTheme="minorHAnsi" w:hAnsiTheme="minorHAnsi" w:cs="Calibri"/>
          <w:lang w:val="en-IE" w:eastAsia="en-IE"/>
        </w:rPr>
      </w:pPr>
    </w:p>
    <w:p w14:paraId="2DBE19D0" w14:textId="77777777" w:rsidR="00B53C42" w:rsidRPr="00B53C42" w:rsidRDefault="00B53C42" w:rsidP="00B53C42">
      <w:pPr>
        <w:pStyle w:val="BodyText1"/>
        <w:jc w:val="both"/>
        <w:rPr>
          <w:rFonts w:asciiTheme="minorHAnsi" w:hAnsiTheme="minorHAnsi" w:cs="Calibri"/>
          <w:bCs/>
          <w:color w:val="auto"/>
        </w:rPr>
      </w:pPr>
    </w:p>
    <w:tbl>
      <w:tblPr>
        <w:tblW w:w="11057" w:type="dxa"/>
        <w:tblInd w:w="108" w:type="dxa"/>
        <w:tblLook w:val="04A0" w:firstRow="1" w:lastRow="0" w:firstColumn="1" w:lastColumn="0" w:noHBand="0" w:noVBand="1"/>
      </w:tblPr>
      <w:tblGrid>
        <w:gridCol w:w="6096"/>
        <w:gridCol w:w="1701"/>
        <w:gridCol w:w="1701"/>
        <w:gridCol w:w="1559"/>
      </w:tblGrid>
      <w:tr w:rsidR="00B53C42" w:rsidRPr="00B53C42" w14:paraId="0EFAAEEB" w14:textId="77777777" w:rsidTr="00272B20">
        <w:tc>
          <w:tcPr>
            <w:tcW w:w="6096" w:type="dxa"/>
          </w:tcPr>
          <w:p w14:paraId="70F1099D"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6A0AD00E"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3BDCAB63"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Pr>
          <w:p w14:paraId="1BA7C9F0" w14:textId="77777777"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€’000</w:t>
            </w:r>
          </w:p>
        </w:tc>
      </w:tr>
      <w:tr w:rsidR="00B53C42" w:rsidRPr="00B53C42" w14:paraId="0FFED054" w14:textId="77777777" w:rsidTr="00272B20">
        <w:tc>
          <w:tcPr>
            <w:tcW w:w="6096" w:type="dxa"/>
          </w:tcPr>
          <w:p w14:paraId="42151FB9"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3F6ED872"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1A7257E5"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Pr>
          <w:p w14:paraId="2FA2B4CC" w14:textId="77777777"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p>
        </w:tc>
      </w:tr>
      <w:tr w:rsidR="00B53C42" w:rsidRPr="00B53C42" w14:paraId="41223B80" w14:textId="77777777" w:rsidTr="00272B20">
        <w:tc>
          <w:tcPr>
            <w:tcW w:w="6096" w:type="dxa"/>
          </w:tcPr>
          <w:p w14:paraId="3D8ACE4E" w14:textId="77777777"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Operating lease commitments at 31 August 2019</w:t>
            </w:r>
          </w:p>
        </w:tc>
        <w:tc>
          <w:tcPr>
            <w:tcW w:w="1701" w:type="dxa"/>
          </w:tcPr>
          <w:p w14:paraId="11194B20"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1263B45D"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Pr>
          <w:p w14:paraId="160B0DEF" w14:textId="1C552879"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8</w:t>
            </w:r>
            <w:r w:rsidR="00C12C69">
              <w:rPr>
                <w:rFonts w:asciiTheme="minorHAnsi" w:hAnsiTheme="minorHAnsi" w:cs="Calibri"/>
                <w:b/>
                <w:bCs/>
                <w:color w:val="auto"/>
              </w:rPr>
              <w:t>5</w:t>
            </w:r>
            <w:r w:rsidRPr="00B53C42">
              <w:rPr>
                <w:rFonts w:asciiTheme="minorHAnsi" w:hAnsiTheme="minorHAnsi" w:cs="Calibri"/>
                <w:b/>
                <w:bCs/>
                <w:color w:val="auto"/>
              </w:rPr>
              <w:t>5</w:t>
            </w:r>
          </w:p>
        </w:tc>
      </w:tr>
      <w:tr w:rsidR="00B53C42" w:rsidRPr="00B53C42" w14:paraId="3CD2FB89" w14:textId="77777777" w:rsidTr="00272B20">
        <w:tc>
          <w:tcPr>
            <w:tcW w:w="6096" w:type="dxa"/>
          </w:tcPr>
          <w:p w14:paraId="595187BF"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27D199F5"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2F0C113D"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Pr>
          <w:p w14:paraId="7CFE24B4" w14:textId="77777777"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p>
        </w:tc>
      </w:tr>
      <w:tr w:rsidR="00B53C42" w:rsidRPr="00B53C42" w14:paraId="6507DD02" w14:textId="77777777" w:rsidTr="00272B20">
        <w:tc>
          <w:tcPr>
            <w:tcW w:w="6096" w:type="dxa"/>
          </w:tcPr>
          <w:p w14:paraId="05089136" w14:textId="4B60014E"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Lease</w:t>
            </w:r>
            <w:r w:rsidR="000A4ADE">
              <w:rPr>
                <w:rFonts w:asciiTheme="minorHAnsi" w:hAnsiTheme="minorHAnsi" w:cs="Calibri"/>
                <w:color w:val="auto"/>
              </w:rPr>
              <w:t>s</w:t>
            </w:r>
            <w:r w:rsidRPr="00B53C42">
              <w:rPr>
                <w:rFonts w:asciiTheme="minorHAnsi" w:hAnsiTheme="minorHAnsi" w:cs="Calibri"/>
                <w:color w:val="auto"/>
              </w:rPr>
              <w:t xml:space="preserve"> exempt under IFRS16</w:t>
            </w:r>
          </w:p>
        </w:tc>
        <w:tc>
          <w:tcPr>
            <w:tcW w:w="1701" w:type="dxa"/>
          </w:tcPr>
          <w:p w14:paraId="34B7814F"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7EE8927B"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Pr>
          <w:p w14:paraId="3B487045" w14:textId="37CC5750" w:rsidR="00B53C42" w:rsidRPr="00B53C42" w:rsidRDefault="00E7218C" w:rsidP="00272B2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(14)</w:t>
            </w:r>
          </w:p>
        </w:tc>
      </w:tr>
      <w:tr w:rsidR="00B53C42" w:rsidRPr="00B53C42" w14:paraId="2E025E8B" w14:textId="77777777" w:rsidTr="00272B20">
        <w:tc>
          <w:tcPr>
            <w:tcW w:w="6096" w:type="dxa"/>
          </w:tcPr>
          <w:p w14:paraId="79B67CAD" w14:textId="77777777"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Additional leases identified under IFRS16</w:t>
            </w:r>
          </w:p>
        </w:tc>
        <w:tc>
          <w:tcPr>
            <w:tcW w:w="1701" w:type="dxa"/>
          </w:tcPr>
          <w:p w14:paraId="68D9E8B7"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0AC195AB"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Pr>
          <w:p w14:paraId="3F9764CA" w14:textId="25C833E7" w:rsidR="00B53C42" w:rsidRPr="00B53C42" w:rsidRDefault="00F42C04" w:rsidP="00272B2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23</w:t>
            </w:r>
          </w:p>
        </w:tc>
      </w:tr>
      <w:tr w:rsidR="00B53C42" w:rsidRPr="00B53C42" w14:paraId="7DBC5A98" w14:textId="77777777" w:rsidTr="003D098C">
        <w:tc>
          <w:tcPr>
            <w:tcW w:w="6096" w:type="dxa"/>
          </w:tcPr>
          <w:p w14:paraId="2BF1C713" w14:textId="77777777"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 xml:space="preserve">Impact of discounting </w:t>
            </w:r>
          </w:p>
        </w:tc>
        <w:tc>
          <w:tcPr>
            <w:tcW w:w="1701" w:type="dxa"/>
          </w:tcPr>
          <w:p w14:paraId="756EEFCD"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3BF28BC0"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Borders>
              <w:bottom w:val="single" w:sz="4" w:space="0" w:color="auto"/>
            </w:tcBorders>
          </w:tcPr>
          <w:p w14:paraId="62E81D63" w14:textId="6E140E6E" w:rsidR="00B53C42" w:rsidRPr="00B53C42" w:rsidRDefault="00E7218C" w:rsidP="00272B2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(56)</w:t>
            </w:r>
          </w:p>
        </w:tc>
      </w:tr>
      <w:tr w:rsidR="00B53C42" w:rsidRPr="00B53C42" w14:paraId="77CC02B8" w14:textId="77777777" w:rsidTr="003D098C">
        <w:tc>
          <w:tcPr>
            <w:tcW w:w="6096" w:type="dxa"/>
          </w:tcPr>
          <w:p w14:paraId="3DEC6E2F" w14:textId="77777777" w:rsidR="00B53C42" w:rsidRPr="00B53C42" w:rsidRDefault="00B53C42" w:rsidP="00272B20">
            <w:pPr>
              <w:pStyle w:val="BodyText1"/>
              <w:tabs>
                <w:tab w:val="clear" w:pos="397"/>
              </w:tabs>
              <w:rPr>
                <w:rFonts w:asciiTheme="minorHAnsi" w:hAnsiTheme="minorHAnsi" w:cs="Calibri"/>
                <w:color w:val="auto"/>
              </w:rPr>
            </w:pPr>
          </w:p>
        </w:tc>
        <w:tc>
          <w:tcPr>
            <w:tcW w:w="1701" w:type="dxa"/>
          </w:tcPr>
          <w:p w14:paraId="324BC962"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207972F2"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Borders>
              <w:top w:val="single" w:sz="4" w:space="0" w:color="auto"/>
            </w:tcBorders>
          </w:tcPr>
          <w:p w14:paraId="6E3B662F" w14:textId="77777777"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p>
        </w:tc>
      </w:tr>
      <w:tr w:rsidR="00B53C42" w:rsidRPr="00B53C42" w14:paraId="4D72D3D6" w14:textId="77777777" w:rsidTr="003D098C">
        <w:tc>
          <w:tcPr>
            <w:tcW w:w="6096" w:type="dxa"/>
          </w:tcPr>
          <w:p w14:paraId="6891518A" w14:textId="77777777" w:rsidR="00B53C42" w:rsidRPr="00B53C42" w:rsidRDefault="00B53C42" w:rsidP="00272B20">
            <w:pPr>
              <w:pStyle w:val="BodyText1"/>
              <w:tabs>
                <w:tab w:val="clear" w:pos="397"/>
              </w:tabs>
              <w:rPr>
                <w:rFonts w:asciiTheme="minorHAnsi" w:hAnsiTheme="minorHAnsi" w:cs="Calibri"/>
                <w:color w:val="auto"/>
              </w:rPr>
            </w:pPr>
            <w:r w:rsidRPr="00B53C42">
              <w:rPr>
                <w:rFonts w:asciiTheme="minorHAnsi" w:hAnsiTheme="minorHAnsi" w:cs="Calibri"/>
                <w:color w:val="auto"/>
              </w:rPr>
              <w:t>Lease liabilities at 31 August 2019</w:t>
            </w:r>
          </w:p>
        </w:tc>
        <w:tc>
          <w:tcPr>
            <w:tcW w:w="1701" w:type="dxa"/>
          </w:tcPr>
          <w:p w14:paraId="29F20F59"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701" w:type="dxa"/>
          </w:tcPr>
          <w:p w14:paraId="4643989B" w14:textId="77777777" w:rsidR="00B53C42" w:rsidRPr="00B53C42" w:rsidRDefault="00B53C42" w:rsidP="00272B20">
            <w:pPr>
              <w:pStyle w:val="BodyText1"/>
              <w:tabs>
                <w:tab w:val="clear" w:pos="397"/>
              </w:tabs>
              <w:jc w:val="right"/>
              <w:rPr>
                <w:rFonts w:asciiTheme="minorHAnsi" w:hAnsiTheme="minorHAnsi" w:cs="Calibri"/>
                <w:b/>
                <w:bCs/>
                <w:color w:val="auto"/>
              </w:rPr>
            </w:pPr>
          </w:p>
        </w:tc>
        <w:tc>
          <w:tcPr>
            <w:tcW w:w="1559" w:type="dxa"/>
            <w:tcBorders>
              <w:bottom w:val="single" w:sz="4" w:space="0" w:color="auto"/>
            </w:tcBorders>
          </w:tcPr>
          <w:p w14:paraId="2A4252E5" w14:textId="053E42F6" w:rsidR="00B53C42" w:rsidRPr="00B53C42" w:rsidRDefault="00B53C42" w:rsidP="00272B20">
            <w:pPr>
              <w:pStyle w:val="BodyText1"/>
              <w:tabs>
                <w:tab w:val="clear" w:pos="397"/>
              </w:tabs>
              <w:spacing w:line="240" w:lineRule="auto"/>
              <w:jc w:val="right"/>
              <w:rPr>
                <w:rFonts w:asciiTheme="minorHAnsi" w:hAnsiTheme="minorHAnsi" w:cs="Calibri"/>
                <w:b/>
                <w:bCs/>
                <w:color w:val="auto"/>
              </w:rPr>
            </w:pPr>
            <w:r w:rsidRPr="00B53C42">
              <w:rPr>
                <w:rFonts w:asciiTheme="minorHAnsi" w:hAnsiTheme="minorHAnsi" w:cs="Calibri"/>
                <w:b/>
                <w:bCs/>
                <w:color w:val="auto"/>
              </w:rPr>
              <w:t>8</w:t>
            </w:r>
            <w:r w:rsidR="008F2CB1">
              <w:rPr>
                <w:rFonts w:asciiTheme="minorHAnsi" w:hAnsiTheme="minorHAnsi" w:cs="Calibri"/>
                <w:b/>
                <w:bCs/>
                <w:color w:val="auto"/>
              </w:rPr>
              <w:t>0</w:t>
            </w:r>
            <w:r w:rsidR="00A744C8">
              <w:rPr>
                <w:rFonts w:asciiTheme="minorHAnsi" w:hAnsiTheme="minorHAnsi" w:cs="Calibri"/>
                <w:b/>
                <w:bCs/>
                <w:color w:val="auto"/>
              </w:rPr>
              <w:t>8</w:t>
            </w:r>
          </w:p>
        </w:tc>
      </w:tr>
    </w:tbl>
    <w:p w14:paraId="49359EDF" w14:textId="77777777" w:rsidR="00B53C42" w:rsidRPr="00B53C42" w:rsidRDefault="00B53C42" w:rsidP="00B53C42">
      <w:pPr>
        <w:pStyle w:val="BodyText1"/>
        <w:jc w:val="both"/>
        <w:rPr>
          <w:rFonts w:asciiTheme="minorHAnsi" w:hAnsiTheme="minorHAnsi" w:cs="Calibri"/>
          <w:bCs/>
          <w:color w:val="auto"/>
        </w:rPr>
      </w:pPr>
    </w:p>
    <w:p w14:paraId="291C9A98" w14:textId="77777777" w:rsidR="00B53C42" w:rsidRPr="00B53C42" w:rsidRDefault="00B53C42" w:rsidP="00B53C42">
      <w:pPr>
        <w:pStyle w:val="BodyText1"/>
        <w:jc w:val="both"/>
        <w:rPr>
          <w:rFonts w:asciiTheme="minorHAnsi" w:hAnsiTheme="minorHAnsi" w:cs="Calibri"/>
          <w:bCs/>
          <w:color w:val="auto"/>
        </w:rPr>
      </w:pPr>
    </w:p>
    <w:p w14:paraId="49637AEE" w14:textId="288469C5" w:rsidR="00B53C42" w:rsidRPr="003D098C" w:rsidRDefault="00B53C42" w:rsidP="00B53C42">
      <w:pPr>
        <w:pStyle w:val="BodyText1"/>
        <w:jc w:val="both"/>
        <w:rPr>
          <w:rFonts w:asciiTheme="minorHAnsi" w:hAnsiTheme="minorHAnsi" w:cs="Calibri"/>
          <w:b/>
          <w:color w:val="auto"/>
        </w:rPr>
      </w:pPr>
      <w:r w:rsidRPr="003D098C">
        <w:rPr>
          <w:rFonts w:asciiTheme="minorHAnsi" w:hAnsiTheme="minorHAnsi" w:cs="Calibri"/>
          <w:b/>
          <w:color w:val="auto"/>
        </w:rPr>
        <w:t xml:space="preserve">Impacts for the period </w:t>
      </w:r>
    </w:p>
    <w:p w14:paraId="7ADA72DE" w14:textId="77777777" w:rsidR="003D098C" w:rsidRPr="00B53C42" w:rsidRDefault="003D098C" w:rsidP="00B53C42">
      <w:pPr>
        <w:pStyle w:val="BodyText1"/>
        <w:jc w:val="both"/>
        <w:rPr>
          <w:rFonts w:asciiTheme="minorHAnsi" w:hAnsiTheme="minorHAnsi" w:cs="Calibri"/>
          <w:bCs/>
          <w:color w:val="auto"/>
        </w:rPr>
      </w:pPr>
    </w:p>
    <w:p w14:paraId="086FE1C5" w14:textId="50F50F81" w:rsidR="00B53C42" w:rsidRDefault="00B53C42" w:rsidP="00B53C42">
      <w:pPr>
        <w:pStyle w:val="BodyText1"/>
        <w:jc w:val="both"/>
        <w:rPr>
          <w:rFonts w:asciiTheme="minorHAnsi" w:hAnsiTheme="minorHAnsi" w:cs="Calibri"/>
          <w:bCs/>
          <w:color w:val="auto"/>
        </w:rPr>
      </w:pPr>
      <w:r w:rsidRPr="00B53C42">
        <w:rPr>
          <w:rFonts w:asciiTheme="minorHAnsi" w:hAnsiTheme="minorHAnsi" w:cs="Calibri"/>
          <w:bCs/>
          <w:color w:val="auto"/>
        </w:rPr>
        <w:t>In relation to those leases under IFRS 16, the Group has recognised depreciation and interest costs instead of an operating lease expense. During the six months ended 29 February 2020, the Group recognised €</w:t>
      </w:r>
      <w:r w:rsidR="00A744C8">
        <w:rPr>
          <w:rFonts w:asciiTheme="minorHAnsi" w:hAnsiTheme="minorHAnsi" w:cs="Calibri"/>
          <w:bCs/>
          <w:color w:val="auto"/>
        </w:rPr>
        <w:t>11</w:t>
      </w:r>
      <w:r w:rsidR="009D2D6E">
        <w:rPr>
          <w:rFonts w:asciiTheme="minorHAnsi" w:hAnsiTheme="minorHAnsi" w:cs="Calibri"/>
          <w:bCs/>
          <w:color w:val="auto"/>
        </w:rPr>
        <w:t>0,683</w:t>
      </w:r>
      <w:r w:rsidRPr="00B53C42">
        <w:rPr>
          <w:rFonts w:asciiTheme="minorHAnsi" w:hAnsiTheme="minorHAnsi" w:cs="Calibri"/>
          <w:bCs/>
          <w:color w:val="auto"/>
        </w:rPr>
        <w:t xml:space="preserve"> of depreciation charges and €</w:t>
      </w:r>
      <w:r w:rsidR="00A744C8">
        <w:rPr>
          <w:rFonts w:asciiTheme="minorHAnsi" w:hAnsiTheme="minorHAnsi" w:cs="Calibri"/>
          <w:bCs/>
          <w:color w:val="auto"/>
        </w:rPr>
        <w:t>1</w:t>
      </w:r>
      <w:r w:rsidR="009D2D6E">
        <w:rPr>
          <w:rFonts w:asciiTheme="minorHAnsi" w:hAnsiTheme="minorHAnsi" w:cs="Calibri"/>
          <w:bCs/>
          <w:color w:val="auto"/>
        </w:rPr>
        <w:t>6,861</w:t>
      </w:r>
      <w:r w:rsidRPr="00B53C42">
        <w:rPr>
          <w:rFonts w:asciiTheme="minorHAnsi" w:hAnsiTheme="minorHAnsi" w:cs="Calibri"/>
          <w:bCs/>
          <w:color w:val="auto"/>
        </w:rPr>
        <w:t xml:space="preserve"> of interest costs from these leases.</w:t>
      </w:r>
    </w:p>
    <w:p w14:paraId="0D0A5200" w14:textId="5FC8A3F4" w:rsidR="00D03C86" w:rsidRDefault="00D03C86" w:rsidP="00D03C86">
      <w:pPr>
        <w:pStyle w:val="BodyText1"/>
        <w:spacing w:line="240" w:lineRule="auto"/>
        <w:jc w:val="both"/>
        <w:rPr>
          <w:rFonts w:asciiTheme="minorHAnsi" w:hAnsiTheme="minorHAnsi" w:cs="Calibri"/>
          <w:color w:val="auto"/>
        </w:rPr>
      </w:pPr>
    </w:p>
    <w:p w14:paraId="290DA378" w14:textId="51A52E0B" w:rsidR="00D03C86" w:rsidRDefault="00D03C86" w:rsidP="00420D73">
      <w:pPr>
        <w:pStyle w:val="BodyText1"/>
        <w:tabs>
          <w:tab w:val="clear" w:pos="397"/>
        </w:tabs>
        <w:spacing w:line="240" w:lineRule="auto"/>
        <w:jc w:val="both"/>
        <w:rPr>
          <w:rFonts w:asciiTheme="minorHAnsi" w:hAnsiTheme="minorHAnsi" w:cs="Calibri"/>
          <w:b/>
          <w:color w:val="auto"/>
        </w:rPr>
      </w:pPr>
    </w:p>
    <w:p w14:paraId="191D88F6" w14:textId="77777777" w:rsidR="00D03C86" w:rsidRDefault="00D03C86" w:rsidP="00420D73">
      <w:pPr>
        <w:pStyle w:val="BodyText1"/>
        <w:tabs>
          <w:tab w:val="clear" w:pos="397"/>
        </w:tabs>
        <w:spacing w:line="240" w:lineRule="auto"/>
        <w:jc w:val="both"/>
        <w:rPr>
          <w:rFonts w:asciiTheme="minorHAnsi" w:hAnsiTheme="minorHAnsi" w:cs="Calibri"/>
          <w:b/>
          <w:color w:val="auto"/>
        </w:rPr>
      </w:pPr>
    </w:p>
    <w:p w14:paraId="47148F5E"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2266277D"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278B5884"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5F88B23B"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685DC2AF"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2E341EF5"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75DD44F9"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138F77ED"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31CC3489"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79D8355C" w14:textId="77777777" w:rsidR="00B53C42" w:rsidRPr="00285989" w:rsidRDefault="00B53C42" w:rsidP="00B53C42">
      <w:pPr>
        <w:pStyle w:val="Noparagraphstyle"/>
        <w:suppressAutoHyphens/>
        <w:spacing w:line="240" w:lineRule="auto"/>
        <w:rPr>
          <w:rFonts w:asciiTheme="minorHAnsi" w:hAnsiTheme="minorHAnsi" w:cs="Calibri"/>
          <w:color w:val="auto"/>
          <w:sz w:val="20"/>
          <w:szCs w:val="20"/>
        </w:rPr>
      </w:pPr>
      <w:r w:rsidRPr="00285989">
        <w:rPr>
          <w:rFonts w:asciiTheme="minorHAnsi" w:hAnsiTheme="minorHAnsi" w:cs="Calibri"/>
          <w:color w:val="auto"/>
          <w:sz w:val="20"/>
          <w:szCs w:val="20"/>
        </w:rPr>
        <w:lastRenderedPageBreak/>
        <w:t>Donegal Investment Group plc</w:t>
      </w:r>
    </w:p>
    <w:p w14:paraId="7683FF3B" w14:textId="77777777" w:rsidR="00B53C42" w:rsidRPr="00285989" w:rsidRDefault="00B53C42" w:rsidP="00B53C42">
      <w:pPr>
        <w:pStyle w:val="BodyText1"/>
        <w:tabs>
          <w:tab w:val="clear" w:pos="397"/>
        </w:tabs>
        <w:spacing w:line="240" w:lineRule="auto"/>
        <w:rPr>
          <w:rFonts w:asciiTheme="minorHAnsi" w:hAnsiTheme="minorHAnsi" w:cs="Calibri"/>
          <w:color w:val="auto"/>
        </w:rPr>
      </w:pPr>
      <w:r w:rsidRPr="00285989">
        <w:rPr>
          <w:rFonts w:asciiTheme="minorHAnsi" w:hAnsiTheme="minorHAnsi" w:cs="Calibri"/>
          <w:color w:val="auto"/>
        </w:rPr>
        <w:t xml:space="preserve">Notes to the unaudited preliminary condensed consolidated financial statements </w:t>
      </w:r>
    </w:p>
    <w:p w14:paraId="40E38188" w14:textId="77777777" w:rsidR="00B53C42" w:rsidRPr="00285989" w:rsidRDefault="00B53C42" w:rsidP="00B53C42">
      <w:pPr>
        <w:pStyle w:val="BodyText1"/>
        <w:tabs>
          <w:tab w:val="clear" w:pos="397"/>
        </w:tabs>
        <w:spacing w:line="240" w:lineRule="auto"/>
        <w:rPr>
          <w:rFonts w:asciiTheme="minorHAnsi" w:hAnsiTheme="minorHAnsi" w:cs="Calibri"/>
          <w:i/>
          <w:iCs/>
          <w:color w:val="auto"/>
        </w:rPr>
      </w:pPr>
      <w:r w:rsidRPr="00285989">
        <w:rPr>
          <w:rFonts w:asciiTheme="minorHAnsi" w:hAnsiTheme="minorHAnsi" w:cs="Calibri"/>
          <w:i/>
          <w:iCs/>
          <w:color w:val="auto"/>
        </w:rPr>
        <w:t>for the 6 months ended 29 February 2020</w:t>
      </w:r>
    </w:p>
    <w:p w14:paraId="1F3C0290" w14:textId="77777777" w:rsidR="00B53C42" w:rsidRDefault="00B53C42" w:rsidP="00420D73">
      <w:pPr>
        <w:pStyle w:val="BodyText1"/>
        <w:tabs>
          <w:tab w:val="clear" w:pos="397"/>
        </w:tabs>
        <w:spacing w:line="240" w:lineRule="auto"/>
        <w:jc w:val="both"/>
        <w:rPr>
          <w:rFonts w:asciiTheme="minorHAnsi" w:hAnsiTheme="minorHAnsi" w:cs="Calibri"/>
          <w:b/>
          <w:color w:val="auto"/>
        </w:rPr>
      </w:pPr>
    </w:p>
    <w:p w14:paraId="361CF9DA" w14:textId="5FB6EA66" w:rsidR="005C3678" w:rsidRPr="00D13F22" w:rsidRDefault="005C3678" w:rsidP="00420D73">
      <w:pPr>
        <w:pStyle w:val="BodyText1"/>
        <w:tabs>
          <w:tab w:val="clear" w:pos="397"/>
        </w:tabs>
        <w:spacing w:line="240" w:lineRule="auto"/>
        <w:jc w:val="both"/>
        <w:rPr>
          <w:rFonts w:asciiTheme="minorHAnsi" w:hAnsiTheme="minorHAnsi" w:cs="Calibri"/>
          <w:b/>
          <w:color w:val="auto"/>
        </w:rPr>
      </w:pPr>
      <w:r w:rsidRPr="00D13F22">
        <w:rPr>
          <w:rFonts w:asciiTheme="minorHAnsi" w:hAnsiTheme="minorHAnsi" w:cs="Calibri"/>
          <w:b/>
          <w:color w:val="auto"/>
        </w:rPr>
        <w:t>(</w:t>
      </w:r>
      <w:r w:rsidR="007E7AA7">
        <w:rPr>
          <w:rFonts w:asciiTheme="minorHAnsi" w:hAnsiTheme="minorHAnsi" w:cs="Calibri"/>
          <w:b/>
          <w:color w:val="auto"/>
        </w:rPr>
        <w:t>6</w:t>
      </w:r>
      <w:r w:rsidRPr="00D13F22">
        <w:rPr>
          <w:rFonts w:asciiTheme="minorHAnsi" w:hAnsiTheme="minorHAnsi" w:cs="Calibri"/>
          <w:b/>
          <w:color w:val="auto"/>
        </w:rPr>
        <w:t xml:space="preserve">)   </w:t>
      </w:r>
      <w:r w:rsidR="00A16129" w:rsidRPr="00D13F22">
        <w:rPr>
          <w:rFonts w:asciiTheme="minorHAnsi" w:hAnsiTheme="minorHAnsi" w:cs="Calibri"/>
          <w:b/>
          <w:color w:val="auto"/>
        </w:rPr>
        <w:tab/>
      </w:r>
      <w:r w:rsidRPr="00D13F22">
        <w:rPr>
          <w:rFonts w:asciiTheme="minorHAnsi" w:hAnsiTheme="minorHAnsi" w:cs="Calibri"/>
          <w:b/>
          <w:color w:val="auto"/>
        </w:rPr>
        <w:t>Segment Information</w:t>
      </w:r>
    </w:p>
    <w:p w14:paraId="10A9FCF6" w14:textId="77777777" w:rsidR="005C3678" w:rsidRPr="00D13F22" w:rsidRDefault="005C3678" w:rsidP="005C3678">
      <w:pPr>
        <w:pStyle w:val="Subhead3"/>
        <w:jc w:val="both"/>
        <w:rPr>
          <w:rFonts w:asciiTheme="minorHAnsi" w:hAnsiTheme="minorHAnsi" w:cs="Calibri"/>
          <w:color w:val="auto"/>
        </w:rPr>
      </w:pPr>
      <w:r w:rsidRPr="00D13F22">
        <w:rPr>
          <w:rFonts w:asciiTheme="minorHAnsi" w:hAnsiTheme="minorHAnsi" w:cs="Calibri"/>
          <w:color w:val="auto"/>
        </w:rPr>
        <w:tab/>
      </w:r>
    </w:p>
    <w:p w14:paraId="4A7C32B6" w14:textId="77777777" w:rsidR="007E7AA7" w:rsidRPr="00D13F22" w:rsidRDefault="007E7AA7" w:rsidP="007E7AA7">
      <w:pPr>
        <w:jc w:val="both"/>
        <w:rPr>
          <w:rFonts w:asciiTheme="minorHAnsi" w:hAnsiTheme="minorHAnsi" w:cs="Calibri"/>
        </w:rPr>
      </w:pPr>
      <w:r w:rsidRPr="00D13F22">
        <w:rPr>
          <w:rFonts w:asciiTheme="minorHAnsi" w:hAnsiTheme="minorHAnsi" w:cs="Calibri"/>
          <w:lang w:val="en-IE" w:eastAsia="en-IE"/>
        </w:rPr>
        <w:t xml:space="preserve">IFRS 8 Operating Segments requires operating segments to be identified on the basis of internal reports that are regularly reviewed by the chief operating decision maker (CODM) in order to allocate resources to the segments and to assess their performance. </w:t>
      </w:r>
      <w:r w:rsidRPr="00D13F22">
        <w:rPr>
          <w:rFonts w:asciiTheme="minorHAnsi" w:hAnsiTheme="minorHAnsi" w:cs="Calibri"/>
        </w:rPr>
        <w:tab/>
      </w:r>
    </w:p>
    <w:p w14:paraId="19B258DF" w14:textId="77777777" w:rsidR="007E7AA7" w:rsidRPr="00D13F22" w:rsidRDefault="007E7AA7" w:rsidP="007E7AA7">
      <w:pPr>
        <w:ind w:left="426"/>
        <w:jc w:val="both"/>
        <w:rPr>
          <w:rFonts w:asciiTheme="minorHAnsi" w:hAnsiTheme="minorHAnsi" w:cs="Calibri"/>
        </w:rPr>
      </w:pPr>
    </w:p>
    <w:p w14:paraId="6A0813F0" w14:textId="32D24F2D" w:rsidR="007E7AA7" w:rsidRPr="008E0280" w:rsidRDefault="007E7AA7" w:rsidP="007E7AA7">
      <w:pPr>
        <w:pStyle w:val="Body"/>
        <w:rPr>
          <w:rFonts w:asciiTheme="minorHAnsi" w:hAnsiTheme="minorHAnsi" w:cstheme="minorHAnsi"/>
          <w:sz w:val="20"/>
        </w:rPr>
      </w:pPr>
      <w:r w:rsidRPr="008E0280">
        <w:rPr>
          <w:rFonts w:asciiTheme="minorHAnsi" w:hAnsiTheme="minorHAnsi" w:cstheme="minorHAnsi"/>
          <w:sz w:val="20"/>
        </w:rPr>
        <w:t xml:space="preserve">As a result of the disposal of the Group’s Agri business during the year ended 31 August 2019, the Group </w:t>
      </w:r>
      <w:r>
        <w:rPr>
          <w:rFonts w:asciiTheme="minorHAnsi" w:hAnsiTheme="minorHAnsi" w:cstheme="minorHAnsi"/>
          <w:sz w:val="20"/>
        </w:rPr>
        <w:t xml:space="preserve">revised the basis on which it identifies its reportable operating segments which is in line with changes in </w:t>
      </w:r>
      <w:r w:rsidRPr="008E0280">
        <w:rPr>
          <w:rFonts w:asciiTheme="minorHAnsi" w:hAnsiTheme="minorHAnsi" w:cstheme="minorHAnsi"/>
          <w:sz w:val="20"/>
        </w:rPr>
        <w:t xml:space="preserve">its internal organisation. </w:t>
      </w:r>
    </w:p>
    <w:p w14:paraId="52F1CF7A" w14:textId="77777777" w:rsidR="007E7AA7" w:rsidRPr="008E0280" w:rsidRDefault="007E7AA7" w:rsidP="007E7AA7">
      <w:pPr>
        <w:jc w:val="both"/>
        <w:rPr>
          <w:rFonts w:asciiTheme="minorHAnsi" w:hAnsiTheme="minorHAnsi" w:cstheme="minorHAnsi"/>
        </w:rPr>
      </w:pPr>
      <w:r w:rsidRPr="008E0280">
        <w:rPr>
          <w:rFonts w:asciiTheme="minorHAnsi" w:hAnsiTheme="minorHAnsi" w:cstheme="minorHAnsi"/>
        </w:rPr>
        <w:t>The Group now comprises of one reportable business segment:</w:t>
      </w:r>
      <w:r w:rsidRPr="008E0280">
        <w:rPr>
          <w:rFonts w:asciiTheme="minorHAnsi" w:hAnsiTheme="minorHAnsi" w:cstheme="minorHAnsi"/>
        </w:rPr>
        <w:tab/>
      </w:r>
    </w:p>
    <w:p w14:paraId="21B16DBD" w14:textId="77777777" w:rsidR="007E7AA7" w:rsidRPr="008E0280" w:rsidRDefault="007E7AA7" w:rsidP="007E7AA7">
      <w:pPr>
        <w:pStyle w:val="BodyText1"/>
        <w:spacing w:line="240" w:lineRule="auto"/>
        <w:ind w:left="737"/>
        <w:jc w:val="both"/>
        <w:rPr>
          <w:rFonts w:asciiTheme="minorHAnsi" w:hAnsiTheme="minorHAnsi" w:cstheme="minorHAnsi"/>
          <w:color w:val="auto"/>
        </w:rPr>
      </w:pPr>
    </w:p>
    <w:p w14:paraId="2ECBAD26" w14:textId="77777777" w:rsidR="007E7AA7" w:rsidRPr="00D13F22" w:rsidRDefault="007E7AA7" w:rsidP="007E7AA7">
      <w:pPr>
        <w:pStyle w:val="BodyText1"/>
        <w:numPr>
          <w:ilvl w:val="0"/>
          <w:numId w:val="1"/>
        </w:numPr>
        <w:tabs>
          <w:tab w:val="clear" w:pos="340"/>
          <w:tab w:val="num" w:pos="737"/>
        </w:tabs>
        <w:spacing w:line="240" w:lineRule="auto"/>
        <w:ind w:left="737"/>
        <w:jc w:val="both"/>
        <w:textAlignment w:val="auto"/>
        <w:rPr>
          <w:rFonts w:asciiTheme="minorHAnsi" w:hAnsiTheme="minorHAnsi" w:cs="Calibri"/>
          <w:color w:val="auto"/>
        </w:rPr>
      </w:pPr>
      <w:r w:rsidRPr="008E0280">
        <w:rPr>
          <w:rFonts w:asciiTheme="minorHAnsi" w:hAnsiTheme="minorHAnsi" w:cstheme="minorHAnsi"/>
          <w:color w:val="auto"/>
        </w:rPr>
        <w:t>Produce and dairy: The growing, sales and distribution of seed</w:t>
      </w:r>
      <w:r w:rsidRPr="00D13F22">
        <w:rPr>
          <w:rFonts w:asciiTheme="minorHAnsi" w:hAnsiTheme="minorHAnsi" w:cs="Calibri"/>
          <w:color w:val="auto"/>
        </w:rPr>
        <w:t xml:space="preserve"> potatoes and organic produce</w:t>
      </w:r>
      <w:r>
        <w:rPr>
          <w:rFonts w:asciiTheme="minorHAnsi" w:hAnsiTheme="minorHAnsi" w:cs="Calibri"/>
          <w:color w:val="auto"/>
        </w:rPr>
        <w:t xml:space="preserve">, the </w:t>
      </w:r>
      <w:r w:rsidRPr="00D13F22">
        <w:rPr>
          <w:rFonts w:asciiTheme="minorHAnsi" w:hAnsiTheme="minorHAnsi" w:cs="Calibri"/>
          <w:color w:val="auto"/>
        </w:rPr>
        <w:t>manufacture, sale and distribution of dairy products</w:t>
      </w:r>
      <w:r>
        <w:rPr>
          <w:rFonts w:asciiTheme="minorHAnsi" w:hAnsiTheme="minorHAnsi" w:cs="Calibri"/>
          <w:color w:val="auto"/>
        </w:rPr>
        <w:t xml:space="preserve"> </w:t>
      </w:r>
      <w:r w:rsidRPr="00D13F22">
        <w:rPr>
          <w:rFonts w:asciiTheme="minorHAnsi" w:hAnsiTheme="minorHAnsi" w:cs="Calibri"/>
          <w:color w:val="auto"/>
        </w:rPr>
        <w:t xml:space="preserve">and management of </w:t>
      </w:r>
      <w:r>
        <w:rPr>
          <w:rFonts w:asciiTheme="minorHAnsi" w:hAnsiTheme="minorHAnsi" w:cs="Calibri"/>
          <w:color w:val="auto"/>
        </w:rPr>
        <w:t>related</w:t>
      </w:r>
      <w:r w:rsidRPr="00D13F22">
        <w:rPr>
          <w:rFonts w:asciiTheme="minorHAnsi" w:hAnsiTheme="minorHAnsi" w:cs="Calibri"/>
          <w:color w:val="auto"/>
        </w:rPr>
        <w:t xml:space="preserve"> property assets.</w:t>
      </w:r>
    </w:p>
    <w:p w14:paraId="56BE5B34" w14:textId="77777777" w:rsidR="007E7AA7" w:rsidRPr="00D13F22" w:rsidRDefault="007E7AA7" w:rsidP="007E7AA7">
      <w:pPr>
        <w:pStyle w:val="BodyText1"/>
        <w:spacing w:line="240" w:lineRule="auto"/>
        <w:ind w:left="737"/>
        <w:jc w:val="both"/>
        <w:textAlignment w:val="auto"/>
        <w:rPr>
          <w:rFonts w:asciiTheme="minorHAnsi" w:hAnsiTheme="minorHAnsi" w:cs="Calibri"/>
          <w:color w:val="auto"/>
        </w:rPr>
      </w:pPr>
    </w:p>
    <w:p w14:paraId="5DC59EC8" w14:textId="66E3C524" w:rsidR="005C3678" w:rsidRPr="00D13F22" w:rsidRDefault="007E7AA7" w:rsidP="00861F0F">
      <w:pPr>
        <w:tabs>
          <w:tab w:val="left" w:pos="426"/>
        </w:tabs>
        <w:jc w:val="both"/>
        <w:rPr>
          <w:rFonts w:asciiTheme="minorHAnsi" w:hAnsiTheme="minorHAnsi" w:cs="Calibri"/>
          <w:b/>
          <w:bCs/>
        </w:rPr>
      </w:pPr>
      <w:r w:rsidRPr="00D13F22">
        <w:rPr>
          <w:rFonts w:asciiTheme="minorHAnsi" w:hAnsiTheme="minorHAnsi" w:cs="Calibri"/>
          <w:lang w:val="en-IE" w:eastAsia="en-IE"/>
        </w:rPr>
        <w:t xml:space="preserve">Information regarding the results of </w:t>
      </w:r>
      <w:r>
        <w:rPr>
          <w:rFonts w:asciiTheme="minorHAnsi" w:hAnsiTheme="minorHAnsi" w:cs="Calibri"/>
          <w:lang w:val="en-IE" w:eastAsia="en-IE"/>
        </w:rPr>
        <w:t>the</w:t>
      </w:r>
      <w:r w:rsidRPr="00D13F22">
        <w:rPr>
          <w:rFonts w:asciiTheme="minorHAnsi" w:hAnsiTheme="minorHAnsi" w:cs="Calibri"/>
          <w:lang w:val="en-IE" w:eastAsia="en-IE"/>
        </w:rPr>
        <w:t xml:space="preserve"> reportable segment is included below. Performance is measured based on segment operating profit/(loss) as included in the internal management reports that are reviewed by the Group’s CODM, being the Board. Segment operating profit is used to measure performance; as such information is the most relevant in evaluating the results of the Group’s segments. Segment results, assets and liabilities include all items directly attributable to a segment. Segment capital expenditure is the total amount incurred during the period to acquire segment assets that are expected to be used for more than one accounting period.</w:t>
      </w:r>
    </w:p>
    <w:p w14:paraId="016955CC" w14:textId="77777777" w:rsidR="005C3678" w:rsidRPr="00D13F22" w:rsidRDefault="005C3678" w:rsidP="00292AF5">
      <w:pPr>
        <w:pStyle w:val="BodyText1"/>
        <w:jc w:val="both"/>
        <w:rPr>
          <w:rFonts w:asciiTheme="minorHAnsi" w:hAnsiTheme="minorHAnsi" w:cs="Calibri"/>
          <w:b/>
          <w:bCs/>
        </w:rPr>
        <w:sectPr w:rsidR="005C3678" w:rsidRPr="00D13F22" w:rsidSect="00A04355">
          <w:pgSz w:w="12240" w:h="15840"/>
          <w:pgMar w:top="567" w:right="720" w:bottom="391" w:left="720" w:header="709" w:footer="709" w:gutter="0"/>
          <w:cols w:space="708"/>
          <w:docGrid w:linePitch="360"/>
        </w:sectPr>
      </w:pPr>
    </w:p>
    <w:p w14:paraId="410D1F3E" w14:textId="77777777" w:rsidR="00BB79A1" w:rsidRPr="00D13F22" w:rsidRDefault="00BB79A1" w:rsidP="00420D73">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2F7466D7" w14:textId="77777777" w:rsidR="00BB79A1" w:rsidRPr="00D13F22" w:rsidRDefault="00BB79A1" w:rsidP="00420D73">
      <w:pPr>
        <w:pStyle w:val="BodyText1"/>
        <w:spacing w:line="240" w:lineRule="auto"/>
        <w:rPr>
          <w:rFonts w:asciiTheme="minorHAnsi" w:hAnsiTheme="minorHAnsi" w:cs="Calibri"/>
        </w:rPr>
      </w:pPr>
      <w:r w:rsidRPr="00D13F22">
        <w:rPr>
          <w:rFonts w:asciiTheme="minorHAnsi" w:hAnsiTheme="minorHAnsi" w:cs="Calibri"/>
        </w:rPr>
        <w:t>Notes to the</w:t>
      </w:r>
      <w:r w:rsidR="00DB3EC1" w:rsidRPr="00DB3EC1">
        <w:rPr>
          <w:rFonts w:asciiTheme="minorHAnsi" w:hAnsiTheme="minorHAnsi" w:cs="Calibri"/>
        </w:rPr>
        <w:t xml:space="preserve"> </w:t>
      </w:r>
      <w:r w:rsidR="00DB3EC1">
        <w:rPr>
          <w:rFonts w:asciiTheme="minorHAnsi" w:hAnsiTheme="minorHAnsi" w:cs="Calibri"/>
        </w:rPr>
        <w:t>unaudited</w:t>
      </w:r>
      <w:r w:rsidRPr="00D13F22">
        <w:rPr>
          <w:rFonts w:asciiTheme="minorHAnsi" w:hAnsiTheme="minorHAnsi" w:cs="Calibri"/>
        </w:rPr>
        <w:t xml:space="preserve"> preliminary </w:t>
      </w:r>
      <w:r w:rsidR="00AD163B">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1F9A18D4" w14:textId="2B60416C" w:rsidR="00E94DD8" w:rsidRDefault="00E94DD8" w:rsidP="0061387C">
      <w:pPr>
        <w:pStyle w:val="BodyText1"/>
        <w:tabs>
          <w:tab w:val="clear" w:pos="397"/>
          <w:tab w:val="left" w:pos="1695"/>
        </w:tabs>
        <w:jc w:val="both"/>
        <w:rPr>
          <w:rFonts w:asciiTheme="minorHAnsi" w:hAnsiTheme="minorHAnsi" w:cs="Calibri"/>
          <w:i/>
          <w:iCs/>
        </w:rPr>
      </w:pPr>
      <w:r w:rsidRPr="00D13F22">
        <w:rPr>
          <w:rFonts w:asciiTheme="minorHAnsi" w:hAnsiTheme="minorHAnsi" w:cs="Calibri"/>
          <w:i/>
          <w:iCs/>
        </w:rPr>
        <w:t xml:space="preserve">for the </w:t>
      </w:r>
      <w:r w:rsidR="00402A90">
        <w:rPr>
          <w:rFonts w:asciiTheme="minorHAnsi" w:hAnsiTheme="minorHAnsi" w:cs="Calibri"/>
          <w:i/>
          <w:iCs/>
        </w:rPr>
        <w:t>6 months ended 2</w:t>
      </w:r>
      <w:r w:rsidR="0097032D">
        <w:rPr>
          <w:rFonts w:asciiTheme="minorHAnsi" w:hAnsiTheme="minorHAnsi" w:cs="Calibri"/>
          <w:i/>
          <w:iCs/>
        </w:rPr>
        <w:t>9</w:t>
      </w:r>
      <w:r w:rsidR="00402A90">
        <w:rPr>
          <w:rFonts w:asciiTheme="minorHAnsi" w:hAnsiTheme="minorHAnsi" w:cs="Calibri"/>
          <w:i/>
          <w:iCs/>
        </w:rPr>
        <w:t xml:space="preserve"> February 20</w:t>
      </w:r>
      <w:r w:rsidR="0097032D">
        <w:rPr>
          <w:rFonts w:asciiTheme="minorHAnsi" w:hAnsiTheme="minorHAnsi" w:cs="Calibri"/>
          <w:i/>
          <w:iCs/>
        </w:rPr>
        <w:t>20</w:t>
      </w:r>
    </w:p>
    <w:p w14:paraId="75B744DE" w14:textId="77777777" w:rsidR="005C3678" w:rsidRPr="00D13F22" w:rsidRDefault="0061387C" w:rsidP="0061387C">
      <w:pPr>
        <w:pStyle w:val="BodyText1"/>
        <w:tabs>
          <w:tab w:val="clear" w:pos="397"/>
          <w:tab w:val="left" w:pos="1695"/>
        </w:tabs>
        <w:jc w:val="both"/>
        <w:rPr>
          <w:rFonts w:asciiTheme="minorHAnsi" w:hAnsiTheme="minorHAnsi" w:cs="Calibri"/>
          <w:b/>
          <w:bCs/>
        </w:rPr>
      </w:pPr>
      <w:r>
        <w:rPr>
          <w:rFonts w:asciiTheme="minorHAnsi" w:hAnsiTheme="minorHAnsi" w:cs="Calibri"/>
          <w:b/>
          <w:bCs/>
        </w:rPr>
        <w:tab/>
      </w:r>
    </w:p>
    <w:p w14:paraId="12DA0046" w14:textId="474F06E6" w:rsidR="00292AF5" w:rsidRPr="00D13F22" w:rsidRDefault="00F34C77" w:rsidP="00420D73">
      <w:pPr>
        <w:pStyle w:val="BodyText1"/>
        <w:tabs>
          <w:tab w:val="clear" w:pos="397"/>
        </w:tabs>
        <w:jc w:val="both"/>
        <w:rPr>
          <w:rFonts w:asciiTheme="minorHAnsi" w:hAnsiTheme="minorHAnsi" w:cs="Calibri"/>
          <w:b/>
          <w:bCs/>
        </w:rPr>
      </w:pPr>
      <w:r w:rsidRPr="00D13F22">
        <w:rPr>
          <w:rFonts w:asciiTheme="minorHAnsi" w:hAnsiTheme="minorHAnsi" w:cs="Calibri"/>
          <w:b/>
          <w:bCs/>
        </w:rPr>
        <w:t>(</w:t>
      </w:r>
      <w:r w:rsidR="00780EFF">
        <w:rPr>
          <w:rFonts w:asciiTheme="minorHAnsi" w:hAnsiTheme="minorHAnsi" w:cs="Calibri"/>
          <w:b/>
          <w:bCs/>
        </w:rPr>
        <w:t>6</w:t>
      </w:r>
      <w:r w:rsidRPr="00D13F22">
        <w:rPr>
          <w:rFonts w:asciiTheme="minorHAnsi" w:hAnsiTheme="minorHAnsi" w:cs="Calibri"/>
          <w:b/>
          <w:bCs/>
        </w:rPr>
        <w:t xml:space="preserve">) Segment </w:t>
      </w:r>
      <w:r w:rsidR="00B9066C" w:rsidRPr="00D13F22">
        <w:rPr>
          <w:rFonts w:asciiTheme="minorHAnsi" w:hAnsiTheme="minorHAnsi" w:cs="Calibri"/>
          <w:b/>
          <w:bCs/>
        </w:rPr>
        <w:t>information</w:t>
      </w:r>
      <w:r w:rsidR="00456D08" w:rsidRPr="00D13F22">
        <w:rPr>
          <w:rFonts w:asciiTheme="minorHAnsi" w:hAnsiTheme="minorHAnsi" w:cs="Calibri"/>
          <w:b/>
          <w:bCs/>
        </w:rPr>
        <w:t xml:space="preserve"> </w:t>
      </w:r>
      <w:r w:rsidR="00456D08" w:rsidRPr="00D13F22">
        <w:rPr>
          <w:rFonts w:asciiTheme="minorHAnsi" w:hAnsiTheme="minorHAnsi" w:cs="Calibri"/>
          <w:bCs/>
        </w:rPr>
        <w:t>(</w:t>
      </w:r>
      <w:r w:rsidRPr="00D13F22">
        <w:rPr>
          <w:rFonts w:asciiTheme="minorHAnsi" w:hAnsiTheme="minorHAnsi" w:cs="Calibri"/>
          <w:bCs/>
        </w:rPr>
        <w:t>continued)</w:t>
      </w:r>
    </w:p>
    <w:p w14:paraId="50492837" w14:textId="77777777" w:rsidR="00292AF5" w:rsidRPr="00D13F22" w:rsidRDefault="00292AF5" w:rsidP="00292AF5">
      <w:pPr>
        <w:pStyle w:val="BodyText1"/>
        <w:jc w:val="both"/>
        <w:rPr>
          <w:rFonts w:asciiTheme="minorHAnsi" w:hAnsiTheme="minorHAnsi" w:cs="Calibri"/>
          <w:b/>
          <w:bCs/>
        </w:rPr>
      </w:pPr>
    </w:p>
    <w:p w14:paraId="219894F5" w14:textId="77777777" w:rsidR="00307469" w:rsidRPr="00D13F22" w:rsidRDefault="00292AF5" w:rsidP="00F074AD">
      <w:pPr>
        <w:pStyle w:val="BodyText1"/>
        <w:tabs>
          <w:tab w:val="clear" w:pos="397"/>
        </w:tabs>
        <w:rPr>
          <w:rFonts w:asciiTheme="minorHAnsi" w:hAnsiTheme="minorHAnsi" w:cs="Calibri"/>
          <w:color w:val="auto"/>
        </w:rPr>
      </w:pPr>
      <w:r w:rsidRPr="00D13F22">
        <w:rPr>
          <w:rFonts w:asciiTheme="minorHAnsi" w:hAnsiTheme="minorHAnsi" w:cs="Calibri"/>
          <w:b/>
          <w:bCs/>
          <w:i/>
          <w:iCs/>
        </w:rPr>
        <w:t xml:space="preserve">Business segments </w:t>
      </w:r>
      <w:r w:rsidR="00F34C77" w:rsidRPr="00D13F22">
        <w:rPr>
          <w:rFonts w:asciiTheme="minorHAnsi" w:hAnsiTheme="minorHAnsi" w:cs="Calibri"/>
          <w:i/>
          <w:iCs/>
          <w:color w:val="auto"/>
        </w:rPr>
        <w:t>(continued)</w:t>
      </w:r>
      <w:r w:rsidR="00F34C77" w:rsidRPr="00D13F22">
        <w:rPr>
          <w:rFonts w:asciiTheme="minorHAnsi" w:hAnsiTheme="minorHAnsi" w:cs="Calibri"/>
          <w:color w:val="auto"/>
        </w:rPr>
        <w:t xml:space="preserve"> </w:t>
      </w:r>
    </w:p>
    <w:tbl>
      <w:tblPr>
        <w:tblW w:w="13892" w:type="dxa"/>
        <w:tblInd w:w="108" w:type="dxa"/>
        <w:tblLayout w:type="fixed"/>
        <w:tblLook w:val="04A0" w:firstRow="1" w:lastRow="0" w:firstColumn="1" w:lastColumn="0" w:noHBand="0" w:noVBand="1"/>
      </w:tblPr>
      <w:tblGrid>
        <w:gridCol w:w="3969"/>
        <w:gridCol w:w="993"/>
        <w:gridCol w:w="1275"/>
        <w:gridCol w:w="1134"/>
        <w:gridCol w:w="993"/>
        <w:gridCol w:w="1275"/>
        <w:gridCol w:w="993"/>
        <w:gridCol w:w="992"/>
        <w:gridCol w:w="1276"/>
        <w:gridCol w:w="992"/>
      </w:tblGrid>
      <w:tr w:rsidR="00B73F53" w:rsidRPr="00D13F22" w14:paraId="7DD63D22" w14:textId="77777777" w:rsidTr="00F94473">
        <w:trPr>
          <w:trHeight w:val="106"/>
        </w:trPr>
        <w:tc>
          <w:tcPr>
            <w:tcW w:w="3969" w:type="dxa"/>
          </w:tcPr>
          <w:p w14:paraId="75973FB6" w14:textId="77777777" w:rsidR="00B73F53" w:rsidRPr="00D13F22" w:rsidRDefault="00B73F53" w:rsidP="00B73F53">
            <w:pPr>
              <w:pStyle w:val="BodyText1"/>
              <w:tabs>
                <w:tab w:val="clear" w:pos="397"/>
              </w:tabs>
              <w:rPr>
                <w:rFonts w:asciiTheme="minorHAnsi" w:hAnsiTheme="minorHAnsi" w:cs="Calibri"/>
                <w:b/>
                <w:bCs/>
              </w:rPr>
            </w:pPr>
          </w:p>
        </w:tc>
        <w:tc>
          <w:tcPr>
            <w:tcW w:w="3402" w:type="dxa"/>
            <w:gridSpan w:val="3"/>
          </w:tcPr>
          <w:p w14:paraId="4674189C" w14:textId="53768733" w:rsidR="00B73F53" w:rsidRPr="00D13F22" w:rsidRDefault="00B73F53" w:rsidP="00B73F53">
            <w:pPr>
              <w:pStyle w:val="BodyText1"/>
              <w:tabs>
                <w:tab w:val="clear" w:pos="397"/>
              </w:tabs>
              <w:jc w:val="center"/>
              <w:rPr>
                <w:rFonts w:asciiTheme="minorHAnsi" w:hAnsiTheme="minorHAnsi" w:cs="Calibri"/>
                <w:b/>
                <w:bCs/>
              </w:rPr>
            </w:pPr>
          </w:p>
        </w:tc>
        <w:tc>
          <w:tcPr>
            <w:tcW w:w="3261" w:type="dxa"/>
            <w:gridSpan w:val="3"/>
          </w:tcPr>
          <w:p w14:paraId="6EE0FD4C" w14:textId="33DE05B8" w:rsidR="00B73F53" w:rsidRPr="00D13F22" w:rsidRDefault="003D5C25" w:rsidP="00B73F53">
            <w:pPr>
              <w:pStyle w:val="BodyText1"/>
              <w:tabs>
                <w:tab w:val="clear" w:pos="397"/>
              </w:tabs>
              <w:jc w:val="center"/>
              <w:rPr>
                <w:rFonts w:asciiTheme="minorHAnsi" w:hAnsiTheme="minorHAnsi" w:cs="Calibri"/>
                <w:b/>
                <w:bCs/>
              </w:rPr>
            </w:pPr>
            <w:r>
              <w:rPr>
                <w:rFonts w:asciiTheme="minorHAnsi" w:hAnsiTheme="minorHAnsi" w:cs="Calibri"/>
                <w:b/>
                <w:bCs/>
              </w:rPr>
              <w:t>Produce and Dairy</w:t>
            </w:r>
          </w:p>
        </w:tc>
        <w:tc>
          <w:tcPr>
            <w:tcW w:w="3260" w:type="dxa"/>
            <w:gridSpan w:val="3"/>
          </w:tcPr>
          <w:p w14:paraId="48624AA3" w14:textId="311C8013" w:rsidR="00B73F53" w:rsidRPr="00D13F22" w:rsidRDefault="00B73F53" w:rsidP="00B73F53">
            <w:pPr>
              <w:pStyle w:val="BodyText1"/>
              <w:tabs>
                <w:tab w:val="clear" w:pos="397"/>
              </w:tabs>
              <w:jc w:val="center"/>
              <w:rPr>
                <w:rFonts w:asciiTheme="minorHAnsi" w:hAnsiTheme="minorHAnsi" w:cs="Calibri"/>
                <w:b/>
                <w:bCs/>
              </w:rPr>
            </w:pPr>
            <w:r w:rsidRPr="00D13F22">
              <w:rPr>
                <w:rFonts w:asciiTheme="minorHAnsi" w:hAnsiTheme="minorHAnsi" w:cs="Calibri"/>
                <w:b/>
                <w:bCs/>
              </w:rPr>
              <w:t>Total</w:t>
            </w:r>
            <w:r>
              <w:rPr>
                <w:rFonts w:asciiTheme="minorHAnsi" w:hAnsiTheme="minorHAnsi" w:cs="Calibri"/>
                <w:b/>
                <w:bCs/>
              </w:rPr>
              <w:t xml:space="preserve"> </w:t>
            </w:r>
            <w:r w:rsidRPr="00D13F22">
              <w:rPr>
                <w:rFonts w:asciiTheme="minorHAnsi" w:hAnsiTheme="minorHAnsi" w:cs="Calibri"/>
                <w:b/>
                <w:bCs/>
              </w:rPr>
              <w:t>-</w:t>
            </w:r>
            <w:r>
              <w:rPr>
                <w:rFonts w:asciiTheme="minorHAnsi" w:hAnsiTheme="minorHAnsi" w:cs="Calibri"/>
                <w:b/>
                <w:bCs/>
              </w:rPr>
              <w:t xml:space="preserve"> </w:t>
            </w:r>
            <w:r w:rsidRPr="00D13F22">
              <w:rPr>
                <w:rFonts w:asciiTheme="minorHAnsi" w:hAnsiTheme="minorHAnsi" w:cs="Calibri"/>
                <w:b/>
                <w:bCs/>
              </w:rPr>
              <w:t>Group</w:t>
            </w:r>
          </w:p>
        </w:tc>
      </w:tr>
      <w:tr w:rsidR="00B73F53" w:rsidRPr="00D13F22" w14:paraId="729603E1" w14:textId="77777777" w:rsidTr="002A0EA0">
        <w:trPr>
          <w:trHeight w:val="106"/>
        </w:trPr>
        <w:tc>
          <w:tcPr>
            <w:tcW w:w="3969" w:type="dxa"/>
          </w:tcPr>
          <w:p w14:paraId="1EF42D1A" w14:textId="77777777" w:rsidR="00B73F53" w:rsidRPr="00D13F22" w:rsidRDefault="00B73F53" w:rsidP="00B73F53">
            <w:pPr>
              <w:pStyle w:val="BodyText1"/>
              <w:tabs>
                <w:tab w:val="clear" w:pos="397"/>
              </w:tabs>
              <w:rPr>
                <w:rFonts w:asciiTheme="minorHAnsi" w:hAnsiTheme="minorHAnsi" w:cs="Calibri"/>
                <w:bCs/>
              </w:rPr>
            </w:pPr>
          </w:p>
        </w:tc>
        <w:tc>
          <w:tcPr>
            <w:tcW w:w="993" w:type="dxa"/>
          </w:tcPr>
          <w:p w14:paraId="0DE2AEF6" w14:textId="67E818E6" w:rsidR="00B73F53" w:rsidRPr="00D13F22" w:rsidRDefault="00B73F53" w:rsidP="00B73F53">
            <w:pPr>
              <w:pStyle w:val="BodyText1"/>
              <w:tabs>
                <w:tab w:val="clear" w:pos="397"/>
              </w:tabs>
              <w:jc w:val="right"/>
              <w:rPr>
                <w:rFonts w:asciiTheme="minorHAnsi" w:hAnsiTheme="minorHAnsi" w:cs="Calibri"/>
                <w:b/>
                <w:bCs/>
              </w:rPr>
            </w:pPr>
          </w:p>
        </w:tc>
        <w:tc>
          <w:tcPr>
            <w:tcW w:w="1275" w:type="dxa"/>
          </w:tcPr>
          <w:p w14:paraId="69F0EA4C" w14:textId="403D9E56" w:rsidR="00B73F53" w:rsidRPr="00402A90" w:rsidRDefault="00B73F53" w:rsidP="00B73F53">
            <w:pPr>
              <w:pStyle w:val="BodyText1"/>
              <w:tabs>
                <w:tab w:val="clear" w:pos="397"/>
              </w:tabs>
              <w:jc w:val="right"/>
              <w:rPr>
                <w:rFonts w:asciiTheme="minorHAnsi" w:hAnsiTheme="minorHAnsi" w:cs="Calibri"/>
                <w:bCs/>
              </w:rPr>
            </w:pPr>
          </w:p>
        </w:tc>
        <w:tc>
          <w:tcPr>
            <w:tcW w:w="1134" w:type="dxa"/>
          </w:tcPr>
          <w:p w14:paraId="2D626AC3" w14:textId="052D91C3" w:rsidR="00B73F53" w:rsidRPr="009D7225" w:rsidRDefault="00B73F53" w:rsidP="00B73F53">
            <w:pPr>
              <w:pStyle w:val="BodyText1"/>
              <w:tabs>
                <w:tab w:val="clear" w:pos="397"/>
              </w:tabs>
              <w:jc w:val="right"/>
              <w:rPr>
                <w:rFonts w:asciiTheme="minorHAnsi" w:hAnsiTheme="minorHAnsi" w:cs="Calibri"/>
                <w:bCs/>
              </w:rPr>
            </w:pPr>
          </w:p>
        </w:tc>
        <w:tc>
          <w:tcPr>
            <w:tcW w:w="993" w:type="dxa"/>
          </w:tcPr>
          <w:p w14:paraId="33A6785B" w14:textId="41181113" w:rsidR="00B73F53" w:rsidRPr="00D13F22" w:rsidRDefault="00B73F53" w:rsidP="00B73F53">
            <w:pPr>
              <w:pStyle w:val="BodyText1"/>
              <w:tabs>
                <w:tab w:val="clear" w:pos="397"/>
              </w:tabs>
              <w:jc w:val="right"/>
              <w:rPr>
                <w:rFonts w:asciiTheme="minorHAnsi" w:hAnsiTheme="minorHAnsi" w:cs="Calibri"/>
                <w:b/>
                <w:bCs/>
              </w:rPr>
            </w:pPr>
            <w:r>
              <w:rPr>
                <w:rFonts w:asciiTheme="minorHAnsi" w:hAnsiTheme="minorHAnsi" w:cs="Calibri"/>
                <w:b/>
                <w:bCs/>
              </w:rPr>
              <w:t>6 months ended 2</w:t>
            </w:r>
            <w:r w:rsidR="0097032D">
              <w:rPr>
                <w:rFonts w:asciiTheme="minorHAnsi" w:hAnsiTheme="minorHAnsi" w:cs="Calibri"/>
                <w:b/>
                <w:bCs/>
              </w:rPr>
              <w:t>9</w:t>
            </w:r>
            <w:r>
              <w:rPr>
                <w:rFonts w:asciiTheme="minorHAnsi" w:hAnsiTheme="minorHAnsi" w:cs="Calibri"/>
                <w:b/>
                <w:bCs/>
              </w:rPr>
              <w:t xml:space="preserve"> February 20</w:t>
            </w:r>
            <w:r w:rsidR="0097032D">
              <w:rPr>
                <w:rFonts w:asciiTheme="minorHAnsi" w:hAnsiTheme="minorHAnsi" w:cs="Calibri"/>
                <w:b/>
                <w:bCs/>
              </w:rPr>
              <w:t>20</w:t>
            </w:r>
          </w:p>
        </w:tc>
        <w:tc>
          <w:tcPr>
            <w:tcW w:w="1275" w:type="dxa"/>
          </w:tcPr>
          <w:p w14:paraId="146419C5" w14:textId="77777777" w:rsidR="00B73F53"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 xml:space="preserve">6 </w:t>
            </w:r>
          </w:p>
          <w:p w14:paraId="5F3D64D2" w14:textId="526DDCB2"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months ended 28 February 201</w:t>
            </w:r>
            <w:r w:rsidR="0097032D">
              <w:rPr>
                <w:rFonts w:asciiTheme="minorHAnsi" w:hAnsiTheme="minorHAnsi" w:cs="Calibri"/>
                <w:bCs/>
              </w:rPr>
              <w:t>9</w:t>
            </w:r>
          </w:p>
        </w:tc>
        <w:tc>
          <w:tcPr>
            <w:tcW w:w="993" w:type="dxa"/>
          </w:tcPr>
          <w:p w14:paraId="5151A65A" w14:textId="77777777" w:rsidR="00B73F53"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12</w:t>
            </w:r>
          </w:p>
          <w:p w14:paraId="4467B146" w14:textId="50A2B2CA" w:rsidR="00B73F53" w:rsidRPr="009D7225"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months ended 31 August 201</w:t>
            </w:r>
            <w:r w:rsidR="0097032D">
              <w:rPr>
                <w:rFonts w:asciiTheme="minorHAnsi" w:hAnsiTheme="minorHAnsi" w:cs="Calibri"/>
                <w:bCs/>
              </w:rPr>
              <w:t>9</w:t>
            </w:r>
          </w:p>
        </w:tc>
        <w:tc>
          <w:tcPr>
            <w:tcW w:w="992" w:type="dxa"/>
          </w:tcPr>
          <w:p w14:paraId="59089774" w14:textId="5B88AA5E" w:rsidR="00B73F53" w:rsidRPr="00D13F22" w:rsidRDefault="00B73F53" w:rsidP="00B73F53">
            <w:pPr>
              <w:pStyle w:val="BodyText1"/>
              <w:tabs>
                <w:tab w:val="clear" w:pos="397"/>
              </w:tabs>
              <w:jc w:val="right"/>
              <w:rPr>
                <w:rFonts w:asciiTheme="minorHAnsi" w:hAnsiTheme="minorHAnsi" w:cs="Calibri"/>
                <w:b/>
                <w:bCs/>
              </w:rPr>
            </w:pPr>
            <w:r>
              <w:rPr>
                <w:rFonts w:asciiTheme="minorHAnsi" w:hAnsiTheme="minorHAnsi" w:cs="Calibri"/>
                <w:b/>
                <w:bCs/>
              </w:rPr>
              <w:t>6 months ended 2</w:t>
            </w:r>
            <w:r w:rsidR="0097032D">
              <w:rPr>
                <w:rFonts w:asciiTheme="minorHAnsi" w:hAnsiTheme="minorHAnsi" w:cs="Calibri"/>
                <w:b/>
                <w:bCs/>
              </w:rPr>
              <w:t>9</w:t>
            </w:r>
            <w:r>
              <w:rPr>
                <w:rFonts w:asciiTheme="minorHAnsi" w:hAnsiTheme="minorHAnsi" w:cs="Calibri"/>
                <w:b/>
                <w:bCs/>
              </w:rPr>
              <w:t xml:space="preserve"> February 20</w:t>
            </w:r>
            <w:r w:rsidR="0097032D">
              <w:rPr>
                <w:rFonts w:asciiTheme="minorHAnsi" w:hAnsiTheme="minorHAnsi" w:cs="Calibri"/>
                <w:b/>
                <w:bCs/>
              </w:rPr>
              <w:t>20</w:t>
            </w:r>
          </w:p>
        </w:tc>
        <w:tc>
          <w:tcPr>
            <w:tcW w:w="1276" w:type="dxa"/>
          </w:tcPr>
          <w:p w14:paraId="39A732DB" w14:textId="77777777" w:rsidR="00B73F53"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 xml:space="preserve">6 </w:t>
            </w:r>
          </w:p>
          <w:p w14:paraId="5E56BCBF" w14:textId="0EF7150F"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rPr>
              <w:t>months ended 28 February 201</w:t>
            </w:r>
            <w:r w:rsidR="0097032D">
              <w:rPr>
                <w:rFonts w:asciiTheme="minorHAnsi" w:hAnsiTheme="minorHAnsi" w:cs="Calibri"/>
                <w:bCs/>
              </w:rPr>
              <w:t>9</w:t>
            </w:r>
          </w:p>
        </w:tc>
        <w:tc>
          <w:tcPr>
            <w:tcW w:w="992" w:type="dxa"/>
          </w:tcPr>
          <w:p w14:paraId="4093C646" w14:textId="77777777" w:rsidR="00B73F53"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12</w:t>
            </w:r>
            <w:r w:rsidRPr="009D7225">
              <w:rPr>
                <w:rFonts w:asciiTheme="minorHAnsi" w:hAnsiTheme="minorHAnsi" w:cs="Calibri"/>
                <w:bCs/>
              </w:rPr>
              <w:t xml:space="preserve"> </w:t>
            </w:r>
          </w:p>
          <w:p w14:paraId="002A51F0" w14:textId="7BB4AC28" w:rsidR="00B73F53" w:rsidRPr="009D7225" w:rsidRDefault="00B73F53" w:rsidP="00B73F53">
            <w:pPr>
              <w:pStyle w:val="BodyText1"/>
              <w:tabs>
                <w:tab w:val="clear" w:pos="397"/>
              </w:tabs>
              <w:jc w:val="right"/>
              <w:rPr>
                <w:rFonts w:asciiTheme="minorHAnsi" w:hAnsiTheme="minorHAnsi" w:cs="Calibri"/>
                <w:bCs/>
              </w:rPr>
            </w:pPr>
            <w:r>
              <w:rPr>
                <w:rFonts w:asciiTheme="minorHAnsi" w:hAnsiTheme="minorHAnsi" w:cs="Calibri"/>
                <w:bCs/>
              </w:rPr>
              <w:t>months ended 31 August 201</w:t>
            </w:r>
            <w:r w:rsidR="0097032D">
              <w:rPr>
                <w:rFonts w:asciiTheme="minorHAnsi" w:hAnsiTheme="minorHAnsi" w:cs="Calibri"/>
                <w:bCs/>
              </w:rPr>
              <w:t>9</w:t>
            </w:r>
          </w:p>
        </w:tc>
      </w:tr>
      <w:tr w:rsidR="00B73F53" w:rsidRPr="00D13F22" w14:paraId="5C0AD7B7" w14:textId="77777777" w:rsidTr="002A0EA0">
        <w:trPr>
          <w:trHeight w:val="106"/>
        </w:trPr>
        <w:tc>
          <w:tcPr>
            <w:tcW w:w="3969" w:type="dxa"/>
          </w:tcPr>
          <w:p w14:paraId="001FC894" w14:textId="77777777" w:rsidR="00B73F53" w:rsidRPr="00D13F22" w:rsidRDefault="00B73F53" w:rsidP="00B73F53">
            <w:pPr>
              <w:pStyle w:val="BodyText1"/>
              <w:tabs>
                <w:tab w:val="clear" w:pos="397"/>
              </w:tabs>
              <w:rPr>
                <w:rFonts w:asciiTheme="minorHAnsi" w:hAnsiTheme="minorHAnsi" w:cs="Calibri"/>
                <w:bCs/>
              </w:rPr>
            </w:pPr>
          </w:p>
        </w:tc>
        <w:tc>
          <w:tcPr>
            <w:tcW w:w="993" w:type="dxa"/>
          </w:tcPr>
          <w:p w14:paraId="5E5E7E9A" w14:textId="4E10251E" w:rsidR="00B73F53" w:rsidRPr="00D13F22" w:rsidRDefault="00B73F53" w:rsidP="00B73F53">
            <w:pPr>
              <w:pStyle w:val="BodyText1"/>
              <w:tabs>
                <w:tab w:val="clear" w:pos="397"/>
              </w:tabs>
              <w:jc w:val="right"/>
              <w:rPr>
                <w:rFonts w:asciiTheme="minorHAnsi" w:hAnsiTheme="minorHAnsi" w:cs="Calibri"/>
                <w:b/>
                <w:bCs/>
              </w:rPr>
            </w:pPr>
          </w:p>
        </w:tc>
        <w:tc>
          <w:tcPr>
            <w:tcW w:w="1275" w:type="dxa"/>
          </w:tcPr>
          <w:p w14:paraId="6A2BB38F" w14:textId="153F7126" w:rsidR="00B73F53" w:rsidRPr="00402A90" w:rsidRDefault="00B73F53" w:rsidP="00B73F53">
            <w:pPr>
              <w:pStyle w:val="BodyText1"/>
              <w:tabs>
                <w:tab w:val="clear" w:pos="397"/>
              </w:tabs>
              <w:jc w:val="right"/>
              <w:rPr>
                <w:rFonts w:asciiTheme="minorHAnsi" w:hAnsiTheme="minorHAnsi" w:cs="Calibri"/>
                <w:bCs/>
              </w:rPr>
            </w:pPr>
          </w:p>
        </w:tc>
        <w:tc>
          <w:tcPr>
            <w:tcW w:w="1134" w:type="dxa"/>
          </w:tcPr>
          <w:p w14:paraId="29946678" w14:textId="16F02170" w:rsidR="00B73F53" w:rsidRPr="009D7225" w:rsidRDefault="00B73F53" w:rsidP="00B73F53">
            <w:pPr>
              <w:pStyle w:val="BodyText1"/>
              <w:tabs>
                <w:tab w:val="clear" w:pos="397"/>
              </w:tabs>
              <w:jc w:val="right"/>
              <w:rPr>
                <w:rFonts w:asciiTheme="minorHAnsi" w:hAnsiTheme="minorHAnsi" w:cs="Calibri"/>
                <w:bCs/>
              </w:rPr>
            </w:pPr>
          </w:p>
        </w:tc>
        <w:tc>
          <w:tcPr>
            <w:tcW w:w="993" w:type="dxa"/>
          </w:tcPr>
          <w:p w14:paraId="3D2BC430" w14:textId="77777777" w:rsidR="00B73F53" w:rsidRPr="00D13F22" w:rsidRDefault="00B73F53" w:rsidP="00B73F53">
            <w:pPr>
              <w:pStyle w:val="BodyText1"/>
              <w:tabs>
                <w:tab w:val="clear" w:pos="397"/>
              </w:tabs>
              <w:jc w:val="right"/>
              <w:rPr>
                <w:rFonts w:asciiTheme="minorHAnsi" w:hAnsiTheme="minorHAnsi" w:cs="Calibri"/>
                <w:b/>
                <w:bCs/>
              </w:rPr>
            </w:pPr>
            <w:r w:rsidRPr="00D13F22">
              <w:rPr>
                <w:rFonts w:asciiTheme="minorHAnsi" w:hAnsiTheme="minorHAnsi" w:cs="Calibri"/>
                <w:b/>
                <w:bCs/>
                <w:color w:val="auto"/>
              </w:rPr>
              <w:t>€’000</w:t>
            </w:r>
          </w:p>
        </w:tc>
        <w:tc>
          <w:tcPr>
            <w:tcW w:w="1275" w:type="dxa"/>
          </w:tcPr>
          <w:p w14:paraId="531240ED" w14:textId="77777777"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color w:val="auto"/>
              </w:rPr>
              <w:t>€’000</w:t>
            </w:r>
          </w:p>
        </w:tc>
        <w:tc>
          <w:tcPr>
            <w:tcW w:w="993" w:type="dxa"/>
          </w:tcPr>
          <w:p w14:paraId="7E51959E" w14:textId="77777777" w:rsidR="00B73F53" w:rsidRPr="009D7225" w:rsidRDefault="00B73F53" w:rsidP="00B73F53">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c>
          <w:tcPr>
            <w:tcW w:w="992" w:type="dxa"/>
          </w:tcPr>
          <w:p w14:paraId="1AE5C038" w14:textId="77777777" w:rsidR="00B73F53" w:rsidRPr="00D13F22" w:rsidRDefault="00B73F53" w:rsidP="00B73F53">
            <w:pPr>
              <w:pStyle w:val="BodyText1"/>
              <w:tabs>
                <w:tab w:val="clear" w:pos="397"/>
              </w:tabs>
              <w:jc w:val="right"/>
              <w:rPr>
                <w:rFonts w:asciiTheme="minorHAnsi" w:hAnsiTheme="minorHAnsi" w:cs="Calibri"/>
                <w:b/>
                <w:bCs/>
              </w:rPr>
            </w:pPr>
            <w:r w:rsidRPr="00D13F22">
              <w:rPr>
                <w:rFonts w:asciiTheme="minorHAnsi" w:hAnsiTheme="minorHAnsi" w:cs="Calibri"/>
                <w:b/>
                <w:bCs/>
                <w:color w:val="auto"/>
              </w:rPr>
              <w:t>€’000</w:t>
            </w:r>
          </w:p>
        </w:tc>
        <w:tc>
          <w:tcPr>
            <w:tcW w:w="1276" w:type="dxa"/>
          </w:tcPr>
          <w:p w14:paraId="7B0BD485" w14:textId="77777777" w:rsidR="00B73F53" w:rsidRPr="00402A90" w:rsidRDefault="00B73F53" w:rsidP="00B73F53">
            <w:pPr>
              <w:pStyle w:val="BodyText1"/>
              <w:tabs>
                <w:tab w:val="clear" w:pos="397"/>
              </w:tabs>
              <w:jc w:val="right"/>
              <w:rPr>
                <w:rFonts w:asciiTheme="minorHAnsi" w:hAnsiTheme="minorHAnsi" w:cs="Calibri"/>
                <w:bCs/>
              </w:rPr>
            </w:pPr>
            <w:r w:rsidRPr="00402A90">
              <w:rPr>
                <w:rFonts w:asciiTheme="minorHAnsi" w:hAnsiTheme="minorHAnsi" w:cs="Calibri"/>
                <w:bCs/>
                <w:color w:val="auto"/>
              </w:rPr>
              <w:t>€’000</w:t>
            </w:r>
          </w:p>
        </w:tc>
        <w:tc>
          <w:tcPr>
            <w:tcW w:w="992" w:type="dxa"/>
          </w:tcPr>
          <w:p w14:paraId="0FE4EAA8" w14:textId="77777777" w:rsidR="00B73F53" w:rsidRPr="009D7225" w:rsidRDefault="00B73F53" w:rsidP="00B73F53">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r>
      <w:tr w:rsidR="00B73F53" w:rsidRPr="00D13F22" w14:paraId="4D341AAC" w14:textId="77777777" w:rsidTr="002A0EA0">
        <w:trPr>
          <w:trHeight w:val="106"/>
        </w:trPr>
        <w:tc>
          <w:tcPr>
            <w:tcW w:w="3969" w:type="dxa"/>
          </w:tcPr>
          <w:p w14:paraId="5141F00F" w14:textId="77777777" w:rsidR="00B73F53" w:rsidRPr="00D13F22" w:rsidRDefault="00B73F53" w:rsidP="00B73F53">
            <w:pPr>
              <w:pStyle w:val="BodyText1"/>
              <w:tabs>
                <w:tab w:val="clear" w:pos="397"/>
              </w:tabs>
              <w:rPr>
                <w:rFonts w:asciiTheme="minorHAnsi" w:hAnsiTheme="minorHAnsi" w:cs="Calibri"/>
                <w:bCs/>
              </w:rPr>
            </w:pPr>
          </w:p>
        </w:tc>
        <w:tc>
          <w:tcPr>
            <w:tcW w:w="993" w:type="dxa"/>
          </w:tcPr>
          <w:p w14:paraId="69A34CCF" w14:textId="77777777" w:rsidR="00B73F53" w:rsidRPr="00D13F22" w:rsidRDefault="00B73F53" w:rsidP="00B73F53">
            <w:pPr>
              <w:pStyle w:val="BodyText1"/>
              <w:tabs>
                <w:tab w:val="clear" w:pos="397"/>
              </w:tabs>
              <w:jc w:val="right"/>
              <w:rPr>
                <w:rFonts w:asciiTheme="minorHAnsi" w:hAnsiTheme="minorHAnsi" w:cs="Calibri"/>
                <w:b/>
                <w:bCs/>
              </w:rPr>
            </w:pPr>
          </w:p>
        </w:tc>
        <w:tc>
          <w:tcPr>
            <w:tcW w:w="1275" w:type="dxa"/>
          </w:tcPr>
          <w:p w14:paraId="38C6877A" w14:textId="77777777" w:rsidR="00B73F53" w:rsidRPr="00402A90" w:rsidRDefault="00B73F53" w:rsidP="00B73F53">
            <w:pPr>
              <w:pStyle w:val="BodyText1"/>
              <w:tabs>
                <w:tab w:val="clear" w:pos="397"/>
              </w:tabs>
              <w:jc w:val="right"/>
              <w:rPr>
                <w:rFonts w:asciiTheme="minorHAnsi" w:hAnsiTheme="minorHAnsi" w:cs="Calibri"/>
                <w:bCs/>
              </w:rPr>
            </w:pPr>
          </w:p>
        </w:tc>
        <w:tc>
          <w:tcPr>
            <w:tcW w:w="1134" w:type="dxa"/>
          </w:tcPr>
          <w:p w14:paraId="33482AD6" w14:textId="77777777" w:rsidR="00B73F53" w:rsidRPr="009D7225" w:rsidRDefault="00B73F53" w:rsidP="00B73F53">
            <w:pPr>
              <w:pStyle w:val="BodyText1"/>
              <w:tabs>
                <w:tab w:val="clear" w:pos="397"/>
              </w:tabs>
              <w:jc w:val="right"/>
              <w:rPr>
                <w:rFonts w:asciiTheme="minorHAnsi" w:hAnsiTheme="minorHAnsi" w:cs="Calibri"/>
                <w:bCs/>
              </w:rPr>
            </w:pPr>
          </w:p>
        </w:tc>
        <w:tc>
          <w:tcPr>
            <w:tcW w:w="993" w:type="dxa"/>
          </w:tcPr>
          <w:p w14:paraId="72A03393" w14:textId="77777777" w:rsidR="00B73F53" w:rsidRPr="00D13F22" w:rsidRDefault="00B73F53" w:rsidP="00B73F53">
            <w:pPr>
              <w:pStyle w:val="BodyText1"/>
              <w:tabs>
                <w:tab w:val="clear" w:pos="397"/>
              </w:tabs>
              <w:jc w:val="right"/>
              <w:rPr>
                <w:rFonts w:asciiTheme="minorHAnsi" w:hAnsiTheme="minorHAnsi" w:cs="Calibri"/>
                <w:b/>
                <w:bCs/>
                <w:color w:val="auto"/>
              </w:rPr>
            </w:pPr>
          </w:p>
        </w:tc>
        <w:tc>
          <w:tcPr>
            <w:tcW w:w="1275" w:type="dxa"/>
          </w:tcPr>
          <w:p w14:paraId="06E77475" w14:textId="77777777" w:rsidR="00B73F53" w:rsidRPr="00402A90" w:rsidRDefault="00B73F53" w:rsidP="00B73F53">
            <w:pPr>
              <w:pStyle w:val="BodyText1"/>
              <w:tabs>
                <w:tab w:val="clear" w:pos="397"/>
              </w:tabs>
              <w:jc w:val="right"/>
              <w:rPr>
                <w:rFonts w:asciiTheme="minorHAnsi" w:hAnsiTheme="minorHAnsi" w:cs="Calibri"/>
                <w:bCs/>
                <w:color w:val="auto"/>
              </w:rPr>
            </w:pPr>
          </w:p>
        </w:tc>
        <w:tc>
          <w:tcPr>
            <w:tcW w:w="993" w:type="dxa"/>
          </w:tcPr>
          <w:p w14:paraId="786B6F43" w14:textId="77777777" w:rsidR="00B73F53" w:rsidRPr="009D7225" w:rsidRDefault="00B73F53" w:rsidP="00B73F53">
            <w:pPr>
              <w:pStyle w:val="BodyText1"/>
              <w:tabs>
                <w:tab w:val="clear" w:pos="397"/>
              </w:tabs>
              <w:jc w:val="right"/>
              <w:rPr>
                <w:rFonts w:asciiTheme="minorHAnsi" w:hAnsiTheme="minorHAnsi" w:cs="Calibri"/>
                <w:bCs/>
                <w:color w:val="auto"/>
              </w:rPr>
            </w:pPr>
          </w:p>
        </w:tc>
        <w:tc>
          <w:tcPr>
            <w:tcW w:w="992" w:type="dxa"/>
          </w:tcPr>
          <w:p w14:paraId="4C985779" w14:textId="77777777" w:rsidR="00B73F53" w:rsidRPr="00D13F22" w:rsidRDefault="00B73F53" w:rsidP="00B73F53">
            <w:pPr>
              <w:pStyle w:val="BodyText1"/>
              <w:tabs>
                <w:tab w:val="clear" w:pos="397"/>
              </w:tabs>
              <w:jc w:val="right"/>
              <w:rPr>
                <w:rFonts w:asciiTheme="minorHAnsi" w:hAnsiTheme="minorHAnsi" w:cs="Calibri"/>
                <w:b/>
                <w:bCs/>
                <w:color w:val="auto"/>
              </w:rPr>
            </w:pPr>
          </w:p>
        </w:tc>
        <w:tc>
          <w:tcPr>
            <w:tcW w:w="1276" w:type="dxa"/>
          </w:tcPr>
          <w:p w14:paraId="0B6099CC" w14:textId="77777777" w:rsidR="00B73F53" w:rsidRPr="00402A90" w:rsidRDefault="00B73F53" w:rsidP="00B73F53">
            <w:pPr>
              <w:pStyle w:val="BodyText1"/>
              <w:tabs>
                <w:tab w:val="clear" w:pos="397"/>
              </w:tabs>
              <w:jc w:val="right"/>
              <w:rPr>
                <w:rFonts w:asciiTheme="minorHAnsi" w:hAnsiTheme="minorHAnsi" w:cs="Calibri"/>
                <w:bCs/>
                <w:color w:val="auto"/>
              </w:rPr>
            </w:pPr>
          </w:p>
        </w:tc>
        <w:tc>
          <w:tcPr>
            <w:tcW w:w="992" w:type="dxa"/>
          </w:tcPr>
          <w:p w14:paraId="13F8DC9C" w14:textId="77777777" w:rsidR="00B73F53" w:rsidRPr="009D7225" w:rsidRDefault="00B73F53" w:rsidP="00B73F53">
            <w:pPr>
              <w:pStyle w:val="BodyText1"/>
              <w:tabs>
                <w:tab w:val="clear" w:pos="397"/>
              </w:tabs>
              <w:jc w:val="right"/>
              <w:rPr>
                <w:rFonts w:asciiTheme="minorHAnsi" w:hAnsiTheme="minorHAnsi" w:cs="Calibri"/>
                <w:bCs/>
                <w:color w:val="auto"/>
              </w:rPr>
            </w:pPr>
          </w:p>
        </w:tc>
      </w:tr>
      <w:tr w:rsidR="00B73F53" w:rsidRPr="00D13F22" w14:paraId="7B775886" w14:textId="77777777" w:rsidTr="003D5C25">
        <w:trPr>
          <w:trHeight w:val="357"/>
        </w:trPr>
        <w:tc>
          <w:tcPr>
            <w:tcW w:w="3969" w:type="dxa"/>
          </w:tcPr>
          <w:p w14:paraId="27027986" w14:textId="77777777" w:rsidR="00B73F53" w:rsidRPr="00D13F22" w:rsidRDefault="00B73F53" w:rsidP="00B73F53">
            <w:pPr>
              <w:pStyle w:val="BodyText1"/>
              <w:tabs>
                <w:tab w:val="clear" w:pos="397"/>
              </w:tabs>
              <w:rPr>
                <w:rFonts w:asciiTheme="minorHAnsi" w:hAnsiTheme="minorHAnsi" w:cs="Calibri"/>
                <w:bCs/>
              </w:rPr>
            </w:pPr>
            <w:r w:rsidRPr="00D13F22">
              <w:rPr>
                <w:rFonts w:asciiTheme="minorHAnsi" w:hAnsiTheme="minorHAnsi" w:cs="Calibri"/>
                <w:color w:val="auto"/>
                <w:lang w:val="fr-FR"/>
              </w:rPr>
              <w:t>Total revenues</w:t>
            </w:r>
          </w:p>
        </w:tc>
        <w:tc>
          <w:tcPr>
            <w:tcW w:w="993" w:type="dxa"/>
          </w:tcPr>
          <w:p w14:paraId="24FCCEB1" w14:textId="14557088" w:rsidR="00B73F53" w:rsidRPr="00D13F22" w:rsidRDefault="00B73F53" w:rsidP="00B73F53">
            <w:pPr>
              <w:pStyle w:val="BodyText1"/>
              <w:tabs>
                <w:tab w:val="clear" w:pos="397"/>
              </w:tabs>
              <w:jc w:val="right"/>
              <w:rPr>
                <w:rFonts w:asciiTheme="minorHAnsi" w:hAnsiTheme="minorHAnsi" w:cs="Calibri"/>
                <w:b/>
                <w:bCs/>
                <w:color w:val="auto"/>
              </w:rPr>
            </w:pPr>
          </w:p>
        </w:tc>
        <w:tc>
          <w:tcPr>
            <w:tcW w:w="1275" w:type="dxa"/>
          </w:tcPr>
          <w:p w14:paraId="11921AF2" w14:textId="3DE47FC5" w:rsidR="00B73F53" w:rsidRPr="00402A90" w:rsidRDefault="00B73F53" w:rsidP="00B73F53">
            <w:pPr>
              <w:pStyle w:val="BodyText1"/>
              <w:tabs>
                <w:tab w:val="clear" w:pos="397"/>
              </w:tabs>
              <w:jc w:val="right"/>
              <w:rPr>
                <w:rFonts w:asciiTheme="minorHAnsi" w:hAnsiTheme="minorHAnsi" w:cs="Calibri"/>
                <w:bCs/>
                <w:color w:val="auto"/>
              </w:rPr>
            </w:pPr>
          </w:p>
        </w:tc>
        <w:tc>
          <w:tcPr>
            <w:tcW w:w="1134" w:type="dxa"/>
          </w:tcPr>
          <w:p w14:paraId="2D2063B2" w14:textId="25F8B41D" w:rsidR="00B73F53" w:rsidRPr="009D7225" w:rsidRDefault="00B73F53" w:rsidP="00B73F53">
            <w:pPr>
              <w:pStyle w:val="BodyText1"/>
              <w:tabs>
                <w:tab w:val="clear" w:pos="397"/>
              </w:tabs>
              <w:jc w:val="right"/>
              <w:rPr>
                <w:rFonts w:asciiTheme="minorHAnsi" w:hAnsiTheme="minorHAnsi" w:cs="Calibri"/>
                <w:bCs/>
                <w:color w:val="auto"/>
              </w:rPr>
            </w:pPr>
          </w:p>
        </w:tc>
        <w:tc>
          <w:tcPr>
            <w:tcW w:w="993" w:type="dxa"/>
          </w:tcPr>
          <w:p w14:paraId="4E9D7CD4" w14:textId="1968ECAE" w:rsidR="00B73F53" w:rsidRPr="00CD0FA3" w:rsidRDefault="00CD0FA3" w:rsidP="00B73F53">
            <w:pPr>
              <w:pStyle w:val="BodyText1"/>
              <w:tabs>
                <w:tab w:val="clear" w:pos="397"/>
              </w:tabs>
              <w:jc w:val="right"/>
              <w:rPr>
                <w:rFonts w:asciiTheme="minorHAnsi" w:hAnsiTheme="minorHAnsi" w:cs="Calibri"/>
                <w:b/>
                <w:bCs/>
                <w:color w:val="auto"/>
              </w:rPr>
            </w:pPr>
            <w:r w:rsidRPr="00CD0FA3">
              <w:rPr>
                <w:rFonts w:asciiTheme="minorHAnsi" w:hAnsiTheme="minorHAnsi" w:cs="Calibri"/>
                <w:b/>
                <w:bCs/>
                <w:color w:val="auto"/>
              </w:rPr>
              <w:t>29,641</w:t>
            </w:r>
          </w:p>
        </w:tc>
        <w:tc>
          <w:tcPr>
            <w:tcW w:w="1275" w:type="dxa"/>
          </w:tcPr>
          <w:p w14:paraId="0ACAB0B4" w14:textId="5C63D745" w:rsidR="00B73F53" w:rsidRPr="00402A90" w:rsidRDefault="003D5C25"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lang w:val="fr-FR"/>
              </w:rPr>
              <w:t>27,042</w:t>
            </w:r>
          </w:p>
        </w:tc>
        <w:tc>
          <w:tcPr>
            <w:tcW w:w="993" w:type="dxa"/>
          </w:tcPr>
          <w:p w14:paraId="1CE99B25" w14:textId="29D6EF3E" w:rsidR="00B73F53" w:rsidRPr="009D7225" w:rsidRDefault="007D0B8E"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45,229</w:t>
            </w:r>
          </w:p>
        </w:tc>
        <w:tc>
          <w:tcPr>
            <w:tcW w:w="992" w:type="dxa"/>
          </w:tcPr>
          <w:p w14:paraId="48F1A54B" w14:textId="1CAE773C" w:rsidR="00B73F53" w:rsidRDefault="00CD0FA3" w:rsidP="00B73F53">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29,641</w:t>
            </w:r>
          </w:p>
        </w:tc>
        <w:tc>
          <w:tcPr>
            <w:tcW w:w="1276" w:type="dxa"/>
          </w:tcPr>
          <w:p w14:paraId="795F19B1" w14:textId="3F119B98" w:rsidR="00B73F53" w:rsidRPr="00402A90" w:rsidRDefault="003D5C25" w:rsidP="00B73F53">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27,042</w:t>
            </w:r>
          </w:p>
        </w:tc>
        <w:tc>
          <w:tcPr>
            <w:tcW w:w="992" w:type="dxa"/>
          </w:tcPr>
          <w:p w14:paraId="50698746" w14:textId="53057A7F" w:rsidR="00B73F53" w:rsidRPr="009D7225" w:rsidRDefault="007D0B8E" w:rsidP="00B73F53">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45,229</w:t>
            </w:r>
          </w:p>
        </w:tc>
      </w:tr>
      <w:tr w:rsidR="00B73F53" w:rsidRPr="00D13F22" w14:paraId="10D02461" w14:textId="77777777" w:rsidTr="003D5C25">
        <w:trPr>
          <w:trHeight w:val="106"/>
        </w:trPr>
        <w:tc>
          <w:tcPr>
            <w:tcW w:w="3969" w:type="dxa"/>
          </w:tcPr>
          <w:p w14:paraId="5E0DBB1F" w14:textId="77777777" w:rsidR="00B73F53" w:rsidRPr="00CA64D6" w:rsidRDefault="00B73F53" w:rsidP="00B73F53">
            <w:pPr>
              <w:pStyle w:val="BodyText1"/>
              <w:tabs>
                <w:tab w:val="clear" w:pos="397"/>
              </w:tabs>
              <w:rPr>
                <w:rFonts w:asciiTheme="minorHAnsi" w:hAnsiTheme="minorHAnsi" w:cs="Calibri"/>
                <w:color w:val="auto"/>
                <w:lang w:val="en-IE"/>
              </w:rPr>
            </w:pPr>
          </w:p>
        </w:tc>
        <w:tc>
          <w:tcPr>
            <w:tcW w:w="993" w:type="dxa"/>
          </w:tcPr>
          <w:p w14:paraId="4FD079F0" w14:textId="77777777" w:rsidR="00B73F53" w:rsidRPr="003D5C25" w:rsidRDefault="00B73F53" w:rsidP="00B73F53">
            <w:pPr>
              <w:pStyle w:val="BodyText1"/>
              <w:tabs>
                <w:tab w:val="clear" w:pos="397"/>
              </w:tabs>
              <w:jc w:val="right"/>
              <w:rPr>
                <w:rFonts w:asciiTheme="minorHAnsi" w:hAnsiTheme="minorHAnsi" w:cs="Calibri"/>
                <w:color w:val="auto"/>
                <w:lang w:val="fr-FR"/>
              </w:rPr>
            </w:pPr>
          </w:p>
        </w:tc>
        <w:tc>
          <w:tcPr>
            <w:tcW w:w="1275" w:type="dxa"/>
          </w:tcPr>
          <w:p w14:paraId="0BE2D8B0" w14:textId="77777777" w:rsidR="00B73F53" w:rsidRPr="003D5C25" w:rsidRDefault="00B73F53" w:rsidP="00B73F53">
            <w:pPr>
              <w:pStyle w:val="BodyText1"/>
              <w:tabs>
                <w:tab w:val="clear" w:pos="397"/>
              </w:tabs>
              <w:jc w:val="right"/>
              <w:rPr>
                <w:rFonts w:asciiTheme="minorHAnsi" w:hAnsiTheme="minorHAnsi" w:cs="Calibri"/>
                <w:color w:val="auto"/>
                <w:lang w:val="fr-FR"/>
              </w:rPr>
            </w:pPr>
          </w:p>
        </w:tc>
        <w:tc>
          <w:tcPr>
            <w:tcW w:w="1134" w:type="dxa"/>
          </w:tcPr>
          <w:p w14:paraId="189F8C04" w14:textId="77777777" w:rsidR="00B73F53" w:rsidRPr="003D5C25" w:rsidRDefault="00B73F53" w:rsidP="00B73F53">
            <w:pPr>
              <w:pStyle w:val="BodyText1"/>
              <w:tabs>
                <w:tab w:val="clear" w:pos="397"/>
              </w:tabs>
              <w:jc w:val="right"/>
              <w:rPr>
                <w:rFonts w:asciiTheme="minorHAnsi" w:hAnsiTheme="minorHAnsi" w:cs="Calibri"/>
                <w:color w:val="auto"/>
                <w:lang w:val="fr-FR"/>
              </w:rPr>
            </w:pPr>
          </w:p>
        </w:tc>
        <w:tc>
          <w:tcPr>
            <w:tcW w:w="993" w:type="dxa"/>
            <w:tcBorders>
              <w:top w:val="single" w:sz="4" w:space="0" w:color="auto"/>
            </w:tcBorders>
          </w:tcPr>
          <w:p w14:paraId="3BCB3225" w14:textId="77777777" w:rsidR="00B73F53" w:rsidRPr="00D13F22" w:rsidRDefault="00B73F53" w:rsidP="00B73F53">
            <w:pPr>
              <w:pStyle w:val="BodyText1"/>
              <w:tabs>
                <w:tab w:val="clear" w:pos="397"/>
              </w:tabs>
              <w:jc w:val="right"/>
              <w:rPr>
                <w:rFonts w:asciiTheme="minorHAnsi" w:hAnsiTheme="minorHAnsi" w:cs="Calibri"/>
                <w:b/>
                <w:bCs/>
                <w:color w:val="auto"/>
                <w:lang w:val="fr-FR"/>
              </w:rPr>
            </w:pPr>
          </w:p>
        </w:tc>
        <w:tc>
          <w:tcPr>
            <w:tcW w:w="1275" w:type="dxa"/>
            <w:tcBorders>
              <w:top w:val="single" w:sz="4" w:space="0" w:color="auto"/>
            </w:tcBorders>
          </w:tcPr>
          <w:p w14:paraId="7D4F9439" w14:textId="77777777" w:rsidR="00B73F53" w:rsidRPr="00402A90" w:rsidRDefault="00B73F53" w:rsidP="00B73F53">
            <w:pPr>
              <w:pStyle w:val="BodyText1"/>
              <w:tabs>
                <w:tab w:val="clear" w:pos="397"/>
              </w:tabs>
              <w:jc w:val="right"/>
              <w:rPr>
                <w:rFonts w:asciiTheme="minorHAnsi" w:hAnsiTheme="minorHAnsi" w:cs="Calibri"/>
                <w:bCs/>
                <w:color w:val="auto"/>
                <w:lang w:val="fr-FR"/>
              </w:rPr>
            </w:pPr>
          </w:p>
        </w:tc>
        <w:tc>
          <w:tcPr>
            <w:tcW w:w="993" w:type="dxa"/>
            <w:tcBorders>
              <w:top w:val="single" w:sz="4" w:space="0" w:color="auto"/>
            </w:tcBorders>
          </w:tcPr>
          <w:p w14:paraId="70F6464A" w14:textId="77777777" w:rsidR="00B73F53" w:rsidRPr="009D7225" w:rsidRDefault="00B73F53" w:rsidP="00B73F53">
            <w:pPr>
              <w:pStyle w:val="BodyText1"/>
              <w:tabs>
                <w:tab w:val="clear" w:pos="397"/>
              </w:tabs>
              <w:jc w:val="right"/>
              <w:rPr>
                <w:rFonts w:asciiTheme="minorHAnsi" w:hAnsiTheme="minorHAnsi" w:cs="Calibri"/>
                <w:bCs/>
                <w:color w:val="auto"/>
                <w:lang w:val="fr-FR"/>
              </w:rPr>
            </w:pPr>
          </w:p>
        </w:tc>
        <w:tc>
          <w:tcPr>
            <w:tcW w:w="992" w:type="dxa"/>
            <w:tcBorders>
              <w:top w:val="single" w:sz="4" w:space="0" w:color="auto"/>
            </w:tcBorders>
          </w:tcPr>
          <w:p w14:paraId="32F38131" w14:textId="77777777" w:rsidR="00B73F53" w:rsidRPr="00D13F22" w:rsidRDefault="00B73F53" w:rsidP="00B73F53">
            <w:pPr>
              <w:pStyle w:val="BodyText1"/>
              <w:tabs>
                <w:tab w:val="clear" w:pos="397"/>
              </w:tabs>
              <w:jc w:val="right"/>
              <w:rPr>
                <w:rFonts w:asciiTheme="minorHAnsi" w:hAnsiTheme="minorHAnsi" w:cs="Calibri"/>
                <w:b/>
                <w:bCs/>
                <w:color w:val="auto"/>
                <w:lang w:val="fr-FR"/>
              </w:rPr>
            </w:pPr>
          </w:p>
        </w:tc>
        <w:tc>
          <w:tcPr>
            <w:tcW w:w="1276" w:type="dxa"/>
            <w:tcBorders>
              <w:top w:val="single" w:sz="4" w:space="0" w:color="auto"/>
            </w:tcBorders>
          </w:tcPr>
          <w:p w14:paraId="42AFF577" w14:textId="77777777" w:rsidR="00B73F53" w:rsidRPr="00402A90" w:rsidRDefault="00B73F53" w:rsidP="00B73F53">
            <w:pPr>
              <w:pStyle w:val="BodyText1"/>
              <w:tabs>
                <w:tab w:val="clear" w:pos="397"/>
              </w:tabs>
              <w:jc w:val="right"/>
              <w:rPr>
                <w:rFonts w:asciiTheme="minorHAnsi" w:hAnsiTheme="minorHAnsi" w:cs="Calibri"/>
                <w:bCs/>
                <w:color w:val="auto"/>
                <w:lang w:val="fr-FR"/>
              </w:rPr>
            </w:pPr>
          </w:p>
        </w:tc>
        <w:tc>
          <w:tcPr>
            <w:tcW w:w="992" w:type="dxa"/>
            <w:tcBorders>
              <w:top w:val="single" w:sz="4" w:space="0" w:color="auto"/>
            </w:tcBorders>
          </w:tcPr>
          <w:p w14:paraId="7368A6B3" w14:textId="77777777" w:rsidR="00B73F53" w:rsidRPr="009D7225" w:rsidRDefault="00B73F53" w:rsidP="00B73F53">
            <w:pPr>
              <w:pStyle w:val="BodyText1"/>
              <w:tabs>
                <w:tab w:val="clear" w:pos="397"/>
              </w:tabs>
              <w:jc w:val="right"/>
              <w:rPr>
                <w:rFonts w:asciiTheme="minorHAnsi" w:hAnsiTheme="minorHAnsi" w:cs="Calibri"/>
                <w:bCs/>
                <w:color w:val="auto"/>
                <w:lang w:val="fr-FR"/>
              </w:rPr>
            </w:pPr>
          </w:p>
        </w:tc>
      </w:tr>
      <w:tr w:rsidR="00B73F53" w:rsidRPr="00D13F22" w14:paraId="34802C26" w14:textId="77777777" w:rsidTr="003D5C25">
        <w:trPr>
          <w:trHeight w:val="106"/>
        </w:trPr>
        <w:tc>
          <w:tcPr>
            <w:tcW w:w="3969" w:type="dxa"/>
          </w:tcPr>
          <w:p w14:paraId="1C1060C0" w14:textId="77777777" w:rsidR="00B73F53" w:rsidRPr="00CA64D6" w:rsidRDefault="00B73F53" w:rsidP="00B73F53">
            <w:pPr>
              <w:pStyle w:val="BodyText1"/>
              <w:tabs>
                <w:tab w:val="clear" w:pos="397"/>
              </w:tabs>
              <w:rPr>
                <w:rFonts w:asciiTheme="minorHAnsi" w:hAnsiTheme="minorHAnsi" w:cs="Calibri"/>
                <w:color w:val="auto"/>
                <w:lang w:val="en-IE"/>
              </w:rPr>
            </w:pPr>
            <w:r w:rsidRPr="00CA64D6">
              <w:rPr>
                <w:rFonts w:asciiTheme="minorHAnsi" w:hAnsiTheme="minorHAnsi" w:cs="Calibri"/>
                <w:color w:val="auto"/>
                <w:lang w:val="en-IE"/>
              </w:rPr>
              <w:t>Segment result before exceptional items &amp; property devaluations</w:t>
            </w:r>
          </w:p>
          <w:p w14:paraId="3B5C727A" w14:textId="77777777" w:rsidR="00B73F53" w:rsidRPr="00CA64D6" w:rsidRDefault="00B73F53" w:rsidP="00B73F53">
            <w:pPr>
              <w:pStyle w:val="BodyText1"/>
              <w:tabs>
                <w:tab w:val="clear" w:pos="397"/>
              </w:tabs>
              <w:rPr>
                <w:rFonts w:asciiTheme="minorHAnsi" w:hAnsiTheme="minorHAnsi" w:cs="Calibri"/>
                <w:color w:val="auto"/>
                <w:lang w:val="en-IE"/>
              </w:rPr>
            </w:pPr>
            <w:r w:rsidRPr="00CA64D6">
              <w:rPr>
                <w:rFonts w:asciiTheme="minorHAnsi" w:hAnsiTheme="minorHAnsi" w:cs="Calibri"/>
                <w:color w:val="auto"/>
                <w:lang w:val="en-IE"/>
              </w:rPr>
              <w:t>Property devaluations</w:t>
            </w:r>
          </w:p>
          <w:p w14:paraId="7E2DD290" w14:textId="77777777" w:rsidR="00B73F53" w:rsidRPr="00CA64D6" w:rsidRDefault="00B73F53" w:rsidP="00B73F53">
            <w:pPr>
              <w:pStyle w:val="BodyText1"/>
              <w:tabs>
                <w:tab w:val="clear" w:pos="397"/>
              </w:tabs>
              <w:rPr>
                <w:rFonts w:asciiTheme="minorHAnsi" w:hAnsiTheme="minorHAnsi" w:cs="Calibri"/>
                <w:color w:val="auto"/>
                <w:lang w:val="en-IE"/>
              </w:rPr>
            </w:pPr>
            <w:r w:rsidRPr="00CA64D6">
              <w:rPr>
                <w:rFonts w:asciiTheme="minorHAnsi" w:hAnsiTheme="minorHAnsi" w:cs="Calibri"/>
                <w:color w:val="auto"/>
                <w:lang w:val="en-IE"/>
              </w:rPr>
              <w:t>Segmental result from continuing operations before exceptional items</w:t>
            </w:r>
          </w:p>
        </w:tc>
        <w:tc>
          <w:tcPr>
            <w:tcW w:w="993" w:type="dxa"/>
          </w:tcPr>
          <w:p w14:paraId="527D2B23" w14:textId="40CE9ADC" w:rsidR="00B73F53" w:rsidRPr="00D13F22" w:rsidRDefault="00B73F53" w:rsidP="00B73F53">
            <w:pPr>
              <w:pStyle w:val="BodyText1"/>
              <w:tabs>
                <w:tab w:val="clear" w:pos="397"/>
              </w:tabs>
              <w:jc w:val="right"/>
              <w:rPr>
                <w:rFonts w:asciiTheme="minorHAnsi" w:hAnsiTheme="minorHAnsi" w:cs="Calibri"/>
                <w:b/>
                <w:bCs/>
                <w:color w:val="auto"/>
                <w:lang w:val="fr-FR"/>
              </w:rPr>
            </w:pPr>
          </w:p>
        </w:tc>
        <w:tc>
          <w:tcPr>
            <w:tcW w:w="1275" w:type="dxa"/>
          </w:tcPr>
          <w:p w14:paraId="0685BC71" w14:textId="67EC1B81" w:rsidR="00B73F53" w:rsidRPr="00402A90" w:rsidRDefault="00B73F53" w:rsidP="00B73F53">
            <w:pPr>
              <w:pStyle w:val="BodyText1"/>
              <w:tabs>
                <w:tab w:val="clear" w:pos="397"/>
              </w:tabs>
              <w:jc w:val="right"/>
              <w:rPr>
                <w:rFonts w:asciiTheme="minorHAnsi" w:hAnsiTheme="minorHAnsi" w:cs="Calibri"/>
                <w:bCs/>
                <w:color w:val="auto"/>
                <w:lang w:val="fr-FR"/>
              </w:rPr>
            </w:pPr>
          </w:p>
        </w:tc>
        <w:tc>
          <w:tcPr>
            <w:tcW w:w="1134" w:type="dxa"/>
          </w:tcPr>
          <w:p w14:paraId="0E629E62" w14:textId="5117B932" w:rsidR="00B73F53" w:rsidRPr="009D7225" w:rsidRDefault="00B73F53" w:rsidP="00B73F53">
            <w:pPr>
              <w:pStyle w:val="BodyText1"/>
              <w:tabs>
                <w:tab w:val="clear" w:pos="397"/>
              </w:tabs>
              <w:jc w:val="right"/>
              <w:rPr>
                <w:rFonts w:asciiTheme="minorHAnsi" w:hAnsiTheme="minorHAnsi" w:cs="Calibri"/>
                <w:bCs/>
                <w:color w:val="auto"/>
                <w:lang w:val="fr-FR"/>
              </w:rPr>
            </w:pPr>
          </w:p>
        </w:tc>
        <w:tc>
          <w:tcPr>
            <w:tcW w:w="993" w:type="dxa"/>
            <w:tcBorders>
              <w:bottom w:val="single" w:sz="4" w:space="0" w:color="auto"/>
            </w:tcBorders>
          </w:tcPr>
          <w:p w14:paraId="7862C314" w14:textId="77777777" w:rsidR="00B73F53" w:rsidRDefault="00B73F53" w:rsidP="00B73F53">
            <w:pPr>
              <w:pStyle w:val="BodyText1"/>
              <w:tabs>
                <w:tab w:val="clear" w:pos="397"/>
              </w:tabs>
              <w:jc w:val="right"/>
              <w:rPr>
                <w:rFonts w:asciiTheme="minorHAnsi" w:hAnsiTheme="minorHAnsi" w:cs="Calibri"/>
                <w:b/>
                <w:color w:val="auto"/>
              </w:rPr>
            </w:pPr>
          </w:p>
          <w:p w14:paraId="7FE2E048" w14:textId="25CCC377" w:rsidR="00B73F53" w:rsidRPr="00D13F22" w:rsidRDefault="00CD0FA3"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2,</w:t>
            </w:r>
            <w:r w:rsidR="00FB6E12">
              <w:rPr>
                <w:rFonts w:asciiTheme="minorHAnsi" w:hAnsiTheme="minorHAnsi" w:cs="Calibri"/>
                <w:b/>
                <w:color w:val="auto"/>
              </w:rPr>
              <w:t>385</w:t>
            </w:r>
          </w:p>
          <w:p w14:paraId="3DC31A79" w14:textId="20293A07" w:rsidR="00B73F53" w:rsidRDefault="00425A6F" w:rsidP="00B73F53">
            <w:pPr>
              <w:pStyle w:val="BodyText1"/>
              <w:pBdr>
                <w:bottom w:val="single" w:sz="4" w:space="1" w:color="auto"/>
              </w:pBdr>
              <w:tabs>
                <w:tab w:val="clear" w:pos="397"/>
              </w:tabs>
              <w:jc w:val="right"/>
              <w:rPr>
                <w:rFonts w:asciiTheme="minorHAnsi" w:hAnsiTheme="minorHAnsi" w:cs="Calibri"/>
                <w:b/>
                <w:color w:val="auto"/>
              </w:rPr>
            </w:pPr>
            <w:r>
              <w:rPr>
                <w:rFonts w:asciiTheme="minorHAnsi" w:hAnsiTheme="minorHAnsi" w:cs="Calibri"/>
                <w:b/>
                <w:color w:val="auto"/>
              </w:rPr>
              <w:t>-</w:t>
            </w:r>
          </w:p>
          <w:p w14:paraId="00DB7897" w14:textId="77777777" w:rsidR="00B73F53" w:rsidRPr="00D13F22" w:rsidRDefault="00B73F53" w:rsidP="00B73F53">
            <w:pPr>
              <w:pStyle w:val="BodyText1"/>
              <w:pBdr>
                <w:bottom w:val="single" w:sz="4" w:space="1" w:color="auto"/>
              </w:pBdr>
              <w:tabs>
                <w:tab w:val="clear" w:pos="397"/>
              </w:tabs>
              <w:jc w:val="right"/>
              <w:rPr>
                <w:rFonts w:asciiTheme="minorHAnsi" w:hAnsiTheme="minorHAnsi" w:cs="Calibri"/>
                <w:b/>
                <w:color w:val="auto"/>
              </w:rPr>
            </w:pPr>
          </w:p>
          <w:p w14:paraId="7EADEA28" w14:textId="77777777" w:rsidR="00B73F53" w:rsidRDefault="00B73F53" w:rsidP="00B73F53">
            <w:pPr>
              <w:pStyle w:val="BodyText1"/>
              <w:tabs>
                <w:tab w:val="clear" w:pos="397"/>
              </w:tabs>
              <w:jc w:val="right"/>
              <w:rPr>
                <w:rFonts w:asciiTheme="minorHAnsi" w:hAnsiTheme="minorHAnsi" w:cs="Calibri"/>
                <w:b/>
                <w:color w:val="auto"/>
              </w:rPr>
            </w:pPr>
          </w:p>
          <w:p w14:paraId="70FCEE4D" w14:textId="7F0E232F" w:rsidR="00B73F53" w:rsidRPr="00D13F22" w:rsidRDefault="00CD0FA3" w:rsidP="00B73F53">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2,</w:t>
            </w:r>
            <w:r w:rsidR="00FB6E12">
              <w:rPr>
                <w:rFonts w:asciiTheme="minorHAnsi" w:hAnsiTheme="minorHAnsi" w:cs="Calibri"/>
                <w:b/>
                <w:bCs/>
                <w:color w:val="auto"/>
                <w:lang w:val="fr-FR"/>
              </w:rPr>
              <w:t>385</w:t>
            </w:r>
          </w:p>
        </w:tc>
        <w:tc>
          <w:tcPr>
            <w:tcW w:w="1275" w:type="dxa"/>
            <w:tcBorders>
              <w:bottom w:val="single" w:sz="4" w:space="0" w:color="auto"/>
            </w:tcBorders>
          </w:tcPr>
          <w:p w14:paraId="324EE966" w14:textId="77777777" w:rsidR="00B73F53" w:rsidRPr="00402A90" w:rsidRDefault="00B73F53" w:rsidP="00B73F53">
            <w:pPr>
              <w:pStyle w:val="BodyText1"/>
              <w:tabs>
                <w:tab w:val="clear" w:pos="397"/>
              </w:tabs>
              <w:jc w:val="right"/>
              <w:rPr>
                <w:rFonts w:asciiTheme="minorHAnsi" w:hAnsiTheme="minorHAnsi" w:cs="Calibri"/>
                <w:color w:val="auto"/>
              </w:rPr>
            </w:pPr>
          </w:p>
          <w:p w14:paraId="185CB76A" w14:textId="20C441C3" w:rsidR="00B73F53" w:rsidRPr="00402A90" w:rsidRDefault="00FD59EC"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2,91</w:t>
            </w:r>
            <w:r w:rsidR="00CC051C">
              <w:rPr>
                <w:rFonts w:asciiTheme="minorHAnsi" w:hAnsiTheme="minorHAnsi" w:cs="Calibri"/>
                <w:color w:val="auto"/>
              </w:rPr>
              <w:t>6</w:t>
            </w:r>
          </w:p>
          <w:p w14:paraId="37F50A51" w14:textId="18531F7B" w:rsidR="00B73F53" w:rsidRPr="00402A90" w:rsidRDefault="00B73F53" w:rsidP="00B73F53">
            <w:pPr>
              <w:pStyle w:val="BodyText1"/>
              <w:pBdr>
                <w:bottom w:val="single" w:sz="4" w:space="1" w:color="auto"/>
              </w:pBdr>
              <w:tabs>
                <w:tab w:val="clear" w:pos="397"/>
              </w:tabs>
              <w:jc w:val="right"/>
              <w:rPr>
                <w:rFonts w:asciiTheme="minorHAnsi" w:hAnsiTheme="minorHAnsi" w:cs="Calibri"/>
                <w:color w:val="auto"/>
              </w:rPr>
            </w:pPr>
            <w:r>
              <w:rPr>
                <w:rFonts w:asciiTheme="minorHAnsi" w:hAnsiTheme="minorHAnsi" w:cs="Calibri"/>
                <w:color w:val="auto"/>
              </w:rPr>
              <w:t>-</w:t>
            </w:r>
          </w:p>
          <w:p w14:paraId="4E9990BA" w14:textId="77777777" w:rsidR="00B73F53" w:rsidRPr="00402A90" w:rsidRDefault="00B73F53" w:rsidP="00B73F53">
            <w:pPr>
              <w:pStyle w:val="BodyText1"/>
              <w:pBdr>
                <w:bottom w:val="single" w:sz="4" w:space="1" w:color="auto"/>
              </w:pBdr>
              <w:tabs>
                <w:tab w:val="clear" w:pos="397"/>
              </w:tabs>
              <w:jc w:val="right"/>
              <w:rPr>
                <w:rFonts w:asciiTheme="minorHAnsi" w:hAnsiTheme="minorHAnsi" w:cs="Calibri"/>
                <w:color w:val="auto"/>
              </w:rPr>
            </w:pPr>
          </w:p>
          <w:p w14:paraId="74521E76" w14:textId="77777777" w:rsidR="00B73F53" w:rsidRPr="00402A90" w:rsidRDefault="00B73F53" w:rsidP="00B73F53">
            <w:pPr>
              <w:pStyle w:val="BodyText1"/>
              <w:tabs>
                <w:tab w:val="clear" w:pos="397"/>
              </w:tabs>
              <w:jc w:val="right"/>
              <w:rPr>
                <w:rFonts w:asciiTheme="minorHAnsi" w:hAnsiTheme="minorHAnsi" w:cs="Calibri"/>
                <w:color w:val="auto"/>
              </w:rPr>
            </w:pPr>
          </w:p>
          <w:p w14:paraId="0D678E7B" w14:textId="5005335F" w:rsidR="00B73F53" w:rsidRPr="00402A90" w:rsidRDefault="00FD59EC" w:rsidP="00B73F53">
            <w:pPr>
              <w:pStyle w:val="BodyText1"/>
              <w:tabs>
                <w:tab w:val="clear" w:pos="397"/>
              </w:tabs>
              <w:jc w:val="right"/>
              <w:rPr>
                <w:rFonts w:asciiTheme="minorHAnsi" w:hAnsiTheme="minorHAnsi" w:cs="Calibri"/>
                <w:bCs/>
                <w:color w:val="auto"/>
                <w:lang w:val="fr-FR"/>
              </w:rPr>
            </w:pPr>
            <w:r>
              <w:rPr>
                <w:rFonts w:asciiTheme="minorHAnsi" w:hAnsiTheme="minorHAnsi" w:cs="Calibri"/>
                <w:color w:val="auto"/>
              </w:rPr>
              <w:t>2,91</w:t>
            </w:r>
            <w:r w:rsidR="00CC051C">
              <w:rPr>
                <w:rFonts w:asciiTheme="minorHAnsi" w:hAnsiTheme="minorHAnsi" w:cs="Calibri"/>
                <w:color w:val="auto"/>
              </w:rPr>
              <w:t>6</w:t>
            </w:r>
          </w:p>
        </w:tc>
        <w:tc>
          <w:tcPr>
            <w:tcW w:w="993" w:type="dxa"/>
            <w:tcBorders>
              <w:bottom w:val="single" w:sz="4" w:space="0" w:color="auto"/>
            </w:tcBorders>
          </w:tcPr>
          <w:p w14:paraId="58D1B0AA" w14:textId="77777777" w:rsidR="00B73F53" w:rsidRPr="009D7225" w:rsidRDefault="00B73F53" w:rsidP="00B73F53">
            <w:pPr>
              <w:pStyle w:val="BodyText1"/>
              <w:tabs>
                <w:tab w:val="clear" w:pos="397"/>
              </w:tabs>
              <w:jc w:val="right"/>
              <w:rPr>
                <w:rFonts w:asciiTheme="minorHAnsi" w:hAnsiTheme="minorHAnsi" w:cs="Calibri"/>
                <w:color w:val="auto"/>
              </w:rPr>
            </w:pPr>
          </w:p>
          <w:p w14:paraId="7F735B7F" w14:textId="18124D80"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4,058</w:t>
            </w:r>
          </w:p>
          <w:p w14:paraId="078A0D01" w14:textId="5E8FDF73" w:rsidR="00B73F53" w:rsidRPr="009D7225" w:rsidRDefault="007D0B8E" w:rsidP="00B73F53">
            <w:pPr>
              <w:pStyle w:val="BodyText1"/>
              <w:pBdr>
                <w:bottom w:val="single" w:sz="4" w:space="1" w:color="auto"/>
              </w:pBdr>
              <w:tabs>
                <w:tab w:val="clear" w:pos="397"/>
              </w:tabs>
              <w:jc w:val="right"/>
              <w:rPr>
                <w:rFonts w:asciiTheme="minorHAnsi" w:hAnsiTheme="minorHAnsi" w:cs="Calibri"/>
                <w:color w:val="auto"/>
              </w:rPr>
            </w:pPr>
            <w:r>
              <w:rPr>
                <w:rFonts w:asciiTheme="minorHAnsi" w:hAnsiTheme="minorHAnsi" w:cs="Calibri"/>
                <w:color w:val="auto"/>
              </w:rPr>
              <w:t>(30)</w:t>
            </w:r>
          </w:p>
          <w:p w14:paraId="56218833" w14:textId="77777777" w:rsidR="00B73F53" w:rsidRPr="009D7225" w:rsidRDefault="00B73F53" w:rsidP="00B73F53">
            <w:pPr>
              <w:pStyle w:val="BodyText1"/>
              <w:pBdr>
                <w:bottom w:val="single" w:sz="4" w:space="1" w:color="auto"/>
              </w:pBdr>
              <w:tabs>
                <w:tab w:val="clear" w:pos="397"/>
              </w:tabs>
              <w:jc w:val="right"/>
              <w:rPr>
                <w:rFonts w:asciiTheme="minorHAnsi" w:hAnsiTheme="minorHAnsi" w:cs="Calibri"/>
                <w:color w:val="auto"/>
              </w:rPr>
            </w:pPr>
          </w:p>
          <w:p w14:paraId="5F72E624" w14:textId="77777777" w:rsidR="00B73F53" w:rsidRPr="009D7225" w:rsidRDefault="00B73F53" w:rsidP="00B73F53">
            <w:pPr>
              <w:pStyle w:val="BodyText1"/>
              <w:tabs>
                <w:tab w:val="clear" w:pos="397"/>
              </w:tabs>
              <w:jc w:val="right"/>
              <w:rPr>
                <w:rFonts w:asciiTheme="minorHAnsi" w:hAnsiTheme="minorHAnsi" w:cs="Calibri"/>
                <w:color w:val="auto"/>
              </w:rPr>
            </w:pPr>
          </w:p>
          <w:p w14:paraId="55F3D635" w14:textId="1C71CD52" w:rsidR="00B73F53" w:rsidRPr="009D7225" w:rsidRDefault="007D0B8E" w:rsidP="00B73F53">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4,028</w:t>
            </w:r>
          </w:p>
        </w:tc>
        <w:tc>
          <w:tcPr>
            <w:tcW w:w="992" w:type="dxa"/>
          </w:tcPr>
          <w:p w14:paraId="066D9503" w14:textId="77777777" w:rsidR="00B73F53" w:rsidRDefault="00B73F53" w:rsidP="00B73F53">
            <w:pPr>
              <w:pStyle w:val="BodyText1"/>
              <w:tabs>
                <w:tab w:val="clear" w:pos="397"/>
              </w:tabs>
              <w:jc w:val="right"/>
              <w:rPr>
                <w:rFonts w:asciiTheme="minorHAnsi" w:hAnsiTheme="minorHAnsi" w:cs="Calibri"/>
                <w:b/>
                <w:bCs/>
                <w:color w:val="auto"/>
              </w:rPr>
            </w:pPr>
          </w:p>
          <w:p w14:paraId="34FA3AD4" w14:textId="5BFDDE3D" w:rsidR="00B73F53" w:rsidRDefault="00CD0FA3"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2,</w:t>
            </w:r>
            <w:r w:rsidR="00FB6E12">
              <w:rPr>
                <w:rFonts w:asciiTheme="minorHAnsi" w:hAnsiTheme="minorHAnsi" w:cs="Calibri"/>
                <w:b/>
                <w:bCs/>
                <w:color w:val="auto"/>
              </w:rPr>
              <w:t>385</w:t>
            </w:r>
          </w:p>
          <w:p w14:paraId="7EAFAD54" w14:textId="68A3EBB8" w:rsidR="00B73F53" w:rsidRDefault="00425A6F"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w:t>
            </w:r>
          </w:p>
          <w:p w14:paraId="3499794F" w14:textId="77777777" w:rsidR="00B73F53" w:rsidRDefault="00B73F53"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_______</w:t>
            </w:r>
          </w:p>
          <w:p w14:paraId="7ECFA709" w14:textId="77777777" w:rsidR="00B73F53" w:rsidRDefault="00B73F53" w:rsidP="00B73F53">
            <w:pPr>
              <w:pStyle w:val="BodyText1"/>
              <w:tabs>
                <w:tab w:val="clear" w:pos="397"/>
              </w:tabs>
              <w:ind w:right="-249"/>
              <w:jc w:val="center"/>
              <w:rPr>
                <w:rFonts w:asciiTheme="minorHAnsi" w:hAnsiTheme="minorHAnsi" w:cs="Calibri"/>
                <w:b/>
                <w:bCs/>
                <w:color w:val="auto"/>
              </w:rPr>
            </w:pPr>
          </w:p>
          <w:p w14:paraId="7F47EE37" w14:textId="157FEB21" w:rsidR="00B73F53" w:rsidRDefault="00CD0FA3" w:rsidP="00B73F53">
            <w:pPr>
              <w:pStyle w:val="BodyText1"/>
              <w:tabs>
                <w:tab w:val="clear" w:pos="397"/>
              </w:tabs>
              <w:ind w:right="-249"/>
              <w:jc w:val="center"/>
              <w:rPr>
                <w:rFonts w:asciiTheme="minorHAnsi" w:hAnsiTheme="minorHAnsi" w:cs="Calibri"/>
                <w:b/>
                <w:bCs/>
                <w:color w:val="auto"/>
              </w:rPr>
            </w:pPr>
            <w:r>
              <w:rPr>
                <w:rFonts w:asciiTheme="minorHAnsi" w:hAnsiTheme="minorHAnsi" w:cs="Calibri"/>
                <w:b/>
                <w:bCs/>
                <w:color w:val="auto"/>
              </w:rPr>
              <w:t>2,</w:t>
            </w:r>
            <w:r w:rsidR="00FB6E12">
              <w:rPr>
                <w:rFonts w:asciiTheme="minorHAnsi" w:hAnsiTheme="minorHAnsi" w:cs="Calibri"/>
                <w:b/>
                <w:bCs/>
                <w:color w:val="auto"/>
              </w:rPr>
              <w:t>385</w:t>
            </w:r>
          </w:p>
        </w:tc>
        <w:tc>
          <w:tcPr>
            <w:tcW w:w="1276" w:type="dxa"/>
          </w:tcPr>
          <w:p w14:paraId="058AAE31" w14:textId="77777777" w:rsidR="00B73F53" w:rsidRPr="00402A90" w:rsidRDefault="00B73F53" w:rsidP="00B73F53">
            <w:pPr>
              <w:pStyle w:val="BodyText1"/>
              <w:tabs>
                <w:tab w:val="clear" w:pos="397"/>
              </w:tabs>
              <w:jc w:val="right"/>
              <w:rPr>
                <w:rFonts w:asciiTheme="minorHAnsi" w:hAnsiTheme="minorHAnsi" w:cs="Calibri"/>
                <w:bCs/>
                <w:color w:val="auto"/>
              </w:rPr>
            </w:pPr>
          </w:p>
          <w:p w14:paraId="34494B2B" w14:textId="33417CBA" w:rsidR="00B73F53" w:rsidRPr="00402A90" w:rsidRDefault="00FD59EC"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2,91</w:t>
            </w:r>
            <w:r w:rsidR="00CC051C">
              <w:rPr>
                <w:rFonts w:asciiTheme="minorHAnsi" w:hAnsiTheme="minorHAnsi" w:cs="Calibri"/>
                <w:bCs/>
                <w:color w:val="auto"/>
              </w:rPr>
              <w:t>6</w:t>
            </w:r>
          </w:p>
          <w:p w14:paraId="7AD58164" w14:textId="020ED857" w:rsidR="00B73F53" w:rsidRPr="00402A90" w:rsidRDefault="00B73F53"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w:t>
            </w:r>
          </w:p>
          <w:p w14:paraId="6BD1D22F" w14:textId="77777777" w:rsidR="00B73F53" w:rsidRPr="00402A90" w:rsidRDefault="00B73F53" w:rsidP="00B73F53">
            <w:pPr>
              <w:pStyle w:val="BodyText1"/>
              <w:tabs>
                <w:tab w:val="clear" w:pos="397"/>
              </w:tabs>
              <w:jc w:val="right"/>
              <w:rPr>
                <w:rFonts w:asciiTheme="minorHAnsi" w:hAnsiTheme="minorHAnsi" w:cs="Calibri"/>
                <w:bCs/>
                <w:color w:val="auto"/>
              </w:rPr>
            </w:pPr>
            <w:r w:rsidRPr="00402A90">
              <w:rPr>
                <w:rFonts w:asciiTheme="minorHAnsi" w:hAnsiTheme="minorHAnsi" w:cs="Calibri"/>
                <w:bCs/>
                <w:color w:val="auto"/>
              </w:rPr>
              <w:t>_______</w:t>
            </w:r>
          </w:p>
          <w:p w14:paraId="6B7954D3" w14:textId="77777777" w:rsidR="00B73F53" w:rsidRPr="00402A90" w:rsidRDefault="00B73F53" w:rsidP="00B73F53">
            <w:pPr>
              <w:pStyle w:val="BodyText1"/>
              <w:tabs>
                <w:tab w:val="clear" w:pos="397"/>
              </w:tabs>
              <w:ind w:right="-249"/>
              <w:jc w:val="center"/>
              <w:rPr>
                <w:rFonts w:asciiTheme="minorHAnsi" w:hAnsiTheme="minorHAnsi" w:cs="Calibri"/>
                <w:bCs/>
                <w:color w:val="auto"/>
              </w:rPr>
            </w:pPr>
          </w:p>
          <w:p w14:paraId="28B81751" w14:textId="1E852821" w:rsidR="00B73F53" w:rsidRPr="00402A90" w:rsidRDefault="00395AF1" w:rsidP="00B73F53">
            <w:pPr>
              <w:pStyle w:val="BodyText1"/>
              <w:tabs>
                <w:tab w:val="clear" w:pos="397"/>
              </w:tabs>
              <w:ind w:right="-249"/>
              <w:jc w:val="center"/>
              <w:rPr>
                <w:rFonts w:asciiTheme="minorHAnsi" w:hAnsiTheme="minorHAnsi" w:cs="Calibri"/>
                <w:bCs/>
                <w:color w:val="auto"/>
              </w:rPr>
            </w:pPr>
            <w:r>
              <w:rPr>
                <w:rFonts w:asciiTheme="minorHAnsi" w:hAnsiTheme="minorHAnsi" w:cs="Calibri"/>
                <w:bCs/>
                <w:color w:val="auto"/>
              </w:rPr>
              <w:t xml:space="preserve">     </w:t>
            </w:r>
            <w:r w:rsidR="00FD59EC">
              <w:rPr>
                <w:rFonts w:asciiTheme="minorHAnsi" w:hAnsiTheme="minorHAnsi" w:cs="Calibri"/>
                <w:bCs/>
                <w:color w:val="auto"/>
              </w:rPr>
              <w:t>2,91</w:t>
            </w:r>
            <w:r w:rsidR="00CC051C">
              <w:rPr>
                <w:rFonts w:asciiTheme="minorHAnsi" w:hAnsiTheme="minorHAnsi" w:cs="Calibri"/>
                <w:bCs/>
                <w:color w:val="auto"/>
              </w:rPr>
              <w:t>6</w:t>
            </w:r>
          </w:p>
        </w:tc>
        <w:tc>
          <w:tcPr>
            <w:tcW w:w="992" w:type="dxa"/>
          </w:tcPr>
          <w:p w14:paraId="39635139" w14:textId="77777777" w:rsidR="00B73F53" w:rsidRPr="009D7225" w:rsidRDefault="00B73F53" w:rsidP="00B73F53">
            <w:pPr>
              <w:pStyle w:val="BodyText1"/>
              <w:tabs>
                <w:tab w:val="clear" w:pos="397"/>
              </w:tabs>
              <w:jc w:val="right"/>
              <w:rPr>
                <w:rFonts w:asciiTheme="minorHAnsi" w:hAnsiTheme="minorHAnsi" w:cs="Calibri"/>
                <w:bCs/>
                <w:color w:val="auto"/>
              </w:rPr>
            </w:pPr>
          </w:p>
          <w:p w14:paraId="322FC688" w14:textId="273AAECD" w:rsidR="00B73F53" w:rsidRPr="009D7225" w:rsidRDefault="007D0B8E"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4,058</w:t>
            </w:r>
          </w:p>
          <w:p w14:paraId="6DE02C8A" w14:textId="374FF7B5" w:rsidR="00B73F53" w:rsidRPr="009D7225" w:rsidRDefault="007D0B8E"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(30)</w:t>
            </w:r>
          </w:p>
          <w:p w14:paraId="4C19A1DE" w14:textId="77777777" w:rsidR="00B73F53" w:rsidRPr="009D7225" w:rsidRDefault="00B73F53" w:rsidP="00B73F53">
            <w:pPr>
              <w:pStyle w:val="BodyText1"/>
              <w:tabs>
                <w:tab w:val="clear" w:pos="397"/>
              </w:tabs>
              <w:jc w:val="right"/>
              <w:rPr>
                <w:rFonts w:asciiTheme="minorHAnsi" w:hAnsiTheme="minorHAnsi" w:cs="Calibri"/>
                <w:bCs/>
                <w:color w:val="auto"/>
              </w:rPr>
            </w:pPr>
            <w:r w:rsidRPr="009D7225">
              <w:rPr>
                <w:rFonts w:asciiTheme="minorHAnsi" w:hAnsiTheme="minorHAnsi" w:cs="Calibri"/>
                <w:bCs/>
                <w:color w:val="auto"/>
              </w:rPr>
              <w:t>_______</w:t>
            </w:r>
          </w:p>
          <w:p w14:paraId="0E63A5AE" w14:textId="77777777" w:rsidR="00B73F53" w:rsidRPr="009D7225" w:rsidRDefault="00B73F53" w:rsidP="00B73F53">
            <w:pPr>
              <w:pStyle w:val="BodyText1"/>
              <w:tabs>
                <w:tab w:val="clear" w:pos="397"/>
              </w:tabs>
              <w:ind w:right="-249"/>
              <w:jc w:val="center"/>
              <w:rPr>
                <w:rFonts w:asciiTheme="minorHAnsi" w:hAnsiTheme="minorHAnsi" w:cs="Calibri"/>
                <w:bCs/>
                <w:color w:val="auto"/>
              </w:rPr>
            </w:pPr>
          </w:p>
          <w:p w14:paraId="1FD7CA7F" w14:textId="740D57F7" w:rsidR="00B73F53" w:rsidRPr="009D7225" w:rsidRDefault="007D0B8E" w:rsidP="00B73F53">
            <w:pPr>
              <w:pStyle w:val="BodyText1"/>
              <w:tabs>
                <w:tab w:val="clear" w:pos="397"/>
              </w:tabs>
              <w:ind w:right="-249"/>
              <w:jc w:val="center"/>
              <w:rPr>
                <w:rFonts w:asciiTheme="minorHAnsi" w:hAnsiTheme="minorHAnsi" w:cs="Calibri"/>
                <w:bCs/>
                <w:color w:val="auto"/>
              </w:rPr>
            </w:pPr>
            <w:r>
              <w:rPr>
                <w:rFonts w:asciiTheme="minorHAnsi" w:hAnsiTheme="minorHAnsi" w:cs="Calibri"/>
                <w:bCs/>
                <w:color w:val="auto"/>
              </w:rPr>
              <w:t>4,028</w:t>
            </w:r>
          </w:p>
        </w:tc>
      </w:tr>
      <w:tr w:rsidR="00B73F53" w:rsidRPr="00D13F22" w14:paraId="1B6A11AB" w14:textId="77777777" w:rsidTr="00F94473">
        <w:trPr>
          <w:trHeight w:val="106"/>
        </w:trPr>
        <w:tc>
          <w:tcPr>
            <w:tcW w:w="3969" w:type="dxa"/>
          </w:tcPr>
          <w:p w14:paraId="342A889E" w14:textId="46C70C4D" w:rsidR="00B73F53" w:rsidRPr="00D13F22" w:rsidRDefault="00B73F53" w:rsidP="00B73F53">
            <w:pPr>
              <w:pStyle w:val="BodyText1"/>
              <w:tabs>
                <w:tab w:val="clear" w:pos="397"/>
              </w:tabs>
              <w:rPr>
                <w:rFonts w:asciiTheme="minorHAnsi" w:hAnsiTheme="minorHAnsi" w:cs="Calibri"/>
                <w:color w:val="auto"/>
                <w:lang w:val="fr-FR"/>
              </w:rPr>
            </w:pPr>
            <w:r>
              <w:rPr>
                <w:rFonts w:asciiTheme="minorHAnsi" w:hAnsiTheme="minorHAnsi" w:cs="Calibri"/>
                <w:color w:val="auto"/>
              </w:rPr>
              <w:t>Other e</w:t>
            </w:r>
            <w:r w:rsidRPr="00D13F22">
              <w:rPr>
                <w:rFonts w:asciiTheme="minorHAnsi" w:hAnsiTheme="minorHAnsi" w:cs="Calibri"/>
                <w:color w:val="auto"/>
              </w:rPr>
              <w:t>xceptional items</w:t>
            </w:r>
          </w:p>
        </w:tc>
        <w:tc>
          <w:tcPr>
            <w:tcW w:w="993" w:type="dxa"/>
          </w:tcPr>
          <w:p w14:paraId="5EC7F4EE"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380C3F01"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134" w:type="dxa"/>
          </w:tcPr>
          <w:p w14:paraId="48D9DC75"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68EB5F33"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28B01A8B"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06F7195F"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2" w:type="dxa"/>
          </w:tcPr>
          <w:p w14:paraId="509500F1" w14:textId="4CCD277F" w:rsidR="00B73F53" w:rsidRDefault="00CD0FA3"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w:t>
            </w:r>
          </w:p>
        </w:tc>
        <w:tc>
          <w:tcPr>
            <w:tcW w:w="1276" w:type="dxa"/>
          </w:tcPr>
          <w:p w14:paraId="7F51F690" w14:textId="22A4BCEE" w:rsidR="00B73F53" w:rsidRPr="00DB5204" w:rsidRDefault="00FD59EC"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(89)</w:t>
            </w:r>
          </w:p>
        </w:tc>
        <w:tc>
          <w:tcPr>
            <w:tcW w:w="992" w:type="dxa"/>
          </w:tcPr>
          <w:p w14:paraId="066CEA6D" w14:textId="23B20515"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(569)</w:t>
            </w:r>
          </w:p>
        </w:tc>
      </w:tr>
      <w:tr w:rsidR="00B73F53" w:rsidRPr="00D13F22" w14:paraId="654F9A04" w14:textId="77777777" w:rsidTr="002A0EA0">
        <w:trPr>
          <w:trHeight w:val="106"/>
        </w:trPr>
        <w:tc>
          <w:tcPr>
            <w:tcW w:w="3969" w:type="dxa"/>
          </w:tcPr>
          <w:p w14:paraId="4F349E31" w14:textId="77777777" w:rsidR="00B73F53" w:rsidRPr="00D13F22" w:rsidRDefault="00B73F53" w:rsidP="00B73F53">
            <w:pPr>
              <w:pStyle w:val="BodyText1"/>
              <w:tabs>
                <w:tab w:val="clear" w:pos="397"/>
              </w:tabs>
              <w:rPr>
                <w:rFonts w:asciiTheme="minorHAnsi" w:hAnsiTheme="minorHAnsi" w:cs="Calibri"/>
                <w:color w:val="auto"/>
              </w:rPr>
            </w:pPr>
            <w:r w:rsidRPr="00D13F22">
              <w:rPr>
                <w:rFonts w:asciiTheme="minorHAnsi" w:hAnsiTheme="minorHAnsi" w:cs="Calibri"/>
                <w:color w:val="auto"/>
              </w:rPr>
              <w:t xml:space="preserve">Net finance </w:t>
            </w:r>
            <w:r>
              <w:rPr>
                <w:rFonts w:asciiTheme="minorHAnsi" w:hAnsiTheme="minorHAnsi" w:cs="Calibri"/>
                <w:color w:val="auto"/>
              </w:rPr>
              <w:t>income/(expense)</w:t>
            </w:r>
          </w:p>
        </w:tc>
        <w:tc>
          <w:tcPr>
            <w:tcW w:w="993" w:type="dxa"/>
          </w:tcPr>
          <w:p w14:paraId="30A5AC2C"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5ECADCD0"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134" w:type="dxa"/>
          </w:tcPr>
          <w:p w14:paraId="278606AF"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5BBB295C"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362E9AB2"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34F16433"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2" w:type="dxa"/>
          </w:tcPr>
          <w:p w14:paraId="2B9DC196" w14:textId="546549CD" w:rsidR="00B73F53" w:rsidRDefault="00CD0FA3"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63</w:t>
            </w:r>
          </w:p>
        </w:tc>
        <w:tc>
          <w:tcPr>
            <w:tcW w:w="1276" w:type="dxa"/>
          </w:tcPr>
          <w:p w14:paraId="5E184ECA" w14:textId="7C1075AD" w:rsidR="00B73F53" w:rsidRPr="00DB5204" w:rsidRDefault="0097032D"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1</w:t>
            </w:r>
            <w:r w:rsidR="00FD59EC">
              <w:rPr>
                <w:rFonts w:asciiTheme="minorHAnsi" w:hAnsiTheme="minorHAnsi" w:cs="Calibri"/>
                <w:bCs/>
                <w:color w:val="auto"/>
              </w:rPr>
              <w:t>9</w:t>
            </w:r>
          </w:p>
        </w:tc>
        <w:tc>
          <w:tcPr>
            <w:tcW w:w="992" w:type="dxa"/>
          </w:tcPr>
          <w:p w14:paraId="6593772B" w14:textId="554AD06D"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(261)</w:t>
            </w:r>
          </w:p>
        </w:tc>
      </w:tr>
      <w:tr w:rsidR="00B73F53" w:rsidRPr="00D13F22" w14:paraId="427DCC36" w14:textId="77777777" w:rsidTr="002A0EA0">
        <w:trPr>
          <w:trHeight w:val="106"/>
        </w:trPr>
        <w:tc>
          <w:tcPr>
            <w:tcW w:w="3969" w:type="dxa"/>
          </w:tcPr>
          <w:p w14:paraId="39D46CC9" w14:textId="77777777" w:rsidR="00B73F53" w:rsidRPr="00D13F22" w:rsidRDefault="00B73F53" w:rsidP="00B73F53">
            <w:pPr>
              <w:pStyle w:val="BodyText1"/>
              <w:tabs>
                <w:tab w:val="clear" w:pos="397"/>
              </w:tabs>
              <w:rPr>
                <w:rFonts w:asciiTheme="minorHAnsi" w:hAnsiTheme="minorHAnsi" w:cs="Calibri"/>
                <w:color w:val="auto"/>
              </w:rPr>
            </w:pPr>
            <w:r w:rsidRPr="00D13F22">
              <w:rPr>
                <w:rFonts w:asciiTheme="minorHAnsi" w:hAnsiTheme="minorHAnsi" w:cs="Calibri"/>
                <w:color w:val="auto"/>
              </w:rPr>
              <w:t xml:space="preserve">Income tax </w:t>
            </w:r>
            <w:r>
              <w:rPr>
                <w:rFonts w:asciiTheme="minorHAnsi" w:hAnsiTheme="minorHAnsi" w:cs="Calibri"/>
                <w:color w:val="auto"/>
              </w:rPr>
              <w:t>expense</w:t>
            </w:r>
          </w:p>
        </w:tc>
        <w:tc>
          <w:tcPr>
            <w:tcW w:w="993" w:type="dxa"/>
          </w:tcPr>
          <w:p w14:paraId="255E32FD"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29D6D0D4"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134" w:type="dxa"/>
          </w:tcPr>
          <w:p w14:paraId="31162258"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993" w:type="dxa"/>
          </w:tcPr>
          <w:p w14:paraId="39304ED4"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0D4CF216" w14:textId="77777777" w:rsidR="00B73F53" w:rsidRPr="00D13F22" w:rsidRDefault="00B73F53" w:rsidP="00B73F53">
            <w:pPr>
              <w:pStyle w:val="BodyText1"/>
              <w:jc w:val="right"/>
              <w:rPr>
                <w:rFonts w:asciiTheme="minorHAnsi" w:hAnsiTheme="minorHAnsi" w:cs="Calibri"/>
                <w:color w:val="auto"/>
              </w:rPr>
            </w:pPr>
          </w:p>
        </w:tc>
        <w:tc>
          <w:tcPr>
            <w:tcW w:w="993" w:type="dxa"/>
          </w:tcPr>
          <w:p w14:paraId="5BEFEC04" w14:textId="77777777" w:rsidR="00B73F53" w:rsidRPr="00D13F22" w:rsidRDefault="00B73F53" w:rsidP="00B73F53">
            <w:pPr>
              <w:pStyle w:val="BodyText1"/>
              <w:jc w:val="right"/>
              <w:rPr>
                <w:rFonts w:asciiTheme="minorHAnsi" w:hAnsiTheme="minorHAnsi" w:cs="Calibri"/>
                <w:color w:val="auto"/>
              </w:rPr>
            </w:pPr>
          </w:p>
        </w:tc>
        <w:tc>
          <w:tcPr>
            <w:tcW w:w="992" w:type="dxa"/>
          </w:tcPr>
          <w:p w14:paraId="1E3E2DDF" w14:textId="223CF678" w:rsidR="00B73F53" w:rsidRDefault="00CD0FA3"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w:t>
            </w:r>
            <w:r w:rsidR="00124F37">
              <w:rPr>
                <w:rFonts w:asciiTheme="minorHAnsi" w:hAnsiTheme="minorHAnsi" w:cs="Calibri"/>
                <w:b/>
                <w:color w:val="auto"/>
              </w:rPr>
              <w:t>186</w:t>
            </w:r>
            <w:r>
              <w:rPr>
                <w:rFonts w:asciiTheme="minorHAnsi" w:hAnsiTheme="minorHAnsi" w:cs="Calibri"/>
                <w:b/>
                <w:color w:val="auto"/>
              </w:rPr>
              <w:t>)</w:t>
            </w:r>
          </w:p>
        </w:tc>
        <w:tc>
          <w:tcPr>
            <w:tcW w:w="1276" w:type="dxa"/>
          </w:tcPr>
          <w:p w14:paraId="52728460" w14:textId="17A02ABF" w:rsidR="00B73F53" w:rsidRPr="00DB5204" w:rsidRDefault="00B73F53"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w:t>
            </w:r>
            <w:r w:rsidR="00FD59EC">
              <w:rPr>
                <w:rFonts w:asciiTheme="minorHAnsi" w:hAnsiTheme="minorHAnsi" w:cs="Calibri"/>
                <w:color w:val="auto"/>
              </w:rPr>
              <w:t>303</w:t>
            </w:r>
            <w:r>
              <w:rPr>
                <w:rFonts w:asciiTheme="minorHAnsi" w:hAnsiTheme="minorHAnsi" w:cs="Calibri"/>
                <w:color w:val="auto"/>
              </w:rPr>
              <w:t>)</w:t>
            </w:r>
          </w:p>
        </w:tc>
        <w:tc>
          <w:tcPr>
            <w:tcW w:w="992" w:type="dxa"/>
          </w:tcPr>
          <w:p w14:paraId="0E4D31D7" w14:textId="07CEA304"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859</w:t>
            </w:r>
          </w:p>
        </w:tc>
      </w:tr>
      <w:tr w:rsidR="00B73F53" w:rsidRPr="00D13F22" w14:paraId="70D62F02" w14:textId="77777777" w:rsidTr="002A0EA0">
        <w:trPr>
          <w:trHeight w:val="106"/>
        </w:trPr>
        <w:tc>
          <w:tcPr>
            <w:tcW w:w="3969" w:type="dxa"/>
          </w:tcPr>
          <w:p w14:paraId="6F101BEA" w14:textId="77777777" w:rsidR="00B73F53" w:rsidRPr="00D13F22" w:rsidRDefault="00B73F53" w:rsidP="00B73F53">
            <w:pPr>
              <w:pStyle w:val="BodyText1"/>
              <w:tabs>
                <w:tab w:val="clear" w:pos="397"/>
              </w:tabs>
              <w:rPr>
                <w:rFonts w:asciiTheme="minorHAnsi" w:hAnsiTheme="minorHAnsi" w:cs="Calibri"/>
                <w:color w:val="auto"/>
              </w:rPr>
            </w:pPr>
            <w:r>
              <w:rPr>
                <w:rFonts w:asciiTheme="minorHAnsi" w:hAnsiTheme="minorHAnsi" w:cs="Calibri"/>
                <w:color w:val="auto"/>
              </w:rPr>
              <w:t>S</w:t>
            </w:r>
            <w:r w:rsidRPr="00D13F22">
              <w:rPr>
                <w:rFonts w:asciiTheme="minorHAnsi" w:hAnsiTheme="minorHAnsi" w:cs="Calibri"/>
                <w:color w:val="auto"/>
              </w:rPr>
              <w:t>hare-based payment transactions</w:t>
            </w:r>
          </w:p>
        </w:tc>
        <w:tc>
          <w:tcPr>
            <w:tcW w:w="993" w:type="dxa"/>
          </w:tcPr>
          <w:p w14:paraId="580BDA37"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59BF53B5" w14:textId="77777777" w:rsidR="00B73F53" w:rsidRPr="00D13F22" w:rsidRDefault="00B73F53" w:rsidP="00B73F53">
            <w:pPr>
              <w:pStyle w:val="BodyText1"/>
              <w:jc w:val="right"/>
              <w:rPr>
                <w:rFonts w:asciiTheme="minorHAnsi" w:hAnsiTheme="minorHAnsi" w:cs="Calibri"/>
                <w:color w:val="auto"/>
              </w:rPr>
            </w:pPr>
          </w:p>
        </w:tc>
        <w:tc>
          <w:tcPr>
            <w:tcW w:w="1134" w:type="dxa"/>
          </w:tcPr>
          <w:p w14:paraId="1BFB3DE4" w14:textId="77777777" w:rsidR="00B73F53" w:rsidRPr="00D13F22" w:rsidRDefault="00B73F53" w:rsidP="00B73F53">
            <w:pPr>
              <w:pStyle w:val="BodyText1"/>
              <w:jc w:val="right"/>
              <w:rPr>
                <w:rFonts w:asciiTheme="minorHAnsi" w:hAnsiTheme="minorHAnsi" w:cs="Calibri"/>
                <w:color w:val="auto"/>
              </w:rPr>
            </w:pPr>
          </w:p>
        </w:tc>
        <w:tc>
          <w:tcPr>
            <w:tcW w:w="993" w:type="dxa"/>
          </w:tcPr>
          <w:p w14:paraId="10822654" w14:textId="77777777" w:rsidR="00B73F53" w:rsidRPr="00D13F22" w:rsidRDefault="00B73F53" w:rsidP="00B73F53">
            <w:pPr>
              <w:pStyle w:val="BodyText1"/>
              <w:jc w:val="right"/>
              <w:rPr>
                <w:rFonts w:asciiTheme="minorHAnsi" w:hAnsiTheme="minorHAnsi" w:cs="Calibri"/>
                <w:color w:val="auto"/>
              </w:rPr>
            </w:pPr>
          </w:p>
        </w:tc>
        <w:tc>
          <w:tcPr>
            <w:tcW w:w="1275" w:type="dxa"/>
          </w:tcPr>
          <w:p w14:paraId="6C051777" w14:textId="77777777" w:rsidR="00B73F53" w:rsidRPr="00D13F22" w:rsidRDefault="00B73F53" w:rsidP="00B73F53">
            <w:pPr>
              <w:pStyle w:val="BodyText1"/>
              <w:jc w:val="right"/>
              <w:rPr>
                <w:rFonts w:asciiTheme="minorHAnsi" w:hAnsiTheme="minorHAnsi" w:cs="Calibri"/>
                <w:color w:val="auto"/>
              </w:rPr>
            </w:pPr>
          </w:p>
        </w:tc>
        <w:tc>
          <w:tcPr>
            <w:tcW w:w="993" w:type="dxa"/>
          </w:tcPr>
          <w:p w14:paraId="1A621DDA" w14:textId="77777777" w:rsidR="00B73F53" w:rsidRPr="00D13F22" w:rsidRDefault="00B73F53" w:rsidP="00B73F53">
            <w:pPr>
              <w:pStyle w:val="BodyText1"/>
              <w:jc w:val="right"/>
              <w:rPr>
                <w:rFonts w:asciiTheme="minorHAnsi" w:hAnsiTheme="minorHAnsi" w:cs="Calibri"/>
                <w:color w:val="auto"/>
              </w:rPr>
            </w:pPr>
          </w:p>
        </w:tc>
        <w:tc>
          <w:tcPr>
            <w:tcW w:w="992" w:type="dxa"/>
          </w:tcPr>
          <w:p w14:paraId="41200425" w14:textId="6477044E" w:rsidR="00B73F53" w:rsidRPr="00D13F22" w:rsidRDefault="00CD0FA3" w:rsidP="00B73F53">
            <w:pPr>
              <w:pStyle w:val="BodyText1"/>
              <w:tabs>
                <w:tab w:val="clear" w:pos="397"/>
              </w:tabs>
              <w:jc w:val="right"/>
              <w:rPr>
                <w:rFonts w:asciiTheme="minorHAnsi" w:hAnsiTheme="minorHAnsi" w:cs="Calibri"/>
                <w:b/>
                <w:bCs/>
                <w:color w:val="auto"/>
              </w:rPr>
            </w:pPr>
            <w:r>
              <w:rPr>
                <w:rFonts w:asciiTheme="minorHAnsi" w:hAnsiTheme="minorHAnsi" w:cs="Calibri"/>
                <w:b/>
                <w:bCs/>
                <w:color w:val="auto"/>
              </w:rPr>
              <w:t>(879)</w:t>
            </w:r>
          </w:p>
        </w:tc>
        <w:tc>
          <w:tcPr>
            <w:tcW w:w="1276" w:type="dxa"/>
          </w:tcPr>
          <w:p w14:paraId="044BD204" w14:textId="1B145F55" w:rsidR="00B73F53" w:rsidRPr="002A0EA0" w:rsidRDefault="0097032D"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w:t>
            </w:r>
          </w:p>
        </w:tc>
        <w:tc>
          <w:tcPr>
            <w:tcW w:w="992" w:type="dxa"/>
          </w:tcPr>
          <w:p w14:paraId="6BC49D5F" w14:textId="46E41686" w:rsidR="00B73F53" w:rsidRPr="009D7225" w:rsidRDefault="007D0B8E" w:rsidP="00B73F53">
            <w:pPr>
              <w:pStyle w:val="BodyText1"/>
              <w:tabs>
                <w:tab w:val="clear" w:pos="397"/>
              </w:tabs>
              <w:jc w:val="right"/>
              <w:rPr>
                <w:rFonts w:asciiTheme="minorHAnsi" w:hAnsiTheme="minorHAnsi" w:cs="Calibri"/>
                <w:bCs/>
                <w:color w:val="auto"/>
              </w:rPr>
            </w:pPr>
            <w:r>
              <w:rPr>
                <w:rFonts w:asciiTheme="minorHAnsi" w:hAnsiTheme="minorHAnsi" w:cs="Calibri"/>
                <w:bCs/>
                <w:color w:val="auto"/>
              </w:rPr>
              <w:t>(586)</w:t>
            </w:r>
          </w:p>
        </w:tc>
      </w:tr>
      <w:tr w:rsidR="00B73F53" w:rsidRPr="00D13F22" w14:paraId="6E1ED924" w14:textId="77777777" w:rsidTr="002A0EA0">
        <w:trPr>
          <w:trHeight w:val="106"/>
        </w:trPr>
        <w:tc>
          <w:tcPr>
            <w:tcW w:w="3969" w:type="dxa"/>
          </w:tcPr>
          <w:p w14:paraId="63D65656" w14:textId="77777777" w:rsidR="00B73F53" w:rsidRPr="00D13F22" w:rsidRDefault="00B73F53" w:rsidP="00B73F53">
            <w:pPr>
              <w:pStyle w:val="BodyText1"/>
              <w:tabs>
                <w:tab w:val="clear" w:pos="397"/>
              </w:tabs>
              <w:rPr>
                <w:rFonts w:asciiTheme="minorHAnsi" w:hAnsiTheme="minorHAnsi" w:cs="Calibri"/>
                <w:bCs/>
                <w:color w:val="auto"/>
              </w:rPr>
            </w:pPr>
          </w:p>
        </w:tc>
        <w:tc>
          <w:tcPr>
            <w:tcW w:w="993" w:type="dxa"/>
          </w:tcPr>
          <w:p w14:paraId="30BB0FC3"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1358829C" w14:textId="77777777" w:rsidR="00B73F53" w:rsidRPr="00D13F22" w:rsidRDefault="00B73F53" w:rsidP="00B73F53">
            <w:pPr>
              <w:pStyle w:val="BodyText1"/>
              <w:jc w:val="right"/>
              <w:rPr>
                <w:rFonts w:asciiTheme="minorHAnsi" w:hAnsiTheme="minorHAnsi" w:cs="Calibri"/>
                <w:color w:val="auto"/>
              </w:rPr>
            </w:pPr>
          </w:p>
        </w:tc>
        <w:tc>
          <w:tcPr>
            <w:tcW w:w="1134" w:type="dxa"/>
          </w:tcPr>
          <w:p w14:paraId="45975B2F" w14:textId="77777777" w:rsidR="00B73F53" w:rsidRPr="00D13F22" w:rsidRDefault="00B73F53" w:rsidP="00B73F53">
            <w:pPr>
              <w:pStyle w:val="BodyText1"/>
              <w:jc w:val="right"/>
              <w:rPr>
                <w:rFonts w:asciiTheme="minorHAnsi" w:hAnsiTheme="minorHAnsi" w:cs="Calibri"/>
                <w:color w:val="auto"/>
              </w:rPr>
            </w:pPr>
          </w:p>
        </w:tc>
        <w:tc>
          <w:tcPr>
            <w:tcW w:w="993" w:type="dxa"/>
          </w:tcPr>
          <w:p w14:paraId="5A9202F9" w14:textId="77777777" w:rsidR="00B73F53" w:rsidRPr="00D13F22" w:rsidRDefault="00B73F53" w:rsidP="00B73F53">
            <w:pPr>
              <w:pStyle w:val="BodyText1"/>
              <w:jc w:val="right"/>
              <w:rPr>
                <w:rFonts w:asciiTheme="minorHAnsi" w:hAnsiTheme="minorHAnsi" w:cs="Calibri"/>
                <w:color w:val="auto"/>
              </w:rPr>
            </w:pPr>
          </w:p>
        </w:tc>
        <w:tc>
          <w:tcPr>
            <w:tcW w:w="1275" w:type="dxa"/>
          </w:tcPr>
          <w:p w14:paraId="2E88EFB0" w14:textId="77777777" w:rsidR="00B73F53" w:rsidRPr="00D13F22" w:rsidRDefault="00B73F53" w:rsidP="00B73F53">
            <w:pPr>
              <w:pStyle w:val="BodyText1"/>
              <w:jc w:val="right"/>
              <w:rPr>
                <w:rFonts w:asciiTheme="minorHAnsi" w:hAnsiTheme="minorHAnsi" w:cs="Calibri"/>
                <w:color w:val="auto"/>
              </w:rPr>
            </w:pPr>
          </w:p>
        </w:tc>
        <w:tc>
          <w:tcPr>
            <w:tcW w:w="993" w:type="dxa"/>
          </w:tcPr>
          <w:p w14:paraId="565FF59F" w14:textId="77777777" w:rsidR="00B73F53" w:rsidRPr="00D13F22" w:rsidRDefault="00B73F53" w:rsidP="00B73F53">
            <w:pPr>
              <w:pStyle w:val="BodyText1"/>
              <w:jc w:val="right"/>
              <w:rPr>
                <w:rFonts w:asciiTheme="minorHAnsi" w:hAnsiTheme="minorHAnsi" w:cs="Calibri"/>
                <w:color w:val="auto"/>
              </w:rPr>
            </w:pPr>
          </w:p>
        </w:tc>
        <w:tc>
          <w:tcPr>
            <w:tcW w:w="992" w:type="dxa"/>
            <w:tcBorders>
              <w:bottom w:val="single" w:sz="4" w:space="0" w:color="auto"/>
            </w:tcBorders>
          </w:tcPr>
          <w:p w14:paraId="3A5EC7ED" w14:textId="77777777" w:rsidR="00B73F53" w:rsidRPr="00D13F22" w:rsidRDefault="00B73F53" w:rsidP="00B73F53">
            <w:pPr>
              <w:pStyle w:val="BodyText1"/>
              <w:tabs>
                <w:tab w:val="clear" w:pos="397"/>
              </w:tabs>
              <w:jc w:val="right"/>
              <w:rPr>
                <w:rFonts w:asciiTheme="minorHAnsi" w:hAnsiTheme="minorHAnsi" w:cs="Calibri"/>
                <w:b/>
                <w:bCs/>
                <w:color w:val="auto"/>
              </w:rPr>
            </w:pPr>
          </w:p>
        </w:tc>
        <w:tc>
          <w:tcPr>
            <w:tcW w:w="1276" w:type="dxa"/>
            <w:tcBorders>
              <w:bottom w:val="single" w:sz="4" w:space="0" w:color="auto"/>
            </w:tcBorders>
          </w:tcPr>
          <w:p w14:paraId="6128AFE7" w14:textId="77777777" w:rsidR="00B73F53" w:rsidRPr="002A0EA0" w:rsidRDefault="00B73F53" w:rsidP="00B73F53">
            <w:pPr>
              <w:pStyle w:val="BodyText1"/>
              <w:tabs>
                <w:tab w:val="clear" w:pos="397"/>
              </w:tabs>
              <w:jc w:val="right"/>
              <w:rPr>
                <w:rFonts w:asciiTheme="minorHAnsi" w:hAnsiTheme="minorHAnsi" w:cs="Calibri"/>
                <w:bCs/>
                <w:color w:val="auto"/>
              </w:rPr>
            </w:pPr>
          </w:p>
        </w:tc>
        <w:tc>
          <w:tcPr>
            <w:tcW w:w="992" w:type="dxa"/>
            <w:tcBorders>
              <w:bottom w:val="single" w:sz="4" w:space="0" w:color="auto"/>
            </w:tcBorders>
          </w:tcPr>
          <w:p w14:paraId="70F124D4" w14:textId="77777777" w:rsidR="00B73F53" w:rsidRPr="009D7225" w:rsidRDefault="00B73F53" w:rsidP="00B73F53">
            <w:pPr>
              <w:pStyle w:val="BodyText1"/>
              <w:tabs>
                <w:tab w:val="clear" w:pos="397"/>
              </w:tabs>
              <w:jc w:val="right"/>
              <w:rPr>
                <w:rFonts w:asciiTheme="minorHAnsi" w:hAnsiTheme="minorHAnsi" w:cs="Calibri"/>
                <w:bCs/>
                <w:color w:val="auto"/>
              </w:rPr>
            </w:pPr>
          </w:p>
        </w:tc>
      </w:tr>
      <w:tr w:rsidR="00B73F53" w:rsidRPr="00D13F22" w14:paraId="231A1761" w14:textId="77777777" w:rsidTr="002A0EA0">
        <w:trPr>
          <w:trHeight w:val="106"/>
        </w:trPr>
        <w:tc>
          <w:tcPr>
            <w:tcW w:w="3969" w:type="dxa"/>
          </w:tcPr>
          <w:p w14:paraId="307D2B4C" w14:textId="77777777" w:rsidR="00B73F53" w:rsidRPr="00D13F22" w:rsidRDefault="00B73F53" w:rsidP="00B73F53">
            <w:pPr>
              <w:pStyle w:val="BodyText1"/>
              <w:tabs>
                <w:tab w:val="clear" w:pos="397"/>
              </w:tabs>
              <w:rPr>
                <w:rFonts w:asciiTheme="minorHAnsi" w:hAnsiTheme="minorHAnsi" w:cs="Calibri"/>
                <w:bCs/>
                <w:color w:val="auto"/>
              </w:rPr>
            </w:pPr>
            <w:r>
              <w:rPr>
                <w:rFonts w:asciiTheme="minorHAnsi" w:hAnsiTheme="minorHAnsi" w:cs="Calibri"/>
                <w:color w:val="auto"/>
              </w:rPr>
              <w:t xml:space="preserve">Profit </w:t>
            </w:r>
            <w:r w:rsidRPr="00D13F22">
              <w:rPr>
                <w:rFonts w:asciiTheme="minorHAnsi" w:hAnsiTheme="minorHAnsi" w:cs="Calibri"/>
                <w:color w:val="auto"/>
              </w:rPr>
              <w:t xml:space="preserve">for the </w:t>
            </w:r>
            <w:r>
              <w:rPr>
                <w:rFonts w:asciiTheme="minorHAnsi" w:hAnsiTheme="minorHAnsi" w:cs="Calibri"/>
                <w:color w:val="auto"/>
              </w:rPr>
              <w:t>period</w:t>
            </w:r>
            <w:r w:rsidRPr="00D13F22">
              <w:rPr>
                <w:rFonts w:asciiTheme="minorHAnsi" w:hAnsiTheme="minorHAnsi" w:cs="Calibri"/>
                <w:color w:val="auto"/>
              </w:rPr>
              <w:t xml:space="preserve"> – continuing operations</w:t>
            </w:r>
          </w:p>
        </w:tc>
        <w:tc>
          <w:tcPr>
            <w:tcW w:w="993" w:type="dxa"/>
          </w:tcPr>
          <w:p w14:paraId="4CF2C7C5" w14:textId="77777777" w:rsidR="00B73F53" w:rsidRPr="00D13F22" w:rsidRDefault="00B73F53" w:rsidP="00B73F53">
            <w:pPr>
              <w:pStyle w:val="BodyText1"/>
              <w:tabs>
                <w:tab w:val="clear" w:pos="397"/>
              </w:tabs>
              <w:jc w:val="right"/>
              <w:rPr>
                <w:rFonts w:asciiTheme="minorHAnsi" w:hAnsiTheme="minorHAnsi" w:cs="Calibri"/>
                <w:color w:val="auto"/>
              </w:rPr>
            </w:pPr>
          </w:p>
        </w:tc>
        <w:tc>
          <w:tcPr>
            <w:tcW w:w="1275" w:type="dxa"/>
          </w:tcPr>
          <w:p w14:paraId="18E69D25" w14:textId="77777777" w:rsidR="00B73F53" w:rsidRPr="00D13F22" w:rsidRDefault="00B73F53" w:rsidP="00B73F53">
            <w:pPr>
              <w:pStyle w:val="BodyText1"/>
              <w:jc w:val="right"/>
              <w:rPr>
                <w:rFonts w:asciiTheme="minorHAnsi" w:hAnsiTheme="minorHAnsi" w:cs="Calibri"/>
                <w:color w:val="auto"/>
              </w:rPr>
            </w:pPr>
          </w:p>
        </w:tc>
        <w:tc>
          <w:tcPr>
            <w:tcW w:w="1134" w:type="dxa"/>
          </w:tcPr>
          <w:p w14:paraId="62276058" w14:textId="77777777" w:rsidR="00B73F53" w:rsidRPr="00D13F22" w:rsidRDefault="00B73F53" w:rsidP="00B73F53">
            <w:pPr>
              <w:pStyle w:val="BodyText1"/>
              <w:jc w:val="right"/>
              <w:rPr>
                <w:rFonts w:asciiTheme="minorHAnsi" w:hAnsiTheme="minorHAnsi" w:cs="Calibri"/>
                <w:color w:val="auto"/>
              </w:rPr>
            </w:pPr>
          </w:p>
        </w:tc>
        <w:tc>
          <w:tcPr>
            <w:tcW w:w="993" w:type="dxa"/>
          </w:tcPr>
          <w:p w14:paraId="1BA7E9E3" w14:textId="77777777" w:rsidR="00B73F53" w:rsidRPr="00D13F22" w:rsidRDefault="00B73F53" w:rsidP="00B73F53">
            <w:pPr>
              <w:pStyle w:val="BodyText1"/>
              <w:jc w:val="right"/>
              <w:rPr>
                <w:rFonts w:asciiTheme="minorHAnsi" w:hAnsiTheme="minorHAnsi" w:cs="Calibri"/>
                <w:color w:val="auto"/>
              </w:rPr>
            </w:pPr>
          </w:p>
        </w:tc>
        <w:tc>
          <w:tcPr>
            <w:tcW w:w="1275" w:type="dxa"/>
          </w:tcPr>
          <w:p w14:paraId="13C45BBF" w14:textId="77777777" w:rsidR="00B73F53" w:rsidRPr="00D13F22" w:rsidRDefault="00B73F53" w:rsidP="00B73F53">
            <w:pPr>
              <w:pStyle w:val="BodyText1"/>
              <w:jc w:val="right"/>
              <w:rPr>
                <w:rFonts w:asciiTheme="minorHAnsi" w:hAnsiTheme="minorHAnsi" w:cs="Calibri"/>
                <w:color w:val="auto"/>
              </w:rPr>
            </w:pPr>
          </w:p>
        </w:tc>
        <w:tc>
          <w:tcPr>
            <w:tcW w:w="993" w:type="dxa"/>
          </w:tcPr>
          <w:p w14:paraId="6F005D4A" w14:textId="77777777" w:rsidR="00B73F53" w:rsidRPr="00D13F22" w:rsidRDefault="00B73F53" w:rsidP="00B73F53">
            <w:pPr>
              <w:pStyle w:val="BodyText1"/>
              <w:jc w:val="right"/>
              <w:rPr>
                <w:rFonts w:asciiTheme="minorHAnsi" w:hAnsiTheme="minorHAnsi" w:cs="Calibri"/>
                <w:color w:val="auto"/>
              </w:rPr>
            </w:pPr>
          </w:p>
        </w:tc>
        <w:tc>
          <w:tcPr>
            <w:tcW w:w="992" w:type="dxa"/>
            <w:tcBorders>
              <w:top w:val="single" w:sz="4" w:space="0" w:color="auto"/>
              <w:bottom w:val="single" w:sz="4" w:space="0" w:color="auto"/>
            </w:tcBorders>
          </w:tcPr>
          <w:p w14:paraId="7C07D4D8" w14:textId="27B9FC20" w:rsidR="00B73F53" w:rsidRDefault="00CD0FA3" w:rsidP="00B73F53">
            <w:pPr>
              <w:pStyle w:val="BodyText1"/>
              <w:tabs>
                <w:tab w:val="clear" w:pos="397"/>
              </w:tabs>
              <w:jc w:val="right"/>
              <w:rPr>
                <w:rFonts w:asciiTheme="minorHAnsi" w:hAnsiTheme="minorHAnsi" w:cs="Calibri"/>
                <w:b/>
                <w:color w:val="auto"/>
              </w:rPr>
            </w:pPr>
            <w:r>
              <w:rPr>
                <w:rFonts w:asciiTheme="minorHAnsi" w:hAnsiTheme="minorHAnsi" w:cs="Calibri"/>
                <w:b/>
                <w:color w:val="auto"/>
              </w:rPr>
              <w:t>1,</w:t>
            </w:r>
            <w:r w:rsidR="00124F37">
              <w:rPr>
                <w:rFonts w:asciiTheme="minorHAnsi" w:hAnsiTheme="minorHAnsi" w:cs="Calibri"/>
                <w:b/>
                <w:color w:val="auto"/>
              </w:rPr>
              <w:t>383</w:t>
            </w:r>
          </w:p>
        </w:tc>
        <w:tc>
          <w:tcPr>
            <w:tcW w:w="1276" w:type="dxa"/>
            <w:tcBorders>
              <w:top w:val="single" w:sz="4" w:space="0" w:color="auto"/>
              <w:bottom w:val="single" w:sz="4" w:space="0" w:color="auto"/>
            </w:tcBorders>
          </w:tcPr>
          <w:p w14:paraId="537D5123" w14:textId="30474FCB" w:rsidR="00B73F53" w:rsidRPr="002A0EA0" w:rsidRDefault="003D5C25"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2,54</w:t>
            </w:r>
            <w:r w:rsidR="00CC051C">
              <w:rPr>
                <w:rFonts w:asciiTheme="minorHAnsi" w:hAnsiTheme="minorHAnsi" w:cs="Calibri"/>
                <w:color w:val="auto"/>
              </w:rPr>
              <w:t>3</w:t>
            </w:r>
          </w:p>
        </w:tc>
        <w:tc>
          <w:tcPr>
            <w:tcW w:w="992" w:type="dxa"/>
            <w:tcBorders>
              <w:top w:val="single" w:sz="4" w:space="0" w:color="auto"/>
              <w:bottom w:val="single" w:sz="4" w:space="0" w:color="auto"/>
            </w:tcBorders>
          </w:tcPr>
          <w:p w14:paraId="099E907F" w14:textId="27808116" w:rsidR="00B73F53" w:rsidRPr="009D7225" w:rsidRDefault="007D0B8E" w:rsidP="00B73F53">
            <w:pPr>
              <w:pStyle w:val="BodyText1"/>
              <w:tabs>
                <w:tab w:val="clear" w:pos="397"/>
              </w:tabs>
              <w:jc w:val="right"/>
              <w:rPr>
                <w:rFonts w:asciiTheme="minorHAnsi" w:hAnsiTheme="minorHAnsi" w:cs="Calibri"/>
                <w:color w:val="auto"/>
              </w:rPr>
            </w:pPr>
            <w:r>
              <w:rPr>
                <w:rFonts w:asciiTheme="minorHAnsi" w:hAnsiTheme="minorHAnsi" w:cs="Calibri"/>
                <w:color w:val="auto"/>
              </w:rPr>
              <w:t>3,471</w:t>
            </w:r>
          </w:p>
        </w:tc>
      </w:tr>
    </w:tbl>
    <w:p w14:paraId="3AFFA367" w14:textId="77777777" w:rsidR="005C3678" w:rsidRPr="00D13F22" w:rsidRDefault="005C3678" w:rsidP="005C3678">
      <w:pPr>
        <w:pStyle w:val="Subhead3"/>
        <w:rPr>
          <w:rFonts w:asciiTheme="minorHAnsi" w:hAnsiTheme="minorHAnsi" w:cs="Calibri"/>
          <w:i/>
          <w:color w:val="auto"/>
        </w:rPr>
      </w:pPr>
    </w:p>
    <w:p w14:paraId="7C2C84F9" w14:textId="77777777" w:rsidR="000708A3" w:rsidRDefault="000708A3" w:rsidP="00AD163B">
      <w:pPr>
        <w:pStyle w:val="Noparagraphstyle"/>
        <w:tabs>
          <w:tab w:val="left" w:pos="0"/>
        </w:tabs>
        <w:suppressAutoHyphens/>
        <w:spacing w:line="240" w:lineRule="auto"/>
        <w:rPr>
          <w:rFonts w:asciiTheme="minorHAnsi" w:hAnsiTheme="minorHAnsi" w:cs="Calibri"/>
          <w:sz w:val="20"/>
          <w:szCs w:val="20"/>
        </w:rPr>
      </w:pPr>
    </w:p>
    <w:p w14:paraId="52F64D80"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4E0809E1"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256FE989"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515EFCB8"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4411F16A" w14:textId="4BB8DDEE"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0E26E02F" w14:textId="77777777" w:rsidR="00272B20" w:rsidRDefault="00272B20" w:rsidP="00AD163B">
      <w:pPr>
        <w:pStyle w:val="Noparagraphstyle"/>
        <w:tabs>
          <w:tab w:val="left" w:pos="0"/>
        </w:tabs>
        <w:suppressAutoHyphens/>
        <w:spacing w:line="240" w:lineRule="auto"/>
        <w:rPr>
          <w:rFonts w:asciiTheme="minorHAnsi" w:hAnsiTheme="minorHAnsi" w:cs="Calibri"/>
          <w:sz w:val="20"/>
          <w:szCs w:val="20"/>
        </w:rPr>
      </w:pPr>
    </w:p>
    <w:p w14:paraId="7F674FCA"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396CE1E2" w14:textId="77777777" w:rsidR="002A0EA0" w:rsidRDefault="002A0EA0" w:rsidP="00AD163B">
      <w:pPr>
        <w:pStyle w:val="Noparagraphstyle"/>
        <w:tabs>
          <w:tab w:val="left" w:pos="0"/>
        </w:tabs>
        <w:suppressAutoHyphens/>
        <w:spacing w:line="240" w:lineRule="auto"/>
        <w:rPr>
          <w:rFonts w:asciiTheme="minorHAnsi" w:hAnsiTheme="minorHAnsi" w:cs="Calibri"/>
          <w:sz w:val="20"/>
          <w:szCs w:val="20"/>
        </w:rPr>
      </w:pPr>
    </w:p>
    <w:p w14:paraId="1BD25918" w14:textId="77777777" w:rsidR="00AD163B" w:rsidRPr="00D13F22" w:rsidRDefault="00AD163B" w:rsidP="00AD163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Donegal Investment Group plc</w:t>
      </w:r>
    </w:p>
    <w:p w14:paraId="6FB0B25A" w14:textId="77777777" w:rsidR="00AD163B" w:rsidRPr="00D13F22" w:rsidRDefault="00AD163B" w:rsidP="00AD163B">
      <w:pPr>
        <w:pStyle w:val="BodyText1"/>
        <w:spacing w:line="240" w:lineRule="auto"/>
        <w:rPr>
          <w:rFonts w:asciiTheme="minorHAnsi" w:hAnsiTheme="minorHAnsi" w:cs="Calibri"/>
        </w:rPr>
      </w:pPr>
      <w:r w:rsidRPr="00D13F22">
        <w:rPr>
          <w:rFonts w:asciiTheme="minorHAnsi" w:hAnsiTheme="minorHAnsi" w:cs="Calibri"/>
        </w:rPr>
        <w:t xml:space="preserve">Notes to the </w:t>
      </w:r>
      <w:r w:rsidR="00DB3EC1">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68B70F38" w14:textId="7BC3C6EA" w:rsidR="00AD163B" w:rsidRDefault="00E94DD8" w:rsidP="00E94DD8">
      <w:pPr>
        <w:pStyle w:val="BodyText1"/>
        <w:spacing w:line="240" w:lineRule="auto"/>
        <w:rPr>
          <w:rFonts w:asciiTheme="minorHAnsi" w:hAnsiTheme="minorHAnsi" w:cs="Calibri"/>
          <w:color w:val="auto"/>
        </w:rPr>
      </w:pPr>
      <w:r w:rsidRPr="00D13F22">
        <w:rPr>
          <w:rFonts w:asciiTheme="minorHAnsi" w:hAnsiTheme="minorHAnsi" w:cs="Calibri"/>
          <w:i/>
          <w:iCs/>
        </w:rPr>
        <w:t xml:space="preserve">for the </w:t>
      </w:r>
      <w:r w:rsidR="00402A90">
        <w:rPr>
          <w:rFonts w:asciiTheme="minorHAnsi" w:hAnsiTheme="minorHAnsi" w:cs="Calibri"/>
          <w:i/>
          <w:iCs/>
        </w:rPr>
        <w:t>6 months ended 2</w:t>
      </w:r>
      <w:r w:rsidR="00E20C39">
        <w:rPr>
          <w:rFonts w:asciiTheme="minorHAnsi" w:hAnsiTheme="minorHAnsi" w:cs="Calibri"/>
          <w:i/>
          <w:iCs/>
        </w:rPr>
        <w:t>9</w:t>
      </w:r>
      <w:r w:rsidR="00402A90">
        <w:rPr>
          <w:rFonts w:asciiTheme="minorHAnsi" w:hAnsiTheme="minorHAnsi" w:cs="Calibri"/>
          <w:i/>
          <w:iCs/>
        </w:rPr>
        <w:t xml:space="preserve"> February 20</w:t>
      </w:r>
      <w:r w:rsidR="00E20C39">
        <w:rPr>
          <w:rFonts w:asciiTheme="minorHAnsi" w:hAnsiTheme="minorHAnsi" w:cs="Calibri"/>
          <w:i/>
          <w:iCs/>
        </w:rPr>
        <w:t>20</w:t>
      </w:r>
      <w:r w:rsidR="00AD163B" w:rsidRPr="00D13F22">
        <w:rPr>
          <w:rFonts w:asciiTheme="minorHAnsi" w:hAnsiTheme="minorHAnsi" w:cs="Calibri"/>
          <w:color w:val="auto"/>
        </w:rPr>
        <w:t xml:space="preserve"> </w:t>
      </w:r>
    </w:p>
    <w:p w14:paraId="51CFC02B" w14:textId="77777777" w:rsidR="001B6EAD" w:rsidRDefault="001B6EAD" w:rsidP="00E94DD8">
      <w:pPr>
        <w:pStyle w:val="BodyText1"/>
        <w:spacing w:line="240" w:lineRule="auto"/>
        <w:rPr>
          <w:rFonts w:asciiTheme="minorHAnsi" w:hAnsiTheme="minorHAnsi" w:cs="Calibri"/>
          <w:color w:val="auto"/>
        </w:rPr>
      </w:pPr>
    </w:p>
    <w:p w14:paraId="2A0C0FE2" w14:textId="4D7BF201" w:rsidR="005C3678" w:rsidRPr="00D13F22" w:rsidRDefault="005C3678" w:rsidP="00AD163B">
      <w:pPr>
        <w:pStyle w:val="Subhead3"/>
        <w:tabs>
          <w:tab w:val="clear" w:pos="1134"/>
          <w:tab w:val="clear" w:pos="1531"/>
        </w:tabs>
        <w:rPr>
          <w:rFonts w:asciiTheme="minorHAnsi" w:hAnsiTheme="minorHAnsi" w:cs="Calibri"/>
          <w:b w:val="0"/>
          <w:color w:val="auto"/>
        </w:rPr>
      </w:pPr>
      <w:r w:rsidRPr="00D13F22">
        <w:rPr>
          <w:rFonts w:asciiTheme="minorHAnsi" w:hAnsiTheme="minorHAnsi" w:cs="Calibri"/>
          <w:color w:val="auto"/>
        </w:rPr>
        <w:t>(</w:t>
      </w:r>
      <w:r w:rsidR="00780EFF">
        <w:rPr>
          <w:rFonts w:asciiTheme="minorHAnsi" w:hAnsiTheme="minorHAnsi" w:cs="Calibri"/>
          <w:color w:val="auto"/>
        </w:rPr>
        <w:t>6</w:t>
      </w:r>
      <w:r w:rsidRPr="00D13F22">
        <w:rPr>
          <w:rFonts w:asciiTheme="minorHAnsi" w:hAnsiTheme="minorHAnsi" w:cs="Calibri"/>
          <w:color w:val="auto"/>
        </w:rPr>
        <w:t>)   Segment Information</w:t>
      </w:r>
      <w:r w:rsidRPr="00D13F22">
        <w:rPr>
          <w:rFonts w:asciiTheme="minorHAnsi" w:hAnsiTheme="minorHAnsi" w:cs="Calibri"/>
          <w:b w:val="0"/>
          <w:color w:val="auto"/>
        </w:rPr>
        <w:t xml:space="preserve"> </w:t>
      </w:r>
      <w:r w:rsidRPr="00D13F22">
        <w:rPr>
          <w:rFonts w:asciiTheme="minorHAnsi" w:hAnsiTheme="minorHAnsi" w:cs="Calibri"/>
          <w:b w:val="0"/>
          <w:bCs w:val="0"/>
          <w:iCs/>
          <w:color w:val="auto"/>
        </w:rPr>
        <w:t>(continued)</w:t>
      </w:r>
    </w:p>
    <w:p w14:paraId="03041213" w14:textId="77777777" w:rsidR="001B6EAD" w:rsidRPr="00D13F22" w:rsidRDefault="005C3678" w:rsidP="00420D73">
      <w:pPr>
        <w:pStyle w:val="BodyText1"/>
        <w:tabs>
          <w:tab w:val="clear" w:pos="397"/>
        </w:tabs>
        <w:rPr>
          <w:rFonts w:asciiTheme="minorHAnsi" w:hAnsiTheme="minorHAnsi" w:cs="Calibri"/>
          <w:color w:val="auto"/>
        </w:rPr>
      </w:pPr>
      <w:r w:rsidRPr="00D13F22">
        <w:rPr>
          <w:rFonts w:asciiTheme="minorHAnsi" w:hAnsiTheme="minorHAnsi" w:cs="Calibri"/>
          <w:b/>
          <w:bCs/>
          <w:i/>
          <w:iCs/>
          <w:color w:val="auto"/>
        </w:rPr>
        <w:t xml:space="preserve">Business segments </w:t>
      </w:r>
      <w:r w:rsidRPr="00D13F22">
        <w:rPr>
          <w:rFonts w:asciiTheme="minorHAnsi" w:hAnsiTheme="minorHAnsi" w:cs="Calibri"/>
          <w:i/>
          <w:iCs/>
          <w:color w:val="auto"/>
        </w:rPr>
        <w:t>(continued)</w:t>
      </w:r>
      <w:r w:rsidRPr="00D13F22">
        <w:rPr>
          <w:rFonts w:asciiTheme="minorHAnsi" w:hAnsiTheme="minorHAnsi" w:cs="Calibri"/>
          <w:color w:val="auto"/>
        </w:rPr>
        <w:t xml:space="preserve"> </w:t>
      </w:r>
    </w:p>
    <w:tbl>
      <w:tblPr>
        <w:tblW w:w="13970" w:type="dxa"/>
        <w:tblLayout w:type="fixed"/>
        <w:tblLook w:val="04A0" w:firstRow="1" w:lastRow="0" w:firstColumn="1" w:lastColumn="0" w:noHBand="0" w:noVBand="1"/>
      </w:tblPr>
      <w:tblGrid>
        <w:gridCol w:w="4644"/>
        <w:gridCol w:w="992"/>
        <w:gridCol w:w="992"/>
        <w:gridCol w:w="851"/>
        <w:gridCol w:w="283"/>
        <w:gridCol w:w="305"/>
        <w:gridCol w:w="688"/>
        <w:gridCol w:w="992"/>
        <w:gridCol w:w="850"/>
        <w:gridCol w:w="284"/>
        <w:gridCol w:w="992"/>
        <w:gridCol w:w="993"/>
        <w:gridCol w:w="992"/>
        <w:gridCol w:w="112"/>
      </w:tblGrid>
      <w:tr w:rsidR="00B73F53" w:rsidRPr="00D13F22" w14:paraId="30845EFC" w14:textId="77777777" w:rsidTr="00E331D4">
        <w:trPr>
          <w:trHeight w:val="255"/>
        </w:trPr>
        <w:tc>
          <w:tcPr>
            <w:tcW w:w="4644" w:type="dxa"/>
            <w:tcBorders>
              <w:top w:val="nil"/>
              <w:left w:val="nil"/>
              <w:bottom w:val="nil"/>
              <w:right w:val="nil"/>
            </w:tcBorders>
            <w:shd w:val="clear" w:color="auto" w:fill="auto"/>
            <w:noWrap/>
            <w:vAlign w:val="bottom"/>
            <w:hideMark/>
          </w:tcPr>
          <w:p w14:paraId="4E3620DE" w14:textId="77777777" w:rsidR="00B73F53" w:rsidRPr="00D13F22" w:rsidRDefault="00B73F53" w:rsidP="00B73F53">
            <w:pPr>
              <w:jc w:val="center"/>
              <w:rPr>
                <w:rFonts w:asciiTheme="minorHAnsi" w:hAnsiTheme="minorHAnsi"/>
                <w:b/>
                <w:lang w:val="en-IE" w:eastAsia="en-IE"/>
              </w:rPr>
            </w:pPr>
          </w:p>
        </w:tc>
        <w:tc>
          <w:tcPr>
            <w:tcW w:w="3423" w:type="dxa"/>
            <w:gridSpan w:val="5"/>
            <w:tcBorders>
              <w:top w:val="nil"/>
              <w:left w:val="nil"/>
              <w:bottom w:val="nil"/>
              <w:right w:val="nil"/>
            </w:tcBorders>
            <w:vAlign w:val="bottom"/>
          </w:tcPr>
          <w:p w14:paraId="0D97C6CF" w14:textId="254AC02A" w:rsidR="00B73F53" w:rsidRPr="00D13F22" w:rsidRDefault="00B73F53" w:rsidP="00B73F53">
            <w:pPr>
              <w:jc w:val="center"/>
              <w:rPr>
                <w:rFonts w:asciiTheme="minorHAnsi" w:hAnsiTheme="minorHAnsi"/>
                <w:b/>
                <w:lang w:val="en-IE" w:eastAsia="en-IE"/>
              </w:rPr>
            </w:pPr>
          </w:p>
        </w:tc>
        <w:tc>
          <w:tcPr>
            <w:tcW w:w="2814" w:type="dxa"/>
            <w:gridSpan w:val="4"/>
            <w:tcBorders>
              <w:top w:val="nil"/>
              <w:left w:val="nil"/>
              <w:bottom w:val="nil"/>
              <w:right w:val="nil"/>
            </w:tcBorders>
            <w:vAlign w:val="bottom"/>
          </w:tcPr>
          <w:p w14:paraId="12B2BBBC" w14:textId="6A00A679" w:rsidR="00B73F53" w:rsidRPr="00D13F22" w:rsidRDefault="00CD0FA3" w:rsidP="00B73F53">
            <w:pPr>
              <w:jc w:val="center"/>
              <w:rPr>
                <w:rFonts w:asciiTheme="minorHAnsi" w:hAnsiTheme="minorHAnsi"/>
                <w:b/>
                <w:lang w:val="en-IE" w:eastAsia="en-IE"/>
              </w:rPr>
            </w:pPr>
            <w:r>
              <w:rPr>
                <w:rFonts w:asciiTheme="minorHAnsi" w:hAnsiTheme="minorHAnsi" w:cs="Calibri"/>
                <w:b/>
                <w:bCs/>
              </w:rPr>
              <w:t>Produce and Dairy</w:t>
            </w:r>
          </w:p>
        </w:tc>
        <w:tc>
          <w:tcPr>
            <w:tcW w:w="3089" w:type="dxa"/>
            <w:gridSpan w:val="4"/>
            <w:tcBorders>
              <w:top w:val="nil"/>
              <w:left w:val="nil"/>
              <w:bottom w:val="nil"/>
              <w:right w:val="nil"/>
            </w:tcBorders>
            <w:vAlign w:val="bottom"/>
          </w:tcPr>
          <w:p w14:paraId="6DD8C82D" w14:textId="2B0E4A93" w:rsidR="00B73F53" w:rsidRPr="00B73F53" w:rsidRDefault="00B73F53" w:rsidP="00B73F53">
            <w:pPr>
              <w:ind w:right="521"/>
              <w:jc w:val="center"/>
              <w:rPr>
                <w:rFonts w:asciiTheme="minorHAnsi" w:hAnsiTheme="minorHAnsi"/>
                <w:b/>
                <w:lang w:val="en-IE" w:eastAsia="en-IE"/>
              </w:rPr>
            </w:pPr>
            <w:r w:rsidRPr="00B73F53">
              <w:rPr>
                <w:rFonts w:asciiTheme="minorHAnsi" w:hAnsiTheme="minorHAnsi" w:cs="Calibri"/>
                <w:b/>
                <w:bCs/>
                <w:lang w:eastAsia="en-IE"/>
              </w:rPr>
              <w:t>Total - Group</w:t>
            </w:r>
          </w:p>
        </w:tc>
      </w:tr>
      <w:tr w:rsidR="00B73F53" w:rsidRPr="00D13F22" w14:paraId="48909265" w14:textId="77777777" w:rsidTr="007F4CDD">
        <w:trPr>
          <w:gridAfter w:val="1"/>
          <w:wAfter w:w="112" w:type="dxa"/>
          <w:trHeight w:val="255"/>
        </w:trPr>
        <w:tc>
          <w:tcPr>
            <w:tcW w:w="4644" w:type="dxa"/>
            <w:tcBorders>
              <w:top w:val="nil"/>
              <w:left w:val="nil"/>
              <w:bottom w:val="nil"/>
              <w:right w:val="nil"/>
            </w:tcBorders>
            <w:shd w:val="clear" w:color="auto" w:fill="auto"/>
            <w:noWrap/>
            <w:vAlign w:val="bottom"/>
            <w:hideMark/>
          </w:tcPr>
          <w:p w14:paraId="613CAE1B" w14:textId="77777777" w:rsidR="00B73F53" w:rsidRPr="00D13F22" w:rsidRDefault="00B73F53" w:rsidP="00B73F53">
            <w:pPr>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6FF0235D" w14:textId="23F21040"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6A8993A7" w14:textId="7E729314"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vAlign w:val="bottom"/>
          </w:tcPr>
          <w:p w14:paraId="3AF26B06" w14:textId="3FBADB0F"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01009A9A"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hideMark/>
          </w:tcPr>
          <w:p w14:paraId="0F37BC1F" w14:textId="7D46F381" w:rsidR="00B73F53" w:rsidRPr="00D13F22" w:rsidRDefault="00B73F53" w:rsidP="00B73F53">
            <w:pPr>
              <w:jc w:val="right"/>
              <w:rPr>
                <w:rFonts w:asciiTheme="minorHAnsi" w:hAnsiTheme="minorHAnsi"/>
                <w:b/>
                <w:bCs/>
                <w:lang w:val="en-IE" w:eastAsia="en-IE"/>
              </w:rPr>
            </w:pPr>
            <w:r>
              <w:rPr>
                <w:rFonts w:asciiTheme="minorHAnsi" w:hAnsiTheme="minorHAnsi" w:cs="Calibri"/>
                <w:b/>
                <w:bCs/>
                <w:lang w:eastAsia="en-IE"/>
              </w:rPr>
              <w:t>2</w:t>
            </w:r>
            <w:r w:rsidR="00E20C39">
              <w:rPr>
                <w:rFonts w:asciiTheme="minorHAnsi" w:hAnsiTheme="minorHAnsi" w:cs="Calibri"/>
                <w:b/>
                <w:bCs/>
                <w:lang w:eastAsia="en-IE"/>
              </w:rPr>
              <w:t>9</w:t>
            </w:r>
            <w:r>
              <w:rPr>
                <w:rFonts w:asciiTheme="minorHAnsi" w:hAnsiTheme="minorHAnsi" w:cs="Calibri"/>
                <w:b/>
                <w:bCs/>
                <w:lang w:eastAsia="en-IE"/>
              </w:rPr>
              <w:t xml:space="preserve"> February 20</w:t>
            </w:r>
            <w:r w:rsidR="00E20C39">
              <w:rPr>
                <w:rFonts w:asciiTheme="minorHAnsi" w:hAnsiTheme="minorHAnsi" w:cs="Calibri"/>
                <w:b/>
                <w:bCs/>
                <w:lang w:eastAsia="en-IE"/>
              </w:rPr>
              <w:t>20</w:t>
            </w:r>
          </w:p>
        </w:tc>
        <w:tc>
          <w:tcPr>
            <w:tcW w:w="992" w:type="dxa"/>
            <w:tcBorders>
              <w:top w:val="nil"/>
              <w:left w:val="nil"/>
              <w:bottom w:val="nil"/>
              <w:right w:val="nil"/>
            </w:tcBorders>
            <w:vAlign w:val="bottom"/>
          </w:tcPr>
          <w:p w14:paraId="6838B140" w14:textId="4F7673AE" w:rsidR="00B73F53" w:rsidRPr="00402A90" w:rsidRDefault="00B73F53" w:rsidP="00B73F53">
            <w:pPr>
              <w:jc w:val="right"/>
              <w:rPr>
                <w:rFonts w:asciiTheme="minorHAnsi" w:hAnsiTheme="minorHAnsi"/>
                <w:bCs/>
                <w:lang w:val="en-IE" w:eastAsia="en-IE"/>
              </w:rPr>
            </w:pPr>
            <w:r w:rsidRPr="00402A90">
              <w:rPr>
                <w:rFonts w:asciiTheme="minorHAnsi" w:hAnsiTheme="minorHAnsi" w:cs="Calibri"/>
                <w:bCs/>
                <w:lang w:eastAsia="en-IE"/>
              </w:rPr>
              <w:t>28 February 201</w:t>
            </w:r>
            <w:r w:rsidR="00E20C39">
              <w:rPr>
                <w:rFonts w:asciiTheme="minorHAnsi" w:hAnsiTheme="minorHAnsi" w:cs="Calibri"/>
                <w:bCs/>
                <w:lang w:eastAsia="en-IE"/>
              </w:rPr>
              <w:t>9</w:t>
            </w:r>
          </w:p>
        </w:tc>
        <w:tc>
          <w:tcPr>
            <w:tcW w:w="850" w:type="dxa"/>
            <w:tcBorders>
              <w:top w:val="nil"/>
              <w:left w:val="nil"/>
              <w:bottom w:val="nil"/>
              <w:right w:val="nil"/>
            </w:tcBorders>
            <w:shd w:val="clear" w:color="auto" w:fill="auto"/>
            <w:noWrap/>
            <w:vAlign w:val="bottom"/>
            <w:hideMark/>
          </w:tcPr>
          <w:p w14:paraId="61F4CE3C" w14:textId="6184DCB2" w:rsidR="00B73F53" w:rsidRPr="004E069E" w:rsidRDefault="00B73F53" w:rsidP="00B73F53">
            <w:pPr>
              <w:jc w:val="right"/>
              <w:rPr>
                <w:rFonts w:asciiTheme="minorHAnsi" w:hAnsiTheme="minorHAnsi"/>
                <w:bCs/>
                <w:lang w:val="en-IE" w:eastAsia="en-IE"/>
              </w:rPr>
            </w:pPr>
            <w:r w:rsidRPr="004E069E">
              <w:rPr>
                <w:rFonts w:asciiTheme="minorHAnsi" w:hAnsiTheme="minorHAnsi" w:cs="Calibri"/>
                <w:bCs/>
                <w:lang w:eastAsia="en-IE"/>
              </w:rPr>
              <w:t>31 August 201</w:t>
            </w:r>
            <w:r w:rsidR="00E20C39">
              <w:rPr>
                <w:rFonts w:asciiTheme="minorHAnsi" w:hAnsiTheme="minorHAnsi" w:cs="Calibri"/>
                <w:bCs/>
                <w:lang w:eastAsia="en-IE"/>
              </w:rPr>
              <w:t>9</w:t>
            </w:r>
          </w:p>
        </w:tc>
        <w:tc>
          <w:tcPr>
            <w:tcW w:w="284" w:type="dxa"/>
            <w:tcBorders>
              <w:top w:val="nil"/>
              <w:left w:val="nil"/>
              <w:bottom w:val="nil"/>
              <w:right w:val="nil"/>
            </w:tcBorders>
            <w:shd w:val="clear" w:color="auto" w:fill="auto"/>
            <w:noWrap/>
            <w:vAlign w:val="bottom"/>
            <w:hideMark/>
          </w:tcPr>
          <w:p w14:paraId="0798BE33"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hideMark/>
          </w:tcPr>
          <w:p w14:paraId="09C55B4F" w14:textId="2CCC2E1E" w:rsidR="00B73F53" w:rsidRPr="00D13F22" w:rsidRDefault="00B73F53" w:rsidP="00B73F53">
            <w:pPr>
              <w:jc w:val="right"/>
              <w:rPr>
                <w:rFonts w:asciiTheme="minorHAnsi" w:hAnsiTheme="minorHAnsi"/>
                <w:b/>
                <w:bCs/>
                <w:lang w:val="en-IE" w:eastAsia="en-IE"/>
              </w:rPr>
            </w:pPr>
            <w:r>
              <w:rPr>
                <w:rFonts w:asciiTheme="minorHAnsi" w:hAnsiTheme="minorHAnsi" w:cs="Calibri"/>
                <w:b/>
                <w:bCs/>
                <w:lang w:eastAsia="en-IE"/>
              </w:rPr>
              <w:t>2</w:t>
            </w:r>
            <w:r w:rsidR="00E20C39">
              <w:rPr>
                <w:rFonts w:asciiTheme="minorHAnsi" w:hAnsiTheme="minorHAnsi" w:cs="Calibri"/>
                <w:b/>
                <w:bCs/>
                <w:lang w:eastAsia="en-IE"/>
              </w:rPr>
              <w:t>9</w:t>
            </w:r>
            <w:r>
              <w:rPr>
                <w:rFonts w:asciiTheme="minorHAnsi" w:hAnsiTheme="minorHAnsi" w:cs="Calibri"/>
                <w:b/>
                <w:bCs/>
                <w:lang w:eastAsia="en-IE"/>
              </w:rPr>
              <w:t xml:space="preserve"> February 20</w:t>
            </w:r>
            <w:r w:rsidR="00DA11A1">
              <w:rPr>
                <w:rFonts w:asciiTheme="minorHAnsi" w:hAnsiTheme="minorHAnsi" w:cs="Calibri"/>
                <w:b/>
                <w:bCs/>
                <w:lang w:eastAsia="en-IE"/>
              </w:rPr>
              <w:t>20</w:t>
            </w:r>
          </w:p>
        </w:tc>
        <w:tc>
          <w:tcPr>
            <w:tcW w:w="993" w:type="dxa"/>
            <w:tcBorders>
              <w:top w:val="nil"/>
              <w:left w:val="nil"/>
              <w:bottom w:val="nil"/>
              <w:right w:val="nil"/>
            </w:tcBorders>
            <w:vAlign w:val="bottom"/>
          </w:tcPr>
          <w:p w14:paraId="734CA2B0" w14:textId="3CBB7DA3" w:rsidR="00B73F53" w:rsidRPr="00F94473" w:rsidRDefault="00B73F53" w:rsidP="00B73F53">
            <w:pPr>
              <w:jc w:val="right"/>
              <w:rPr>
                <w:rFonts w:asciiTheme="minorHAnsi" w:hAnsiTheme="minorHAnsi"/>
                <w:bCs/>
                <w:lang w:val="en-IE" w:eastAsia="en-IE"/>
              </w:rPr>
            </w:pPr>
            <w:r w:rsidRPr="00F94473">
              <w:rPr>
                <w:rFonts w:asciiTheme="minorHAnsi" w:hAnsiTheme="minorHAnsi" w:cs="Calibri"/>
                <w:bCs/>
                <w:lang w:eastAsia="en-IE"/>
              </w:rPr>
              <w:t>28 February 201</w:t>
            </w:r>
            <w:r w:rsidR="00DA11A1">
              <w:rPr>
                <w:rFonts w:asciiTheme="minorHAnsi" w:hAnsiTheme="minorHAnsi" w:cs="Calibri"/>
                <w:bCs/>
                <w:lang w:eastAsia="en-IE"/>
              </w:rPr>
              <w:t>9</w:t>
            </w:r>
          </w:p>
        </w:tc>
        <w:tc>
          <w:tcPr>
            <w:tcW w:w="992" w:type="dxa"/>
            <w:tcBorders>
              <w:top w:val="nil"/>
              <w:left w:val="nil"/>
              <w:bottom w:val="nil"/>
              <w:right w:val="nil"/>
            </w:tcBorders>
            <w:shd w:val="clear" w:color="auto" w:fill="auto"/>
            <w:noWrap/>
            <w:hideMark/>
          </w:tcPr>
          <w:p w14:paraId="5674CE42" w14:textId="77777777" w:rsidR="00B73F53" w:rsidRPr="00F94473" w:rsidRDefault="00B73F53" w:rsidP="00B73F53">
            <w:pPr>
              <w:jc w:val="right"/>
              <w:rPr>
                <w:rFonts w:asciiTheme="minorHAnsi" w:hAnsiTheme="minorHAnsi" w:cs="Calibri"/>
                <w:bCs/>
                <w:lang w:eastAsia="en-IE"/>
              </w:rPr>
            </w:pPr>
          </w:p>
          <w:p w14:paraId="5E0A3498" w14:textId="5F70A5EF" w:rsidR="00B73F53" w:rsidRPr="00F94473" w:rsidRDefault="00B73F53" w:rsidP="00B73F53">
            <w:pPr>
              <w:jc w:val="right"/>
              <w:rPr>
                <w:rFonts w:asciiTheme="minorHAnsi" w:hAnsiTheme="minorHAnsi"/>
                <w:bCs/>
                <w:lang w:val="en-IE" w:eastAsia="en-IE"/>
              </w:rPr>
            </w:pPr>
            <w:r w:rsidRPr="00F94473">
              <w:rPr>
                <w:rFonts w:asciiTheme="minorHAnsi" w:hAnsiTheme="minorHAnsi" w:cs="Calibri"/>
                <w:bCs/>
                <w:lang w:eastAsia="en-IE"/>
              </w:rPr>
              <w:t>31 August 201</w:t>
            </w:r>
            <w:r w:rsidR="00DA11A1">
              <w:rPr>
                <w:rFonts w:asciiTheme="minorHAnsi" w:hAnsiTheme="minorHAnsi" w:cs="Calibri"/>
                <w:bCs/>
                <w:lang w:eastAsia="en-IE"/>
              </w:rPr>
              <w:t>9</w:t>
            </w:r>
          </w:p>
        </w:tc>
      </w:tr>
      <w:tr w:rsidR="00B73F53" w:rsidRPr="00D13F22" w14:paraId="2436EE56" w14:textId="77777777" w:rsidTr="00E331D4">
        <w:trPr>
          <w:gridAfter w:val="1"/>
          <w:wAfter w:w="112" w:type="dxa"/>
          <w:trHeight w:val="255"/>
        </w:trPr>
        <w:tc>
          <w:tcPr>
            <w:tcW w:w="4644" w:type="dxa"/>
            <w:tcBorders>
              <w:top w:val="nil"/>
              <w:left w:val="nil"/>
              <w:bottom w:val="nil"/>
              <w:right w:val="nil"/>
            </w:tcBorders>
            <w:shd w:val="clear" w:color="auto" w:fill="auto"/>
            <w:noWrap/>
            <w:vAlign w:val="bottom"/>
            <w:hideMark/>
          </w:tcPr>
          <w:p w14:paraId="6D4D0B19"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3FAFB931" w14:textId="18662BBD"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5360510F" w14:textId="5D7841FE"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vAlign w:val="bottom"/>
          </w:tcPr>
          <w:p w14:paraId="3112987F" w14:textId="0C817528"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31711721"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hideMark/>
          </w:tcPr>
          <w:p w14:paraId="5A912268" w14:textId="77777777" w:rsidR="00B73F53" w:rsidRPr="00D13F22" w:rsidRDefault="00B73F53" w:rsidP="00B73F53">
            <w:pPr>
              <w:jc w:val="right"/>
              <w:rPr>
                <w:rFonts w:asciiTheme="minorHAnsi" w:hAnsiTheme="minorHAnsi"/>
                <w:b/>
                <w:bCs/>
                <w:lang w:val="en-IE" w:eastAsia="en-IE"/>
              </w:rPr>
            </w:pPr>
            <w:r w:rsidRPr="00D13F22">
              <w:rPr>
                <w:rFonts w:asciiTheme="minorHAnsi" w:hAnsiTheme="minorHAnsi"/>
                <w:b/>
                <w:bCs/>
                <w:lang w:val="en-IE" w:eastAsia="en-IE"/>
              </w:rPr>
              <w:t>€’000</w:t>
            </w:r>
          </w:p>
        </w:tc>
        <w:tc>
          <w:tcPr>
            <w:tcW w:w="992" w:type="dxa"/>
            <w:tcBorders>
              <w:top w:val="nil"/>
              <w:left w:val="nil"/>
              <w:bottom w:val="nil"/>
              <w:right w:val="nil"/>
            </w:tcBorders>
            <w:vAlign w:val="bottom"/>
          </w:tcPr>
          <w:p w14:paraId="0CE1CC52" w14:textId="77777777" w:rsidR="00B73F53" w:rsidRPr="00402A90" w:rsidRDefault="00B73F53" w:rsidP="00B73F53">
            <w:pPr>
              <w:jc w:val="right"/>
              <w:rPr>
                <w:rFonts w:asciiTheme="minorHAnsi" w:hAnsiTheme="minorHAnsi"/>
                <w:bCs/>
                <w:lang w:val="en-IE" w:eastAsia="en-IE"/>
              </w:rPr>
            </w:pPr>
            <w:r w:rsidRPr="00402A90">
              <w:rPr>
                <w:rFonts w:asciiTheme="minorHAnsi" w:hAnsiTheme="minorHAnsi"/>
                <w:bCs/>
                <w:lang w:val="en-IE" w:eastAsia="en-IE"/>
              </w:rPr>
              <w:t>€’000</w:t>
            </w:r>
          </w:p>
        </w:tc>
        <w:tc>
          <w:tcPr>
            <w:tcW w:w="850" w:type="dxa"/>
            <w:tcBorders>
              <w:top w:val="nil"/>
              <w:left w:val="nil"/>
              <w:bottom w:val="nil"/>
              <w:right w:val="nil"/>
            </w:tcBorders>
            <w:shd w:val="clear" w:color="auto" w:fill="auto"/>
            <w:noWrap/>
            <w:vAlign w:val="bottom"/>
            <w:hideMark/>
          </w:tcPr>
          <w:p w14:paraId="4D6825C7" w14:textId="77777777" w:rsidR="00B73F53" w:rsidRPr="004E069E" w:rsidRDefault="00B73F53" w:rsidP="00B73F53">
            <w:pPr>
              <w:jc w:val="right"/>
              <w:rPr>
                <w:rFonts w:asciiTheme="minorHAnsi" w:hAnsiTheme="minorHAnsi"/>
                <w:bCs/>
                <w:lang w:val="en-IE" w:eastAsia="en-IE"/>
              </w:rPr>
            </w:pPr>
            <w:r w:rsidRPr="004E069E">
              <w:rPr>
                <w:rFonts w:asciiTheme="minorHAnsi" w:hAnsiTheme="minorHAnsi"/>
                <w:bCs/>
                <w:lang w:val="en-IE" w:eastAsia="en-IE"/>
              </w:rPr>
              <w:t>€’000</w:t>
            </w:r>
          </w:p>
        </w:tc>
        <w:tc>
          <w:tcPr>
            <w:tcW w:w="284" w:type="dxa"/>
            <w:tcBorders>
              <w:top w:val="nil"/>
              <w:left w:val="nil"/>
              <w:bottom w:val="nil"/>
              <w:right w:val="nil"/>
            </w:tcBorders>
            <w:shd w:val="clear" w:color="auto" w:fill="auto"/>
            <w:noWrap/>
            <w:vAlign w:val="bottom"/>
            <w:hideMark/>
          </w:tcPr>
          <w:p w14:paraId="2F7E21C7"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hideMark/>
          </w:tcPr>
          <w:p w14:paraId="14E2AB02" w14:textId="77777777" w:rsidR="00B73F53" w:rsidRPr="00D13F22" w:rsidRDefault="00B73F53" w:rsidP="00B73F53">
            <w:pPr>
              <w:jc w:val="right"/>
              <w:rPr>
                <w:rFonts w:asciiTheme="minorHAnsi" w:hAnsiTheme="minorHAnsi"/>
                <w:b/>
                <w:bCs/>
                <w:lang w:val="en-IE" w:eastAsia="en-IE"/>
              </w:rPr>
            </w:pPr>
            <w:r w:rsidRPr="00D13F22">
              <w:rPr>
                <w:rFonts w:asciiTheme="minorHAnsi" w:hAnsiTheme="minorHAnsi"/>
                <w:b/>
                <w:bCs/>
                <w:lang w:val="en-IE" w:eastAsia="en-IE"/>
              </w:rPr>
              <w:t>€’000</w:t>
            </w:r>
          </w:p>
        </w:tc>
        <w:tc>
          <w:tcPr>
            <w:tcW w:w="993" w:type="dxa"/>
            <w:tcBorders>
              <w:top w:val="nil"/>
              <w:left w:val="nil"/>
              <w:bottom w:val="nil"/>
              <w:right w:val="nil"/>
            </w:tcBorders>
            <w:vAlign w:val="bottom"/>
          </w:tcPr>
          <w:p w14:paraId="56C72BCA" w14:textId="28898551" w:rsidR="00B73F53" w:rsidRPr="00F94473" w:rsidRDefault="00B73F53" w:rsidP="00B73F53">
            <w:pPr>
              <w:jc w:val="right"/>
              <w:rPr>
                <w:rFonts w:asciiTheme="minorHAnsi" w:hAnsiTheme="minorHAnsi"/>
                <w:bCs/>
                <w:lang w:val="en-IE" w:eastAsia="en-IE"/>
              </w:rPr>
            </w:pPr>
            <w:r w:rsidRPr="00F94473">
              <w:rPr>
                <w:rFonts w:asciiTheme="minorHAnsi" w:hAnsiTheme="minorHAnsi"/>
                <w:bCs/>
                <w:lang w:val="en-IE" w:eastAsia="en-IE"/>
              </w:rPr>
              <w:t>€’000</w:t>
            </w:r>
          </w:p>
        </w:tc>
        <w:tc>
          <w:tcPr>
            <w:tcW w:w="992" w:type="dxa"/>
            <w:tcBorders>
              <w:top w:val="nil"/>
              <w:left w:val="nil"/>
              <w:bottom w:val="nil"/>
              <w:right w:val="nil"/>
            </w:tcBorders>
            <w:shd w:val="clear" w:color="auto" w:fill="auto"/>
            <w:noWrap/>
            <w:hideMark/>
          </w:tcPr>
          <w:p w14:paraId="31E7C9D6" w14:textId="02F58AAF" w:rsidR="00B73F53" w:rsidRPr="00F94473" w:rsidRDefault="00B73F53" w:rsidP="00B73F53">
            <w:pPr>
              <w:jc w:val="right"/>
              <w:rPr>
                <w:rFonts w:asciiTheme="minorHAnsi" w:hAnsiTheme="minorHAnsi"/>
                <w:bCs/>
                <w:lang w:val="en-IE" w:eastAsia="en-IE"/>
              </w:rPr>
            </w:pPr>
            <w:r w:rsidRPr="00F94473">
              <w:rPr>
                <w:rFonts w:asciiTheme="minorHAnsi" w:hAnsiTheme="minorHAnsi"/>
                <w:bCs/>
                <w:lang w:val="en-IE" w:eastAsia="en-IE"/>
              </w:rPr>
              <w:t>€’000</w:t>
            </w:r>
          </w:p>
        </w:tc>
      </w:tr>
      <w:tr w:rsidR="00B73F53" w:rsidRPr="00D13F22" w14:paraId="6A84947E" w14:textId="77777777" w:rsidTr="00E331D4">
        <w:trPr>
          <w:gridAfter w:val="1"/>
          <w:wAfter w:w="112" w:type="dxa"/>
          <w:trHeight w:val="255"/>
        </w:trPr>
        <w:tc>
          <w:tcPr>
            <w:tcW w:w="4644" w:type="dxa"/>
            <w:tcBorders>
              <w:top w:val="nil"/>
              <w:left w:val="nil"/>
              <w:bottom w:val="nil"/>
              <w:right w:val="nil"/>
            </w:tcBorders>
            <w:shd w:val="clear" w:color="auto" w:fill="auto"/>
            <w:noWrap/>
            <w:vAlign w:val="bottom"/>
            <w:hideMark/>
          </w:tcPr>
          <w:p w14:paraId="1B8E099D" w14:textId="77777777" w:rsidR="00780EFF" w:rsidRDefault="00780EFF" w:rsidP="00B73F53">
            <w:pPr>
              <w:rPr>
                <w:rFonts w:asciiTheme="minorHAnsi" w:hAnsiTheme="minorHAnsi"/>
                <w:lang w:val="en-IE" w:eastAsia="en-IE"/>
              </w:rPr>
            </w:pPr>
          </w:p>
          <w:p w14:paraId="6A6219AE" w14:textId="77AF4F9C"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Segment assets</w:t>
            </w:r>
          </w:p>
        </w:tc>
        <w:tc>
          <w:tcPr>
            <w:tcW w:w="992" w:type="dxa"/>
            <w:tcBorders>
              <w:top w:val="nil"/>
              <w:left w:val="nil"/>
              <w:bottom w:val="nil"/>
              <w:right w:val="nil"/>
            </w:tcBorders>
            <w:shd w:val="clear" w:color="auto" w:fill="auto"/>
            <w:noWrap/>
            <w:vAlign w:val="bottom"/>
          </w:tcPr>
          <w:p w14:paraId="50800A24" w14:textId="1B75C05F"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5B11F06D" w14:textId="69888B88"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tcPr>
          <w:p w14:paraId="5A416E45" w14:textId="0F61AFC4"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1B3043C1"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25A4122A" w14:textId="0BECAC89" w:rsidR="00B73F53" w:rsidRPr="00D13F22" w:rsidRDefault="00CC051C" w:rsidP="00B73F53">
            <w:pPr>
              <w:jc w:val="right"/>
              <w:rPr>
                <w:rFonts w:asciiTheme="minorHAnsi" w:hAnsiTheme="minorHAnsi"/>
                <w:b/>
                <w:bCs/>
                <w:lang w:val="en-IE" w:eastAsia="en-IE"/>
              </w:rPr>
            </w:pPr>
            <w:r>
              <w:rPr>
                <w:rFonts w:asciiTheme="minorHAnsi" w:hAnsiTheme="minorHAnsi"/>
                <w:b/>
                <w:bCs/>
                <w:lang w:val="en-IE" w:eastAsia="en-IE"/>
              </w:rPr>
              <w:t>2</w:t>
            </w:r>
            <w:r w:rsidR="007A7522">
              <w:rPr>
                <w:rFonts w:asciiTheme="minorHAnsi" w:hAnsiTheme="minorHAnsi"/>
                <w:b/>
                <w:bCs/>
                <w:lang w:val="en-IE" w:eastAsia="en-IE"/>
              </w:rPr>
              <w:t>6,</w:t>
            </w:r>
            <w:r w:rsidR="00FB6E12">
              <w:rPr>
                <w:rFonts w:asciiTheme="minorHAnsi" w:hAnsiTheme="minorHAnsi"/>
                <w:b/>
                <w:bCs/>
                <w:lang w:val="en-IE" w:eastAsia="en-IE"/>
              </w:rPr>
              <w:t>442</w:t>
            </w:r>
          </w:p>
        </w:tc>
        <w:tc>
          <w:tcPr>
            <w:tcW w:w="992" w:type="dxa"/>
            <w:tcBorders>
              <w:top w:val="nil"/>
              <w:left w:val="nil"/>
              <w:bottom w:val="nil"/>
              <w:right w:val="nil"/>
            </w:tcBorders>
            <w:vAlign w:val="bottom"/>
          </w:tcPr>
          <w:p w14:paraId="2259A0F0" w14:textId="7FD4DDEA" w:rsidR="00B73F53" w:rsidRPr="00402A90" w:rsidRDefault="00501EB4" w:rsidP="00B73F53">
            <w:pPr>
              <w:jc w:val="right"/>
              <w:rPr>
                <w:rFonts w:asciiTheme="minorHAnsi" w:hAnsiTheme="minorHAnsi"/>
                <w:bCs/>
                <w:lang w:val="en-IE" w:eastAsia="en-IE"/>
              </w:rPr>
            </w:pPr>
            <w:r>
              <w:rPr>
                <w:rFonts w:asciiTheme="minorHAnsi" w:hAnsiTheme="minorHAnsi"/>
                <w:bCs/>
                <w:lang w:val="en-IE" w:eastAsia="en-IE"/>
              </w:rPr>
              <w:t>47,552</w:t>
            </w:r>
          </w:p>
        </w:tc>
        <w:tc>
          <w:tcPr>
            <w:tcW w:w="850" w:type="dxa"/>
            <w:tcBorders>
              <w:top w:val="nil"/>
              <w:left w:val="nil"/>
              <w:bottom w:val="nil"/>
              <w:right w:val="nil"/>
            </w:tcBorders>
            <w:shd w:val="clear" w:color="auto" w:fill="auto"/>
            <w:noWrap/>
            <w:hideMark/>
          </w:tcPr>
          <w:p w14:paraId="0D859C79" w14:textId="77777777" w:rsidR="00780EFF" w:rsidRDefault="00780EFF" w:rsidP="00B73F53">
            <w:pPr>
              <w:jc w:val="right"/>
              <w:rPr>
                <w:rFonts w:asciiTheme="minorHAnsi" w:hAnsiTheme="minorHAnsi"/>
                <w:bCs/>
                <w:lang w:val="en-IE" w:eastAsia="en-IE"/>
              </w:rPr>
            </w:pPr>
          </w:p>
          <w:p w14:paraId="637FDC32" w14:textId="33137BEA" w:rsidR="00B73F53" w:rsidRPr="004E069E" w:rsidRDefault="007D0B8E" w:rsidP="00B73F53">
            <w:pPr>
              <w:jc w:val="right"/>
              <w:rPr>
                <w:rFonts w:asciiTheme="minorHAnsi" w:hAnsiTheme="minorHAnsi"/>
                <w:bCs/>
                <w:lang w:val="en-IE" w:eastAsia="en-IE"/>
              </w:rPr>
            </w:pPr>
            <w:r>
              <w:rPr>
                <w:rFonts w:asciiTheme="minorHAnsi" w:hAnsiTheme="minorHAnsi"/>
                <w:bCs/>
                <w:lang w:val="en-IE" w:eastAsia="en-IE"/>
              </w:rPr>
              <w:t>21,465</w:t>
            </w:r>
          </w:p>
        </w:tc>
        <w:tc>
          <w:tcPr>
            <w:tcW w:w="284" w:type="dxa"/>
            <w:tcBorders>
              <w:top w:val="nil"/>
              <w:left w:val="nil"/>
              <w:bottom w:val="nil"/>
              <w:right w:val="nil"/>
            </w:tcBorders>
            <w:shd w:val="clear" w:color="auto" w:fill="auto"/>
            <w:noWrap/>
            <w:vAlign w:val="bottom"/>
            <w:hideMark/>
          </w:tcPr>
          <w:p w14:paraId="3B2F4F2B"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20FCF8C5" w14:textId="2FE9B0C1" w:rsidR="00B73F53" w:rsidRPr="00D13F22" w:rsidRDefault="00CC051C" w:rsidP="00B73F53">
            <w:pPr>
              <w:jc w:val="right"/>
              <w:rPr>
                <w:rFonts w:asciiTheme="minorHAnsi" w:hAnsiTheme="minorHAnsi"/>
                <w:b/>
                <w:bCs/>
                <w:lang w:val="en-IE" w:eastAsia="en-IE"/>
              </w:rPr>
            </w:pPr>
            <w:r>
              <w:rPr>
                <w:rFonts w:asciiTheme="minorHAnsi" w:hAnsiTheme="minorHAnsi"/>
                <w:b/>
                <w:bCs/>
                <w:lang w:val="en-IE" w:eastAsia="en-IE"/>
              </w:rPr>
              <w:t>2</w:t>
            </w:r>
            <w:r w:rsidR="007A7522">
              <w:rPr>
                <w:rFonts w:asciiTheme="minorHAnsi" w:hAnsiTheme="minorHAnsi"/>
                <w:b/>
                <w:bCs/>
                <w:lang w:val="en-IE" w:eastAsia="en-IE"/>
              </w:rPr>
              <w:t>6,</w:t>
            </w:r>
            <w:r w:rsidR="00FB6E12">
              <w:rPr>
                <w:rFonts w:asciiTheme="minorHAnsi" w:hAnsiTheme="minorHAnsi"/>
                <w:b/>
                <w:bCs/>
                <w:lang w:val="en-IE" w:eastAsia="en-IE"/>
              </w:rPr>
              <w:t>442</w:t>
            </w:r>
          </w:p>
        </w:tc>
        <w:tc>
          <w:tcPr>
            <w:tcW w:w="993" w:type="dxa"/>
            <w:tcBorders>
              <w:top w:val="nil"/>
              <w:left w:val="nil"/>
              <w:bottom w:val="nil"/>
              <w:right w:val="nil"/>
            </w:tcBorders>
            <w:vAlign w:val="bottom"/>
          </w:tcPr>
          <w:p w14:paraId="23E0505F" w14:textId="5E9D69F3"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47,</w:t>
            </w:r>
            <w:r w:rsidR="00501EB4">
              <w:rPr>
                <w:rFonts w:asciiTheme="minorHAnsi" w:hAnsiTheme="minorHAnsi"/>
                <w:bCs/>
                <w:lang w:val="en-IE" w:eastAsia="en-IE"/>
              </w:rPr>
              <w:t>552</w:t>
            </w:r>
          </w:p>
        </w:tc>
        <w:tc>
          <w:tcPr>
            <w:tcW w:w="992" w:type="dxa"/>
            <w:tcBorders>
              <w:top w:val="nil"/>
              <w:left w:val="nil"/>
              <w:bottom w:val="nil"/>
              <w:right w:val="nil"/>
            </w:tcBorders>
            <w:shd w:val="clear" w:color="auto" w:fill="auto"/>
            <w:noWrap/>
            <w:hideMark/>
          </w:tcPr>
          <w:p w14:paraId="2FD7076D" w14:textId="77777777" w:rsidR="00780EFF" w:rsidRDefault="00780EFF" w:rsidP="00B73F53">
            <w:pPr>
              <w:jc w:val="right"/>
              <w:rPr>
                <w:rFonts w:asciiTheme="minorHAnsi" w:hAnsiTheme="minorHAnsi"/>
                <w:bCs/>
                <w:lang w:val="en-IE" w:eastAsia="en-IE"/>
              </w:rPr>
            </w:pPr>
          </w:p>
          <w:p w14:paraId="6F7805D4" w14:textId="59D086FA"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21,465</w:t>
            </w:r>
          </w:p>
        </w:tc>
      </w:tr>
      <w:tr w:rsidR="00B73F53" w:rsidRPr="00D13F22" w14:paraId="4F565898" w14:textId="77777777" w:rsidTr="007D0B8E">
        <w:trPr>
          <w:gridAfter w:val="1"/>
          <w:wAfter w:w="112" w:type="dxa"/>
          <w:trHeight w:val="255"/>
        </w:trPr>
        <w:tc>
          <w:tcPr>
            <w:tcW w:w="4644" w:type="dxa"/>
            <w:tcBorders>
              <w:top w:val="nil"/>
              <w:left w:val="nil"/>
              <w:bottom w:val="nil"/>
              <w:right w:val="nil"/>
            </w:tcBorders>
            <w:shd w:val="clear" w:color="auto" w:fill="auto"/>
            <w:noWrap/>
            <w:vAlign w:val="bottom"/>
          </w:tcPr>
          <w:p w14:paraId="7B4196FD" w14:textId="77777777" w:rsidR="00B73F53" w:rsidRDefault="00B73F53" w:rsidP="00B73F53">
            <w:pPr>
              <w:rPr>
                <w:rFonts w:asciiTheme="minorHAnsi" w:hAnsiTheme="minorHAnsi"/>
                <w:lang w:val="en-IE" w:eastAsia="en-IE"/>
              </w:rPr>
            </w:pPr>
            <w:r>
              <w:rPr>
                <w:rFonts w:asciiTheme="minorHAnsi" w:hAnsiTheme="minorHAnsi"/>
                <w:lang w:val="en-IE" w:eastAsia="en-IE"/>
              </w:rPr>
              <w:t>Cash at bank (unallocated)</w:t>
            </w:r>
          </w:p>
        </w:tc>
        <w:tc>
          <w:tcPr>
            <w:tcW w:w="992" w:type="dxa"/>
            <w:tcBorders>
              <w:top w:val="nil"/>
              <w:left w:val="nil"/>
              <w:right w:val="nil"/>
            </w:tcBorders>
            <w:shd w:val="clear" w:color="auto" w:fill="auto"/>
            <w:noWrap/>
            <w:vAlign w:val="bottom"/>
          </w:tcPr>
          <w:p w14:paraId="1E4A535C" w14:textId="59CFC561" w:rsidR="00B73F53"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246CB62F" w14:textId="365DCD94" w:rsidR="00B73F53" w:rsidRPr="00402A90" w:rsidRDefault="00B73F53" w:rsidP="00B73F53">
            <w:pPr>
              <w:jc w:val="right"/>
              <w:rPr>
                <w:rFonts w:asciiTheme="minorHAnsi" w:hAnsiTheme="minorHAnsi"/>
                <w:lang w:val="en-IE" w:eastAsia="en-IE"/>
              </w:rPr>
            </w:pPr>
          </w:p>
        </w:tc>
        <w:tc>
          <w:tcPr>
            <w:tcW w:w="851" w:type="dxa"/>
            <w:tcBorders>
              <w:top w:val="nil"/>
              <w:left w:val="nil"/>
              <w:right w:val="nil"/>
            </w:tcBorders>
            <w:shd w:val="clear" w:color="auto" w:fill="auto"/>
            <w:noWrap/>
          </w:tcPr>
          <w:p w14:paraId="7995E0AB" w14:textId="12D3F162" w:rsidR="00B73F53" w:rsidRPr="004E069E" w:rsidRDefault="00B73F53" w:rsidP="00B73F53">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tcPr>
          <w:p w14:paraId="05D8F7C9"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6FA690A4" w14:textId="48E1FFD3" w:rsidR="00B73F53" w:rsidRDefault="00A13859" w:rsidP="00B73F53">
            <w:pPr>
              <w:jc w:val="right"/>
              <w:rPr>
                <w:rFonts w:asciiTheme="minorHAnsi" w:hAnsiTheme="minorHAnsi"/>
                <w:lang w:val="en-IE" w:eastAsia="en-IE"/>
              </w:rPr>
            </w:pPr>
            <w:r>
              <w:rPr>
                <w:rFonts w:asciiTheme="minorHAnsi" w:hAnsiTheme="minorHAnsi"/>
                <w:lang w:val="en-IE" w:eastAsia="en-IE"/>
              </w:rPr>
              <w:t>-</w:t>
            </w:r>
          </w:p>
        </w:tc>
        <w:tc>
          <w:tcPr>
            <w:tcW w:w="992" w:type="dxa"/>
            <w:tcBorders>
              <w:top w:val="nil"/>
              <w:left w:val="nil"/>
              <w:right w:val="nil"/>
            </w:tcBorders>
            <w:vAlign w:val="bottom"/>
          </w:tcPr>
          <w:p w14:paraId="6407CD60" w14:textId="38FCF220" w:rsidR="00B73F53" w:rsidRPr="00402A90" w:rsidRDefault="00B73F53" w:rsidP="00B73F53">
            <w:pPr>
              <w:jc w:val="right"/>
              <w:rPr>
                <w:rFonts w:asciiTheme="minorHAnsi" w:hAnsiTheme="minorHAnsi"/>
                <w:lang w:val="en-IE" w:eastAsia="en-IE"/>
              </w:rPr>
            </w:pPr>
            <w:r>
              <w:rPr>
                <w:rFonts w:asciiTheme="minorHAnsi" w:hAnsiTheme="minorHAnsi"/>
                <w:lang w:val="en-IE" w:eastAsia="en-IE"/>
              </w:rPr>
              <w:t>-</w:t>
            </w:r>
          </w:p>
        </w:tc>
        <w:tc>
          <w:tcPr>
            <w:tcW w:w="850" w:type="dxa"/>
            <w:tcBorders>
              <w:top w:val="nil"/>
              <w:left w:val="nil"/>
              <w:right w:val="nil"/>
            </w:tcBorders>
            <w:shd w:val="clear" w:color="auto" w:fill="auto"/>
            <w:noWrap/>
          </w:tcPr>
          <w:p w14:paraId="1A5EC800" w14:textId="5AE17BFB" w:rsidR="00B73F53" w:rsidRPr="004E069E" w:rsidRDefault="00B73F53" w:rsidP="00B73F53">
            <w:pPr>
              <w:jc w:val="right"/>
              <w:rPr>
                <w:rFonts w:asciiTheme="minorHAnsi" w:hAnsiTheme="minorHAnsi"/>
                <w:lang w:val="en-IE" w:eastAsia="en-IE"/>
              </w:rPr>
            </w:pPr>
            <w:r>
              <w:rPr>
                <w:rFonts w:asciiTheme="minorHAnsi" w:hAnsiTheme="minorHAnsi"/>
                <w:lang w:val="en-IE" w:eastAsia="en-IE"/>
              </w:rPr>
              <w:t>-</w:t>
            </w:r>
          </w:p>
        </w:tc>
        <w:tc>
          <w:tcPr>
            <w:tcW w:w="284" w:type="dxa"/>
            <w:tcBorders>
              <w:top w:val="nil"/>
              <w:left w:val="nil"/>
              <w:right w:val="nil"/>
            </w:tcBorders>
            <w:shd w:val="clear" w:color="auto" w:fill="auto"/>
            <w:noWrap/>
            <w:vAlign w:val="bottom"/>
          </w:tcPr>
          <w:p w14:paraId="412B5F99"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shd w:val="clear" w:color="auto" w:fill="auto"/>
            <w:noWrap/>
            <w:vAlign w:val="bottom"/>
          </w:tcPr>
          <w:p w14:paraId="37FF41E1" w14:textId="61142E01" w:rsidR="00B73F53" w:rsidRDefault="00067E10" w:rsidP="00B73F53">
            <w:pPr>
              <w:jc w:val="right"/>
              <w:rPr>
                <w:rFonts w:asciiTheme="minorHAnsi" w:hAnsiTheme="minorHAnsi"/>
                <w:b/>
                <w:lang w:val="en-IE" w:eastAsia="en-IE"/>
              </w:rPr>
            </w:pPr>
            <w:r>
              <w:rPr>
                <w:rFonts w:asciiTheme="minorHAnsi" w:hAnsiTheme="minorHAnsi"/>
                <w:b/>
                <w:lang w:val="en-IE" w:eastAsia="en-IE"/>
              </w:rPr>
              <w:t>13,8</w:t>
            </w:r>
            <w:r w:rsidR="00CC051C">
              <w:rPr>
                <w:rFonts w:asciiTheme="minorHAnsi" w:hAnsiTheme="minorHAnsi"/>
                <w:b/>
                <w:lang w:val="en-IE" w:eastAsia="en-IE"/>
              </w:rPr>
              <w:t>78</w:t>
            </w:r>
          </w:p>
        </w:tc>
        <w:tc>
          <w:tcPr>
            <w:tcW w:w="993" w:type="dxa"/>
            <w:tcBorders>
              <w:top w:val="nil"/>
              <w:left w:val="nil"/>
              <w:right w:val="nil"/>
            </w:tcBorders>
            <w:vAlign w:val="bottom"/>
          </w:tcPr>
          <w:p w14:paraId="568F31A6" w14:textId="49D362F0" w:rsidR="00B73F53" w:rsidRPr="00F94473" w:rsidRDefault="00DA11A1" w:rsidP="00B73F53">
            <w:pPr>
              <w:jc w:val="right"/>
              <w:rPr>
                <w:rFonts w:asciiTheme="minorHAnsi" w:hAnsiTheme="minorHAnsi"/>
                <w:lang w:val="en-IE" w:eastAsia="en-IE"/>
              </w:rPr>
            </w:pPr>
            <w:r>
              <w:rPr>
                <w:rFonts w:asciiTheme="minorHAnsi" w:hAnsiTheme="minorHAnsi"/>
                <w:lang w:val="en-IE" w:eastAsia="en-IE"/>
              </w:rPr>
              <w:t>10,805</w:t>
            </w:r>
          </w:p>
        </w:tc>
        <w:tc>
          <w:tcPr>
            <w:tcW w:w="992" w:type="dxa"/>
            <w:tcBorders>
              <w:top w:val="nil"/>
              <w:left w:val="nil"/>
              <w:right w:val="nil"/>
            </w:tcBorders>
            <w:shd w:val="clear" w:color="auto" w:fill="auto"/>
            <w:noWrap/>
          </w:tcPr>
          <w:p w14:paraId="4E709022" w14:textId="5E868E48" w:rsidR="00B73F53" w:rsidRPr="00F94473" w:rsidRDefault="008170FD" w:rsidP="00B73F53">
            <w:pPr>
              <w:jc w:val="right"/>
              <w:rPr>
                <w:rFonts w:asciiTheme="minorHAnsi" w:hAnsiTheme="minorHAnsi"/>
                <w:lang w:val="en-IE" w:eastAsia="en-IE"/>
              </w:rPr>
            </w:pPr>
            <w:r>
              <w:rPr>
                <w:rFonts w:asciiTheme="minorHAnsi" w:hAnsiTheme="minorHAnsi"/>
                <w:lang w:val="en-IE" w:eastAsia="en-IE"/>
              </w:rPr>
              <w:t>25,735</w:t>
            </w:r>
          </w:p>
        </w:tc>
      </w:tr>
      <w:tr w:rsidR="00B73F53" w:rsidRPr="00D13F22" w14:paraId="5A59DB0C" w14:textId="77777777" w:rsidTr="007D0B8E">
        <w:trPr>
          <w:gridAfter w:val="1"/>
          <w:wAfter w:w="112" w:type="dxa"/>
          <w:trHeight w:val="255"/>
        </w:trPr>
        <w:tc>
          <w:tcPr>
            <w:tcW w:w="4644" w:type="dxa"/>
            <w:tcBorders>
              <w:top w:val="nil"/>
              <w:left w:val="nil"/>
              <w:bottom w:val="nil"/>
              <w:right w:val="nil"/>
            </w:tcBorders>
            <w:shd w:val="clear" w:color="auto" w:fill="auto"/>
            <w:noWrap/>
            <w:vAlign w:val="bottom"/>
            <w:hideMark/>
          </w:tcPr>
          <w:p w14:paraId="258AD3E0" w14:textId="77777777" w:rsidR="00B73F53" w:rsidRDefault="00B73F53" w:rsidP="00B73F53">
            <w:pPr>
              <w:rPr>
                <w:rFonts w:asciiTheme="minorHAnsi" w:hAnsiTheme="minorHAnsi"/>
                <w:lang w:val="en-IE" w:eastAsia="en-IE"/>
              </w:rPr>
            </w:pPr>
            <w:r>
              <w:rPr>
                <w:rFonts w:asciiTheme="minorHAnsi" w:hAnsiTheme="minorHAnsi"/>
                <w:lang w:val="en-IE" w:eastAsia="en-IE"/>
              </w:rPr>
              <w:t>Current financial instrument (unallocated)</w:t>
            </w:r>
          </w:p>
          <w:p w14:paraId="78F940E0" w14:textId="08FFB39A" w:rsidR="007D0B8E" w:rsidRPr="00D13F22" w:rsidRDefault="007D0B8E" w:rsidP="00B73F53">
            <w:pPr>
              <w:rPr>
                <w:rFonts w:asciiTheme="minorHAnsi" w:hAnsiTheme="minorHAnsi"/>
                <w:lang w:val="en-IE" w:eastAsia="en-IE"/>
              </w:rPr>
            </w:pPr>
            <w:r>
              <w:rPr>
                <w:rFonts w:asciiTheme="minorHAnsi" w:hAnsiTheme="minorHAnsi"/>
                <w:lang w:val="en-IE" w:eastAsia="en-IE"/>
              </w:rPr>
              <w:t>Deferred tax</w:t>
            </w:r>
          </w:p>
        </w:tc>
        <w:tc>
          <w:tcPr>
            <w:tcW w:w="992" w:type="dxa"/>
            <w:tcBorders>
              <w:left w:val="nil"/>
              <w:right w:val="nil"/>
            </w:tcBorders>
            <w:shd w:val="clear" w:color="auto" w:fill="auto"/>
            <w:noWrap/>
            <w:vAlign w:val="bottom"/>
          </w:tcPr>
          <w:p w14:paraId="0D3AC9A3" w14:textId="7C67B8F3" w:rsidR="00B73F53" w:rsidRPr="00D13F22" w:rsidRDefault="00B73F53" w:rsidP="00B73F53">
            <w:pPr>
              <w:jc w:val="right"/>
              <w:rPr>
                <w:rFonts w:asciiTheme="minorHAnsi" w:hAnsiTheme="minorHAnsi"/>
                <w:lang w:val="en-IE" w:eastAsia="en-IE"/>
              </w:rPr>
            </w:pPr>
          </w:p>
        </w:tc>
        <w:tc>
          <w:tcPr>
            <w:tcW w:w="992" w:type="dxa"/>
            <w:tcBorders>
              <w:left w:val="nil"/>
              <w:right w:val="nil"/>
            </w:tcBorders>
            <w:vAlign w:val="bottom"/>
          </w:tcPr>
          <w:p w14:paraId="23563A39" w14:textId="04925230" w:rsidR="00B73F53" w:rsidRPr="00402A90" w:rsidRDefault="00B73F53" w:rsidP="00B73F53">
            <w:pPr>
              <w:jc w:val="right"/>
              <w:rPr>
                <w:rFonts w:asciiTheme="minorHAnsi" w:hAnsiTheme="minorHAnsi"/>
                <w:lang w:val="en-IE" w:eastAsia="en-IE"/>
              </w:rPr>
            </w:pPr>
          </w:p>
        </w:tc>
        <w:tc>
          <w:tcPr>
            <w:tcW w:w="851" w:type="dxa"/>
            <w:tcBorders>
              <w:left w:val="nil"/>
              <w:right w:val="nil"/>
            </w:tcBorders>
            <w:shd w:val="clear" w:color="auto" w:fill="auto"/>
            <w:noWrap/>
          </w:tcPr>
          <w:p w14:paraId="3E04658A" w14:textId="63C7D70F" w:rsidR="00B73F53" w:rsidRPr="004E069E" w:rsidRDefault="00B73F53" w:rsidP="00B73F53">
            <w:pPr>
              <w:jc w:val="right"/>
              <w:rPr>
                <w:rFonts w:asciiTheme="minorHAnsi" w:hAnsiTheme="minorHAnsi"/>
                <w:lang w:val="en-IE" w:eastAsia="en-IE"/>
              </w:rPr>
            </w:pPr>
          </w:p>
        </w:tc>
        <w:tc>
          <w:tcPr>
            <w:tcW w:w="283" w:type="dxa"/>
            <w:tcBorders>
              <w:left w:val="nil"/>
              <w:right w:val="nil"/>
            </w:tcBorders>
            <w:shd w:val="clear" w:color="auto" w:fill="auto"/>
            <w:noWrap/>
            <w:vAlign w:val="bottom"/>
            <w:hideMark/>
          </w:tcPr>
          <w:p w14:paraId="49B827E3" w14:textId="77777777" w:rsidR="00B73F53" w:rsidRPr="00D13F22" w:rsidRDefault="00B73F53" w:rsidP="00B73F53">
            <w:pPr>
              <w:jc w:val="right"/>
              <w:rPr>
                <w:rFonts w:asciiTheme="minorHAnsi" w:hAnsiTheme="minorHAnsi"/>
                <w:lang w:val="en-IE" w:eastAsia="en-IE"/>
              </w:rPr>
            </w:pPr>
          </w:p>
        </w:tc>
        <w:tc>
          <w:tcPr>
            <w:tcW w:w="993" w:type="dxa"/>
            <w:gridSpan w:val="2"/>
            <w:tcBorders>
              <w:left w:val="nil"/>
              <w:right w:val="nil"/>
            </w:tcBorders>
            <w:shd w:val="clear" w:color="auto" w:fill="auto"/>
            <w:noWrap/>
            <w:vAlign w:val="bottom"/>
          </w:tcPr>
          <w:p w14:paraId="38DF179E" w14:textId="460FA18F" w:rsidR="00B73F53" w:rsidRPr="00D13F22" w:rsidRDefault="00780EFF" w:rsidP="00B73F53">
            <w:pPr>
              <w:jc w:val="right"/>
              <w:rPr>
                <w:rFonts w:asciiTheme="minorHAnsi" w:hAnsiTheme="minorHAnsi"/>
                <w:lang w:val="en-IE" w:eastAsia="en-IE"/>
              </w:rPr>
            </w:pPr>
            <w:r>
              <w:rPr>
                <w:rFonts w:asciiTheme="minorHAnsi" w:hAnsiTheme="minorHAnsi"/>
                <w:lang w:val="en-IE" w:eastAsia="en-IE"/>
              </w:rPr>
              <w:t>9</w:t>
            </w:r>
            <w:r w:rsidR="00FB6E12">
              <w:rPr>
                <w:rFonts w:asciiTheme="minorHAnsi" w:hAnsiTheme="minorHAnsi"/>
                <w:lang w:val="en-IE" w:eastAsia="en-IE"/>
              </w:rPr>
              <w:t>04</w:t>
            </w:r>
          </w:p>
        </w:tc>
        <w:tc>
          <w:tcPr>
            <w:tcW w:w="992" w:type="dxa"/>
            <w:tcBorders>
              <w:left w:val="nil"/>
              <w:right w:val="nil"/>
            </w:tcBorders>
            <w:vAlign w:val="bottom"/>
          </w:tcPr>
          <w:p w14:paraId="6199CE4E" w14:textId="151E80BD" w:rsidR="00B73F53" w:rsidRPr="00402A90" w:rsidRDefault="00B73F53" w:rsidP="00B73F53">
            <w:pPr>
              <w:jc w:val="right"/>
              <w:rPr>
                <w:rFonts w:asciiTheme="minorHAnsi" w:hAnsiTheme="minorHAnsi"/>
                <w:lang w:val="en-IE" w:eastAsia="en-IE"/>
              </w:rPr>
            </w:pPr>
            <w:r>
              <w:rPr>
                <w:rFonts w:asciiTheme="minorHAnsi" w:hAnsiTheme="minorHAnsi"/>
                <w:lang w:val="en-IE" w:eastAsia="en-IE"/>
              </w:rPr>
              <w:t>-</w:t>
            </w:r>
          </w:p>
        </w:tc>
        <w:tc>
          <w:tcPr>
            <w:tcW w:w="850" w:type="dxa"/>
            <w:tcBorders>
              <w:left w:val="nil"/>
              <w:right w:val="nil"/>
            </w:tcBorders>
            <w:shd w:val="clear" w:color="auto" w:fill="auto"/>
            <w:noWrap/>
            <w:hideMark/>
          </w:tcPr>
          <w:p w14:paraId="294C3108" w14:textId="77777777" w:rsidR="00B73F53" w:rsidRDefault="00B73F53" w:rsidP="00B73F53">
            <w:pPr>
              <w:jc w:val="right"/>
              <w:rPr>
                <w:rFonts w:asciiTheme="minorHAnsi" w:hAnsiTheme="minorHAnsi"/>
                <w:lang w:val="en-IE" w:eastAsia="en-IE"/>
              </w:rPr>
            </w:pPr>
            <w:r>
              <w:rPr>
                <w:rFonts w:asciiTheme="minorHAnsi" w:hAnsiTheme="minorHAnsi"/>
                <w:lang w:val="en-IE" w:eastAsia="en-IE"/>
              </w:rPr>
              <w:t>-</w:t>
            </w:r>
          </w:p>
          <w:p w14:paraId="648C723B" w14:textId="7C89587B" w:rsidR="007D0B8E" w:rsidRPr="004E069E" w:rsidRDefault="007D0B8E" w:rsidP="00B73F53">
            <w:pPr>
              <w:jc w:val="right"/>
              <w:rPr>
                <w:rFonts w:asciiTheme="minorHAnsi" w:hAnsiTheme="minorHAnsi"/>
                <w:lang w:val="en-IE" w:eastAsia="en-IE"/>
              </w:rPr>
            </w:pPr>
            <w:r>
              <w:rPr>
                <w:rFonts w:asciiTheme="minorHAnsi" w:hAnsiTheme="minorHAnsi"/>
                <w:lang w:val="en-IE" w:eastAsia="en-IE"/>
              </w:rPr>
              <w:t>958</w:t>
            </w:r>
          </w:p>
        </w:tc>
        <w:tc>
          <w:tcPr>
            <w:tcW w:w="284" w:type="dxa"/>
            <w:tcBorders>
              <w:left w:val="nil"/>
              <w:right w:val="nil"/>
            </w:tcBorders>
            <w:shd w:val="clear" w:color="auto" w:fill="auto"/>
            <w:noWrap/>
            <w:vAlign w:val="bottom"/>
            <w:hideMark/>
          </w:tcPr>
          <w:p w14:paraId="7B0730D9" w14:textId="77777777" w:rsidR="00B73F53" w:rsidRPr="00D13F22" w:rsidRDefault="00B73F53" w:rsidP="00B73F53">
            <w:pPr>
              <w:jc w:val="right"/>
              <w:rPr>
                <w:rFonts w:asciiTheme="minorHAnsi" w:hAnsiTheme="minorHAnsi"/>
                <w:lang w:val="en-IE" w:eastAsia="en-IE"/>
              </w:rPr>
            </w:pPr>
          </w:p>
        </w:tc>
        <w:tc>
          <w:tcPr>
            <w:tcW w:w="992" w:type="dxa"/>
            <w:tcBorders>
              <w:left w:val="nil"/>
              <w:right w:val="nil"/>
            </w:tcBorders>
            <w:shd w:val="clear" w:color="auto" w:fill="auto"/>
            <w:noWrap/>
            <w:vAlign w:val="bottom"/>
          </w:tcPr>
          <w:p w14:paraId="5DE9F8DB" w14:textId="398352F2" w:rsidR="00B73F53" w:rsidRPr="001878D3" w:rsidRDefault="00780EFF" w:rsidP="00B73F53">
            <w:pPr>
              <w:jc w:val="right"/>
              <w:rPr>
                <w:rFonts w:asciiTheme="minorHAnsi" w:hAnsiTheme="minorHAnsi"/>
                <w:b/>
                <w:lang w:val="en-IE" w:eastAsia="en-IE"/>
              </w:rPr>
            </w:pPr>
            <w:r>
              <w:rPr>
                <w:rFonts w:asciiTheme="minorHAnsi" w:hAnsiTheme="minorHAnsi"/>
                <w:b/>
                <w:lang w:val="en-IE" w:eastAsia="en-IE"/>
              </w:rPr>
              <w:t>9</w:t>
            </w:r>
            <w:r w:rsidR="00FB6E12">
              <w:rPr>
                <w:rFonts w:asciiTheme="minorHAnsi" w:hAnsiTheme="minorHAnsi"/>
                <w:b/>
                <w:lang w:val="en-IE" w:eastAsia="en-IE"/>
              </w:rPr>
              <w:t>04</w:t>
            </w:r>
          </w:p>
        </w:tc>
        <w:tc>
          <w:tcPr>
            <w:tcW w:w="993" w:type="dxa"/>
            <w:tcBorders>
              <w:left w:val="nil"/>
              <w:right w:val="nil"/>
            </w:tcBorders>
            <w:vAlign w:val="bottom"/>
          </w:tcPr>
          <w:p w14:paraId="73FCC57E" w14:textId="5D69F100" w:rsidR="00B73F53" w:rsidRPr="00F94473" w:rsidRDefault="00DA11A1" w:rsidP="00B73F53">
            <w:pPr>
              <w:jc w:val="right"/>
              <w:rPr>
                <w:rFonts w:asciiTheme="minorHAnsi" w:hAnsiTheme="minorHAnsi"/>
                <w:lang w:val="en-IE" w:eastAsia="en-IE"/>
              </w:rPr>
            </w:pPr>
            <w:r>
              <w:rPr>
                <w:rFonts w:asciiTheme="minorHAnsi" w:hAnsiTheme="minorHAnsi"/>
                <w:lang w:val="en-IE" w:eastAsia="en-IE"/>
              </w:rPr>
              <w:t>-</w:t>
            </w:r>
          </w:p>
        </w:tc>
        <w:tc>
          <w:tcPr>
            <w:tcW w:w="992" w:type="dxa"/>
            <w:tcBorders>
              <w:left w:val="nil"/>
              <w:right w:val="nil"/>
            </w:tcBorders>
            <w:shd w:val="clear" w:color="auto" w:fill="auto"/>
            <w:noWrap/>
            <w:hideMark/>
          </w:tcPr>
          <w:p w14:paraId="26F121D4" w14:textId="77777777" w:rsidR="00B73F53" w:rsidRDefault="008170FD" w:rsidP="00B73F53">
            <w:pPr>
              <w:jc w:val="right"/>
              <w:rPr>
                <w:rFonts w:asciiTheme="minorHAnsi" w:hAnsiTheme="minorHAnsi"/>
                <w:lang w:val="en-IE" w:eastAsia="en-IE"/>
              </w:rPr>
            </w:pPr>
            <w:r>
              <w:rPr>
                <w:rFonts w:asciiTheme="minorHAnsi" w:hAnsiTheme="minorHAnsi"/>
                <w:lang w:val="en-IE" w:eastAsia="en-IE"/>
              </w:rPr>
              <w:t>-</w:t>
            </w:r>
          </w:p>
          <w:p w14:paraId="43316E1B" w14:textId="56CD3346" w:rsidR="008170FD" w:rsidRPr="00F94473" w:rsidRDefault="008170FD" w:rsidP="00B73F53">
            <w:pPr>
              <w:jc w:val="right"/>
              <w:rPr>
                <w:rFonts w:asciiTheme="minorHAnsi" w:hAnsiTheme="minorHAnsi"/>
                <w:lang w:val="en-IE" w:eastAsia="en-IE"/>
              </w:rPr>
            </w:pPr>
            <w:r>
              <w:rPr>
                <w:rFonts w:asciiTheme="minorHAnsi" w:hAnsiTheme="minorHAnsi"/>
                <w:lang w:val="en-IE" w:eastAsia="en-IE"/>
              </w:rPr>
              <w:t>958</w:t>
            </w:r>
          </w:p>
        </w:tc>
      </w:tr>
      <w:tr w:rsidR="008170FD" w:rsidRPr="00D13F22" w14:paraId="298D9701" w14:textId="77777777" w:rsidTr="00CD0FA3">
        <w:trPr>
          <w:gridAfter w:val="1"/>
          <w:wAfter w:w="112" w:type="dxa"/>
          <w:trHeight w:val="70"/>
        </w:trPr>
        <w:tc>
          <w:tcPr>
            <w:tcW w:w="4644" w:type="dxa"/>
            <w:tcBorders>
              <w:top w:val="nil"/>
              <w:left w:val="nil"/>
              <w:bottom w:val="nil"/>
              <w:right w:val="nil"/>
            </w:tcBorders>
            <w:shd w:val="clear" w:color="auto" w:fill="auto"/>
            <w:noWrap/>
            <w:vAlign w:val="bottom"/>
            <w:hideMark/>
          </w:tcPr>
          <w:p w14:paraId="44354203" w14:textId="77777777" w:rsidR="008170FD" w:rsidRPr="00D13F22" w:rsidRDefault="008170FD" w:rsidP="00B73F53">
            <w:pPr>
              <w:rPr>
                <w:rFonts w:asciiTheme="minorHAnsi" w:hAnsiTheme="minorHAnsi"/>
                <w:sz w:val="10"/>
                <w:szCs w:val="10"/>
                <w:u w:val="single"/>
                <w:lang w:val="en-IE" w:eastAsia="en-IE"/>
              </w:rPr>
            </w:pPr>
          </w:p>
        </w:tc>
        <w:tc>
          <w:tcPr>
            <w:tcW w:w="992" w:type="dxa"/>
            <w:tcBorders>
              <w:left w:val="nil"/>
              <w:right w:val="nil"/>
            </w:tcBorders>
            <w:shd w:val="clear" w:color="auto" w:fill="auto"/>
            <w:noWrap/>
            <w:vAlign w:val="bottom"/>
          </w:tcPr>
          <w:p w14:paraId="5967338A" w14:textId="77777777" w:rsidR="008170FD" w:rsidRDefault="008170FD" w:rsidP="00B73F53">
            <w:pPr>
              <w:jc w:val="right"/>
              <w:rPr>
                <w:rFonts w:asciiTheme="minorHAnsi" w:hAnsiTheme="minorHAnsi"/>
                <w:b/>
                <w:bCs/>
                <w:lang w:val="en-IE" w:eastAsia="en-IE"/>
              </w:rPr>
            </w:pPr>
          </w:p>
          <w:p w14:paraId="4A324116" w14:textId="2851F883" w:rsidR="008170FD" w:rsidRPr="00D13F22" w:rsidRDefault="008170FD" w:rsidP="00B73F53">
            <w:pPr>
              <w:jc w:val="right"/>
              <w:rPr>
                <w:rFonts w:asciiTheme="minorHAnsi" w:hAnsiTheme="minorHAnsi"/>
                <w:b/>
                <w:bCs/>
                <w:sz w:val="10"/>
                <w:szCs w:val="10"/>
                <w:u w:val="single"/>
                <w:lang w:val="en-IE" w:eastAsia="en-IE"/>
              </w:rPr>
            </w:pPr>
          </w:p>
        </w:tc>
        <w:tc>
          <w:tcPr>
            <w:tcW w:w="992" w:type="dxa"/>
            <w:tcBorders>
              <w:left w:val="nil"/>
              <w:right w:val="nil"/>
            </w:tcBorders>
            <w:vAlign w:val="bottom"/>
          </w:tcPr>
          <w:p w14:paraId="04F7B439" w14:textId="47A47331" w:rsidR="008170FD" w:rsidRPr="00402A90" w:rsidRDefault="008170FD" w:rsidP="00B73F53">
            <w:pPr>
              <w:jc w:val="right"/>
              <w:rPr>
                <w:rFonts w:asciiTheme="minorHAnsi" w:hAnsiTheme="minorHAnsi"/>
                <w:bCs/>
                <w:sz w:val="10"/>
                <w:szCs w:val="10"/>
                <w:u w:val="single"/>
                <w:lang w:val="en-IE" w:eastAsia="en-IE"/>
              </w:rPr>
            </w:pPr>
          </w:p>
        </w:tc>
        <w:tc>
          <w:tcPr>
            <w:tcW w:w="851" w:type="dxa"/>
            <w:tcBorders>
              <w:left w:val="nil"/>
              <w:right w:val="nil"/>
            </w:tcBorders>
            <w:shd w:val="clear" w:color="auto" w:fill="auto"/>
            <w:noWrap/>
          </w:tcPr>
          <w:p w14:paraId="2DC9B045" w14:textId="6BB777B4" w:rsidR="008170FD" w:rsidRPr="004E069E" w:rsidRDefault="008170FD" w:rsidP="00B73F53">
            <w:pPr>
              <w:jc w:val="right"/>
              <w:rPr>
                <w:rFonts w:asciiTheme="minorHAnsi" w:hAnsiTheme="minorHAnsi"/>
                <w:bCs/>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2D7C1E6F" w14:textId="77777777" w:rsidR="008170FD" w:rsidRPr="00D13F22" w:rsidRDefault="008170FD" w:rsidP="00B73F53">
            <w:pPr>
              <w:jc w:val="right"/>
              <w:rPr>
                <w:rFonts w:asciiTheme="minorHAnsi" w:hAnsiTheme="minorHAnsi"/>
                <w:bCs/>
                <w:sz w:val="10"/>
                <w:szCs w:val="10"/>
                <w:u w:val="single"/>
                <w:lang w:val="en-IE" w:eastAsia="en-IE"/>
              </w:rPr>
            </w:pPr>
          </w:p>
        </w:tc>
        <w:tc>
          <w:tcPr>
            <w:tcW w:w="993" w:type="dxa"/>
            <w:gridSpan w:val="2"/>
            <w:tcBorders>
              <w:top w:val="single" w:sz="4" w:space="0" w:color="auto"/>
              <w:left w:val="nil"/>
              <w:bottom w:val="nil"/>
              <w:right w:val="nil"/>
            </w:tcBorders>
            <w:shd w:val="clear" w:color="auto" w:fill="auto"/>
            <w:noWrap/>
            <w:vAlign w:val="bottom"/>
          </w:tcPr>
          <w:p w14:paraId="0DA85A39" w14:textId="53D28309" w:rsidR="008170FD" w:rsidRPr="00067E10" w:rsidRDefault="008170FD" w:rsidP="00B73F53">
            <w:pPr>
              <w:jc w:val="right"/>
              <w:rPr>
                <w:rFonts w:asciiTheme="minorHAnsi" w:hAnsiTheme="minorHAnsi"/>
                <w:b/>
                <w:bCs/>
                <w:lang w:val="en-IE" w:eastAsia="en-IE"/>
              </w:rPr>
            </w:pPr>
          </w:p>
        </w:tc>
        <w:tc>
          <w:tcPr>
            <w:tcW w:w="992" w:type="dxa"/>
            <w:tcBorders>
              <w:top w:val="single" w:sz="4" w:space="0" w:color="auto"/>
              <w:left w:val="nil"/>
              <w:bottom w:val="nil"/>
              <w:right w:val="nil"/>
            </w:tcBorders>
            <w:vAlign w:val="bottom"/>
          </w:tcPr>
          <w:p w14:paraId="0E9A04A4" w14:textId="70B3F695" w:rsidR="008170FD" w:rsidRPr="00402A90" w:rsidRDefault="008170FD" w:rsidP="00B73F53">
            <w:pPr>
              <w:jc w:val="right"/>
              <w:rPr>
                <w:rFonts w:asciiTheme="minorHAnsi" w:hAnsiTheme="minorHAnsi"/>
                <w:sz w:val="10"/>
                <w:szCs w:val="10"/>
                <w:u w:val="single"/>
                <w:lang w:val="en-IE" w:eastAsia="en-IE"/>
              </w:rPr>
            </w:pPr>
          </w:p>
        </w:tc>
        <w:tc>
          <w:tcPr>
            <w:tcW w:w="850" w:type="dxa"/>
            <w:tcBorders>
              <w:top w:val="single" w:sz="4" w:space="0" w:color="auto"/>
              <w:left w:val="nil"/>
              <w:bottom w:val="nil"/>
              <w:right w:val="nil"/>
            </w:tcBorders>
            <w:shd w:val="clear" w:color="auto" w:fill="auto"/>
            <w:noWrap/>
            <w:hideMark/>
          </w:tcPr>
          <w:p w14:paraId="2152552A" w14:textId="77777777" w:rsidR="008170FD" w:rsidRDefault="008170FD" w:rsidP="00B73F53">
            <w:pPr>
              <w:jc w:val="right"/>
              <w:rPr>
                <w:rFonts w:asciiTheme="minorHAnsi" w:hAnsiTheme="minorHAnsi"/>
                <w:bCs/>
                <w:lang w:val="en-IE" w:eastAsia="en-IE"/>
              </w:rPr>
            </w:pPr>
          </w:p>
          <w:p w14:paraId="443D40DF" w14:textId="28DDE89C" w:rsidR="008170FD" w:rsidRPr="008170FD" w:rsidRDefault="008170FD" w:rsidP="00B73F53">
            <w:pPr>
              <w:jc w:val="right"/>
              <w:rPr>
                <w:rFonts w:asciiTheme="minorHAnsi" w:hAnsiTheme="minorHAnsi"/>
                <w:lang w:val="en-IE" w:eastAsia="en-IE"/>
              </w:rPr>
            </w:pPr>
          </w:p>
          <w:p w14:paraId="45B0C971" w14:textId="76ABEDD8" w:rsidR="008170FD" w:rsidRPr="004E069E" w:rsidRDefault="008170FD" w:rsidP="00B73F53">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2A2CC0EE" w14:textId="77777777" w:rsidR="008170FD" w:rsidRPr="00D13F22" w:rsidRDefault="008170FD" w:rsidP="00B73F53">
            <w:pPr>
              <w:jc w:val="right"/>
              <w:rPr>
                <w:rFonts w:asciiTheme="minorHAnsi" w:hAnsiTheme="minorHAnsi"/>
                <w:sz w:val="10"/>
                <w:szCs w:val="10"/>
                <w:u w:val="single"/>
                <w:lang w:val="en-IE" w:eastAsia="en-IE"/>
              </w:rPr>
            </w:pPr>
          </w:p>
        </w:tc>
        <w:tc>
          <w:tcPr>
            <w:tcW w:w="992" w:type="dxa"/>
            <w:tcBorders>
              <w:top w:val="single" w:sz="4" w:space="0" w:color="auto"/>
              <w:left w:val="nil"/>
              <w:bottom w:val="nil"/>
              <w:right w:val="nil"/>
            </w:tcBorders>
            <w:shd w:val="clear" w:color="auto" w:fill="auto"/>
            <w:noWrap/>
            <w:vAlign w:val="bottom"/>
          </w:tcPr>
          <w:p w14:paraId="11F22BE0" w14:textId="2A266C66" w:rsidR="008170FD" w:rsidRPr="00E42FBC" w:rsidRDefault="00CC051C" w:rsidP="00B73F53">
            <w:pPr>
              <w:jc w:val="right"/>
              <w:rPr>
                <w:rFonts w:asciiTheme="minorHAnsi" w:hAnsiTheme="minorHAnsi"/>
                <w:b/>
                <w:bCs/>
                <w:lang w:val="en-IE" w:eastAsia="en-IE"/>
              </w:rPr>
            </w:pPr>
            <w:r>
              <w:rPr>
                <w:rFonts w:asciiTheme="minorHAnsi" w:hAnsiTheme="minorHAnsi"/>
                <w:b/>
                <w:bCs/>
                <w:lang w:val="en-IE" w:eastAsia="en-IE"/>
              </w:rPr>
              <w:t>41,</w:t>
            </w:r>
            <w:r w:rsidR="00FB6E12">
              <w:rPr>
                <w:rFonts w:asciiTheme="minorHAnsi" w:hAnsiTheme="minorHAnsi"/>
                <w:b/>
                <w:bCs/>
                <w:lang w:val="en-IE" w:eastAsia="en-IE"/>
              </w:rPr>
              <w:t>224</w:t>
            </w:r>
          </w:p>
        </w:tc>
        <w:tc>
          <w:tcPr>
            <w:tcW w:w="993" w:type="dxa"/>
            <w:tcBorders>
              <w:top w:val="single" w:sz="4" w:space="0" w:color="auto"/>
              <w:left w:val="nil"/>
              <w:bottom w:val="nil"/>
              <w:right w:val="nil"/>
            </w:tcBorders>
            <w:vAlign w:val="bottom"/>
          </w:tcPr>
          <w:p w14:paraId="1289F9CF" w14:textId="0B22E70D" w:rsidR="008170FD" w:rsidRPr="00F94473" w:rsidRDefault="008170FD" w:rsidP="00B73F53">
            <w:pPr>
              <w:jc w:val="right"/>
              <w:rPr>
                <w:rFonts w:asciiTheme="minorHAnsi" w:hAnsiTheme="minorHAnsi"/>
                <w:sz w:val="10"/>
                <w:szCs w:val="10"/>
                <w:u w:val="single"/>
                <w:lang w:val="en-IE" w:eastAsia="en-IE"/>
              </w:rPr>
            </w:pPr>
            <w:r>
              <w:rPr>
                <w:rFonts w:asciiTheme="minorHAnsi" w:hAnsiTheme="minorHAnsi"/>
                <w:lang w:val="en-IE" w:eastAsia="en-IE"/>
              </w:rPr>
              <w:t>58,</w:t>
            </w:r>
            <w:r w:rsidR="00501EB4">
              <w:rPr>
                <w:rFonts w:asciiTheme="minorHAnsi" w:hAnsiTheme="minorHAnsi"/>
                <w:lang w:val="en-IE" w:eastAsia="en-IE"/>
              </w:rPr>
              <w:t>357</w:t>
            </w:r>
          </w:p>
        </w:tc>
        <w:tc>
          <w:tcPr>
            <w:tcW w:w="992" w:type="dxa"/>
            <w:tcBorders>
              <w:top w:val="single" w:sz="4" w:space="0" w:color="auto"/>
              <w:left w:val="nil"/>
              <w:bottom w:val="nil"/>
              <w:right w:val="nil"/>
            </w:tcBorders>
            <w:shd w:val="clear" w:color="auto" w:fill="auto"/>
            <w:noWrap/>
            <w:hideMark/>
          </w:tcPr>
          <w:p w14:paraId="250E4896" w14:textId="77777777" w:rsidR="008170FD" w:rsidRDefault="008170FD" w:rsidP="00B73F53">
            <w:pPr>
              <w:jc w:val="right"/>
              <w:rPr>
                <w:rFonts w:asciiTheme="minorHAnsi" w:hAnsiTheme="minorHAnsi"/>
                <w:lang w:val="en-IE" w:eastAsia="en-IE"/>
              </w:rPr>
            </w:pPr>
          </w:p>
          <w:p w14:paraId="52412DF9" w14:textId="2DDA59D8" w:rsidR="008170FD" w:rsidRPr="00F94473" w:rsidRDefault="008170FD" w:rsidP="00B73F53">
            <w:pPr>
              <w:jc w:val="right"/>
              <w:rPr>
                <w:rFonts w:asciiTheme="minorHAnsi" w:hAnsiTheme="minorHAnsi"/>
                <w:sz w:val="10"/>
                <w:szCs w:val="10"/>
                <w:u w:val="single"/>
                <w:lang w:val="en-IE" w:eastAsia="en-IE"/>
              </w:rPr>
            </w:pPr>
            <w:r w:rsidRPr="00F94473">
              <w:rPr>
                <w:rFonts w:asciiTheme="minorHAnsi" w:hAnsiTheme="minorHAnsi"/>
                <w:lang w:val="en-IE" w:eastAsia="en-IE"/>
              </w:rPr>
              <w:t>4</w:t>
            </w:r>
            <w:r>
              <w:rPr>
                <w:rFonts w:asciiTheme="minorHAnsi" w:hAnsiTheme="minorHAnsi"/>
                <w:lang w:val="en-IE" w:eastAsia="en-IE"/>
              </w:rPr>
              <w:t>8,158</w:t>
            </w:r>
          </w:p>
        </w:tc>
      </w:tr>
      <w:tr w:rsidR="00B73F53" w:rsidRPr="00D13F22" w14:paraId="4BA7AECD" w14:textId="77777777" w:rsidTr="00CD0FA3">
        <w:trPr>
          <w:gridAfter w:val="1"/>
          <w:wAfter w:w="112" w:type="dxa"/>
          <w:trHeight w:val="96"/>
        </w:trPr>
        <w:tc>
          <w:tcPr>
            <w:tcW w:w="4644" w:type="dxa"/>
            <w:tcBorders>
              <w:top w:val="nil"/>
              <w:left w:val="nil"/>
              <w:bottom w:val="nil"/>
              <w:right w:val="nil"/>
            </w:tcBorders>
            <w:shd w:val="clear" w:color="auto" w:fill="auto"/>
            <w:noWrap/>
            <w:vAlign w:val="bottom"/>
            <w:hideMark/>
          </w:tcPr>
          <w:p w14:paraId="24610268" w14:textId="77777777" w:rsidR="00B73F53" w:rsidRPr="00D13F22" w:rsidRDefault="00B73F53" w:rsidP="00B73F53">
            <w:pPr>
              <w:rPr>
                <w:rFonts w:asciiTheme="minorHAnsi" w:hAnsiTheme="minorHAnsi"/>
                <w:sz w:val="10"/>
                <w:szCs w:val="10"/>
                <w:u w:val="single"/>
                <w:lang w:val="en-IE" w:eastAsia="en-IE"/>
              </w:rPr>
            </w:pPr>
          </w:p>
        </w:tc>
        <w:tc>
          <w:tcPr>
            <w:tcW w:w="992" w:type="dxa"/>
            <w:tcBorders>
              <w:left w:val="nil"/>
              <w:right w:val="nil"/>
            </w:tcBorders>
            <w:shd w:val="clear" w:color="auto" w:fill="auto"/>
            <w:noWrap/>
            <w:vAlign w:val="bottom"/>
          </w:tcPr>
          <w:p w14:paraId="38A626EC" w14:textId="77777777" w:rsidR="00B73F53" w:rsidRPr="00D13F22" w:rsidRDefault="00B73F53" w:rsidP="00B73F53">
            <w:pPr>
              <w:jc w:val="right"/>
              <w:rPr>
                <w:rFonts w:asciiTheme="minorHAnsi" w:hAnsiTheme="minorHAnsi"/>
                <w:b/>
                <w:bCs/>
                <w:sz w:val="10"/>
                <w:szCs w:val="10"/>
                <w:u w:val="single"/>
                <w:lang w:val="en-IE" w:eastAsia="en-IE"/>
              </w:rPr>
            </w:pPr>
          </w:p>
        </w:tc>
        <w:tc>
          <w:tcPr>
            <w:tcW w:w="992" w:type="dxa"/>
            <w:tcBorders>
              <w:left w:val="nil"/>
              <w:right w:val="nil"/>
            </w:tcBorders>
            <w:vAlign w:val="bottom"/>
          </w:tcPr>
          <w:p w14:paraId="59300F17" w14:textId="77777777" w:rsidR="00B73F53" w:rsidRPr="00402A90" w:rsidRDefault="00B73F53" w:rsidP="00B73F53">
            <w:pPr>
              <w:jc w:val="right"/>
              <w:rPr>
                <w:rFonts w:asciiTheme="minorHAnsi" w:hAnsiTheme="minorHAnsi"/>
                <w:bCs/>
                <w:sz w:val="10"/>
                <w:szCs w:val="10"/>
                <w:u w:val="single"/>
                <w:lang w:val="en-IE" w:eastAsia="en-IE"/>
              </w:rPr>
            </w:pPr>
          </w:p>
        </w:tc>
        <w:tc>
          <w:tcPr>
            <w:tcW w:w="851" w:type="dxa"/>
            <w:tcBorders>
              <w:left w:val="nil"/>
              <w:right w:val="nil"/>
            </w:tcBorders>
            <w:shd w:val="clear" w:color="auto" w:fill="auto"/>
            <w:noWrap/>
          </w:tcPr>
          <w:p w14:paraId="23BFB9A7" w14:textId="77777777" w:rsidR="00B73F53" w:rsidRPr="004E069E" w:rsidRDefault="00B73F53" w:rsidP="00B73F53">
            <w:pPr>
              <w:jc w:val="right"/>
              <w:rPr>
                <w:rFonts w:asciiTheme="minorHAnsi" w:hAnsiTheme="minorHAnsi"/>
                <w:bCs/>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0D41FC69" w14:textId="77777777" w:rsidR="00B73F53" w:rsidRPr="00D13F22" w:rsidRDefault="00B73F53" w:rsidP="00B73F53">
            <w:pPr>
              <w:jc w:val="right"/>
              <w:rPr>
                <w:rFonts w:asciiTheme="minorHAnsi" w:hAnsiTheme="minorHAnsi"/>
                <w:bCs/>
                <w:sz w:val="10"/>
                <w:szCs w:val="10"/>
                <w:u w:val="single"/>
                <w:lang w:val="en-IE" w:eastAsia="en-IE"/>
              </w:rPr>
            </w:pPr>
          </w:p>
        </w:tc>
        <w:tc>
          <w:tcPr>
            <w:tcW w:w="993" w:type="dxa"/>
            <w:gridSpan w:val="2"/>
            <w:tcBorders>
              <w:top w:val="nil"/>
              <w:left w:val="nil"/>
              <w:bottom w:val="single" w:sz="4" w:space="0" w:color="auto"/>
              <w:right w:val="nil"/>
            </w:tcBorders>
            <w:shd w:val="clear" w:color="auto" w:fill="auto"/>
            <w:noWrap/>
            <w:vAlign w:val="bottom"/>
          </w:tcPr>
          <w:p w14:paraId="377CF939"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single" w:sz="4" w:space="0" w:color="auto"/>
              <w:right w:val="nil"/>
            </w:tcBorders>
            <w:vAlign w:val="bottom"/>
          </w:tcPr>
          <w:p w14:paraId="5071D892" w14:textId="77777777" w:rsidR="00B73F53" w:rsidRPr="00402A90" w:rsidRDefault="00B73F53" w:rsidP="00B73F53">
            <w:pPr>
              <w:jc w:val="right"/>
              <w:rPr>
                <w:rFonts w:asciiTheme="minorHAnsi" w:hAnsiTheme="minorHAnsi"/>
                <w:sz w:val="10"/>
                <w:szCs w:val="10"/>
                <w:u w:val="single"/>
                <w:lang w:val="en-IE" w:eastAsia="en-IE"/>
              </w:rPr>
            </w:pPr>
          </w:p>
        </w:tc>
        <w:tc>
          <w:tcPr>
            <w:tcW w:w="850" w:type="dxa"/>
            <w:tcBorders>
              <w:top w:val="nil"/>
              <w:left w:val="nil"/>
              <w:bottom w:val="single" w:sz="4" w:space="0" w:color="auto"/>
              <w:right w:val="nil"/>
            </w:tcBorders>
            <w:shd w:val="clear" w:color="auto" w:fill="auto"/>
            <w:noWrap/>
            <w:hideMark/>
          </w:tcPr>
          <w:p w14:paraId="3A8E4337" w14:textId="77777777" w:rsidR="00B73F53" w:rsidRPr="004E069E" w:rsidRDefault="00B73F53" w:rsidP="00B73F53">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7EB55737"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single" w:sz="4" w:space="0" w:color="auto"/>
              <w:right w:val="nil"/>
            </w:tcBorders>
            <w:shd w:val="clear" w:color="auto" w:fill="auto"/>
            <w:noWrap/>
            <w:vAlign w:val="bottom"/>
          </w:tcPr>
          <w:p w14:paraId="0DDFC8B4" w14:textId="77777777" w:rsidR="00B73F53" w:rsidRPr="00D13F22" w:rsidRDefault="00B73F53" w:rsidP="00B73F53">
            <w:pPr>
              <w:jc w:val="right"/>
              <w:rPr>
                <w:rFonts w:asciiTheme="minorHAnsi" w:hAnsiTheme="minorHAnsi"/>
                <w:sz w:val="10"/>
                <w:szCs w:val="10"/>
                <w:u w:val="single"/>
                <w:lang w:val="en-IE" w:eastAsia="en-IE"/>
              </w:rPr>
            </w:pPr>
          </w:p>
        </w:tc>
        <w:tc>
          <w:tcPr>
            <w:tcW w:w="993" w:type="dxa"/>
            <w:tcBorders>
              <w:top w:val="nil"/>
              <w:left w:val="nil"/>
              <w:bottom w:val="single" w:sz="4" w:space="0" w:color="auto"/>
              <w:right w:val="nil"/>
            </w:tcBorders>
            <w:vAlign w:val="bottom"/>
          </w:tcPr>
          <w:p w14:paraId="5D234E45" w14:textId="77777777" w:rsidR="00B73F53" w:rsidRPr="00F94473" w:rsidRDefault="00B73F53" w:rsidP="00B73F53">
            <w:pPr>
              <w:jc w:val="right"/>
              <w:rPr>
                <w:rFonts w:asciiTheme="minorHAnsi" w:hAnsiTheme="minorHAnsi"/>
                <w:sz w:val="10"/>
                <w:szCs w:val="10"/>
                <w:u w:val="single"/>
                <w:lang w:val="en-IE" w:eastAsia="en-IE"/>
              </w:rPr>
            </w:pPr>
          </w:p>
        </w:tc>
        <w:tc>
          <w:tcPr>
            <w:tcW w:w="992" w:type="dxa"/>
            <w:tcBorders>
              <w:top w:val="nil"/>
              <w:left w:val="nil"/>
              <w:bottom w:val="single" w:sz="4" w:space="0" w:color="auto"/>
              <w:right w:val="nil"/>
            </w:tcBorders>
            <w:shd w:val="clear" w:color="auto" w:fill="auto"/>
            <w:noWrap/>
            <w:hideMark/>
          </w:tcPr>
          <w:p w14:paraId="2E7EA5B4" w14:textId="77777777" w:rsidR="00B73F53" w:rsidRPr="00F94473" w:rsidRDefault="00B73F53" w:rsidP="00B73F53">
            <w:pPr>
              <w:jc w:val="right"/>
              <w:rPr>
                <w:rFonts w:asciiTheme="minorHAnsi" w:hAnsiTheme="minorHAnsi"/>
                <w:sz w:val="10"/>
                <w:szCs w:val="10"/>
                <w:u w:val="single"/>
                <w:lang w:val="en-IE" w:eastAsia="en-IE"/>
              </w:rPr>
            </w:pPr>
          </w:p>
        </w:tc>
      </w:tr>
      <w:tr w:rsidR="00B73F53" w:rsidRPr="00D13F22" w14:paraId="1B2D0FF9" w14:textId="77777777" w:rsidTr="00B73F53">
        <w:trPr>
          <w:gridAfter w:val="1"/>
          <w:wAfter w:w="112" w:type="dxa"/>
          <w:trHeight w:val="103"/>
        </w:trPr>
        <w:tc>
          <w:tcPr>
            <w:tcW w:w="4644" w:type="dxa"/>
            <w:tcBorders>
              <w:top w:val="nil"/>
              <w:left w:val="nil"/>
              <w:bottom w:val="nil"/>
              <w:right w:val="nil"/>
            </w:tcBorders>
            <w:shd w:val="clear" w:color="auto" w:fill="auto"/>
            <w:noWrap/>
            <w:vAlign w:val="bottom"/>
            <w:hideMark/>
          </w:tcPr>
          <w:p w14:paraId="7AE9C217" w14:textId="77777777" w:rsidR="00B73F53" w:rsidRPr="00D13F22" w:rsidRDefault="00B73F53" w:rsidP="00B73F53">
            <w:pPr>
              <w:rPr>
                <w:rFonts w:asciiTheme="minorHAnsi" w:hAnsiTheme="minorHAnsi"/>
                <w:sz w:val="10"/>
                <w:szCs w:val="10"/>
                <w:lang w:val="en-IE" w:eastAsia="en-IE"/>
              </w:rPr>
            </w:pPr>
          </w:p>
        </w:tc>
        <w:tc>
          <w:tcPr>
            <w:tcW w:w="992" w:type="dxa"/>
            <w:tcBorders>
              <w:top w:val="nil"/>
              <w:left w:val="nil"/>
              <w:right w:val="nil"/>
            </w:tcBorders>
            <w:shd w:val="clear" w:color="auto" w:fill="auto"/>
            <w:noWrap/>
            <w:vAlign w:val="bottom"/>
          </w:tcPr>
          <w:p w14:paraId="74C7E177" w14:textId="22FBA9DC" w:rsidR="00B73F53" w:rsidRPr="00D13F22" w:rsidRDefault="00B73F53" w:rsidP="00B73F53">
            <w:pPr>
              <w:jc w:val="right"/>
              <w:rPr>
                <w:rFonts w:asciiTheme="minorHAnsi" w:hAnsiTheme="minorHAnsi"/>
                <w:sz w:val="10"/>
                <w:szCs w:val="10"/>
                <w:lang w:val="en-IE" w:eastAsia="en-IE"/>
              </w:rPr>
            </w:pPr>
          </w:p>
        </w:tc>
        <w:tc>
          <w:tcPr>
            <w:tcW w:w="992" w:type="dxa"/>
            <w:tcBorders>
              <w:top w:val="nil"/>
              <w:left w:val="nil"/>
              <w:right w:val="nil"/>
            </w:tcBorders>
            <w:vAlign w:val="bottom"/>
          </w:tcPr>
          <w:p w14:paraId="33218ED6" w14:textId="35E16565" w:rsidR="00B73F53" w:rsidRPr="00402A90" w:rsidRDefault="00B73F53" w:rsidP="00B73F53">
            <w:pPr>
              <w:jc w:val="right"/>
              <w:rPr>
                <w:rFonts w:asciiTheme="minorHAnsi" w:hAnsiTheme="minorHAnsi"/>
                <w:sz w:val="10"/>
                <w:szCs w:val="10"/>
                <w:lang w:val="en-IE" w:eastAsia="en-IE"/>
              </w:rPr>
            </w:pPr>
          </w:p>
        </w:tc>
        <w:tc>
          <w:tcPr>
            <w:tcW w:w="851" w:type="dxa"/>
            <w:tcBorders>
              <w:top w:val="nil"/>
              <w:left w:val="nil"/>
              <w:right w:val="nil"/>
            </w:tcBorders>
            <w:shd w:val="clear" w:color="auto" w:fill="auto"/>
            <w:noWrap/>
          </w:tcPr>
          <w:p w14:paraId="29718448" w14:textId="19859CE9" w:rsidR="00B73F53" w:rsidRPr="004E069E" w:rsidRDefault="00B73F53" w:rsidP="00B73F53">
            <w:pPr>
              <w:jc w:val="right"/>
              <w:rPr>
                <w:rFonts w:asciiTheme="minorHAnsi" w:hAnsiTheme="minorHAnsi"/>
                <w:sz w:val="10"/>
                <w:szCs w:val="10"/>
                <w:lang w:val="en-IE" w:eastAsia="en-IE"/>
              </w:rPr>
            </w:pPr>
          </w:p>
        </w:tc>
        <w:tc>
          <w:tcPr>
            <w:tcW w:w="283" w:type="dxa"/>
            <w:tcBorders>
              <w:top w:val="nil"/>
              <w:left w:val="nil"/>
              <w:right w:val="nil"/>
            </w:tcBorders>
            <w:shd w:val="clear" w:color="auto" w:fill="auto"/>
            <w:noWrap/>
            <w:vAlign w:val="bottom"/>
            <w:hideMark/>
          </w:tcPr>
          <w:p w14:paraId="02EC7E26" w14:textId="77777777" w:rsidR="00B73F53" w:rsidRPr="00D13F22" w:rsidRDefault="00B73F53" w:rsidP="00B73F53">
            <w:pPr>
              <w:jc w:val="right"/>
              <w:rPr>
                <w:rFonts w:asciiTheme="minorHAnsi" w:hAnsiTheme="minorHAnsi"/>
                <w:sz w:val="10"/>
                <w:szCs w:val="10"/>
                <w:lang w:val="en-IE" w:eastAsia="en-IE"/>
              </w:rPr>
            </w:pPr>
          </w:p>
        </w:tc>
        <w:tc>
          <w:tcPr>
            <w:tcW w:w="993" w:type="dxa"/>
            <w:gridSpan w:val="2"/>
            <w:tcBorders>
              <w:top w:val="nil"/>
              <w:left w:val="nil"/>
              <w:right w:val="nil"/>
            </w:tcBorders>
            <w:shd w:val="clear" w:color="auto" w:fill="auto"/>
            <w:noWrap/>
            <w:vAlign w:val="bottom"/>
          </w:tcPr>
          <w:p w14:paraId="45B02FED" w14:textId="77777777" w:rsidR="00B73F53" w:rsidRPr="00D13F22" w:rsidRDefault="00B73F53" w:rsidP="00B73F53">
            <w:pPr>
              <w:jc w:val="right"/>
              <w:rPr>
                <w:rFonts w:asciiTheme="minorHAnsi" w:hAnsiTheme="minorHAnsi"/>
                <w:sz w:val="10"/>
                <w:szCs w:val="10"/>
                <w:lang w:val="en-IE" w:eastAsia="en-IE"/>
              </w:rPr>
            </w:pPr>
          </w:p>
        </w:tc>
        <w:tc>
          <w:tcPr>
            <w:tcW w:w="992" w:type="dxa"/>
            <w:tcBorders>
              <w:top w:val="nil"/>
              <w:left w:val="nil"/>
              <w:right w:val="nil"/>
            </w:tcBorders>
            <w:vAlign w:val="bottom"/>
          </w:tcPr>
          <w:p w14:paraId="132B72D1" w14:textId="77777777" w:rsidR="00B73F53" w:rsidRPr="00402A90" w:rsidRDefault="00B73F53" w:rsidP="00B73F53">
            <w:pPr>
              <w:jc w:val="right"/>
              <w:rPr>
                <w:rFonts w:asciiTheme="minorHAnsi" w:hAnsiTheme="minorHAnsi"/>
                <w:sz w:val="10"/>
                <w:szCs w:val="10"/>
                <w:lang w:val="en-IE" w:eastAsia="en-IE"/>
              </w:rPr>
            </w:pPr>
          </w:p>
        </w:tc>
        <w:tc>
          <w:tcPr>
            <w:tcW w:w="850" w:type="dxa"/>
            <w:tcBorders>
              <w:top w:val="nil"/>
              <w:left w:val="nil"/>
              <w:right w:val="nil"/>
            </w:tcBorders>
            <w:shd w:val="clear" w:color="auto" w:fill="auto"/>
            <w:noWrap/>
            <w:hideMark/>
          </w:tcPr>
          <w:p w14:paraId="04E06CA2" w14:textId="77777777" w:rsidR="00B73F53" w:rsidRPr="004E069E" w:rsidRDefault="00B73F53" w:rsidP="00B73F53">
            <w:pPr>
              <w:jc w:val="right"/>
              <w:rPr>
                <w:rFonts w:asciiTheme="minorHAnsi" w:hAnsiTheme="minorHAnsi"/>
                <w:sz w:val="10"/>
                <w:szCs w:val="10"/>
                <w:lang w:val="en-IE" w:eastAsia="en-IE"/>
              </w:rPr>
            </w:pPr>
          </w:p>
        </w:tc>
        <w:tc>
          <w:tcPr>
            <w:tcW w:w="284" w:type="dxa"/>
            <w:tcBorders>
              <w:top w:val="nil"/>
              <w:left w:val="nil"/>
              <w:right w:val="nil"/>
            </w:tcBorders>
            <w:shd w:val="clear" w:color="auto" w:fill="auto"/>
            <w:noWrap/>
            <w:vAlign w:val="bottom"/>
            <w:hideMark/>
          </w:tcPr>
          <w:p w14:paraId="30B438E0" w14:textId="77777777" w:rsidR="00B73F53" w:rsidRPr="00D13F22" w:rsidRDefault="00B73F53" w:rsidP="00B73F53">
            <w:pPr>
              <w:jc w:val="right"/>
              <w:rPr>
                <w:rFonts w:asciiTheme="minorHAnsi" w:hAnsiTheme="minorHAnsi"/>
                <w:sz w:val="10"/>
                <w:szCs w:val="10"/>
                <w:lang w:val="en-IE" w:eastAsia="en-IE"/>
              </w:rPr>
            </w:pPr>
          </w:p>
        </w:tc>
        <w:tc>
          <w:tcPr>
            <w:tcW w:w="992" w:type="dxa"/>
            <w:tcBorders>
              <w:top w:val="nil"/>
              <w:left w:val="nil"/>
              <w:bottom w:val="nil"/>
              <w:right w:val="nil"/>
            </w:tcBorders>
            <w:shd w:val="clear" w:color="auto" w:fill="auto"/>
            <w:noWrap/>
            <w:vAlign w:val="bottom"/>
          </w:tcPr>
          <w:p w14:paraId="0CF6C1CB" w14:textId="77777777" w:rsidR="00B73F53" w:rsidRPr="00D13F22" w:rsidRDefault="00B73F53" w:rsidP="00B73F53">
            <w:pPr>
              <w:jc w:val="right"/>
              <w:rPr>
                <w:rFonts w:asciiTheme="minorHAnsi" w:hAnsiTheme="minorHAnsi"/>
                <w:sz w:val="10"/>
                <w:szCs w:val="10"/>
                <w:lang w:val="en-IE" w:eastAsia="en-IE"/>
              </w:rPr>
            </w:pPr>
          </w:p>
        </w:tc>
        <w:tc>
          <w:tcPr>
            <w:tcW w:w="993" w:type="dxa"/>
            <w:tcBorders>
              <w:top w:val="nil"/>
              <w:left w:val="nil"/>
              <w:bottom w:val="nil"/>
              <w:right w:val="nil"/>
            </w:tcBorders>
            <w:vAlign w:val="bottom"/>
          </w:tcPr>
          <w:p w14:paraId="7175491B" w14:textId="77777777" w:rsidR="00B73F53" w:rsidRPr="00F94473" w:rsidRDefault="00B73F53" w:rsidP="00B73F53">
            <w:pPr>
              <w:jc w:val="right"/>
              <w:rPr>
                <w:rFonts w:asciiTheme="minorHAnsi" w:hAnsiTheme="minorHAnsi"/>
                <w:sz w:val="10"/>
                <w:szCs w:val="10"/>
                <w:lang w:val="en-IE" w:eastAsia="en-IE"/>
              </w:rPr>
            </w:pPr>
          </w:p>
        </w:tc>
        <w:tc>
          <w:tcPr>
            <w:tcW w:w="992" w:type="dxa"/>
            <w:tcBorders>
              <w:top w:val="nil"/>
              <w:left w:val="nil"/>
              <w:bottom w:val="nil"/>
              <w:right w:val="nil"/>
            </w:tcBorders>
            <w:shd w:val="clear" w:color="auto" w:fill="auto"/>
            <w:noWrap/>
            <w:hideMark/>
          </w:tcPr>
          <w:p w14:paraId="3B829223" w14:textId="77777777" w:rsidR="00B73F53" w:rsidRPr="00F94473" w:rsidRDefault="00B73F53" w:rsidP="00B73F53">
            <w:pPr>
              <w:jc w:val="right"/>
              <w:rPr>
                <w:rFonts w:asciiTheme="minorHAnsi" w:hAnsiTheme="minorHAnsi"/>
                <w:sz w:val="10"/>
                <w:szCs w:val="10"/>
                <w:lang w:val="en-IE" w:eastAsia="en-IE"/>
              </w:rPr>
            </w:pPr>
          </w:p>
        </w:tc>
      </w:tr>
      <w:tr w:rsidR="00B73F53" w:rsidRPr="00D13F22" w14:paraId="1705E641" w14:textId="77777777" w:rsidTr="00CD0FA3">
        <w:trPr>
          <w:gridAfter w:val="1"/>
          <w:wAfter w:w="112" w:type="dxa"/>
          <w:trHeight w:val="255"/>
        </w:trPr>
        <w:tc>
          <w:tcPr>
            <w:tcW w:w="4644" w:type="dxa"/>
            <w:tcBorders>
              <w:top w:val="nil"/>
              <w:left w:val="nil"/>
              <w:bottom w:val="nil"/>
              <w:right w:val="nil"/>
            </w:tcBorders>
            <w:shd w:val="clear" w:color="auto" w:fill="auto"/>
            <w:noWrap/>
            <w:vAlign w:val="bottom"/>
            <w:hideMark/>
          </w:tcPr>
          <w:p w14:paraId="2ACA9355"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Segment liabilities</w:t>
            </w:r>
          </w:p>
        </w:tc>
        <w:tc>
          <w:tcPr>
            <w:tcW w:w="992" w:type="dxa"/>
            <w:tcBorders>
              <w:top w:val="nil"/>
              <w:left w:val="nil"/>
              <w:right w:val="nil"/>
            </w:tcBorders>
            <w:shd w:val="clear" w:color="auto" w:fill="auto"/>
            <w:noWrap/>
            <w:vAlign w:val="bottom"/>
          </w:tcPr>
          <w:p w14:paraId="32A8AD7F" w14:textId="77777777" w:rsidR="00B73F53" w:rsidRDefault="00B73F53" w:rsidP="00B73F53">
            <w:pPr>
              <w:jc w:val="right"/>
              <w:rPr>
                <w:rFonts w:asciiTheme="minorHAnsi" w:hAnsiTheme="minorHAnsi"/>
                <w:b/>
                <w:bCs/>
                <w:lang w:val="en-IE" w:eastAsia="en-IE"/>
              </w:rPr>
            </w:pPr>
          </w:p>
          <w:p w14:paraId="3882EF7B" w14:textId="391278B2"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122A2617" w14:textId="0AE40322"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7604031D" w14:textId="14AD28D9" w:rsidR="00B73F53" w:rsidRPr="004E069E" w:rsidRDefault="00B73F53" w:rsidP="00B73F53">
            <w:pPr>
              <w:jc w:val="right"/>
              <w:rPr>
                <w:rFonts w:asciiTheme="minorHAnsi" w:hAnsiTheme="minorHAnsi"/>
                <w:bCs/>
                <w:lang w:val="en-IE" w:eastAsia="en-IE"/>
              </w:rPr>
            </w:pPr>
          </w:p>
        </w:tc>
        <w:tc>
          <w:tcPr>
            <w:tcW w:w="283" w:type="dxa"/>
            <w:tcBorders>
              <w:top w:val="nil"/>
              <w:left w:val="nil"/>
              <w:bottom w:val="single" w:sz="4" w:space="0" w:color="auto"/>
              <w:right w:val="nil"/>
            </w:tcBorders>
            <w:shd w:val="clear" w:color="auto" w:fill="auto"/>
            <w:noWrap/>
            <w:vAlign w:val="bottom"/>
            <w:hideMark/>
          </w:tcPr>
          <w:p w14:paraId="12F869AC"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single" w:sz="4" w:space="0" w:color="auto"/>
              <w:right w:val="nil"/>
            </w:tcBorders>
            <w:shd w:val="clear" w:color="auto" w:fill="auto"/>
            <w:noWrap/>
            <w:vAlign w:val="bottom"/>
          </w:tcPr>
          <w:p w14:paraId="5EFAA1F5" w14:textId="345565BC" w:rsidR="00B73F53" w:rsidRPr="00D13F22" w:rsidRDefault="00D562C4" w:rsidP="00B73F53">
            <w:pPr>
              <w:jc w:val="right"/>
              <w:rPr>
                <w:rFonts w:asciiTheme="minorHAnsi" w:hAnsiTheme="minorHAnsi"/>
                <w:b/>
                <w:bCs/>
                <w:lang w:val="en-IE" w:eastAsia="en-IE"/>
              </w:rPr>
            </w:pPr>
            <w:r>
              <w:rPr>
                <w:rFonts w:asciiTheme="minorHAnsi" w:hAnsiTheme="minorHAnsi"/>
                <w:b/>
                <w:bCs/>
                <w:lang w:val="en-IE" w:eastAsia="en-IE"/>
              </w:rPr>
              <w:t>1</w:t>
            </w:r>
            <w:r w:rsidR="00FB6E12">
              <w:rPr>
                <w:rFonts w:asciiTheme="minorHAnsi" w:hAnsiTheme="minorHAnsi"/>
                <w:b/>
                <w:bCs/>
                <w:lang w:val="en-IE" w:eastAsia="en-IE"/>
              </w:rPr>
              <w:t>1,104</w:t>
            </w:r>
          </w:p>
        </w:tc>
        <w:tc>
          <w:tcPr>
            <w:tcW w:w="992" w:type="dxa"/>
            <w:tcBorders>
              <w:top w:val="nil"/>
              <w:left w:val="nil"/>
              <w:bottom w:val="single" w:sz="4" w:space="0" w:color="auto"/>
              <w:right w:val="nil"/>
            </w:tcBorders>
            <w:vAlign w:val="bottom"/>
          </w:tcPr>
          <w:p w14:paraId="50240FDE" w14:textId="0FDA99F1" w:rsidR="00B73F53" w:rsidRPr="00402A90" w:rsidRDefault="00DA11A1" w:rsidP="00B73F53">
            <w:pPr>
              <w:jc w:val="right"/>
              <w:rPr>
                <w:rFonts w:asciiTheme="minorHAnsi" w:hAnsiTheme="minorHAnsi"/>
                <w:bCs/>
                <w:lang w:val="en-IE" w:eastAsia="en-IE"/>
              </w:rPr>
            </w:pPr>
            <w:r>
              <w:rPr>
                <w:rFonts w:asciiTheme="minorHAnsi" w:hAnsiTheme="minorHAnsi"/>
                <w:bCs/>
                <w:lang w:val="en-IE" w:eastAsia="en-IE"/>
              </w:rPr>
              <w:t>1</w:t>
            </w:r>
            <w:r w:rsidR="00501EB4">
              <w:rPr>
                <w:rFonts w:asciiTheme="minorHAnsi" w:hAnsiTheme="minorHAnsi"/>
                <w:bCs/>
                <w:lang w:val="en-IE" w:eastAsia="en-IE"/>
              </w:rPr>
              <w:t>6,490</w:t>
            </w:r>
          </w:p>
        </w:tc>
        <w:tc>
          <w:tcPr>
            <w:tcW w:w="850" w:type="dxa"/>
            <w:tcBorders>
              <w:top w:val="nil"/>
              <w:left w:val="nil"/>
              <w:bottom w:val="single" w:sz="4" w:space="0" w:color="auto"/>
              <w:right w:val="nil"/>
            </w:tcBorders>
            <w:shd w:val="clear" w:color="auto" w:fill="auto"/>
            <w:noWrap/>
            <w:hideMark/>
          </w:tcPr>
          <w:p w14:paraId="130D8F56" w14:textId="7AD58AD4" w:rsidR="00B73F53" w:rsidRDefault="00B73F53" w:rsidP="00B73F53">
            <w:pPr>
              <w:jc w:val="right"/>
              <w:rPr>
                <w:rFonts w:asciiTheme="minorHAnsi" w:hAnsiTheme="minorHAnsi"/>
                <w:bCs/>
                <w:lang w:val="en-IE" w:eastAsia="en-IE"/>
              </w:rPr>
            </w:pPr>
          </w:p>
          <w:p w14:paraId="6D3BD0E3" w14:textId="0A413B31" w:rsidR="008170FD" w:rsidRDefault="008170FD" w:rsidP="00B73F53">
            <w:pPr>
              <w:jc w:val="right"/>
              <w:rPr>
                <w:rFonts w:asciiTheme="minorHAnsi" w:hAnsiTheme="minorHAnsi"/>
                <w:bCs/>
                <w:lang w:val="en-IE" w:eastAsia="en-IE"/>
              </w:rPr>
            </w:pPr>
            <w:r>
              <w:rPr>
                <w:rFonts w:asciiTheme="minorHAnsi" w:hAnsiTheme="minorHAnsi"/>
                <w:bCs/>
                <w:lang w:val="en-IE" w:eastAsia="en-IE"/>
              </w:rPr>
              <w:t>9,281</w:t>
            </w:r>
          </w:p>
          <w:p w14:paraId="128185A7" w14:textId="1A7AD213" w:rsidR="00B73F53" w:rsidRPr="004E069E" w:rsidRDefault="00B73F53" w:rsidP="00B73F53">
            <w:pPr>
              <w:jc w:val="right"/>
              <w:rPr>
                <w:rFonts w:asciiTheme="minorHAnsi" w:hAnsiTheme="minorHAnsi"/>
                <w:bCs/>
                <w:lang w:val="en-IE" w:eastAsia="en-IE"/>
              </w:rPr>
            </w:pPr>
          </w:p>
        </w:tc>
        <w:tc>
          <w:tcPr>
            <w:tcW w:w="284" w:type="dxa"/>
            <w:tcBorders>
              <w:top w:val="nil"/>
              <w:left w:val="nil"/>
              <w:bottom w:val="single" w:sz="4" w:space="0" w:color="auto"/>
              <w:right w:val="nil"/>
            </w:tcBorders>
            <w:shd w:val="clear" w:color="auto" w:fill="auto"/>
            <w:noWrap/>
            <w:vAlign w:val="bottom"/>
            <w:hideMark/>
          </w:tcPr>
          <w:p w14:paraId="0DF10E85"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73C6B64A" w14:textId="07E49937" w:rsidR="00B73F53" w:rsidRPr="00D13F22" w:rsidRDefault="00D562C4" w:rsidP="00B73F53">
            <w:pPr>
              <w:jc w:val="right"/>
              <w:rPr>
                <w:rFonts w:asciiTheme="minorHAnsi" w:hAnsiTheme="minorHAnsi"/>
                <w:b/>
                <w:bCs/>
                <w:lang w:val="en-IE" w:eastAsia="en-IE"/>
              </w:rPr>
            </w:pPr>
            <w:r>
              <w:rPr>
                <w:rFonts w:asciiTheme="minorHAnsi" w:hAnsiTheme="minorHAnsi"/>
                <w:b/>
                <w:bCs/>
                <w:lang w:val="en-IE" w:eastAsia="en-IE"/>
              </w:rPr>
              <w:t>1</w:t>
            </w:r>
            <w:r w:rsidR="00FB6E12">
              <w:rPr>
                <w:rFonts w:asciiTheme="minorHAnsi" w:hAnsiTheme="minorHAnsi"/>
                <w:b/>
                <w:bCs/>
                <w:lang w:val="en-IE" w:eastAsia="en-IE"/>
              </w:rPr>
              <w:t>1,104</w:t>
            </w:r>
          </w:p>
        </w:tc>
        <w:tc>
          <w:tcPr>
            <w:tcW w:w="993" w:type="dxa"/>
            <w:tcBorders>
              <w:top w:val="nil"/>
              <w:left w:val="nil"/>
              <w:bottom w:val="nil"/>
              <w:right w:val="nil"/>
            </w:tcBorders>
            <w:vAlign w:val="bottom"/>
          </w:tcPr>
          <w:p w14:paraId="294C3B02" w14:textId="78C537A5"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16,490</w:t>
            </w:r>
          </w:p>
        </w:tc>
        <w:tc>
          <w:tcPr>
            <w:tcW w:w="992" w:type="dxa"/>
            <w:tcBorders>
              <w:top w:val="nil"/>
              <w:left w:val="nil"/>
              <w:bottom w:val="nil"/>
              <w:right w:val="nil"/>
            </w:tcBorders>
            <w:shd w:val="clear" w:color="auto" w:fill="auto"/>
            <w:noWrap/>
            <w:hideMark/>
          </w:tcPr>
          <w:p w14:paraId="6815B358" w14:textId="2CB58285" w:rsidR="00B73F53" w:rsidRDefault="00B73F53" w:rsidP="00B73F53">
            <w:pPr>
              <w:jc w:val="right"/>
              <w:rPr>
                <w:rFonts w:asciiTheme="minorHAnsi" w:hAnsiTheme="minorHAnsi"/>
                <w:bCs/>
                <w:lang w:val="en-IE" w:eastAsia="en-IE"/>
              </w:rPr>
            </w:pPr>
          </w:p>
          <w:p w14:paraId="4A5CF3FE" w14:textId="2EBCEEB8" w:rsidR="008170FD" w:rsidRDefault="008170FD" w:rsidP="00B73F53">
            <w:pPr>
              <w:jc w:val="right"/>
              <w:rPr>
                <w:rFonts w:asciiTheme="minorHAnsi" w:hAnsiTheme="minorHAnsi"/>
                <w:bCs/>
                <w:lang w:val="en-IE" w:eastAsia="en-IE"/>
              </w:rPr>
            </w:pPr>
            <w:r>
              <w:rPr>
                <w:rFonts w:asciiTheme="minorHAnsi" w:hAnsiTheme="minorHAnsi"/>
                <w:bCs/>
                <w:lang w:val="en-IE" w:eastAsia="en-IE"/>
              </w:rPr>
              <w:t>9,281</w:t>
            </w:r>
          </w:p>
          <w:p w14:paraId="6C807498" w14:textId="2EBCEEB8" w:rsidR="00B73F53" w:rsidRPr="00F94473" w:rsidRDefault="00B73F53" w:rsidP="00B73F53">
            <w:pPr>
              <w:jc w:val="right"/>
              <w:rPr>
                <w:rFonts w:asciiTheme="minorHAnsi" w:hAnsiTheme="minorHAnsi"/>
                <w:bCs/>
                <w:lang w:val="en-IE" w:eastAsia="en-IE"/>
              </w:rPr>
            </w:pPr>
          </w:p>
        </w:tc>
      </w:tr>
      <w:tr w:rsidR="00B73F53" w:rsidRPr="00D13F22" w14:paraId="3A2FB51F" w14:textId="77777777" w:rsidTr="00CD0FA3">
        <w:trPr>
          <w:gridAfter w:val="1"/>
          <w:wAfter w:w="112" w:type="dxa"/>
          <w:trHeight w:val="255"/>
        </w:trPr>
        <w:tc>
          <w:tcPr>
            <w:tcW w:w="4644" w:type="dxa"/>
            <w:tcBorders>
              <w:top w:val="nil"/>
              <w:left w:val="nil"/>
              <w:bottom w:val="nil"/>
              <w:right w:val="nil"/>
            </w:tcBorders>
            <w:shd w:val="clear" w:color="auto" w:fill="auto"/>
            <w:noWrap/>
            <w:vAlign w:val="bottom"/>
            <w:hideMark/>
          </w:tcPr>
          <w:p w14:paraId="585F08FA" w14:textId="3D57AFAC" w:rsidR="00B73F53" w:rsidRPr="00D13F22" w:rsidRDefault="00B73F53" w:rsidP="00B73F53">
            <w:pPr>
              <w:rPr>
                <w:rFonts w:asciiTheme="minorHAnsi" w:hAnsiTheme="minorHAnsi"/>
                <w:lang w:val="en-IE" w:eastAsia="en-IE"/>
              </w:rPr>
            </w:pPr>
            <w:r>
              <w:rPr>
                <w:rFonts w:asciiTheme="minorHAnsi" w:hAnsiTheme="minorHAnsi"/>
                <w:lang w:val="en-IE" w:eastAsia="en-IE"/>
              </w:rPr>
              <w:t>Bank overdraft</w:t>
            </w:r>
            <w:r w:rsidRPr="00D13F22">
              <w:rPr>
                <w:rFonts w:asciiTheme="minorHAnsi" w:hAnsiTheme="minorHAnsi"/>
                <w:lang w:val="en-IE" w:eastAsia="en-IE"/>
              </w:rPr>
              <w:t xml:space="preserve"> (unallocated)</w:t>
            </w:r>
          </w:p>
        </w:tc>
        <w:tc>
          <w:tcPr>
            <w:tcW w:w="992" w:type="dxa"/>
            <w:tcBorders>
              <w:left w:val="nil"/>
              <w:bottom w:val="nil"/>
              <w:right w:val="nil"/>
            </w:tcBorders>
            <w:shd w:val="clear" w:color="auto" w:fill="auto"/>
            <w:noWrap/>
            <w:vAlign w:val="bottom"/>
          </w:tcPr>
          <w:p w14:paraId="50E855F5" w14:textId="77777777" w:rsidR="00B73F53" w:rsidRPr="00D13F22" w:rsidRDefault="00B73F53" w:rsidP="00B73F53">
            <w:pPr>
              <w:jc w:val="right"/>
              <w:rPr>
                <w:rFonts w:asciiTheme="minorHAnsi" w:hAnsiTheme="minorHAnsi"/>
                <w:b/>
                <w:bCs/>
                <w:lang w:val="en-IE" w:eastAsia="en-IE"/>
              </w:rPr>
            </w:pPr>
          </w:p>
        </w:tc>
        <w:tc>
          <w:tcPr>
            <w:tcW w:w="992" w:type="dxa"/>
            <w:tcBorders>
              <w:left w:val="nil"/>
              <w:bottom w:val="nil"/>
              <w:right w:val="nil"/>
            </w:tcBorders>
            <w:vAlign w:val="bottom"/>
          </w:tcPr>
          <w:p w14:paraId="7C366A7F" w14:textId="77777777" w:rsidR="00B73F53" w:rsidRPr="00402A90" w:rsidRDefault="00B73F53" w:rsidP="00B73F53">
            <w:pPr>
              <w:jc w:val="right"/>
              <w:rPr>
                <w:rFonts w:asciiTheme="minorHAnsi" w:hAnsiTheme="minorHAnsi"/>
                <w:bCs/>
                <w:lang w:val="en-IE" w:eastAsia="en-IE"/>
              </w:rPr>
            </w:pPr>
          </w:p>
        </w:tc>
        <w:tc>
          <w:tcPr>
            <w:tcW w:w="851" w:type="dxa"/>
            <w:tcBorders>
              <w:left w:val="nil"/>
              <w:bottom w:val="nil"/>
              <w:right w:val="nil"/>
            </w:tcBorders>
            <w:shd w:val="clear" w:color="auto" w:fill="auto"/>
            <w:noWrap/>
            <w:vAlign w:val="bottom"/>
          </w:tcPr>
          <w:p w14:paraId="4EA089D0" w14:textId="77777777"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7FD3DE2E"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7DFF80F2" w14:textId="77777777"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4E02B608" w14:textId="77777777" w:rsidR="00B73F53" w:rsidRPr="00402A90" w:rsidRDefault="00B73F53" w:rsidP="00B73F53">
            <w:pPr>
              <w:jc w:val="right"/>
              <w:rPr>
                <w:rFonts w:asciiTheme="minorHAnsi" w:hAnsiTheme="minorHAnsi"/>
                <w:bCs/>
                <w:lang w:val="en-IE" w:eastAsia="en-IE"/>
              </w:rPr>
            </w:pPr>
          </w:p>
        </w:tc>
        <w:tc>
          <w:tcPr>
            <w:tcW w:w="850" w:type="dxa"/>
            <w:tcBorders>
              <w:top w:val="nil"/>
              <w:left w:val="nil"/>
              <w:bottom w:val="nil"/>
              <w:right w:val="nil"/>
            </w:tcBorders>
            <w:shd w:val="clear" w:color="auto" w:fill="auto"/>
            <w:noWrap/>
            <w:vAlign w:val="bottom"/>
            <w:hideMark/>
          </w:tcPr>
          <w:p w14:paraId="590E1CF5" w14:textId="77777777" w:rsidR="00B73F53" w:rsidRPr="004E069E" w:rsidRDefault="00B73F53" w:rsidP="00B73F53">
            <w:pPr>
              <w:jc w:val="right"/>
              <w:rPr>
                <w:rFonts w:asciiTheme="minorHAnsi" w:hAnsiTheme="minorHAnsi"/>
                <w:bCs/>
                <w:lang w:val="en-IE" w:eastAsia="en-IE"/>
              </w:rPr>
            </w:pPr>
          </w:p>
        </w:tc>
        <w:tc>
          <w:tcPr>
            <w:tcW w:w="284" w:type="dxa"/>
            <w:tcBorders>
              <w:top w:val="nil"/>
              <w:left w:val="nil"/>
              <w:bottom w:val="nil"/>
              <w:right w:val="nil"/>
            </w:tcBorders>
            <w:shd w:val="clear" w:color="auto" w:fill="auto"/>
            <w:noWrap/>
            <w:vAlign w:val="bottom"/>
            <w:hideMark/>
          </w:tcPr>
          <w:p w14:paraId="0D79CADC"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146803F6" w14:textId="5E2F3E3E" w:rsidR="00B73F53" w:rsidRPr="00D13F22" w:rsidRDefault="00D562C4" w:rsidP="00B73F53">
            <w:pPr>
              <w:jc w:val="right"/>
              <w:rPr>
                <w:rFonts w:asciiTheme="minorHAnsi" w:hAnsiTheme="minorHAnsi"/>
                <w:b/>
                <w:bCs/>
                <w:lang w:val="en-IE" w:eastAsia="en-IE"/>
              </w:rPr>
            </w:pPr>
            <w:r>
              <w:rPr>
                <w:rFonts w:asciiTheme="minorHAnsi" w:hAnsiTheme="minorHAnsi"/>
                <w:b/>
                <w:bCs/>
                <w:lang w:val="en-IE" w:eastAsia="en-IE"/>
              </w:rPr>
              <w:t>72</w:t>
            </w:r>
          </w:p>
        </w:tc>
        <w:tc>
          <w:tcPr>
            <w:tcW w:w="993" w:type="dxa"/>
            <w:tcBorders>
              <w:top w:val="nil"/>
              <w:left w:val="nil"/>
              <w:bottom w:val="nil"/>
              <w:right w:val="nil"/>
            </w:tcBorders>
            <w:vAlign w:val="bottom"/>
          </w:tcPr>
          <w:p w14:paraId="756CA405" w14:textId="3E270586"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3,424</w:t>
            </w:r>
          </w:p>
        </w:tc>
        <w:tc>
          <w:tcPr>
            <w:tcW w:w="992" w:type="dxa"/>
            <w:tcBorders>
              <w:top w:val="nil"/>
              <w:left w:val="nil"/>
              <w:bottom w:val="nil"/>
              <w:right w:val="nil"/>
            </w:tcBorders>
            <w:shd w:val="clear" w:color="auto" w:fill="auto"/>
            <w:noWrap/>
          </w:tcPr>
          <w:p w14:paraId="63DD41BC" w14:textId="2527D7F0"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408</w:t>
            </w:r>
          </w:p>
        </w:tc>
      </w:tr>
      <w:tr w:rsidR="00B73F53" w:rsidRPr="00D13F22" w14:paraId="24011DC7"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53442859"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 xml:space="preserve">Loans and borrowings (unallocated) </w:t>
            </w:r>
          </w:p>
        </w:tc>
        <w:tc>
          <w:tcPr>
            <w:tcW w:w="992" w:type="dxa"/>
            <w:tcBorders>
              <w:top w:val="nil"/>
              <w:left w:val="nil"/>
              <w:bottom w:val="nil"/>
              <w:right w:val="nil"/>
            </w:tcBorders>
            <w:shd w:val="clear" w:color="auto" w:fill="auto"/>
            <w:noWrap/>
            <w:vAlign w:val="bottom"/>
          </w:tcPr>
          <w:p w14:paraId="78CCC01C"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61F2F3F2" w14:textId="77777777" w:rsidR="00B73F53" w:rsidRPr="00402A90" w:rsidRDefault="00B73F53" w:rsidP="00B73F53">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40857BD5" w14:textId="77777777" w:rsidR="00B73F53" w:rsidRPr="004E069E" w:rsidRDefault="00B73F53" w:rsidP="00B73F53">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5BEC69F4"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17A98BBC"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vAlign w:val="bottom"/>
          </w:tcPr>
          <w:p w14:paraId="5E6279D2" w14:textId="77777777" w:rsidR="00B73F53" w:rsidRPr="00402A90" w:rsidRDefault="00B73F53" w:rsidP="00B73F53">
            <w:pPr>
              <w:jc w:val="right"/>
              <w:rPr>
                <w:rFonts w:asciiTheme="minorHAnsi" w:hAnsiTheme="minorHAnsi"/>
                <w:lang w:val="en-IE" w:eastAsia="en-IE"/>
              </w:rPr>
            </w:pPr>
          </w:p>
        </w:tc>
        <w:tc>
          <w:tcPr>
            <w:tcW w:w="850" w:type="dxa"/>
            <w:tcBorders>
              <w:top w:val="nil"/>
              <w:left w:val="nil"/>
              <w:bottom w:val="nil"/>
              <w:right w:val="nil"/>
            </w:tcBorders>
            <w:shd w:val="clear" w:color="auto" w:fill="auto"/>
            <w:noWrap/>
            <w:vAlign w:val="bottom"/>
            <w:hideMark/>
          </w:tcPr>
          <w:p w14:paraId="02E854EB" w14:textId="77777777" w:rsidR="00B73F53" w:rsidRPr="004E069E" w:rsidRDefault="00B73F53" w:rsidP="00B73F53">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hideMark/>
          </w:tcPr>
          <w:p w14:paraId="260E76DE"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shd w:val="clear" w:color="auto" w:fill="auto"/>
            <w:noWrap/>
            <w:vAlign w:val="bottom"/>
          </w:tcPr>
          <w:p w14:paraId="13F2DEAC" w14:textId="7B1AD70C" w:rsidR="00B73F53" w:rsidRPr="00D13F22" w:rsidRDefault="00D562C4" w:rsidP="00B73F53">
            <w:pPr>
              <w:jc w:val="right"/>
              <w:rPr>
                <w:rFonts w:asciiTheme="minorHAnsi" w:hAnsiTheme="minorHAnsi"/>
                <w:b/>
                <w:bCs/>
                <w:lang w:val="en-IE" w:eastAsia="en-IE"/>
              </w:rPr>
            </w:pPr>
            <w:r>
              <w:rPr>
                <w:rFonts w:asciiTheme="minorHAnsi" w:hAnsiTheme="minorHAnsi"/>
                <w:b/>
                <w:bCs/>
                <w:lang w:val="en-IE" w:eastAsia="en-IE"/>
              </w:rPr>
              <w:t>804</w:t>
            </w:r>
          </w:p>
        </w:tc>
        <w:tc>
          <w:tcPr>
            <w:tcW w:w="993" w:type="dxa"/>
            <w:tcBorders>
              <w:top w:val="nil"/>
              <w:left w:val="nil"/>
              <w:right w:val="nil"/>
            </w:tcBorders>
            <w:vAlign w:val="bottom"/>
          </w:tcPr>
          <w:p w14:paraId="6755238E" w14:textId="48617F75"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4,709</w:t>
            </w:r>
          </w:p>
        </w:tc>
        <w:tc>
          <w:tcPr>
            <w:tcW w:w="992" w:type="dxa"/>
            <w:tcBorders>
              <w:top w:val="nil"/>
              <w:left w:val="nil"/>
              <w:right w:val="nil"/>
            </w:tcBorders>
            <w:shd w:val="clear" w:color="auto" w:fill="auto"/>
            <w:noWrap/>
          </w:tcPr>
          <w:p w14:paraId="4841EBD5" w14:textId="08DDFE09"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4,061</w:t>
            </w:r>
          </w:p>
        </w:tc>
      </w:tr>
      <w:tr w:rsidR="00B73F53" w:rsidRPr="00D13F22" w14:paraId="1DB727AE" w14:textId="77777777" w:rsidTr="007F4CDD">
        <w:trPr>
          <w:gridAfter w:val="1"/>
          <w:wAfter w:w="112" w:type="dxa"/>
          <w:trHeight w:val="255"/>
        </w:trPr>
        <w:tc>
          <w:tcPr>
            <w:tcW w:w="4644" w:type="dxa"/>
            <w:tcBorders>
              <w:top w:val="nil"/>
              <w:left w:val="nil"/>
              <w:bottom w:val="nil"/>
              <w:right w:val="nil"/>
            </w:tcBorders>
            <w:shd w:val="clear" w:color="auto" w:fill="auto"/>
            <w:noWrap/>
            <w:vAlign w:val="bottom"/>
          </w:tcPr>
          <w:p w14:paraId="59E01523" w14:textId="77777777" w:rsidR="00B73F53" w:rsidRPr="00D13F22" w:rsidRDefault="00B73F53" w:rsidP="00B73F53">
            <w:pPr>
              <w:rPr>
                <w:rFonts w:asciiTheme="minorHAnsi" w:hAnsiTheme="minorHAnsi"/>
                <w:lang w:val="en-IE" w:eastAsia="en-IE"/>
              </w:rPr>
            </w:pPr>
            <w:r w:rsidRPr="00CF17F4">
              <w:rPr>
                <w:rFonts w:asciiTheme="minorHAnsi" w:hAnsiTheme="minorHAnsi"/>
                <w:lang w:val="en-IE" w:eastAsia="en-IE"/>
              </w:rPr>
              <w:t>Current financial instrument (unallocated)</w:t>
            </w:r>
          </w:p>
        </w:tc>
        <w:tc>
          <w:tcPr>
            <w:tcW w:w="992" w:type="dxa"/>
            <w:tcBorders>
              <w:top w:val="nil"/>
              <w:left w:val="nil"/>
              <w:right w:val="nil"/>
            </w:tcBorders>
            <w:shd w:val="clear" w:color="auto" w:fill="auto"/>
            <w:noWrap/>
            <w:vAlign w:val="bottom"/>
          </w:tcPr>
          <w:p w14:paraId="0497C240"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4D03BF41" w14:textId="77777777" w:rsidR="00B73F53" w:rsidRPr="00402A90" w:rsidRDefault="00B73F53" w:rsidP="00B73F53">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23CD0EAF" w14:textId="77777777" w:rsidR="00B73F53" w:rsidRPr="004E069E" w:rsidRDefault="00B73F53" w:rsidP="00B73F53">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tcPr>
          <w:p w14:paraId="0CB922E6"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357C846F"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04F1569E" w14:textId="77777777" w:rsidR="00B73F53" w:rsidRPr="00402A90" w:rsidRDefault="00B73F53" w:rsidP="00B73F53">
            <w:pPr>
              <w:jc w:val="right"/>
              <w:rPr>
                <w:rFonts w:asciiTheme="minorHAnsi" w:hAnsiTheme="minorHAnsi"/>
                <w:lang w:val="en-IE" w:eastAsia="en-IE"/>
              </w:rPr>
            </w:pPr>
          </w:p>
        </w:tc>
        <w:tc>
          <w:tcPr>
            <w:tcW w:w="850" w:type="dxa"/>
            <w:tcBorders>
              <w:top w:val="nil"/>
              <w:left w:val="nil"/>
              <w:right w:val="nil"/>
            </w:tcBorders>
            <w:shd w:val="clear" w:color="auto" w:fill="auto"/>
            <w:noWrap/>
            <w:vAlign w:val="bottom"/>
          </w:tcPr>
          <w:p w14:paraId="39949908" w14:textId="77777777" w:rsidR="00B73F53" w:rsidRPr="004E069E" w:rsidRDefault="00B73F53" w:rsidP="00B73F53">
            <w:pPr>
              <w:jc w:val="right"/>
              <w:rPr>
                <w:rFonts w:asciiTheme="minorHAnsi" w:hAnsiTheme="minorHAnsi"/>
                <w:lang w:val="en-IE" w:eastAsia="en-IE"/>
              </w:rPr>
            </w:pPr>
          </w:p>
        </w:tc>
        <w:tc>
          <w:tcPr>
            <w:tcW w:w="284" w:type="dxa"/>
            <w:tcBorders>
              <w:top w:val="nil"/>
              <w:left w:val="nil"/>
              <w:right w:val="nil"/>
            </w:tcBorders>
            <w:shd w:val="clear" w:color="auto" w:fill="auto"/>
            <w:noWrap/>
            <w:vAlign w:val="bottom"/>
          </w:tcPr>
          <w:p w14:paraId="14BF9323" w14:textId="77777777" w:rsidR="00B73F53" w:rsidRPr="00D13F22" w:rsidRDefault="00B73F53" w:rsidP="00B73F53">
            <w:pPr>
              <w:jc w:val="right"/>
              <w:rPr>
                <w:rFonts w:asciiTheme="minorHAnsi" w:hAnsiTheme="minorHAnsi"/>
                <w:lang w:val="en-IE" w:eastAsia="en-IE"/>
              </w:rPr>
            </w:pPr>
          </w:p>
        </w:tc>
        <w:tc>
          <w:tcPr>
            <w:tcW w:w="992" w:type="dxa"/>
            <w:tcBorders>
              <w:left w:val="nil"/>
              <w:right w:val="nil"/>
            </w:tcBorders>
            <w:shd w:val="clear" w:color="auto" w:fill="auto"/>
            <w:noWrap/>
            <w:vAlign w:val="bottom"/>
          </w:tcPr>
          <w:p w14:paraId="147C6748" w14:textId="67D7339A" w:rsidR="00B73F53" w:rsidRDefault="001029FB" w:rsidP="00B73F53">
            <w:pPr>
              <w:jc w:val="right"/>
              <w:rPr>
                <w:rFonts w:asciiTheme="minorHAnsi" w:hAnsiTheme="minorHAnsi"/>
                <w:b/>
                <w:bCs/>
                <w:lang w:val="en-IE" w:eastAsia="en-IE"/>
              </w:rPr>
            </w:pPr>
            <w:r>
              <w:rPr>
                <w:rFonts w:asciiTheme="minorHAnsi" w:hAnsiTheme="minorHAnsi"/>
                <w:b/>
                <w:bCs/>
                <w:lang w:val="en-IE" w:eastAsia="en-IE"/>
              </w:rPr>
              <w:t>60</w:t>
            </w:r>
          </w:p>
        </w:tc>
        <w:tc>
          <w:tcPr>
            <w:tcW w:w="993" w:type="dxa"/>
            <w:tcBorders>
              <w:left w:val="nil"/>
              <w:right w:val="nil"/>
            </w:tcBorders>
            <w:vAlign w:val="bottom"/>
          </w:tcPr>
          <w:p w14:paraId="0392E62A" w14:textId="4639CBBD"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176</w:t>
            </w:r>
          </w:p>
        </w:tc>
        <w:tc>
          <w:tcPr>
            <w:tcW w:w="992" w:type="dxa"/>
            <w:tcBorders>
              <w:left w:val="nil"/>
              <w:right w:val="nil"/>
            </w:tcBorders>
            <w:shd w:val="clear" w:color="auto" w:fill="auto"/>
            <w:noWrap/>
          </w:tcPr>
          <w:p w14:paraId="359484CB" w14:textId="640EC1D7"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47</w:t>
            </w:r>
          </w:p>
        </w:tc>
      </w:tr>
      <w:tr w:rsidR="00B73F53" w:rsidRPr="00D13F22" w14:paraId="4DEEE1A9"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167A0013" w14:textId="77777777" w:rsidR="00B73F53" w:rsidRPr="00D13F22" w:rsidRDefault="00B73F53" w:rsidP="00B73F53">
            <w:pPr>
              <w:rPr>
                <w:rFonts w:asciiTheme="minorHAnsi" w:hAnsiTheme="minorHAnsi"/>
                <w:b/>
                <w:bCs/>
                <w:lang w:val="en-IE" w:eastAsia="en-IE"/>
              </w:rPr>
            </w:pPr>
            <w:r w:rsidRPr="00D13F22">
              <w:rPr>
                <w:rFonts w:asciiTheme="minorHAnsi" w:hAnsiTheme="minorHAnsi"/>
                <w:lang w:val="en-IE" w:eastAsia="en-IE"/>
              </w:rPr>
              <w:t xml:space="preserve">Deferred tax (unallocated) </w:t>
            </w:r>
          </w:p>
        </w:tc>
        <w:tc>
          <w:tcPr>
            <w:tcW w:w="992" w:type="dxa"/>
            <w:tcBorders>
              <w:top w:val="nil"/>
              <w:left w:val="nil"/>
              <w:right w:val="nil"/>
            </w:tcBorders>
            <w:shd w:val="clear" w:color="auto" w:fill="auto"/>
            <w:noWrap/>
            <w:vAlign w:val="bottom"/>
          </w:tcPr>
          <w:p w14:paraId="6161A5C7"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7A21AB11" w14:textId="77777777" w:rsidR="00B73F53" w:rsidRPr="00402A90" w:rsidRDefault="00B73F53" w:rsidP="00B73F53">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78AC9AF7" w14:textId="77777777" w:rsidR="00B73F53" w:rsidRPr="004E069E" w:rsidRDefault="00B73F53" w:rsidP="00B73F53">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hideMark/>
          </w:tcPr>
          <w:p w14:paraId="10C1F63C"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7C10230D" w14:textId="77777777" w:rsidR="00B73F53" w:rsidRPr="00D13F22" w:rsidRDefault="00B73F53" w:rsidP="00B73F53">
            <w:pPr>
              <w:jc w:val="right"/>
              <w:rPr>
                <w:rFonts w:asciiTheme="minorHAnsi" w:hAnsiTheme="minorHAnsi"/>
                <w:lang w:val="en-IE" w:eastAsia="en-IE"/>
              </w:rPr>
            </w:pPr>
          </w:p>
        </w:tc>
        <w:tc>
          <w:tcPr>
            <w:tcW w:w="992" w:type="dxa"/>
            <w:tcBorders>
              <w:top w:val="nil"/>
              <w:left w:val="nil"/>
              <w:right w:val="nil"/>
            </w:tcBorders>
            <w:vAlign w:val="bottom"/>
          </w:tcPr>
          <w:p w14:paraId="121D9FF6" w14:textId="77777777" w:rsidR="00B73F53" w:rsidRPr="00402A90" w:rsidRDefault="00B73F53" w:rsidP="00B73F53">
            <w:pPr>
              <w:jc w:val="right"/>
              <w:rPr>
                <w:rFonts w:asciiTheme="minorHAnsi" w:hAnsiTheme="minorHAnsi"/>
                <w:lang w:val="en-IE" w:eastAsia="en-IE"/>
              </w:rPr>
            </w:pPr>
          </w:p>
        </w:tc>
        <w:tc>
          <w:tcPr>
            <w:tcW w:w="850" w:type="dxa"/>
            <w:tcBorders>
              <w:top w:val="nil"/>
              <w:left w:val="nil"/>
              <w:right w:val="nil"/>
            </w:tcBorders>
            <w:shd w:val="clear" w:color="auto" w:fill="auto"/>
            <w:noWrap/>
            <w:vAlign w:val="bottom"/>
            <w:hideMark/>
          </w:tcPr>
          <w:p w14:paraId="158E6C1F" w14:textId="77777777" w:rsidR="00B73F53" w:rsidRPr="004E069E" w:rsidRDefault="00B73F53" w:rsidP="00B73F53">
            <w:pPr>
              <w:jc w:val="right"/>
              <w:rPr>
                <w:rFonts w:asciiTheme="minorHAnsi" w:hAnsiTheme="minorHAnsi"/>
                <w:lang w:val="en-IE" w:eastAsia="en-IE"/>
              </w:rPr>
            </w:pPr>
          </w:p>
        </w:tc>
        <w:tc>
          <w:tcPr>
            <w:tcW w:w="284" w:type="dxa"/>
            <w:tcBorders>
              <w:top w:val="nil"/>
              <w:left w:val="nil"/>
              <w:right w:val="nil"/>
            </w:tcBorders>
            <w:shd w:val="clear" w:color="auto" w:fill="auto"/>
            <w:noWrap/>
            <w:vAlign w:val="bottom"/>
            <w:hideMark/>
          </w:tcPr>
          <w:p w14:paraId="13D6AD3E" w14:textId="77777777" w:rsidR="00B73F53" w:rsidRPr="00D13F22" w:rsidRDefault="00B73F53" w:rsidP="00B73F53">
            <w:pPr>
              <w:jc w:val="right"/>
              <w:rPr>
                <w:rFonts w:asciiTheme="minorHAnsi" w:hAnsiTheme="minorHAnsi"/>
                <w:lang w:val="en-IE" w:eastAsia="en-IE"/>
              </w:rPr>
            </w:pPr>
          </w:p>
        </w:tc>
        <w:tc>
          <w:tcPr>
            <w:tcW w:w="992" w:type="dxa"/>
            <w:tcBorders>
              <w:left w:val="nil"/>
              <w:bottom w:val="single" w:sz="4" w:space="0" w:color="auto"/>
              <w:right w:val="nil"/>
            </w:tcBorders>
            <w:shd w:val="clear" w:color="auto" w:fill="auto"/>
            <w:noWrap/>
            <w:vAlign w:val="bottom"/>
          </w:tcPr>
          <w:p w14:paraId="2DC0DE0B" w14:textId="4FB8D8BA" w:rsidR="00B73F53" w:rsidRPr="00D13F22" w:rsidRDefault="00D562C4" w:rsidP="00B73F53">
            <w:pPr>
              <w:jc w:val="right"/>
              <w:rPr>
                <w:rFonts w:asciiTheme="minorHAnsi" w:hAnsiTheme="minorHAnsi"/>
                <w:b/>
                <w:bCs/>
                <w:lang w:val="en-IE" w:eastAsia="en-IE"/>
              </w:rPr>
            </w:pPr>
            <w:r>
              <w:rPr>
                <w:rFonts w:asciiTheme="minorHAnsi" w:hAnsiTheme="minorHAnsi"/>
                <w:b/>
                <w:bCs/>
                <w:lang w:val="en-IE" w:eastAsia="en-IE"/>
              </w:rPr>
              <w:t>-</w:t>
            </w:r>
          </w:p>
        </w:tc>
        <w:tc>
          <w:tcPr>
            <w:tcW w:w="993" w:type="dxa"/>
            <w:tcBorders>
              <w:left w:val="nil"/>
              <w:bottom w:val="single" w:sz="4" w:space="0" w:color="auto"/>
              <w:right w:val="nil"/>
            </w:tcBorders>
            <w:vAlign w:val="bottom"/>
          </w:tcPr>
          <w:p w14:paraId="5B132084" w14:textId="1AFD0C2E"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588</w:t>
            </w:r>
          </w:p>
        </w:tc>
        <w:tc>
          <w:tcPr>
            <w:tcW w:w="992" w:type="dxa"/>
            <w:tcBorders>
              <w:left w:val="nil"/>
              <w:bottom w:val="single" w:sz="4" w:space="0" w:color="auto"/>
              <w:right w:val="nil"/>
            </w:tcBorders>
            <w:shd w:val="clear" w:color="auto" w:fill="auto"/>
            <w:noWrap/>
          </w:tcPr>
          <w:p w14:paraId="07D33D9A" w14:textId="252F3085"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w:t>
            </w:r>
          </w:p>
        </w:tc>
      </w:tr>
      <w:tr w:rsidR="00B73F53" w:rsidRPr="00D13F22" w14:paraId="78B35350" w14:textId="77777777" w:rsidTr="007F4CDD">
        <w:trPr>
          <w:gridAfter w:val="1"/>
          <w:wAfter w:w="112" w:type="dxa"/>
          <w:trHeight w:val="70"/>
        </w:trPr>
        <w:tc>
          <w:tcPr>
            <w:tcW w:w="4644" w:type="dxa"/>
            <w:tcBorders>
              <w:top w:val="nil"/>
              <w:left w:val="nil"/>
              <w:bottom w:val="nil"/>
              <w:right w:val="nil"/>
            </w:tcBorders>
            <w:shd w:val="clear" w:color="auto" w:fill="auto"/>
            <w:noWrap/>
            <w:vAlign w:val="bottom"/>
            <w:hideMark/>
          </w:tcPr>
          <w:p w14:paraId="6053EA62" w14:textId="77777777" w:rsidR="00B73F53" w:rsidRPr="00D13F22" w:rsidRDefault="00B73F53" w:rsidP="00B73F53">
            <w:pPr>
              <w:rPr>
                <w:rFonts w:asciiTheme="minorHAnsi" w:hAnsiTheme="minorHAnsi"/>
                <w:sz w:val="10"/>
                <w:szCs w:val="10"/>
                <w:u w:val="single"/>
                <w:lang w:val="en-IE" w:eastAsia="en-IE"/>
              </w:rPr>
            </w:pPr>
          </w:p>
        </w:tc>
        <w:tc>
          <w:tcPr>
            <w:tcW w:w="992" w:type="dxa"/>
            <w:tcBorders>
              <w:top w:val="nil"/>
              <w:left w:val="nil"/>
              <w:bottom w:val="nil"/>
              <w:right w:val="nil"/>
            </w:tcBorders>
            <w:shd w:val="clear" w:color="auto" w:fill="auto"/>
            <w:noWrap/>
            <w:vAlign w:val="bottom"/>
          </w:tcPr>
          <w:p w14:paraId="0E539137"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nil"/>
              <w:right w:val="nil"/>
            </w:tcBorders>
            <w:vAlign w:val="bottom"/>
          </w:tcPr>
          <w:p w14:paraId="36F695C4" w14:textId="77777777" w:rsidR="00B73F53" w:rsidRPr="00402A90" w:rsidRDefault="00B73F53" w:rsidP="00B73F53">
            <w:pPr>
              <w:jc w:val="right"/>
              <w:rPr>
                <w:rFonts w:asciiTheme="minorHAnsi" w:hAnsiTheme="minorHAnsi"/>
                <w:sz w:val="10"/>
                <w:szCs w:val="10"/>
                <w:u w:val="single"/>
                <w:lang w:val="en-IE" w:eastAsia="en-IE"/>
              </w:rPr>
            </w:pPr>
          </w:p>
        </w:tc>
        <w:tc>
          <w:tcPr>
            <w:tcW w:w="851" w:type="dxa"/>
            <w:tcBorders>
              <w:top w:val="nil"/>
              <w:left w:val="nil"/>
              <w:bottom w:val="nil"/>
              <w:right w:val="nil"/>
            </w:tcBorders>
            <w:shd w:val="clear" w:color="auto" w:fill="auto"/>
            <w:noWrap/>
            <w:vAlign w:val="bottom"/>
          </w:tcPr>
          <w:p w14:paraId="2CDC4F2E" w14:textId="77777777" w:rsidR="00B73F53" w:rsidRPr="004E069E" w:rsidRDefault="00B73F53" w:rsidP="00B73F53">
            <w:pPr>
              <w:jc w:val="right"/>
              <w:rPr>
                <w:rFonts w:asciiTheme="minorHAnsi" w:hAnsiTheme="minorHAnsi"/>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1AD65C6C" w14:textId="77777777" w:rsidR="00B73F53" w:rsidRPr="00D13F22" w:rsidRDefault="00B73F53" w:rsidP="00B73F53">
            <w:pPr>
              <w:jc w:val="right"/>
              <w:rPr>
                <w:rFonts w:asciiTheme="minorHAnsi" w:hAnsiTheme="minorHAnsi"/>
                <w:sz w:val="10"/>
                <w:szCs w:val="10"/>
                <w:u w:val="single"/>
                <w:lang w:val="en-IE" w:eastAsia="en-IE"/>
              </w:rPr>
            </w:pPr>
          </w:p>
        </w:tc>
        <w:tc>
          <w:tcPr>
            <w:tcW w:w="993" w:type="dxa"/>
            <w:gridSpan w:val="2"/>
            <w:tcBorders>
              <w:top w:val="nil"/>
              <w:left w:val="nil"/>
              <w:bottom w:val="nil"/>
              <w:right w:val="nil"/>
            </w:tcBorders>
            <w:shd w:val="clear" w:color="auto" w:fill="auto"/>
            <w:noWrap/>
            <w:vAlign w:val="bottom"/>
          </w:tcPr>
          <w:p w14:paraId="2CA4645E"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nil"/>
              <w:right w:val="nil"/>
            </w:tcBorders>
            <w:vAlign w:val="bottom"/>
          </w:tcPr>
          <w:p w14:paraId="39AB286A" w14:textId="77777777" w:rsidR="00B73F53" w:rsidRPr="00402A90" w:rsidRDefault="00B73F53" w:rsidP="00B73F53">
            <w:pPr>
              <w:jc w:val="right"/>
              <w:rPr>
                <w:rFonts w:asciiTheme="minorHAnsi" w:hAnsiTheme="minorHAnsi"/>
                <w:sz w:val="10"/>
                <w:szCs w:val="10"/>
                <w:u w:val="single"/>
                <w:lang w:val="en-IE" w:eastAsia="en-IE"/>
              </w:rPr>
            </w:pPr>
          </w:p>
        </w:tc>
        <w:tc>
          <w:tcPr>
            <w:tcW w:w="850" w:type="dxa"/>
            <w:tcBorders>
              <w:top w:val="nil"/>
              <w:left w:val="nil"/>
              <w:bottom w:val="nil"/>
              <w:right w:val="nil"/>
            </w:tcBorders>
            <w:shd w:val="clear" w:color="auto" w:fill="auto"/>
            <w:noWrap/>
            <w:vAlign w:val="bottom"/>
            <w:hideMark/>
          </w:tcPr>
          <w:p w14:paraId="763A422C" w14:textId="77777777" w:rsidR="00B73F53" w:rsidRPr="004E069E" w:rsidRDefault="00B73F53" w:rsidP="00B73F53">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34097FC1" w14:textId="77777777" w:rsidR="00B73F53" w:rsidRPr="00D13F22" w:rsidRDefault="00B73F53" w:rsidP="00B73F53">
            <w:pPr>
              <w:jc w:val="right"/>
              <w:rPr>
                <w:rFonts w:asciiTheme="minorHAnsi" w:hAnsiTheme="minorHAnsi"/>
                <w:sz w:val="10"/>
                <w:szCs w:val="10"/>
                <w:u w:val="single"/>
                <w:lang w:val="en-IE" w:eastAsia="en-IE"/>
              </w:rPr>
            </w:pPr>
          </w:p>
        </w:tc>
        <w:tc>
          <w:tcPr>
            <w:tcW w:w="992" w:type="dxa"/>
            <w:tcBorders>
              <w:top w:val="nil"/>
              <w:left w:val="nil"/>
              <w:bottom w:val="nil"/>
              <w:right w:val="nil"/>
            </w:tcBorders>
            <w:shd w:val="clear" w:color="auto" w:fill="auto"/>
            <w:noWrap/>
            <w:vAlign w:val="bottom"/>
          </w:tcPr>
          <w:p w14:paraId="6B76ECFF" w14:textId="77777777" w:rsidR="00B73F53" w:rsidRPr="00D13F22" w:rsidRDefault="00B73F53" w:rsidP="00B73F53">
            <w:pPr>
              <w:jc w:val="right"/>
              <w:rPr>
                <w:rFonts w:asciiTheme="minorHAnsi" w:hAnsiTheme="minorHAnsi"/>
                <w:sz w:val="10"/>
                <w:szCs w:val="10"/>
                <w:u w:val="single"/>
                <w:lang w:val="en-IE" w:eastAsia="en-IE"/>
              </w:rPr>
            </w:pPr>
          </w:p>
        </w:tc>
        <w:tc>
          <w:tcPr>
            <w:tcW w:w="993" w:type="dxa"/>
            <w:tcBorders>
              <w:top w:val="nil"/>
              <w:left w:val="nil"/>
              <w:bottom w:val="nil"/>
              <w:right w:val="nil"/>
            </w:tcBorders>
            <w:vAlign w:val="bottom"/>
          </w:tcPr>
          <w:p w14:paraId="4C6EE354" w14:textId="77777777" w:rsidR="00B73F53" w:rsidRPr="00F94473" w:rsidRDefault="00B73F53" w:rsidP="00B73F53">
            <w:pPr>
              <w:jc w:val="right"/>
              <w:rPr>
                <w:rFonts w:asciiTheme="minorHAnsi" w:hAnsiTheme="minorHAnsi"/>
                <w:sz w:val="10"/>
                <w:szCs w:val="10"/>
                <w:u w:val="single"/>
                <w:lang w:val="en-IE" w:eastAsia="en-IE"/>
              </w:rPr>
            </w:pPr>
          </w:p>
        </w:tc>
        <w:tc>
          <w:tcPr>
            <w:tcW w:w="992" w:type="dxa"/>
            <w:tcBorders>
              <w:top w:val="nil"/>
              <w:left w:val="nil"/>
              <w:bottom w:val="nil"/>
              <w:right w:val="nil"/>
            </w:tcBorders>
            <w:shd w:val="clear" w:color="auto" w:fill="auto"/>
            <w:noWrap/>
            <w:hideMark/>
          </w:tcPr>
          <w:p w14:paraId="5513EE8C" w14:textId="581BD22D" w:rsidR="00B73F53" w:rsidRPr="00F94473" w:rsidRDefault="00B73F53" w:rsidP="00B73F53">
            <w:pPr>
              <w:jc w:val="right"/>
              <w:rPr>
                <w:rFonts w:asciiTheme="minorHAnsi" w:hAnsiTheme="minorHAnsi"/>
                <w:sz w:val="10"/>
                <w:szCs w:val="10"/>
                <w:u w:val="single"/>
                <w:lang w:val="en-IE" w:eastAsia="en-IE"/>
              </w:rPr>
            </w:pPr>
          </w:p>
        </w:tc>
      </w:tr>
      <w:tr w:rsidR="00B73F53" w:rsidRPr="00D13F22" w14:paraId="1E3CEBFE" w14:textId="77777777" w:rsidTr="00E331D4">
        <w:trPr>
          <w:gridAfter w:val="1"/>
          <w:wAfter w:w="112" w:type="dxa"/>
          <w:trHeight w:val="255"/>
        </w:trPr>
        <w:tc>
          <w:tcPr>
            <w:tcW w:w="4644" w:type="dxa"/>
            <w:tcBorders>
              <w:top w:val="nil"/>
              <w:left w:val="nil"/>
              <w:bottom w:val="nil"/>
              <w:right w:val="nil"/>
            </w:tcBorders>
            <w:shd w:val="clear" w:color="auto" w:fill="auto"/>
            <w:noWrap/>
            <w:vAlign w:val="bottom"/>
            <w:hideMark/>
          </w:tcPr>
          <w:p w14:paraId="129017D4"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Total liabilities</w:t>
            </w:r>
          </w:p>
        </w:tc>
        <w:tc>
          <w:tcPr>
            <w:tcW w:w="992" w:type="dxa"/>
            <w:tcBorders>
              <w:top w:val="nil"/>
              <w:left w:val="nil"/>
              <w:right w:val="nil"/>
            </w:tcBorders>
            <w:shd w:val="clear" w:color="auto" w:fill="auto"/>
            <w:noWrap/>
            <w:vAlign w:val="bottom"/>
          </w:tcPr>
          <w:p w14:paraId="3CEEEBEB" w14:textId="5983C44B"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34DD7049" w14:textId="582D362A"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2E297929" w14:textId="2919A720" w:rsidR="00B73F53" w:rsidRPr="004E069E" w:rsidRDefault="00B73F53" w:rsidP="00B73F53">
            <w:pPr>
              <w:jc w:val="right"/>
              <w:rPr>
                <w:rFonts w:asciiTheme="minorHAnsi" w:hAnsiTheme="minorHAnsi"/>
                <w:bCs/>
                <w:lang w:val="en-IE" w:eastAsia="en-IE"/>
              </w:rPr>
            </w:pPr>
          </w:p>
        </w:tc>
        <w:tc>
          <w:tcPr>
            <w:tcW w:w="283" w:type="dxa"/>
            <w:tcBorders>
              <w:top w:val="nil"/>
              <w:left w:val="nil"/>
              <w:right w:val="nil"/>
            </w:tcBorders>
            <w:shd w:val="clear" w:color="auto" w:fill="auto"/>
            <w:noWrap/>
            <w:vAlign w:val="bottom"/>
            <w:hideMark/>
          </w:tcPr>
          <w:p w14:paraId="0819EF2B"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right w:val="nil"/>
            </w:tcBorders>
            <w:shd w:val="clear" w:color="auto" w:fill="auto"/>
            <w:noWrap/>
            <w:vAlign w:val="bottom"/>
          </w:tcPr>
          <w:p w14:paraId="65F8ECDB" w14:textId="77777777"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19A37C28" w14:textId="77777777" w:rsidR="00B73F53" w:rsidRPr="00402A90" w:rsidRDefault="00B73F53" w:rsidP="00B73F53">
            <w:pPr>
              <w:jc w:val="right"/>
              <w:rPr>
                <w:rFonts w:asciiTheme="minorHAnsi" w:hAnsiTheme="minorHAnsi"/>
                <w:bCs/>
                <w:lang w:val="en-IE" w:eastAsia="en-IE"/>
              </w:rPr>
            </w:pPr>
          </w:p>
        </w:tc>
        <w:tc>
          <w:tcPr>
            <w:tcW w:w="850" w:type="dxa"/>
            <w:tcBorders>
              <w:top w:val="nil"/>
              <w:left w:val="nil"/>
              <w:right w:val="nil"/>
            </w:tcBorders>
            <w:shd w:val="clear" w:color="auto" w:fill="auto"/>
            <w:noWrap/>
            <w:vAlign w:val="bottom"/>
            <w:hideMark/>
          </w:tcPr>
          <w:p w14:paraId="2FDEC1E8" w14:textId="77777777" w:rsidR="00B73F53" w:rsidRPr="004E069E" w:rsidRDefault="00B73F53" w:rsidP="00B73F53">
            <w:pPr>
              <w:jc w:val="right"/>
              <w:rPr>
                <w:rFonts w:asciiTheme="minorHAnsi" w:hAnsiTheme="minorHAnsi"/>
                <w:bCs/>
                <w:lang w:val="en-IE" w:eastAsia="en-IE"/>
              </w:rPr>
            </w:pPr>
          </w:p>
        </w:tc>
        <w:tc>
          <w:tcPr>
            <w:tcW w:w="284" w:type="dxa"/>
            <w:tcBorders>
              <w:top w:val="nil"/>
              <w:left w:val="nil"/>
              <w:right w:val="nil"/>
            </w:tcBorders>
            <w:shd w:val="clear" w:color="auto" w:fill="auto"/>
            <w:noWrap/>
            <w:vAlign w:val="bottom"/>
            <w:hideMark/>
          </w:tcPr>
          <w:p w14:paraId="0FC19DAD"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single" w:sz="4" w:space="0" w:color="auto"/>
              <w:right w:val="nil"/>
            </w:tcBorders>
            <w:shd w:val="clear" w:color="auto" w:fill="auto"/>
            <w:noWrap/>
            <w:vAlign w:val="bottom"/>
          </w:tcPr>
          <w:p w14:paraId="11CAB8C3" w14:textId="66A54FFE" w:rsidR="00B73F53" w:rsidRPr="00D13F22" w:rsidRDefault="00A13859" w:rsidP="00B73F53">
            <w:pPr>
              <w:jc w:val="right"/>
              <w:rPr>
                <w:rFonts w:asciiTheme="minorHAnsi" w:hAnsiTheme="minorHAnsi"/>
                <w:b/>
                <w:bCs/>
                <w:lang w:val="en-IE" w:eastAsia="en-IE"/>
              </w:rPr>
            </w:pPr>
            <w:r>
              <w:rPr>
                <w:rFonts w:asciiTheme="minorHAnsi" w:hAnsiTheme="minorHAnsi"/>
                <w:b/>
                <w:bCs/>
                <w:lang w:val="en-IE" w:eastAsia="en-IE"/>
              </w:rPr>
              <w:t>1</w:t>
            </w:r>
            <w:r w:rsidR="00FB6E12">
              <w:rPr>
                <w:rFonts w:asciiTheme="minorHAnsi" w:hAnsiTheme="minorHAnsi"/>
                <w:b/>
                <w:bCs/>
                <w:lang w:val="en-IE" w:eastAsia="en-IE"/>
              </w:rPr>
              <w:t>2,040</w:t>
            </w:r>
          </w:p>
        </w:tc>
        <w:tc>
          <w:tcPr>
            <w:tcW w:w="993" w:type="dxa"/>
            <w:tcBorders>
              <w:top w:val="nil"/>
              <w:left w:val="nil"/>
              <w:bottom w:val="single" w:sz="4" w:space="0" w:color="auto"/>
              <w:right w:val="nil"/>
            </w:tcBorders>
            <w:vAlign w:val="bottom"/>
          </w:tcPr>
          <w:p w14:paraId="291ECC2F" w14:textId="4BEDC4CE" w:rsidR="00B73F53" w:rsidRPr="00F94473" w:rsidRDefault="00DA11A1" w:rsidP="00B73F53">
            <w:pPr>
              <w:jc w:val="right"/>
              <w:rPr>
                <w:rFonts w:asciiTheme="minorHAnsi" w:hAnsiTheme="minorHAnsi"/>
                <w:bCs/>
                <w:lang w:val="en-IE" w:eastAsia="en-IE"/>
              </w:rPr>
            </w:pPr>
            <w:r>
              <w:rPr>
                <w:rFonts w:asciiTheme="minorHAnsi" w:hAnsiTheme="minorHAnsi"/>
                <w:bCs/>
                <w:lang w:val="en-IE" w:eastAsia="en-IE"/>
              </w:rPr>
              <w:t>25,387</w:t>
            </w:r>
          </w:p>
        </w:tc>
        <w:tc>
          <w:tcPr>
            <w:tcW w:w="992" w:type="dxa"/>
            <w:tcBorders>
              <w:top w:val="nil"/>
              <w:left w:val="nil"/>
              <w:bottom w:val="single" w:sz="4" w:space="0" w:color="auto"/>
              <w:right w:val="nil"/>
            </w:tcBorders>
            <w:shd w:val="clear" w:color="auto" w:fill="auto"/>
            <w:noWrap/>
            <w:hideMark/>
          </w:tcPr>
          <w:p w14:paraId="1D8BFB85" w14:textId="48AAEB61"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13,797</w:t>
            </w:r>
          </w:p>
        </w:tc>
      </w:tr>
      <w:tr w:rsidR="00B73F53" w:rsidRPr="00D13F22" w14:paraId="46E344D3"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22363E7A"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Capital expenditure</w:t>
            </w:r>
          </w:p>
        </w:tc>
        <w:tc>
          <w:tcPr>
            <w:tcW w:w="992" w:type="dxa"/>
            <w:tcBorders>
              <w:top w:val="nil"/>
              <w:left w:val="nil"/>
              <w:bottom w:val="nil"/>
              <w:right w:val="nil"/>
            </w:tcBorders>
            <w:shd w:val="clear" w:color="auto" w:fill="auto"/>
            <w:noWrap/>
            <w:vAlign w:val="bottom"/>
          </w:tcPr>
          <w:p w14:paraId="16078193" w14:textId="4D86228B" w:rsidR="00B73F53" w:rsidRPr="00D13F22" w:rsidRDefault="00B73F53" w:rsidP="00B73F53">
            <w:pPr>
              <w:jc w:val="right"/>
              <w:rPr>
                <w:rFonts w:asciiTheme="minorHAnsi" w:hAnsiTheme="minorHAnsi"/>
                <w:b/>
                <w:bCs/>
                <w:lang w:val="en-IE" w:eastAsia="en-IE"/>
              </w:rPr>
            </w:pPr>
          </w:p>
        </w:tc>
        <w:tc>
          <w:tcPr>
            <w:tcW w:w="992" w:type="dxa"/>
            <w:tcBorders>
              <w:top w:val="nil"/>
              <w:left w:val="nil"/>
              <w:bottom w:val="nil"/>
              <w:right w:val="nil"/>
            </w:tcBorders>
            <w:vAlign w:val="bottom"/>
          </w:tcPr>
          <w:p w14:paraId="3902A12C" w14:textId="6858EB24" w:rsidR="00B73F53" w:rsidRPr="00402A90" w:rsidRDefault="00B73F53" w:rsidP="00B73F53">
            <w:pPr>
              <w:jc w:val="right"/>
              <w:rPr>
                <w:rFonts w:asciiTheme="minorHAnsi" w:hAnsiTheme="minorHAnsi"/>
                <w:bCs/>
                <w:lang w:val="en-IE" w:eastAsia="en-IE"/>
              </w:rPr>
            </w:pPr>
          </w:p>
        </w:tc>
        <w:tc>
          <w:tcPr>
            <w:tcW w:w="851" w:type="dxa"/>
            <w:tcBorders>
              <w:top w:val="nil"/>
              <w:left w:val="nil"/>
              <w:bottom w:val="nil"/>
              <w:right w:val="nil"/>
            </w:tcBorders>
            <w:shd w:val="clear" w:color="auto" w:fill="auto"/>
            <w:noWrap/>
          </w:tcPr>
          <w:p w14:paraId="34EDD460" w14:textId="79BB34A5"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22F933FA"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4D4BD423" w14:textId="311524B1" w:rsidR="00B73F53" w:rsidRPr="00D13F22" w:rsidRDefault="00A13859" w:rsidP="00B73F53">
            <w:pPr>
              <w:jc w:val="right"/>
              <w:rPr>
                <w:rFonts w:asciiTheme="minorHAnsi" w:hAnsiTheme="minorHAnsi"/>
                <w:b/>
                <w:bCs/>
                <w:lang w:val="en-IE" w:eastAsia="en-IE"/>
              </w:rPr>
            </w:pPr>
            <w:r>
              <w:rPr>
                <w:rFonts w:asciiTheme="minorHAnsi" w:hAnsiTheme="minorHAnsi"/>
                <w:b/>
                <w:bCs/>
                <w:lang w:val="en-IE" w:eastAsia="en-IE"/>
              </w:rPr>
              <w:t>3,771</w:t>
            </w:r>
          </w:p>
        </w:tc>
        <w:tc>
          <w:tcPr>
            <w:tcW w:w="992" w:type="dxa"/>
            <w:tcBorders>
              <w:top w:val="nil"/>
              <w:left w:val="nil"/>
              <w:bottom w:val="nil"/>
              <w:right w:val="nil"/>
            </w:tcBorders>
            <w:vAlign w:val="bottom"/>
          </w:tcPr>
          <w:p w14:paraId="71162624" w14:textId="2B12C1F6" w:rsidR="00B73F53" w:rsidRPr="00F765CF" w:rsidRDefault="00DA11A1" w:rsidP="00B73F53">
            <w:pPr>
              <w:jc w:val="right"/>
              <w:rPr>
                <w:rFonts w:asciiTheme="minorHAnsi" w:hAnsiTheme="minorHAnsi"/>
                <w:bCs/>
                <w:lang w:val="en-IE" w:eastAsia="en-IE"/>
              </w:rPr>
            </w:pPr>
            <w:r>
              <w:rPr>
                <w:rFonts w:asciiTheme="minorHAnsi" w:hAnsiTheme="minorHAnsi"/>
                <w:bCs/>
                <w:lang w:val="en-IE" w:eastAsia="en-IE"/>
              </w:rPr>
              <w:t>3</w:t>
            </w:r>
            <w:r w:rsidR="00501EB4">
              <w:rPr>
                <w:rFonts w:asciiTheme="minorHAnsi" w:hAnsiTheme="minorHAnsi"/>
                <w:bCs/>
                <w:lang w:val="en-IE" w:eastAsia="en-IE"/>
              </w:rPr>
              <w:t>55</w:t>
            </w:r>
          </w:p>
        </w:tc>
        <w:tc>
          <w:tcPr>
            <w:tcW w:w="850" w:type="dxa"/>
            <w:tcBorders>
              <w:top w:val="nil"/>
              <w:left w:val="nil"/>
              <w:bottom w:val="nil"/>
              <w:right w:val="nil"/>
            </w:tcBorders>
            <w:shd w:val="clear" w:color="auto" w:fill="auto"/>
            <w:noWrap/>
          </w:tcPr>
          <w:p w14:paraId="3336C37D" w14:textId="77777777" w:rsidR="008170FD" w:rsidRDefault="008170FD" w:rsidP="00B73F53">
            <w:pPr>
              <w:jc w:val="right"/>
              <w:rPr>
                <w:rFonts w:asciiTheme="minorHAnsi" w:hAnsiTheme="minorHAnsi"/>
                <w:bCs/>
                <w:lang w:val="en-IE" w:eastAsia="en-IE"/>
              </w:rPr>
            </w:pPr>
          </w:p>
          <w:p w14:paraId="79C234B3" w14:textId="2E6D53DB" w:rsidR="00B73F53" w:rsidRPr="00F765CF" w:rsidRDefault="008170FD" w:rsidP="00B73F53">
            <w:pPr>
              <w:jc w:val="right"/>
              <w:rPr>
                <w:rFonts w:asciiTheme="minorHAnsi" w:hAnsiTheme="minorHAnsi"/>
                <w:bCs/>
                <w:lang w:val="en-IE" w:eastAsia="en-IE"/>
              </w:rPr>
            </w:pPr>
            <w:r>
              <w:rPr>
                <w:rFonts w:asciiTheme="minorHAnsi" w:hAnsiTheme="minorHAnsi"/>
                <w:bCs/>
                <w:lang w:val="en-IE" w:eastAsia="en-IE"/>
              </w:rPr>
              <w:t>815</w:t>
            </w:r>
          </w:p>
        </w:tc>
        <w:tc>
          <w:tcPr>
            <w:tcW w:w="284" w:type="dxa"/>
            <w:tcBorders>
              <w:top w:val="nil"/>
              <w:left w:val="nil"/>
              <w:bottom w:val="nil"/>
              <w:right w:val="nil"/>
            </w:tcBorders>
            <w:shd w:val="clear" w:color="auto" w:fill="auto"/>
            <w:noWrap/>
            <w:vAlign w:val="bottom"/>
            <w:hideMark/>
          </w:tcPr>
          <w:p w14:paraId="2A6CC086"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29229425" w14:textId="2DAFB3A5" w:rsidR="00B73F53" w:rsidRPr="00D13F22" w:rsidRDefault="00780EFF" w:rsidP="00B73F53">
            <w:pPr>
              <w:jc w:val="right"/>
              <w:rPr>
                <w:rFonts w:asciiTheme="minorHAnsi" w:hAnsiTheme="minorHAnsi"/>
                <w:b/>
                <w:bCs/>
                <w:lang w:val="en-IE" w:eastAsia="en-IE"/>
              </w:rPr>
            </w:pPr>
            <w:r>
              <w:rPr>
                <w:rFonts w:asciiTheme="minorHAnsi" w:hAnsiTheme="minorHAnsi"/>
                <w:b/>
                <w:bCs/>
                <w:lang w:val="en-IE" w:eastAsia="en-IE"/>
              </w:rPr>
              <w:t>3,771</w:t>
            </w:r>
          </w:p>
        </w:tc>
        <w:tc>
          <w:tcPr>
            <w:tcW w:w="993" w:type="dxa"/>
            <w:tcBorders>
              <w:top w:val="nil"/>
              <w:left w:val="nil"/>
              <w:bottom w:val="nil"/>
              <w:right w:val="nil"/>
            </w:tcBorders>
            <w:vAlign w:val="bottom"/>
          </w:tcPr>
          <w:p w14:paraId="2E9A2383" w14:textId="5115481A" w:rsidR="00B73F53" w:rsidRPr="00F94473" w:rsidRDefault="00DA11A1" w:rsidP="00B73F53">
            <w:pPr>
              <w:jc w:val="right"/>
              <w:rPr>
                <w:rFonts w:asciiTheme="minorHAnsi" w:hAnsiTheme="minorHAnsi"/>
                <w:bCs/>
                <w:highlight w:val="yellow"/>
                <w:lang w:val="en-IE" w:eastAsia="en-IE"/>
              </w:rPr>
            </w:pPr>
            <w:r>
              <w:rPr>
                <w:rFonts w:asciiTheme="minorHAnsi" w:hAnsiTheme="minorHAnsi"/>
                <w:bCs/>
                <w:lang w:val="en-IE" w:eastAsia="en-IE"/>
              </w:rPr>
              <w:t>355</w:t>
            </w:r>
          </w:p>
        </w:tc>
        <w:tc>
          <w:tcPr>
            <w:tcW w:w="992" w:type="dxa"/>
            <w:tcBorders>
              <w:top w:val="nil"/>
              <w:left w:val="nil"/>
              <w:bottom w:val="nil"/>
              <w:right w:val="nil"/>
            </w:tcBorders>
            <w:shd w:val="clear" w:color="auto" w:fill="auto"/>
            <w:noWrap/>
            <w:hideMark/>
          </w:tcPr>
          <w:p w14:paraId="5AF5BA94" w14:textId="77777777" w:rsidR="00B73F53" w:rsidRPr="008170FD" w:rsidRDefault="00B73F53" w:rsidP="00B73F53">
            <w:pPr>
              <w:jc w:val="right"/>
              <w:rPr>
                <w:rFonts w:asciiTheme="minorHAnsi" w:hAnsiTheme="minorHAnsi"/>
                <w:bCs/>
                <w:lang w:val="en-IE" w:eastAsia="en-IE"/>
              </w:rPr>
            </w:pPr>
          </w:p>
          <w:p w14:paraId="6A512AC9" w14:textId="4E9FEF22" w:rsidR="00B73F53" w:rsidRPr="008170FD" w:rsidRDefault="008170FD" w:rsidP="00B73F53">
            <w:pPr>
              <w:jc w:val="right"/>
              <w:rPr>
                <w:rFonts w:asciiTheme="minorHAnsi" w:hAnsiTheme="minorHAnsi"/>
                <w:bCs/>
                <w:lang w:val="en-IE" w:eastAsia="en-IE"/>
              </w:rPr>
            </w:pPr>
            <w:r w:rsidRPr="008170FD">
              <w:rPr>
                <w:rFonts w:asciiTheme="minorHAnsi" w:hAnsiTheme="minorHAnsi"/>
                <w:bCs/>
                <w:lang w:val="en-IE" w:eastAsia="en-IE"/>
              </w:rPr>
              <w:t>815</w:t>
            </w:r>
          </w:p>
        </w:tc>
      </w:tr>
      <w:tr w:rsidR="00B73F53" w:rsidRPr="00D13F22" w14:paraId="516D558F" w14:textId="77777777" w:rsidTr="0091646B">
        <w:trPr>
          <w:gridAfter w:val="1"/>
          <w:wAfter w:w="112" w:type="dxa"/>
          <w:trHeight w:val="255"/>
        </w:trPr>
        <w:tc>
          <w:tcPr>
            <w:tcW w:w="4644" w:type="dxa"/>
            <w:tcBorders>
              <w:top w:val="nil"/>
              <w:left w:val="nil"/>
              <w:bottom w:val="nil"/>
              <w:right w:val="nil"/>
            </w:tcBorders>
            <w:shd w:val="clear" w:color="auto" w:fill="auto"/>
            <w:noWrap/>
            <w:vAlign w:val="bottom"/>
            <w:hideMark/>
          </w:tcPr>
          <w:p w14:paraId="17D42A65" w14:textId="77777777"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Depreciation and amortisation</w:t>
            </w:r>
          </w:p>
        </w:tc>
        <w:tc>
          <w:tcPr>
            <w:tcW w:w="992" w:type="dxa"/>
            <w:tcBorders>
              <w:top w:val="nil"/>
              <w:left w:val="nil"/>
              <w:right w:val="nil"/>
            </w:tcBorders>
            <w:shd w:val="clear" w:color="auto" w:fill="auto"/>
            <w:noWrap/>
            <w:vAlign w:val="bottom"/>
          </w:tcPr>
          <w:p w14:paraId="416B3311" w14:textId="2DE80989"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4892ECDD" w14:textId="3641C255"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4795C462" w14:textId="1DDF9887"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579BC53B"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nil"/>
              <w:right w:val="nil"/>
            </w:tcBorders>
            <w:shd w:val="clear" w:color="auto" w:fill="auto"/>
            <w:noWrap/>
            <w:vAlign w:val="bottom"/>
          </w:tcPr>
          <w:p w14:paraId="0DEA5C47" w14:textId="7877528E" w:rsidR="00B73F53" w:rsidRPr="00D13F22" w:rsidRDefault="00A13859" w:rsidP="00B73F53">
            <w:pPr>
              <w:jc w:val="right"/>
              <w:rPr>
                <w:rFonts w:asciiTheme="minorHAnsi" w:hAnsiTheme="minorHAnsi"/>
                <w:b/>
                <w:lang w:val="en-IE" w:eastAsia="en-IE"/>
              </w:rPr>
            </w:pPr>
            <w:r>
              <w:rPr>
                <w:rFonts w:asciiTheme="minorHAnsi" w:hAnsiTheme="minorHAnsi"/>
                <w:b/>
                <w:lang w:val="en-IE" w:eastAsia="en-IE"/>
              </w:rPr>
              <w:t>410</w:t>
            </w:r>
          </w:p>
        </w:tc>
        <w:tc>
          <w:tcPr>
            <w:tcW w:w="992" w:type="dxa"/>
            <w:tcBorders>
              <w:top w:val="nil"/>
              <w:left w:val="nil"/>
              <w:bottom w:val="nil"/>
              <w:right w:val="nil"/>
            </w:tcBorders>
            <w:vAlign w:val="bottom"/>
          </w:tcPr>
          <w:p w14:paraId="72E2BC39" w14:textId="50A3AC6C" w:rsidR="00B73F53" w:rsidRPr="00F765CF" w:rsidRDefault="00501EB4" w:rsidP="00B73F53">
            <w:pPr>
              <w:jc w:val="right"/>
              <w:rPr>
                <w:rFonts w:asciiTheme="minorHAnsi" w:hAnsiTheme="minorHAnsi"/>
                <w:lang w:val="en-IE" w:eastAsia="en-IE"/>
              </w:rPr>
            </w:pPr>
            <w:r>
              <w:rPr>
                <w:rFonts w:asciiTheme="minorHAnsi" w:hAnsiTheme="minorHAnsi"/>
                <w:bCs/>
                <w:lang w:val="en-IE" w:eastAsia="en-IE"/>
              </w:rPr>
              <w:t>524</w:t>
            </w:r>
          </w:p>
        </w:tc>
        <w:tc>
          <w:tcPr>
            <w:tcW w:w="850" w:type="dxa"/>
            <w:tcBorders>
              <w:top w:val="nil"/>
              <w:left w:val="nil"/>
              <w:bottom w:val="nil"/>
              <w:right w:val="nil"/>
            </w:tcBorders>
            <w:shd w:val="clear" w:color="auto" w:fill="auto"/>
            <w:noWrap/>
          </w:tcPr>
          <w:p w14:paraId="7F5BCBE4" w14:textId="7472B4E6" w:rsidR="00B73F53" w:rsidRPr="00F765CF" w:rsidRDefault="008170FD" w:rsidP="00B73F53">
            <w:pPr>
              <w:jc w:val="right"/>
              <w:rPr>
                <w:rFonts w:asciiTheme="minorHAnsi" w:hAnsiTheme="minorHAnsi"/>
                <w:lang w:val="en-IE" w:eastAsia="en-IE"/>
              </w:rPr>
            </w:pPr>
            <w:r>
              <w:rPr>
                <w:rFonts w:asciiTheme="minorHAnsi" w:hAnsiTheme="minorHAnsi"/>
                <w:lang w:val="en-IE" w:eastAsia="en-IE"/>
              </w:rPr>
              <w:t>991</w:t>
            </w:r>
          </w:p>
        </w:tc>
        <w:tc>
          <w:tcPr>
            <w:tcW w:w="284" w:type="dxa"/>
            <w:tcBorders>
              <w:top w:val="nil"/>
              <w:left w:val="nil"/>
              <w:bottom w:val="nil"/>
              <w:right w:val="nil"/>
            </w:tcBorders>
            <w:shd w:val="clear" w:color="auto" w:fill="auto"/>
            <w:noWrap/>
            <w:vAlign w:val="bottom"/>
            <w:hideMark/>
          </w:tcPr>
          <w:p w14:paraId="7FA9ED53"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nil"/>
              <w:right w:val="nil"/>
            </w:tcBorders>
            <w:shd w:val="clear" w:color="auto" w:fill="auto"/>
            <w:noWrap/>
            <w:vAlign w:val="bottom"/>
          </w:tcPr>
          <w:p w14:paraId="350280F7" w14:textId="151E39A6" w:rsidR="00B73F53" w:rsidRPr="00D13F22" w:rsidRDefault="00780EFF" w:rsidP="00B73F53">
            <w:pPr>
              <w:jc w:val="right"/>
              <w:rPr>
                <w:rFonts w:asciiTheme="minorHAnsi" w:hAnsiTheme="minorHAnsi"/>
                <w:b/>
                <w:bCs/>
                <w:lang w:val="en-IE" w:eastAsia="en-IE"/>
              </w:rPr>
            </w:pPr>
            <w:r>
              <w:rPr>
                <w:rFonts w:asciiTheme="minorHAnsi" w:hAnsiTheme="minorHAnsi"/>
                <w:b/>
                <w:bCs/>
                <w:lang w:val="en-IE" w:eastAsia="en-IE"/>
              </w:rPr>
              <w:t>410</w:t>
            </w:r>
          </w:p>
        </w:tc>
        <w:tc>
          <w:tcPr>
            <w:tcW w:w="993" w:type="dxa"/>
            <w:tcBorders>
              <w:top w:val="nil"/>
              <w:left w:val="nil"/>
              <w:bottom w:val="nil"/>
              <w:right w:val="nil"/>
            </w:tcBorders>
            <w:vAlign w:val="bottom"/>
          </w:tcPr>
          <w:p w14:paraId="3C1A484A" w14:textId="5E137094" w:rsidR="00B73F53" w:rsidRPr="00F94473" w:rsidRDefault="00DA11A1" w:rsidP="00B73F53">
            <w:pPr>
              <w:jc w:val="right"/>
              <w:rPr>
                <w:rFonts w:asciiTheme="minorHAnsi" w:hAnsiTheme="minorHAnsi"/>
                <w:bCs/>
                <w:highlight w:val="yellow"/>
                <w:lang w:val="en-IE" w:eastAsia="en-IE"/>
              </w:rPr>
            </w:pPr>
            <w:r>
              <w:rPr>
                <w:rFonts w:asciiTheme="minorHAnsi" w:hAnsiTheme="minorHAnsi"/>
                <w:bCs/>
                <w:lang w:val="en-IE" w:eastAsia="en-IE"/>
              </w:rPr>
              <w:t>524</w:t>
            </w:r>
          </w:p>
        </w:tc>
        <w:tc>
          <w:tcPr>
            <w:tcW w:w="992" w:type="dxa"/>
            <w:tcBorders>
              <w:top w:val="nil"/>
              <w:left w:val="nil"/>
              <w:bottom w:val="nil"/>
              <w:right w:val="nil"/>
            </w:tcBorders>
            <w:shd w:val="clear" w:color="auto" w:fill="auto"/>
            <w:noWrap/>
            <w:hideMark/>
          </w:tcPr>
          <w:p w14:paraId="57542070" w14:textId="61992F1C" w:rsidR="00B73F53" w:rsidRPr="008170FD" w:rsidRDefault="008170FD" w:rsidP="00B73F53">
            <w:pPr>
              <w:jc w:val="right"/>
              <w:rPr>
                <w:rFonts w:asciiTheme="minorHAnsi" w:hAnsiTheme="minorHAnsi"/>
                <w:bCs/>
                <w:lang w:val="en-IE" w:eastAsia="en-IE"/>
              </w:rPr>
            </w:pPr>
            <w:r w:rsidRPr="008170FD">
              <w:rPr>
                <w:rFonts w:asciiTheme="minorHAnsi" w:hAnsiTheme="minorHAnsi"/>
                <w:bCs/>
                <w:lang w:val="en-IE" w:eastAsia="en-IE"/>
              </w:rPr>
              <w:t>991</w:t>
            </w:r>
          </w:p>
        </w:tc>
      </w:tr>
      <w:tr w:rsidR="00B73F53" w:rsidRPr="00D13F22" w14:paraId="454EBF31" w14:textId="77777777" w:rsidTr="00CD0FA3">
        <w:trPr>
          <w:gridAfter w:val="1"/>
          <w:wAfter w:w="112" w:type="dxa"/>
          <w:trHeight w:val="255"/>
        </w:trPr>
        <w:tc>
          <w:tcPr>
            <w:tcW w:w="4644" w:type="dxa"/>
            <w:tcBorders>
              <w:top w:val="nil"/>
              <w:left w:val="nil"/>
              <w:bottom w:val="nil"/>
              <w:right w:val="nil"/>
            </w:tcBorders>
            <w:shd w:val="clear" w:color="auto" w:fill="auto"/>
            <w:noWrap/>
            <w:vAlign w:val="bottom"/>
            <w:hideMark/>
          </w:tcPr>
          <w:p w14:paraId="6A7825DD" w14:textId="68CEA83B" w:rsidR="00B73F53" w:rsidRPr="00D13F22" w:rsidRDefault="00B73F53" w:rsidP="00B73F53">
            <w:pPr>
              <w:rPr>
                <w:rFonts w:asciiTheme="minorHAnsi" w:hAnsiTheme="minorHAnsi"/>
                <w:lang w:val="en-IE" w:eastAsia="en-IE"/>
              </w:rPr>
            </w:pPr>
            <w:r w:rsidRPr="00D13F22">
              <w:rPr>
                <w:rFonts w:asciiTheme="minorHAnsi" w:hAnsiTheme="minorHAnsi"/>
                <w:lang w:val="en-IE" w:eastAsia="en-IE"/>
              </w:rPr>
              <w:t>Rev</w:t>
            </w:r>
            <w:r>
              <w:rPr>
                <w:rFonts w:asciiTheme="minorHAnsi" w:hAnsiTheme="minorHAnsi"/>
                <w:lang w:val="en-IE" w:eastAsia="en-IE"/>
              </w:rPr>
              <w:t>a</w:t>
            </w:r>
            <w:r w:rsidRPr="00D13F22">
              <w:rPr>
                <w:rFonts w:asciiTheme="minorHAnsi" w:hAnsiTheme="minorHAnsi"/>
                <w:lang w:val="en-IE" w:eastAsia="en-IE"/>
              </w:rPr>
              <w:t>luation of investment property and other assets</w:t>
            </w:r>
          </w:p>
        </w:tc>
        <w:tc>
          <w:tcPr>
            <w:tcW w:w="992" w:type="dxa"/>
            <w:tcBorders>
              <w:top w:val="nil"/>
              <w:left w:val="nil"/>
              <w:right w:val="nil"/>
            </w:tcBorders>
            <w:shd w:val="clear" w:color="auto" w:fill="auto"/>
            <w:noWrap/>
            <w:vAlign w:val="bottom"/>
          </w:tcPr>
          <w:p w14:paraId="1E51841A" w14:textId="39C29AD8" w:rsidR="00B73F53" w:rsidRPr="00D13F22" w:rsidRDefault="00B73F53" w:rsidP="00B73F53">
            <w:pPr>
              <w:jc w:val="right"/>
              <w:rPr>
                <w:rFonts w:asciiTheme="minorHAnsi" w:hAnsiTheme="minorHAnsi"/>
                <w:b/>
                <w:bCs/>
                <w:lang w:val="en-IE" w:eastAsia="en-IE"/>
              </w:rPr>
            </w:pPr>
          </w:p>
        </w:tc>
        <w:tc>
          <w:tcPr>
            <w:tcW w:w="992" w:type="dxa"/>
            <w:tcBorders>
              <w:top w:val="nil"/>
              <w:left w:val="nil"/>
              <w:right w:val="nil"/>
            </w:tcBorders>
            <w:vAlign w:val="bottom"/>
          </w:tcPr>
          <w:p w14:paraId="384593BE" w14:textId="13C91332" w:rsidR="00B73F53" w:rsidRPr="00402A90" w:rsidRDefault="00B73F53" w:rsidP="00B73F53">
            <w:pPr>
              <w:jc w:val="right"/>
              <w:rPr>
                <w:rFonts w:asciiTheme="minorHAnsi" w:hAnsiTheme="minorHAnsi"/>
                <w:bCs/>
                <w:lang w:val="en-IE" w:eastAsia="en-IE"/>
              </w:rPr>
            </w:pPr>
          </w:p>
        </w:tc>
        <w:tc>
          <w:tcPr>
            <w:tcW w:w="851" w:type="dxa"/>
            <w:tcBorders>
              <w:top w:val="nil"/>
              <w:left w:val="nil"/>
              <w:right w:val="nil"/>
            </w:tcBorders>
            <w:shd w:val="clear" w:color="auto" w:fill="auto"/>
            <w:noWrap/>
          </w:tcPr>
          <w:p w14:paraId="60419FA3" w14:textId="25EB2CD1" w:rsidR="00B73F53" w:rsidRPr="004E069E" w:rsidRDefault="00B73F53" w:rsidP="00B73F53">
            <w:pPr>
              <w:jc w:val="right"/>
              <w:rPr>
                <w:rFonts w:asciiTheme="minorHAnsi" w:hAnsiTheme="minorHAnsi"/>
                <w:bCs/>
                <w:lang w:val="en-IE" w:eastAsia="en-IE"/>
              </w:rPr>
            </w:pPr>
          </w:p>
        </w:tc>
        <w:tc>
          <w:tcPr>
            <w:tcW w:w="283" w:type="dxa"/>
            <w:tcBorders>
              <w:top w:val="nil"/>
              <w:left w:val="nil"/>
              <w:bottom w:val="nil"/>
              <w:right w:val="nil"/>
            </w:tcBorders>
            <w:shd w:val="clear" w:color="auto" w:fill="auto"/>
            <w:noWrap/>
            <w:vAlign w:val="bottom"/>
            <w:hideMark/>
          </w:tcPr>
          <w:p w14:paraId="50961238" w14:textId="77777777" w:rsidR="00B73F53" w:rsidRPr="00D13F22" w:rsidRDefault="00B73F53" w:rsidP="00B73F53">
            <w:pPr>
              <w:jc w:val="right"/>
              <w:rPr>
                <w:rFonts w:asciiTheme="minorHAnsi" w:hAnsiTheme="minorHAnsi"/>
                <w:lang w:val="en-IE" w:eastAsia="en-IE"/>
              </w:rPr>
            </w:pPr>
          </w:p>
        </w:tc>
        <w:tc>
          <w:tcPr>
            <w:tcW w:w="993" w:type="dxa"/>
            <w:gridSpan w:val="2"/>
            <w:tcBorders>
              <w:top w:val="nil"/>
              <w:left w:val="nil"/>
              <w:bottom w:val="single" w:sz="4" w:space="0" w:color="auto"/>
              <w:right w:val="nil"/>
            </w:tcBorders>
            <w:shd w:val="clear" w:color="auto" w:fill="auto"/>
            <w:noWrap/>
            <w:vAlign w:val="bottom"/>
          </w:tcPr>
          <w:p w14:paraId="2845DEAA" w14:textId="7396CF20" w:rsidR="00B73F53" w:rsidRPr="00D13F22" w:rsidRDefault="00425A6F" w:rsidP="00B73F53">
            <w:pPr>
              <w:jc w:val="right"/>
              <w:rPr>
                <w:rFonts w:asciiTheme="minorHAnsi" w:hAnsiTheme="minorHAnsi"/>
                <w:b/>
                <w:bCs/>
                <w:lang w:val="en-IE" w:eastAsia="en-IE"/>
              </w:rPr>
            </w:pPr>
            <w:r>
              <w:rPr>
                <w:rFonts w:asciiTheme="minorHAnsi" w:hAnsiTheme="minorHAnsi"/>
                <w:b/>
                <w:bCs/>
                <w:lang w:val="en-IE" w:eastAsia="en-IE"/>
              </w:rPr>
              <w:t>-</w:t>
            </w:r>
          </w:p>
        </w:tc>
        <w:tc>
          <w:tcPr>
            <w:tcW w:w="992" w:type="dxa"/>
            <w:tcBorders>
              <w:top w:val="nil"/>
              <w:left w:val="nil"/>
              <w:bottom w:val="single" w:sz="4" w:space="0" w:color="auto"/>
              <w:right w:val="nil"/>
            </w:tcBorders>
            <w:vAlign w:val="bottom"/>
          </w:tcPr>
          <w:p w14:paraId="1B7BDDF3" w14:textId="5B7A2C95" w:rsidR="00B73F53" w:rsidRPr="00402A90" w:rsidRDefault="00B73F53" w:rsidP="00B73F53">
            <w:pPr>
              <w:jc w:val="right"/>
              <w:rPr>
                <w:rFonts w:asciiTheme="minorHAnsi" w:hAnsiTheme="minorHAnsi"/>
                <w:bCs/>
                <w:lang w:val="en-IE" w:eastAsia="en-IE"/>
              </w:rPr>
            </w:pPr>
            <w:r w:rsidRPr="00F94473">
              <w:rPr>
                <w:rFonts w:asciiTheme="minorHAnsi" w:hAnsiTheme="minorHAnsi"/>
                <w:bCs/>
                <w:lang w:val="en-IE" w:eastAsia="en-IE"/>
              </w:rPr>
              <w:t>-</w:t>
            </w:r>
          </w:p>
        </w:tc>
        <w:tc>
          <w:tcPr>
            <w:tcW w:w="850" w:type="dxa"/>
            <w:tcBorders>
              <w:top w:val="nil"/>
              <w:left w:val="nil"/>
              <w:bottom w:val="single" w:sz="4" w:space="0" w:color="auto"/>
              <w:right w:val="nil"/>
            </w:tcBorders>
            <w:shd w:val="clear" w:color="auto" w:fill="auto"/>
            <w:noWrap/>
          </w:tcPr>
          <w:p w14:paraId="79FE83F9" w14:textId="5C90705F" w:rsidR="00B73F53" w:rsidRPr="004E069E" w:rsidRDefault="008170FD" w:rsidP="00B73F53">
            <w:pPr>
              <w:jc w:val="right"/>
              <w:rPr>
                <w:rFonts w:asciiTheme="minorHAnsi" w:hAnsiTheme="minorHAnsi"/>
                <w:bCs/>
                <w:lang w:val="en-IE" w:eastAsia="en-IE"/>
              </w:rPr>
            </w:pPr>
            <w:r>
              <w:rPr>
                <w:rFonts w:asciiTheme="minorHAnsi" w:hAnsiTheme="minorHAnsi"/>
                <w:bCs/>
                <w:lang w:val="en-IE" w:eastAsia="en-IE"/>
              </w:rPr>
              <w:t>(30)</w:t>
            </w:r>
          </w:p>
        </w:tc>
        <w:tc>
          <w:tcPr>
            <w:tcW w:w="284" w:type="dxa"/>
            <w:tcBorders>
              <w:top w:val="nil"/>
              <w:left w:val="nil"/>
              <w:bottom w:val="nil"/>
              <w:right w:val="nil"/>
            </w:tcBorders>
            <w:shd w:val="clear" w:color="auto" w:fill="auto"/>
            <w:noWrap/>
            <w:vAlign w:val="bottom"/>
            <w:hideMark/>
          </w:tcPr>
          <w:p w14:paraId="3419D959" w14:textId="77777777" w:rsidR="00B73F53" w:rsidRPr="00D13F22" w:rsidRDefault="00B73F53" w:rsidP="00B73F53">
            <w:pPr>
              <w:jc w:val="right"/>
              <w:rPr>
                <w:rFonts w:asciiTheme="minorHAnsi" w:hAnsiTheme="minorHAnsi"/>
                <w:lang w:val="en-IE" w:eastAsia="en-IE"/>
              </w:rPr>
            </w:pPr>
          </w:p>
        </w:tc>
        <w:tc>
          <w:tcPr>
            <w:tcW w:w="992" w:type="dxa"/>
            <w:tcBorders>
              <w:top w:val="nil"/>
              <w:left w:val="nil"/>
              <w:bottom w:val="single" w:sz="4" w:space="0" w:color="auto"/>
              <w:right w:val="nil"/>
            </w:tcBorders>
            <w:shd w:val="clear" w:color="auto" w:fill="auto"/>
            <w:noWrap/>
            <w:vAlign w:val="bottom"/>
          </w:tcPr>
          <w:p w14:paraId="5EB408C4" w14:textId="43964A5B" w:rsidR="00B73F53" w:rsidRPr="00D13F22" w:rsidRDefault="00780EFF" w:rsidP="00B73F53">
            <w:pPr>
              <w:jc w:val="right"/>
              <w:rPr>
                <w:rFonts w:asciiTheme="minorHAnsi" w:hAnsiTheme="minorHAnsi"/>
                <w:b/>
                <w:bCs/>
                <w:lang w:val="en-IE" w:eastAsia="en-IE"/>
              </w:rPr>
            </w:pPr>
            <w:r>
              <w:rPr>
                <w:rFonts w:asciiTheme="minorHAnsi" w:hAnsiTheme="minorHAnsi"/>
                <w:b/>
                <w:bCs/>
                <w:lang w:val="en-IE" w:eastAsia="en-IE"/>
              </w:rPr>
              <w:t>-</w:t>
            </w:r>
          </w:p>
        </w:tc>
        <w:tc>
          <w:tcPr>
            <w:tcW w:w="993" w:type="dxa"/>
            <w:tcBorders>
              <w:top w:val="nil"/>
              <w:left w:val="nil"/>
              <w:bottom w:val="single" w:sz="4" w:space="0" w:color="auto"/>
              <w:right w:val="nil"/>
            </w:tcBorders>
            <w:vAlign w:val="bottom"/>
          </w:tcPr>
          <w:p w14:paraId="3BC13473" w14:textId="1CDE0EB9" w:rsidR="00B73F53" w:rsidRPr="00F94473" w:rsidRDefault="00B73F53" w:rsidP="00B73F53">
            <w:pPr>
              <w:jc w:val="right"/>
              <w:rPr>
                <w:rFonts w:asciiTheme="minorHAnsi" w:hAnsiTheme="minorHAnsi"/>
                <w:bCs/>
                <w:lang w:val="en-IE" w:eastAsia="en-IE"/>
              </w:rPr>
            </w:pPr>
            <w:r w:rsidRPr="00F94473">
              <w:rPr>
                <w:rFonts w:asciiTheme="minorHAnsi" w:hAnsiTheme="minorHAnsi"/>
                <w:bCs/>
                <w:lang w:val="en-IE" w:eastAsia="en-IE"/>
              </w:rPr>
              <w:t>-</w:t>
            </w:r>
          </w:p>
        </w:tc>
        <w:tc>
          <w:tcPr>
            <w:tcW w:w="992" w:type="dxa"/>
            <w:tcBorders>
              <w:top w:val="nil"/>
              <w:left w:val="nil"/>
              <w:bottom w:val="single" w:sz="4" w:space="0" w:color="auto"/>
              <w:right w:val="nil"/>
            </w:tcBorders>
            <w:shd w:val="clear" w:color="auto" w:fill="auto"/>
            <w:noWrap/>
            <w:hideMark/>
          </w:tcPr>
          <w:p w14:paraId="7E05F32B" w14:textId="6FEECF10" w:rsidR="00B73F53" w:rsidRPr="00F94473" w:rsidRDefault="008170FD" w:rsidP="00B73F53">
            <w:pPr>
              <w:jc w:val="right"/>
              <w:rPr>
                <w:rFonts w:asciiTheme="minorHAnsi" w:hAnsiTheme="minorHAnsi"/>
                <w:bCs/>
                <w:lang w:val="en-IE" w:eastAsia="en-IE"/>
              </w:rPr>
            </w:pPr>
            <w:r>
              <w:rPr>
                <w:rFonts w:asciiTheme="minorHAnsi" w:hAnsiTheme="minorHAnsi"/>
                <w:bCs/>
                <w:lang w:val="en-IE" w:eastAsia="en-IE"/>
              </w:rPr>
              <w:t>(30)</w:t>
            </w:r>
          </w:p>
        </w:tc>
      </w:tr>
      <w:tr w:rsidR="00B73F53" w:rsidRPr="00D13F22" w14:paraId="76830090" w14:textId="77777777" w:rsidTr="00CD0FA3">
        <w:trPr>
          <w:gridAfter w:val="4"/>
          <w:wAfter w:w="3089" w:type="dxa"/>
          <w:trHeight w:val="300"/>
        </w:trPr>
        <w:tc>
          <w:tcPr>
            <w:tcW w:w="4644" w:type="dxa"/>
            <w:tcBorders>
              <w:top w:val="nil"/>
              <w:left w:val="nil"/>
              <w:bottom w:val="nil"/>
              <w:right w:val="nil"/>
            </w:tcBorders>
            <w:shd w:val="clear" w:color="auto" w:fill="auto"/>
            <w:noWrap/>
            <w:vAlign w:val="bottom"/>
          </w:tcPr>
          <w:p w14:paraId="79099D54" w14:textId="77777777" w:rsidR="00B73F53" w:rsidRPr="00D13F22" w:rsidRDefault="00B73F53" w:rsidP="00B73F53">
            <w:pPr>
              <w:jc w:val="right"/>
              <w:rPr>
                <w:rFonts w:asciiTheme="minorHAnsi" w:hAnsiTheme="minorHAnsi"/>
                <w:lang w:val="en-IE" w:eastAsia="en-IE"/>
              </w:rPr>
            </w:pPr>
          </w:p>
        </w:tc>
        <w:tc>
          <w:tcPr>
            <w:tcW w:w="2835" w:type="dxa"/>
            <w:gridSpan w:val="3"/>
            <w:tcBorders>
              <w:left w:val="nil"/>
              <w:bottom w:val="nil"/>
              <w:right w:val="nil"/>
            </w:tcBorders>
          </w:tcPr>
          <w:p w14:paraId="00E59A41" w14:textId="77777777" w:rsidR="00B73F53" w:rsidRPr="00D13F22" w:rsidRDefault="00B73F53" w:rsidP="00B73F53">
            <w:pPr>
              <w:jc w:val="center"/>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tcPr>
          <w:p w14:paraId="035B511C" w14:textId="77777777" w:rsidR="00B73F53" w:rsidRPr="00D13F22" w:rsidRDefault="00B73F53" w:rsidP="00B73F53">
            <w:pPr>
              <w:jc w:val="right"/>
              <w:rPr>
                <w:rFonts w:asciiTheme="minorHAnsi" w:hAnsiTheme="minorHAnsi"/>
                <w:lang w:val="en-IE" w:eastAsia="en-IE"/>
              </w:rPr>
            </w:pPr>
          </w:p>
        </w:tc>
        <w:tc>
          <w:tcPr>
            <w:tcW w:w="2835" w:type="dxa"/>
            <w:gridSpan w:val="4"/>
            <w:tcBorders>
              <w:top w:val="nil"/>
              <w:left w:val="nil"/>
              <w:bottom w:val="nil"/>
              <w:right w:val="nil"/>
            </w:tcBorders>
          </w:tcPr>
          <w:p w14:paraId="61435A11" w14:textId="77777777" w:rsidR="00B73F53" w:rsidRPr="00D13F22" w:rsidRDefault="00B73F53" w:rsidP="00B73F53">
            <w:pPr>
              <w:jc w:val="center"/>
              <w:rPr>
                <w:rFonts w:asciiTheme="minorHAnsi" w:hAnsiTheme="minorHAnsi"/>
                <w:b/>
                <w:bCs/>
                <w:lang w:val="en-IE" w:eastAsia="en-IE"/>
              </w:rPr>
            </w:pPr>
          </w:p>
        </w:tc>
        <w:tc>
          <w:tcPr>
            <w:tcW w:w="284" w:type="dxa"/>
            <w:tcBorders>
              <w:top w:val="nil"/>
              <w:left w:val="nil"/>
              <w:bottom w:val="nil"/>
              <w:right w:val="nil"/>
            </w:tcBorders>
            <w:shd w:val="clear" w:color="auto" w:fill="auto"/>
            <w:noWrap/>
            <w:vAlign w:val="bottom"/>
          </w:tcPr>
          <w:p w14:paraId="6FE31AAB" w14:textId="77777777" w:rsidR="00B73F53" w:rsidRPr="00D13F22" w:rsidRDefault="00B73F53" w:rsidP="00B73F53">
            <w:pPr>
              <w:jc w:val="right"/>
              <w:rPr>
                <w:rFonts w:asciiTheme="minorHAnsi" w:hAnsiTheme="minorHAnsi"/>
                <w:lang w:val="en-IE" w:eastAsia="en-IE"/>
              </w:rPr>
            </w:pPr>
          </w:p>
        </w:tc>
      </w:tr>
    </w:tbl>
    <w:p w14:paraId="727C68A4" w14:textId="77777777" w:rsidR="00947E6B" w:rsidRPr="00D13F22" w:rsidRDefault="00947E6B" w:rsidP="00420D73">
      <w:pPr>
        <w:autoSpaceDE w:val="0"/>
        <w:autoSpaceDN w:val="0"/>
        <w:adjustRightInd w:val="0"/>
        <w:ind w:left="426"/>
        <w:rPr>
          <w:rFonts w:asciiTheme="minorHAnsi" w:hAnsiTheme="minorHAnsi" w:cs="Calibri"/>
          <w:color w:val="292B2A"/>
          <w:lang w:val="en-IE" w:eastAsia="en-IE"/>
        </w:rPr>
        <w:sectPr w:rsidR="00947E6B" w:rsidRPr="00D13F22" w:rsidSect="00A04355">
          <w:pgSz w:w="15840" w:h="12240" w:orient="landscape"/>
          <w:pgMar w:top="720" w:right="391" w:bottom="720" w:left="567" w:header="709" w:footer="709" w:gutter="0"/>
          <w:cols w:space="708"/>
          <w:docGrid w:linePitch="360"/>
        </w:sectPr>
      </w:pPr>
    </w:p>
    <w:p w14:paraId="1199FE3F" w14:textId="77777777" w:rsidR="00A563AB" w:rsidRPr="00D13F22" w:rsidRDefault="00A563AB" w:rsidP="00A563A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Donegal Investment Group plc</w:t>
      </w:r>
    </w:p>
    <w:p w14:paraId="5BBB6365" w14:textId="77777777" w:rsidR="00A563AB" w:rsidRPr="00D13F22" w:rsidRDefault="00A563AB" w:rsidP="00A563AB">
      <w:pPr>
        <w:pStyle w:val="BodyText1"/>
        <w:spacing w:line="240" w:lineRule="auto"/>
        <w:rPr>
          <w:rFonts w:asciiTheme="minorHAnsi" w:hAnsiTheme="minorHAnsi" w:cs="Calibri"/>
        </w:rPr>
      </w:pPr>
      <w:r w:rsidRPr="00D13F22">
        <w:rPr>
          <w:rFonts w:asciiTheme="minorHAnsi" w:hAnsiTheme="minorHAnsi" w:cs="Calibri"/>
        </w:rPr>
        <w:t xml:space="preserve">Notes to the </w:t>
      </w:r>
      <w:r>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5BF27EDE" w14:textId="46CA695F" w:rsidR="00B73F53" w:rsidRDefault="00A563AB" w:rsidP="00A563AB">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6 months ended 2</w:t>
      </w:r>
      <w:r w:rsidR="0093386E">
        <w:rPr>
          <w:rFonts w:asciiTheme="minorHAnsi" w:hAnsiTheme="minorHAnsi" w:cs="Calibri"/>
          <w:i/>
          <w:iCs/>
        </w:rPr>
        <w:t>9</w:t>
      </w:r>
      <w:r>
        <w:rPr>
          <w:rFonts w:asciiTheme="minorHAnsi" w:hAnsiTheme="minorHAnsi" w:cs="Calibri"/>
          <w:i/>
          <w:iCs/>
        </w:rPr>
        <w:t xml:space="preserve"> February </w:t>
      </w:r>
      <w:r w:rsidR="0093386E">
        <w:rPr>
          <w:rFonts w:asciiTheme="minorHAnsi" w:hAnsiTheme="minorHAnsi" w:cs="Calibri"/>
          <w:i/>
          <w:iCs/>
        </w:rPr>
        <w:t>2020</w:t>
      </w:r>
    </w:p>
    <w:p w14:paraId="11D891E2" w14:textId="77777777" w:rsidR="00B73F53" w:rsidRDefault="00B73F53" w:rsidP="00A563AB">
      <w:pPr>
        <w:pStyle w:val="BodyText1"/>
        <w:spacing w:line="240" w:lineRule="auto"/>
        <w:rPr>
          <w:rFonts w:asciiTheme="minorHAnsi" w:hAnsiTheme="minorHAnsi" w:cs="Calibri"/>
          <w:i/>
          <w:iCs/>
        </w:rPr>
      </w:pPr>
    </w:p>
    <w:p w14:paraId="4C237223" w14:textId="7D857280" w:rsidR="00780EFF" w:rsidRDefault="00780EFF" w:rsidP="00A563AB">
      <w:pPr>
        <w:pStyle w:val="BodyText1"/>
        <w:spacing w:line="240" w:lineRule="auto"/>
        <w:rPr>
          <w:rFonts w:asciiTheme="minorHAnsi" w:hAnsiTheme="minorHAnsi" w:cs="Calibri"/>
          <w:b/>
          <w:bCs/>
        </w:rPr>
      </w:pPr>
    </w:p>
    <w:p w14:paraId="5F159245" w14:textId="77777777" w:rsidR="00780EFF" w:rsidRPr="00D13F22" w:rsidRDefault="00780EFF" w:rsidP="00780EFF">
      <w:pPr>
        <w:pStyle w:val="Subhead3"/>
        <w:tabs>
          <w:tab w:val="clear" w:pos="1134"/>
          <w:tab w:val="clear" w:pos="1531"/>
        </w:tabs>
        <w:spacing w:line="240" w:lineRule="auto"/>
        <w:rPr>
          <w:rFonts w:asciiTheme="minorHAnsi" w:hAnsiTheme="minorHAnsi" w:cs="Calibri"/>
          <w:b w:val="0"/>
          <w:color w:val="auto"/>
        </w:rPr>
      </w:pPr>
      <w:r>
        <w:rPr>
          <w:rFonts w:asciiTheme="minorHAnsi" w:hAnsiTheme="minorHAnsi" w:cs="Calibri"/>
          <w:color w:val="auto"/>
        </w:rPr>
        <w:t>6</w:t>
      </w:r>
      <w:r w:rsidRPr="00D13F22">
        <w:rPr>
          <w:rFonts w:asciiTheme="minorHAnsi" w:hAnsiTheme="minorHAnsi" w:cs="Calibri"/>
          <w:color w:val="auto"/>
        </w:rPr>
        <w:t>)   Segment Information</w:t>
      </w:r>
      <w:r w:rsidRPr="00D13F22">
        <w:rPr>
          <w:rFonts w:asciiTheme="minorHAnsi" w:hAnsiTheme="minorHAnsi" w:cs="Calibri"/>
          <w:b w:val="0"/>
          <w:color w:val="auto"/>
        </w:rPr>
        <w:t xml:space="preserve"> </w:t>
      </w:r>
      <w:r w:rsidRPr="00D13F22">
        <w:rPr>
          <w:rFonts w:asciiTheme="minorHAnsi" w:hAnsiTheme="minorHAnsi" w:cs="Calibri"/>
          <w:b w:val="0"/>
          <w:bCs w:val="0"/>
          <w:iCs/>
          <w:color w:val="auto"/>
        </w:rPr>
        <w:t>(continued)</w:t>
      </w:r>
    </w:p>
    <w:p w14:paraId="5999459E" w14:textId="77777777" w:rsidR="00780EFF" w:rsidRDefault="00780EFF" w:rsidP="00780EFF">
      <w:pPr>
        <w:ind w:left="426"/>
        <w:jc w:val="both"/>
        <w:rPr>
          <w:rFonts w:asciiTheme="minorHAnsi" w:hAnsiTheme="minorHAnsi" w:cs="Calibri"/>
          <w:bCs/>
          <w:i/>
          <w:lang w:val="en-IE" w:eastAsia="en-IE"/>
        </w:rPr>
      </w:pPr>
    </w:p>
    <w:p w14:paraId="6810B575" w14:textId="77777777" w:rsidR="00780EFF" w:rsidRDefault="00780EFF" w:rsidP="00780EFF">
      <w:pPr>
        <w:ind w:left="426"/>
        <w:jc w:val="both"/>
        <w:rPr>
          <w:rFonts w:asciiTheme="minorHAnsi" w:hAnsiTheme="minorHAnsi" w:cs="Calibri"/>
          <w:bCs/>
          <w:i/>
          <w:lang w:val="en-IE" w:eastAsia="en-IE"/>
        </w:rPr>
      </w:pPr>
    </w:p>
    <w:p w14:paraId="640E3B65" w14:textId="77777777" w:rsidR="00780EFF" w:rsidRPr="00B6434D" w:rsidRDefault="00780EFF" w:rsidP="00780EFF">
      <w:pPr>
        <w:jc w:val="both"/>
        <w:rPr>
          <w:rFonts w:asciiTheme="minorHAnsi" w:hAnsiTheme="minorHAnsi" w:cs="Calibri"/>
          <w:bCs/>
          <w:i/>
          <w:lang w:val="en-IE" w:eastAsia="en-IE"/>
        </w:rPr>
      </w:pPr>
      <w:bookmarkStart w:id="1" w:name="_Hlk25234353"/>
      <w:r w:rsidRPr="00B6434D">
        <w:rPr>
          <w:rFonts w:asciiTheme="minorHAnsi" w:hAnsiTheme="minorHAnsi" w:cs="Calibri"/>
          <w:bCs/>
          <w:i/>
          <w:lang w:val="en-IE" w:eastAsia="en-IE"/>
        </w:rPr>
        <w:t>Entity-wide disclosures</w:t>
      </w:r>
    </w:p>
    <w:p w14:paraId="11096F21" w14:textId="77777777" w:rsidR="00780EFF" w:rsidRDefault="00780EFF" w:rsidP="00780EFF">
      <w:pPr>
        <w:ind w:left="426"/>
        <w:jc w:val="both"/>
        <w:rPr>
          <w:rFonts w:asciiTheme="minorHAnsi" w:hAnsiTheme="minorHAnsi" w:cs="Calibri"/>
          <w:lang w:val="en-IE" w:eastAsia="en-IE"/>
        </w:rPr>
      </w:pPr>
    </w:p>
    <w:p w14:paraId="31F90BDF" w14:textId="77777777" w:rsidR="00780EFF" w:rsidRPr="00FE31E0" w:rsidRDefault="00780EFF" w:rsidP="00780EFF">
      <w:pPr>
        <w:jc w:val="both"/>
        <w:rPr>
          <w:rFonts w:asciiTheme="minorHAnsi" w:hAnsiTheme="minorHAnsi" w:cs="Calibri"/>
          <w:lang w:val="en-IE" w:eastAsia="en-IE"/>
        </w:rPr>
      </w:pPr>
      <w:r w:rsidRPr="00FE31E0">
        <w:rPr>
          <w:rFonts w:asciiTheme="minorHAnsi" w:hAnsiTheme="minorHAnsi" w:cs="Calibri"/>
          <w:bCs/>
          <w:lang w:val="en-IE" w:eastAsia="en-IE"/>
        </w:rPr>
        <w:t xml:space="preserve">Section 1: Information about products </w:t>
      </w:r>
      <w:r>
        <w:rPr>
          <w:rFonts w:asciiTheme="minorHAnsi" w:hAnsiTheme="minorHAnsi" w:cs="Calibri"/>
          <w:bCs/>
          <w:lang w:val="en-IE" w:eastAsia="en-IE"/>
        </w:rPr>
        <w:t>and service</w:t>
      </w:r>
    </w:p>
    <w:p w14:paraId="3A493D68" w14:textId="77777777" w:rsidR="00780EFF" w:rsidRDefault="00780EFF" w:rsidP="00780EFF">
      <w:pPr>
        <w:jc w:val="both"/>
        <w:rPr>
          <w:rFonts w:asciiTheme="minorHAnsi" w:hAnsiTheme="minorHAnsi" w:cs="Calibri"/>
          <w:lang w:val="en-IE" w:eastAsia="en-IE"/>
        </w:rPr>
      </w:pPr>
      <w:r>
        <w:rPr>
          <w:rFonts w:asciiTheme="minorHAnsi" w:hAnsiTheme="minorHAnsi" w:cs="Calibri"/>
          <w:lang w:val="en-IE" w:eastAsia="en-IE"/>
        </w:rPr>
        <w:t xml:space="preserve">The Group determines that the categories used in investor presentations can be used to meet the objective of the disaggregation disclosure requirement in paragraph 114 of IFRS 15, which is to disaggregate revenue from contracts with customers into categories that depicts how the nature, amount, timing and uncertainty of revenue and cashflows are affected by economic factors. </w:t>
      </w:r>
    </w:p>
    <w:p w14:paraId="26C59EFE" w14:textId="77777777" w:rsidR="00780EFF" w:rsidRDefault="00780EFF" w:rsidP="00780EFF">
      <w:pPr>
        <w:ind w:left="426"/>
        <w:jc w:val="both"/>
        <w:rPr>
          <w:rFonts w:asciiTheme="minorHAnsi" w:hAnsiTheme="minorHAnsi" w:cs="Calibri"/>
          <w:lang w:val="en-IE" w:eastAsia="en-IE"/>
        </w:rPr>
      </w:pPr>
    </w:p>
    <w:p w14:paraId="06713272" w14:textId="77777777" w:rsidR="00780EFF" w:rsidRDefault="00780EFF" w:rsidP="00780EFF">
      <w:pPr>
        <w:jc w:val="both"/>
        <w:rPr>
          <w:rFonts w:asciiTheme="minorHAnsi" w:hAnsiTheme="minorHAnsi" w:cs="Calibri"/>
          <w:lang w:val="en-IE" w:eastAsia="en-IE"/>
        </w:rPr>
      </w:pPr>
      <w:r>
        <w:rPr>
          <w:rFonts w:asciiTheme="minorHAnsi" w:hAnsiTheme="minorHAnsi" w:cs="Calibri"/>
          <w:lang w:val="en-IE" w:eastAsia="en-IE"/>
        </w:rPr>
        <w:t>The following table illustrates the disaggregation disclosure by principal products and services to external customers.</w:t>
      </w:r>
    </w:p>
    <w:p w14:paraId="3FA8ED6C" w14:textId="77777777" w:rsidR="00780EFF" w:rsidRDefault="00780EFF" w:rsidP="00780EFF">
      <w:pPr>
        <w:ind w:left="426"/>
        <w:jc w:val="both"/>
        <w:rPr>
          <w:rFonts w:asciiTheme="minorHAnsi" w:hAnsiTheme="minorHAnsi" w:cs="Calibri"/>
          <w:lang w:val="en-IE" w:eastAsia="en-IE"/>
        </w:rPr>
      </w:pPr>
    </w:p>
    <w:p w14:paraId="4EA90FF1" w14:textId="77777777" w:rsidR="00780EFF" w:rsidRDefault="00780EFF" w:rsidP="00780EFF">
      <w:pPr>
        <w:ind w:left="426"/>
        <w:jc w:val="both"/>
        <w:rPr>
          <w:rFonts w:asciiTheme="minorHAnsi" w:hAnsiTheme="minorHAnsi" w:cs="Calibri"/>
          <w:lang w:val="en-IE" w:eastAsia="en-IE"/>
        </w:rPr>
      </w:pPr>
      <w:r>
        <w:rPr>
          <w:rFonts w:asciiTheme="minorHAnsi" w:hAnsiTheme="minorHAnsi" w:cs="Calibri"/>
          <w:b/>
          <w:bCs/>
        </w:rPr>
        <w:t xml:space="preserve">                                                                                                                                           Produce and Dairy</w:t>
      </w:r>
    </w:p>
    <w:tbl>
      <w:tblPr>
        <w:tblW w:w="8223" w:type="dxa"/>
        <w:tblInd w:w="108" w:type="dxa"/>
        <w:tblLayout w:type="fixed"/>
        <w:tblLook w:val="04A0" w:firstRow="1" w:lastRow="0" w:firstColumn="1" w:lastColumn="0" w:noHBand="0" w:noVBand="1"/>
      </w:tblPr>
      <w:tblGrid>
        <w:gridCol w:w="3969"/>
        <w:gridCol w:w="993"/>
        <w:gridCol w:w="993"/>
        <w:gridCol w:w="1276"/>
        <w:gridCol w:w="992"/>
      </w:tblGrid>
      <w:tr w:rsidR="00780EFF" w:rsidRPr="009D7225" w14:paraId="38F5DF2C" w14:textId="77777777" w:rsidTr="00697BCF">
        <w:trPr>
          <w:trHeight w:val="106"/>
        </w:trPr>
        <w:tc>
          <w:tcPr>
            <w:tcW w:w="3969" w:type="dxa"/>
          </w:tcPr>
          <w:p w14:paraId="46D563DF" w14:textId="77777777" w:rsidR="00780EFF" w:rsidRPr="00D13F22" w:rsidRDefault="00780EFF" w:rsidP="00697BCF">
            <w:pPr>
              <w:rPr>
                <w:rFonts w:asciiTheme="minorHAnsi" w:hAnsiTheme="minorHAnsi" w:cs="Calibri"/>
                <w:bCs/>
              </w:rPr>
            </w:pPr>
          </w:p>
        </w:tc>
        <w:tc>
          <w:tcPr>
            <w:tcW w:w="993" w:type="dxa"/>
          </w:tcPr>
          <w:p w14:paraId="03653B41" w14:textId="77777777" w:rsidR="00780EFF" w:rsidRPr="00D13F22" w:rsidRDefault="00780EFF" w:rsidP="00697BCF">
            <w:pPr>
              <w:pStyle w:val="BodyText1"/>
              <w:tabs>
                <w:tab w:val="clear" w:pos="397"/>
              </w:tabs>
              <w:jc w:val="right"/>
              <w:rPr>
                <w:rFonts w:asciiTheme="minorHAnsi" w:hAnsiTheme="minorHAnsi" w:cs="Calibri"/>
                <w:b/>
                <w:bCs/>
              </w:rPr>
            </w:pPr>
          </w:p>
        </w:tc>
        <w:tc>
          <w:tcPr>
            <w:tcW w:w="993" w:type="dxa"/>
          </w:tcPr>
          <w:p w14:paraId="5D9EECE6" w14:textId="77777777" w:rsidR="00780EFF" w:rsidRPr="009D7225" w:rsidRDefault="00780EFF" w:rsidP="00697BCF">
            <w:pPr>
              <w:pStyle w:val="BodyText1"/>
              <w:tabs>
                <w:tab w:val="clear" w:pos="397"/>
              </w:tabs>
              <w:jc w:val="right"/>
              <w:rPr>
                <w:rFonts w:asciiTheme="minorHAnsi" w:hAnsiTheme="minorHAnsi" w:cs="Calibri"/>
                <w:bCs/>
              </w:rPr>
            </w:pPr>
          </w:p>
        </w:tc>
        <w:tc>
          <w:tcPr>
            <w:tcW w:w="1276" w:type="dxa"/>
          </w:tcPr>
          <w:p w14:paraId="34F32DEA" w14:textId="77777777" w:rsidR="00780EFF" w:rsidRPr="007D34F6" w:rsidRDefault="00780EFF" w:rsidP="00697BCF">
            <w:pPr>
              <w:pStyle w:val="BodyText1"/>
              <w:tabs>
                <w:tab w:val="clear" w:pos="397"/>
              </w:tabs>
              <w:spacing w:line="240" w:lineRule="auto"/>
              <w:jc w:val="right"/>
              <w:rPr>
                <w:rFonts w:asciiTheme="minorHAnsi" w:hAnsiTheme="minorHAnsi" w:cs="Calibri"/>
                <w:b/>
                <w:bCs/>
              </w:rPr>
            </w:pPr>
          </w:p>
          <w:p w14:paraId="20F30CAE" w14:textId="77777777" w:rsidR="003D098C" w:rsidRDefault="003D098C" w:rsidP="00697BCF">
            <w:pPr>
              <w:pStyle w:val="BodyText1"/>
              <w:tabs>
                <w:tab w:val="clear" w:pos="397"/>
              </w:tabs>
              <w:jc w:val="right"/>
              <w:rPr>
                <w:rFonts w:asciiTheme="minorHAnsi" w:hAnsiTheme="minorHAnsi" w:cs="Calibri"/>
                <w:b/>
                <w:bCs/>
              </w:rPr>
            </w:pPr>
          </w:p>
          <w:p w14:paraId="7035353C" w14:textId="697DFA2A" w:rsidR="00780EFF" w:rsidRPr="007D34F6" w:rsidRDefault="00780EFF" w:rsidP="00697BCF">
            <w:pPr>
              <w:pStyle w:val="BodyText1"/>
              <w:tabs>
                <w:tab w:val="clear" w:pos="397"/>
              </w:tabs>
              <w:jc w:val="right"/>
              <w:rPr>
                <w:rFonts w:asciiTheme="minorHAnsi" w:hAnsiTheme="minorHAnsi" w:cs="Calibri"/>
                <w:b/>
                <w:bCs/>
              </w:rPr>
            </w:pPr>
            <w:r w:rsidRPr="007D34F6">
              <w:rPr>
                <w:rFonts w:asciiTheme="minorHAnsi" w:hAnsiTheme="minorHAnsi" w:cs="Calibri"/>
                <w:b/>
                <w:bCs/>
              </w:rPr>
              <w:t>2</w:t>
            </w:r>
            <w:r w:rsidR="00861F0F">
              <w:rPr>
                <w:rFonts w:asciiTheme="minorHAnsi" w:hAnsiTheme="minorHAnsi" w:cs="Calibri"/>
                <w:b/>
                <w:bCs/>
              </w:rPr>
              <w:t>020</w:t>
            </w:r>
          </w:p>
        </w:tc>
        <w:tc>
          <w:tcPr>
            <w:tcW w:w="992" w:type="dxa"/>
          </w:tcPr>
          <w:p w14:paraId="444826B9" w14:textId="77777777" w:rsidR="00780EFF" w:rsidRDefault="00780EFF" w:rsidP="00697BCF">
            <w:pPr>
              <w:pStyle w:val="BodyText1"/>
              <w:tabs>
                <w:tab w:val="clear" w:pos="397"/>
              </w:tabs>
              <w:spacing w:line="240" w:lineRule="auto"/>
              <w:jc w:val="right"/>
              <w:rPr>
                <w:rFonts w:asciiTheme="minorHAnsi" w:hAnsiTheme="minorHAnsi" w:cs="Calibri"/>
                <w:bCs/>
              </w:rPr>
            </w:pPr>
          </w:p>
          <w:p w14:paraId="1F025EA7" w14:textId="55610A95" w:rsidR="00780EFF" w:rsidRPr="009D7225" w:rsidRDefault="00780EFF" w:rsidP="00697BCF">
            <w:pPr>
              <w:pStyle w:val="BodyText1"/>
              <w:tabs>
                <w:tab w:val="clear" w:pos="397"/>
              </w:tabs>
              <w:jc w:val="right"/>
              <w:rPr>
                <w:rFonts w:asciiTheme="minorHAnsi" w:hAnsiTheme="minorHAnsi" w:cs="Calibri"/>
                <w:bCs/>
              </w:rPr>
            </w:pPr>
            <w:r>
              <w:rPr>
                <w:rFonts w:asciiTheme="minorHAnsi" w:hAnsiTheme="minorHAnsi" w:cs="Calibri"/>
                <w:bCs/>
              </w:rPr>
              <w:t xml:space="preserve">Restated </w:t>
            </w:r>
            <w:r w:rsidRPr="005107F4">
              <w:rPr>
                <w:rFonts w:asciiTheme="minorHAnsi" w:hAnsiTheme="minorHAnsi" w:cs="Calibri"/>
                <w:bCs/>
              </w:rPr>
              <w:t>201</w:t>
            </w:r>
            <w:r w:rsidR="00861F0F">
              <w:rPr>
                <w:rFonts w:asciiTheme="minorHAnsi" w:hAnsiTheme="minorHAnsi" w:cs="Calibri"/>
                <w:bCs/>
              </w:rPr>
              <w:t>9</w:t>
            </w:r>
            <w:r>
              <w:rPr>
                <w:rFonts w:asciiTheme="minorHAnsi" w:hAnsiTheme="minorHAnsi" w:cs="Calibri"/>
                <w:bCs/>
              </w:rPr>
              <w:t>*</w:t>
            </w:r>
          </w:p>
        </w:tc>
      </w:tr>
      <w:tr w:rsidR="00780EFF" w:rsidRPr="009D7225" w14:paraId="1F65A3BE" w14:textId="77777777" w:rsidTr="00697BCF">
        <w:trPr>
          <w:trHeight w:val="106"/>
        </w:trPr>
        <w:tc>
          <w:tcPr>
            <w:tcW w:w="3969" w:type="dxa"/>
          </w:tcPr>
          <w:p w14:paraId="4B7F5ECB" w14:textId="77777777" w:rsidR="00780EFF" w:rsidRPr="00D13F22" w:rsidRDefault="00780EFF" w:rsidP="00697BCF">
            <w:pPr>
              <w:pStyle w:val="BodyText1"/>
              <w:tabs>
                <w:tab w:val="clear" w:pos="397"/>
              </w:tabs>
              <w:rPr>
                <w:rFonts w:asciiTheme="minorHAnsi" w:hAnsiTheme="minorHAnsi" w:cs="Calibri"/>
                <w:bCs/>
              </w:rPr>
            </w:pPr>
          </w:p>
        </w:tc>
        <w:tc>
          <w:tcPr>
            <w:tcW w:w="993" w:type="dxa"/>
          </w:tcPr>
          <w:p w14:paraId="70647A58" w14:textId="77777777" w:rsidR="00780EFF" w:rsidRPr="00D13F22" w:rsidRDefault="00780EFF" w:rsidP="00697BCF">
            <w:pPr>
              <w:pStyle w:val="BodyText1"/>
              <w:tabs>
                <w:tab w:val="clear" w:pos="397"/>
              </w:tabs>
              <w:jc w:val="right"/>
              <w:rPr>
                <w:rFonts w:asciiTheme="minorHAnsi" w:hAnsiTheme="minorHAnsi" w:cs="Calibri"/>
                <w:b/>
                <w:bCs/>
              </w:rPr>
            </w:pPr>
          </w:p>
        </w:tc>
        <w:tc>
          <w:tcPr>
            <w:tcW w:w="993" w:type="dxa"/>
          </w:tcPr>
          <w:p w14:paraId="59B671B0" w14:textId="77777777" w:rsidR="00780EFF" w:rsidRPr="009D7225" w:rsidRDefault="00780EFF" w:rsidP="00697BCF">
            <w:pPr>
              <w:pStyle w:val="BodyText1"/>
              <w:tabs>
                <w:tab w:val="clear" w:pos="397"/>
              </w:tabs>
              <w:jc w:val="right"/>
              <w:rPr>
                <w:rFonts w:asciiTheme="minorHAnsi" w:hAnsiTheme="minorHAnsi" w:cs="Calibri"/>
                <w:bCs/>
              </w:rPr>
            </w:pPr>
          </w:p>
        </w:tc>
        <w:tc>
          <w:tcPr>
            <w:tcW w:w="1276" w:type="dxa"/>
          </w:tcPr>
          <w:p w14:paraId="4734402F" w14:textId="77777777" w:rsidR="00780EFF" w:rsidRPr="007D34F6" w:rsidRDefault="00780EFF" w:rsidP="00697BCF">
            <w:pPr>
              <w:pStyle w:val="BodyText1"/>
              <w:tabs>
                <w:tab w:val="clear" w:pos="397"/>
              </w:tabs>
              <w:jc w:val="right"/>
              <w:rPr>
                <w:rFonts w:asciiTheme="minorHAnsi" w:hAnsiTheme="minorHAnsi" w:cs="Calibri"/>
                <w:b/>
                <w:bCs/>
              </w:rPr>
            </w:pPr>
            <w:r w:rsidRPr="007D34F6">
              <w:rPr>
                <w:rFonts w:asciiTheme="minorHAnsi" w:hAnsiTheme="minorHAnsi" w:cs="Calibri"/>
                <w:b/>
                <w:bCs/>
                <w:color w:val="auto"/>
              </w:rPr>
              <w:t>€’000</w:t>
            </w:r>
          </w:p>
        </w:tc>
        <w:tc>
          <w:tcPr>
            <w:tcW w:w="992" w:type="dxa"/>
          </w:tcPr>
          <w:p w14:paraId="3A8F1D59" w14:textId="77777777" w:rsidR="00780EFF" w:rsidRPr="009D7225" w:rsidRDefault="00780EFF" w:rsidP="00697BCF">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r>
      <w:tr w:rsidR="00780EFF" w:rsidRPr="009D7225" w14:paraId="25E6113E" w14:textId="77777777" w:rsidTr="00697BCF">
        <w:trPr>
          <w:trHeight w:val="106"/>
        </w:trPr>
        <w:tc>
          <w:tcPr>
            <w:tcW w:w="3969" w:type="dxa"/>
          </w:tcPr>
          <w:p w14:paraId="194783A5" w14:textId="77777777" w:rsidR="00780EFF" w:rsidRPr="00D13F22" w:rsidRDefault="00780EFF" w:rsidP="00697BCF">
            <w:pPr>
              <w:pStyle w:val="BodyText1"/>
              <w:tabs>
                <w:tab w:val="clear" w:pos="397"/>
              </w:tabs>
              <w:rPr>
                <w:rFonts w:asciiTheme="minorHAnsi" w:hAnsiTheme="minorHAnsi" w:cs="Calibri"/>
                <w:bCs/>
              </w:rPr>
            </w:pPr>
          </w:p>
        </w:tc>
        <w:tc>
          <w:tcPr>
            <w:tcW w:w="993" w:type="dxa"/>
          </w:tcPr>
          <w:p w14:paraId="67921FB0" w14:textId="77777777" w:rsidR="00780EFF" w:rsidRPr="00D13F22" w:rsidRDefault="00780EFF" w:rsidP="00697BCF">
            <w:pPr>
              <w:pStyle w:val="BodyText1"/>
              <w:tabs>
                <w:tab w:val="clear" w:pos="397"/>
              </w:tabs>
              <w:jc w:val="right"/>
              <w:rPr>
                <w:rFonts w:asciiTheme="minorHAnsi" w:hAnsiTheme="minorHAnsi" w:cs="Calibri"/>
                <w:b/>
                <w:bCs/>
              </w:rPr>
            </w:pPr>
          </w:p>
        </w:tc>
        <w:tc>
          <w:tcPr>
            <w:tcW w:w="993" w:type="dxa"/>
          </w:tcPr>
          <w:p w14:paraId="6BD69F77" w14:textId="77777777" w:rsidR="00780EFF" w:rsidRPr="009D7225" w:rsidRDefault="00780EFF" w:rsidP="00697BCF">
            <w:pPr>
              <w:pStyle w:val="BodyText1"/>
              <w:tabs>
                <w:tab w:val="clear" w:pos="397"/>
              </w:tabs>
              <w:jc w:val="right"/>
              <w:rPr>
                <w:rFonts w:asciiTheme="minorHAnsi" w:hAnsiTheme="minorHAnsi" w:cs="Calibri"/>
                <w:bCs/>
                <w:color w:val="auto"/>
              </w:rPr>
            </w:pPr>
          </w:p>
        </w:tc>
        <w:tc>
          <w:tcPr>
            <w:tcW w:w="1276" w:type="dxa"/>
          </w:tcPr>
          <w:p w14:paraId="23B09417" w14:textId="77777777" w:rsidR="00780EFF" w:rsidRPr="007D34F6" w:rsidRDefault="00780EFF" w:rsidP="00697BCF">
            <w:pPr>
              <w:pStyle w:val="BodyText1"/>
              <w:tabs>
                <w:tab w:val="clear" w:pos="397"/>
              </w:tabs>
              <w:jc w:val="right"/>
              <w:rPr>
                <w:rFonts w:asciiTheme="minorHAnsi" w:hAnsiTheme="minorHAnsi" w:cs="Calibri"/>
                <w:b/>
                <w:bCs/>
                <w:color w:val="auto"/>
              </w:rPr>
            </w:pPr>
          </w:p>
        </w:tc>
        <w:tc>
          <w:tcPr>
            <w:tcW w:w="992" w:type="dxa"/>
          </w:tcPr>
          <w:p w14:paraId="482DF392" w14:textId="77777777" w:rsidR="00780EFF" w:rsidRPr="009D7225" w:rsidRDefault="00780EFF" w:rsidP="00697BCF">
            <w:pPr>
              <w:pStyle w:val="BodyText1"/>
              <w:tabs>
                <w:tab w:val="clear" w:pos="397"/>
              </w:tabs>
              <w:jc w:val="right"/>
              <w:rPr>
                <w:rFonts w:asciiTheme="minorHAnsi" w:hAnsiTheme="minorHAnsi" w:cs="Calibri"/>
                <w:bCs/>
                <w:color w:val="auto"/>
              </w:rPr>
            </w:pPr>
          </w:p>
        </w:tc>
      </w:tr>
      <w:tr w:rsidR="00780EFF" w:rsidRPr="009D7225" w14:paraId="180C0C08" w14:textId="77777777" w:rsidTr="00697BCF">
        <w:trPr>
          <w:trHeight w:val="357"/>
        </w:trPr>
        <w:tc>
          <w:tcPr>
            <w:tcW w:w="3969" w:type="dxa"/>
          </w:tcPr>
          <w:p w14:paraId="06302BE7" w14:textId="77777777" w:rsidR="00780EFF" w:rsidRPr="00D13F22" w:rsidRDefault="00780EFF" w:rsidP="00697BCF">
            <w:pPr>
              <w:pStyle w:val="BodyText1"/>
              <w:tabs>
                <w:tab w:val="clear" w:pos="397"/>
              </w:tabs>
              <w:rPr>
                <w:rFonts w:asciiTheme="minorHAnsi" w:hAnsiTheme="minorHAnsi" w:cs="Calibri"/>
                <w:bCs/>
              </w:rPr>
            </w:pPr>
            <w:proofErr w:type="spellStart"/>
            <w:r>
              <w:rPr>
                <w:rFonts w:asciiTheme="minorHAnsi" w:hAnsiTheme="minorHAnsi" w:cs="Calibri"/>
                <w:color w:val="auto"/>
                <w:lang w:val="fr-FR"/>
              </w:rPr>
              <w:t>Seed</w:t>
            </w:r>
            <w:proofErr w:type="spellEnd"/>
            <w:r>
              <w:rPr>
                <w:rFonts w:asciiTheme="minorHAnsi" w:hAnsiTheme="minorHAnsi" w:cs="Calibri"/>
                <w:color w:val="auto"/>
                <w:lang w:val="fr-FR"/>
              </w:rPr>
              <w:t xml:space="preserve"> </w:t>
            </w:r>
            <w:proofErr w:type="spellStart"/>
            <w:r>
              <w:rPr>
                <w:rFonts w:asciiTheme="minorHAnsi" w:hAnsiTheme="minorHAnsi" w:cs="Calibri"/>
                <w:color w:val="auto"/>
                <w:lang w:val="fr-FR"/>
              </w:rPr>
              <w:t>potatoes</w:t>
            </w:r>
            <w:proofErr w:type="spellEnd"/>
          </w:p>
        </w:tc>
        <w:tc>
          <w:tcPr>
            <w:tcW w:w="993" w:type="dxa"/>
          </w:tcPr>
          <w:p w14:paraId="0110EF20" w14:textId="77777777" w:rsidR="00780EFF" w:rsidRPr="00D13F22" w:rsidRDefault="00780EFF" w:rsidP="00697BCF">
            <w:pPr>
              <w:pStyle w:val="BodyText1"/>
              <w:tabs>
                <w:tab w:val="clear" w:pos="397"/>
              </w:tabs>
              <w:jc w:val="right"/>
              <w:rPr>
                <w:rFonts w:asciiTheme="minorHAnsi" w:hAnsiTheme="minorHAnsi" w:cs="Calibri"/>
                <w:b/>
                <w:bCs/>
                <w:color w:val="auto"/>
              </w:rPr>
            </w:pPr>
          </w:p>
        </w:tc>
        <w:tc>
          <w:tcPr>
            <w:tcW w:w="993" w:type="dxa"/>
          </w:tcPr>
          <w:p w14:paraId="01B24691" w14:textId="77777777" w:rsidR="00780EFF" w:rsidRPr="009D7225" w:rsidRDefault="00780EFF" w:rsidP="00697BCF">
            <w:pPr>
              <w:pStyle w:val="BodyText1"/>
              <w:tabs>
                <w:tab w:val="clear" w:pos="397"/>
              </w:tabs>
              <w:jc w:val="right"/>
              <w:rPr>
                <w:rFonts w:asciiTheme="minorHAnsi" w:hAnsiTheme="minorHAnsi" w:cs="Calibri"/>
                <w:bCs/>
                <w:color w:val="auto"/>
              </w:rPr>
            </w:pPr>
          </w:p>
        </w:tc>
        <w:tc>
          <w:tcPr>
            <w:tcW w:w="1276" w:type="dxa"/>
          </w:tcPr>
          <w:p w14:paraId="2F49D509" w14:textId="09879B83" w:rsidR="00780EFF" w:rsidRPr="007D34F6" w:rsidRDefault="00780EFF" w:rsidP="00697BCF">
            <w:pPr>
              <w:pStyle w:val="BodyText1"/>
              <w:tabs>
                <w:tab w:val="clear" w:pos="397"/>
              </w:tabs>
              <w:jc w:val="right"/>
              <w:rPr>
                <w:rFonts w:asciiTheme="minorHAnsi" w:hAnsiTheme="minorHAnsi" w:cs="Calibri"/>
                <w:b/>
                <w:bCs/>
                <w:color w:val="auto"/>
                <w:lang w:val="fr-FR"/>
              </w:rPr>
            </w:pPr>
            <w:r w:rsidRPr="007D34F6">
              <w:rPr>
                <w:rFonts w:asciiTheme="minorHAnsi" w:hAnsiTheme="minorHAnsi" w:cs="Calibri"/>
                <w:b/>
                <w:bCs/>
                <w:color w:val="auto"/>
                <w:lang w:val="fr-FR"/>
              </w:rPr>
              <w:t>2</w:t>
            </w:r>
            <w:r w:rsidR="007E5F4E">
              <w:rPr>
                <w:rFonts w:asciiTheme="minorHAnsi" w:hAnsiTheme="minorHAnsi" w:cs="Calibri"/>
                <w:b/>
                <w:bCs/>
                <w:color w:val="auto"/>
                <w:lang w:val="fr-FR"/>
              </w:rPr>
              <w:t>0,159</w:t>
            </w:r>
          </w:p>
        </w:tc>
        <w:tc>
          <w:tcPr>
            <w:tcW w:w="992" w:type="dxa"/>
          </w:tcPr>
          <w:p w14:paraId="3E7E8DA0" w14:textId="6D8CF255" w:rsidR="00780EFF" w:rsidRPr="009D7225" w:rsidRDefault="007E5F4E" w:rsidP="00697BCF">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19,219</w:t>
            </w:r>
          </w:p>
        </w:tc>
      </w:tr>
      <w:tr w:rsidR="00780EFF" w:rsidRPr="009D7225" w14:paraId="018BBBE5" w14:textId="77777777" w:rsidTr="00697BCF">
        <w:trPr>
          <w:trHeight w:val="106"/>
        </w:trPr>
        <w:tc>
          <w:tcPr>
            <w:tcW w:w="3969" w:type="dxa"/>
          </w:tcPr>
          <w:p w14:paraId="2136430F" w14:textId="77777777" w:rsidR="00780EFF" w:rsidRPr="00D13F22" w:rsidRDefault="00780EFF" w:rsidP="00697BCF">
            <w:pPr>
              <w:pStyle w:val="BodyText1"/>
              <w:tabs>
                <w:tab w:val="clear" w:pos="397"/>
              </w:tabs>
              <w:rPr>
                <w:rFonts w:asciiTheme="minorHAnsi" w:hAnsiTheme="minorHAnsi" w:cs="Calibri"/>
                <w:color w:val="auto"/>
                <w:lang w:val="fr-FR"/>
              </w:rPr>
            </w:pPr>
            <w:proofErr w:type="spellStart"/>
            <w:r>
              <w:rPr>
                <w:rFonts w:asciiTheme="minorHAnsi" w:hAnsiTheme="minorHAnsi" w:cs="Calibri"/>
                <w:color w:val="auto"/>
                <w:lang w:val="fr-FR"/>
              </w:rPr>
              <w:t>Dairy</w:t>
            </w:r>
            <w:proofErr w:type="spellEnd"/>
            <w:r>
              <w:rPr>
                <w:rFonts w:asciiTheme="minorHAnsi" w:hAnsiTheme="minorHAnsi" w:cs="Calibri"/>
                <w:color w:val="auto"/>
                <w:lang w:val="fr-FR"/>
              </w:rPr>
              <w:t xml:space="preserve"> </w:t>
            </w:r>
            <w:proofErr w:type="spellStart"/>
            <w:r>
              <w:rPr>
                <w:rFonts w:asciiTheme="minorHAnsi" w:hAnsiTheme="minorHAnsi" w:cs="Calibri"/>
                <w:color w:val="auto"/>
                <w:lang w:val="fr-FR"/>
              </w:rPr>
              <w:t>products</w:t>
            </w:r>
            <w:proofErr w:type="spellEnd"/>
          </w:p>
        </w:tc>
        <w:tc>
          <w:tcPr>
            <w:tcW w:w="993" w:type="dxa"/>
          </w:tcPr>
          <w:p w14:paraId="39B75A1C"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4A08BED6" w14:textId="77777777" w:rsidR="00780EFF" w:rsidRPr="009D7225" w:rsidRDefault="00780EFF" w:rsidP="00697BCF">
            <w:pPr>
              <w:pStyle w:val="BodyText1"/>
              <w:tabs>
                <w:tab w:val="clear" w:pos="397"/>
              </w:tabs>
              <w:jc w:val="right"/>
              <w:rPr>
                <w:rFonts w:asciiTheme="minorHAnsi" w:hAnsiTheme="minorHAnsi" w:cs="Calibri"/>
                <w:color w:val="auto"/>
                <w:lang w:val="fr-FR"/>
              </w:rPr>
            </w:pPr>
          </w:p>
        </w:tc>
        <w:tc>
          <w:tcPr>
            <w:tcW w:w="1276" w:type="dxa"/>
          </w:tcPr>
          <w:p w14:paraId="4C8DE957" w14:textId="1D0658E3" w:rsidR="00780EFF" w:rsidRPr="007D34F6" w:rsidRDefault="00780EFF" w:rsidP="00697BCF">
            <w:pPr>
              <w:pStyle w:val="BodyText1"/>
              <w:tabs>
                <w:tab w:val="clear" w:pos="397"/>
              </w:tabs>
              <w:jc w:val="right"/>
              <w:rPr>
                <w:rFonts w:asciiTheme="minorHAnsi" w:hAnsiTheme="minorHAnsi" w:cs="Calibri"/>
                <w:b/>
                <w:bCs/>
                <w:color w:val="auto"/>
                <w:lang w:val="fr-FR"/>
              </w:rPr>
            </w:pPr>
            <w:r>
              <w:rPr>
                <w:rFonts w:asciiTheme="minorHAnsi" w:hAnsiTheme="minorHAnsi" w:cs="Calibri"/>
                <w:b/>
                <w:bCs/>
                <w:color w:val="auto"/>
                <w:lang w:val="fr-FR"/>
              </w:rPr>
              <w:t>9,482</w:t>
            </w:r>
          </w:p>
        </w:tc>
        <w:tc>
          <w:tcPr>
            <w:tcW w:w="992" w:type="dxa"/>
          </w:tcPr>
          <w:p w14:paraId="7B3D8106" w14:textId="2F9632AB" w:rsidR="00780EFF" w:rsidRPr="009D7225" w:rsidRDefault="00780EFF" w:rsidP="00697BCF">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7,823</w:t>
            </w:r>
          </w:p>
        </w:tc>
      </w:tr>
      <w:tr w:rsidR="00780EFF" w:rsidRPr="009D7225" w14:paraId="2809DF4D" w14:textId="77777777" w:rsidTr="00697BCF">
        <w:trPr>
          <w:trHeight w:val="106"/>
        </w:trPr>
        <w:tc>
          <w:tcPr>
            <w:tcW w:w="3969" w:type="dxa"/>
          </w:tcPr>
          <w:p w14:paraId="68B3E547" w14:textId="77777777" w:rsidR="00780EFF" w:rsidRPr="00CA64D6" w:rsidRDefault="00780EFF" w:rsidP="00697BCF">
            <w:pPr>
              <w:pStyle w:val="BodyText1"/>
              <w:tabs>
                <w:tab w:val="clear" w:pos="397"/>
              </w:tabs>
              <w:rPr>
                <w:rFonts w:asciiTheme="minorHAnsi" w:hAnsiTheme="minorHAnsi" w:cs="Calibri"/>
                <w:color w:val="auto"/>
                <w:lang w:val="en-IE"/>
              </w:rPr>
            </w:pPr>
          </w:p>
        </w:tc>
        <w:tc>
          <w:tcPr>
            <w:tcW w:w="993" w:type="dxa"/>
          </w:tcPr>
          <w:p w14:paraId="586FD1A0"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54C9BD97"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c>
          <w:tcPr>
            <w:tcW w:w="1276" w:type="dxa"/>
            <w:tcBorders>
              <w:bottom w:val="single" w:sz="4" w:space="0" w:color="auto"/>
            </w:tcBorders>
          </w:tcPr>
          <w:p w14:paraId="5A7B3B38" w14:textId="77777777" w:rsidR="00780EFF" w:rsidRPr="007D34F6" w:rsidRDefault="00780EFF" w:rsidP="00697BCF">
            <w:pPr>
              <w:pStyle w:val="BodyText1"/>
              <w:tabs>
                <w:tab w:val="clear" w:pos="397"/>
              </w:tabs>
              <w:jc w:val="right"/>
              <w:rPr>
                <w:rFonts w:asciiTheme="minorHAnsi" w:hAnsiTheme="minorHAnsi" w:cs="Calibri"/>
                <w:b/>
                <w:bCs/>
                <w:color w:val="auto"/>
                <w:lang w:val="fr-FR"/>
              </w:rPr>
            </w:pPr>
          </w:p>
        </w:tc>
        <w:tc>
          <w:tcPr>
            <w:tcW w:w="992" w:type="dxa"/>
            <w:tcBorders>
              <w:bottom w:val="single" w:sz="4" w:space="0" w:color="auto"/>
            </w:tcBorders>
          </w:tcPr>
          <w:p w14:paraId="449BCCBA"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r>
      <w:tr w:rsidR="00780EFF" w:rsidRPr="009D7225" w14:paraId="146E43E4" w14:textId="77777777" w:rsidTr="00697BCF">
        <w:trPr>
          <w:trHeight w:val="106"/>
        </w:trPr>
        <w:tc>
          <w:tcPr>
            <w:tcW w:w="3969" w:type="dxa"/>
          </w:tcPr>
          <w:p w14:paraId="1DC85DBF" w14:textId="77777777" w:rsidR="00780EFF" w:rsidRPr="00CA64D6" w:rsidRDefault="00780EFF" w:rsidP="00697BCF">
            <w:pPr>
              <w:pStyle w:val="BodyText1"/>
              <w:tabs>
                <w:tab w:val="clear" w:pos="397"/>
              </w:tabs>
              <w:rPr>
                <w:rFonts w:asciiTheme="minorHAnsi" w:hAnsiTheme="minorHAnsi" w:cs="Calibri"/>
                <w:color w:val="auto"/>
                <w:lang w:val="en-IE"/>
              </w:rPr>
            </w:pPr>
          </w:p>
        </w:tc>
        <w:tc>
          <w:tcPr>
            <w:tcW w:w="993" w:type="dxa"/>
          </w:tcPr>
          <w:p w14:paraId="2AC13AE2"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51FCC96A"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c>
          <w:tcPr>
            <w:tcW w:w="1276" w:type="dxa"/>
            <w:tcBorders>
              <w:top w:val="single" w:sz="4" w:space="0" w:color="auto"/>
            </w:tcBorders>
          </w:tcPr>
          <w:p w14:paraId="69C7D520" w14:textId="7140414D" w:rsidR="00780EFF" w:rsidRPr="00402A90" w:rsidRDefault="007E5F4E" w:rsidP="00697BCF">
            <w:pPr>
              <w:pStyle w:val="BodyText1"/>
              <w:tabs>
                <w:tab w:val="clear" w:pos="397"/>
              </w:tabs>
              <w:jc w:val="right"/>
              <w:rPr>
                <w:rFonts w:asciiTheme="minorHAnsi" w:hAnsiTheme="minorHAnsi" w:cs="Calibri"/>
                <w:bCs/>
                <w:color w:val="auto"/>
                <w:lang w:val="fr-FR"/>
              </w:rPr>
            </w:pPr>
            <w:r>
              <w:rPr>
                <w:rFonts w:asciiTheme="minorHAnsi" w:hAnsiTheme="minorHAnsi" w:cs="Calibri"/>
                <w:b/>
                <w:bCs/>
                <w:color w:val="auto"/>
                <w:lang w:val="fr-FR"/>
              </w:rPr>
              <w:t>29,641</w:t>
            </w:r>
          </w:p>
        </w:tc>
        <w:tc>
          <w:tcPr>
            <w:tcW w:w="992" w:type="dxa"/>
            <w:tcBorders>
              <w:top w:val="single" w:sz="4" w:space="0" w:color="auto"/>
            </w:tcBorders>
          </w:tcPr>
          <w:p w14:paraId="324822DD" w14:textId="3D09AA55" w:rsidR="00780EFF" w:rsidRPr="009D7225" w:rsidRDefault="007E5F4E" w:rsidP="00697BCF">
            <w:pPr>
              <w:pStyle w:val="BodyText1"/>
              <w:tabs>
                <w:tab w:val="clear" w:pos="397"/>
              </w:tabs>
              <w:jc w:val="right"/>
              <w:rPr>
                <w:rFonts w:asciiTheme="minorHAnsi" w:hAnsiTheme="minorHAnsi" w:cs="Calibri"/>
                <w:bCs/>
                <w:color w:val="auto"/>
                <w:lang w:val="fr-FR"/>
              </w:rPr>
            </w:pPr>
            <w:r>
              <w:rPr>
                <w:rFonts w:asciiTheme="minorHAnsi" w:hAnsiTheme="minorHAnsi" w:cs="Calibri"/>
                <w:bCs/>
                <w:color w:val="auto"/>
                <w:lang w:val="fr-FR"/>
              </w:rPr>
              <w:t>27,042</w:t>
            </w:r>
          </w:p>
        </w:tc>
      </w:tr>
      <w:tr w:rsidR="00780EFF" w:rsidRPr="009D7225" w14:paraId="1E8C7007" w14:textId="77777777" w:rsidTr="00697BCF">
        <w:trPr>
          <w:trHeight w:val="106"/>
        </w:trPr>
        <w:tc>
          <w:tcPr>
            <w:tcW w:w="3969" w:type="dxa"/>
          </w:tcPr>
          <w:p w14:paraId="652F3FDE" w14:textId="77777777" w:rsidR="00780EFF" w:rsidRPr="00CA64D6" w:rsidRDefault="00780EFF" w:rsidP="00697BCF">
            <w:pPr>
              <w:pStyle w:val="BodyText1"/>
              <w:tabs>
                <w:tab w:val="clear" w:pos="397"/>
              </w:tabs>
              <w:rPr>
                <w:rFonts w:asciiTheme="minorHAnsi" w:hAnsiTheme="minorHAnsi" w:cs="Calibri"/>
                <w:color w:val="auto"/>
                <w:lang w:val="en-IE"/>
              </w:rPr>
            </w:pPr>
          </w:p>
        </w:tc>
        <w:tc>
          <w:tcPr>
            <w:tcW w:w="993" w:type="dxa"/>
          </w:tcPr>
          <w:p w14:paraId="60B210C5" w14:textId="77777777" w:rsidR="00780EFF" w:rsidRPr="00D13F22" w:rsidRDefault="00780EFF" w:rsidP="00697BCF">
            <w:pPr>
              <w:pStyle w:val="BodyText1"/>
              <w:tabs>
                <w:tab w:val="clear" w:pos="397"/>
              </w:tabs>
              <w:jc w:val="right"/>
              <w:rPr>
                <w:rFonts w:asciiTheme="minorHAnsi" w:hAnsiTheme="minorHAnsi" w:cs="Calibri"/>
                <w:b/>
                <w:bCs/>
                <w:color w:val="auto"/>
                <w:lang w:val="fr-FR"/>
              </w:rPr>
            </w:pPr>
          </w:p>
        </w:tc>
        <w:tc>
          <w:tcPr>
            <w:tcW w:w="993" w:type="dxa"/>
          </w:tcPr>
          <w:p w14:paraId="2A3A4FB4"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c>
          <w:tcPr>
            <w:tcW w:w="1276" w:type="dxa"/>
            <w:tcBorders>
              <w:bottom w:val="single" w:sz="4" w:space="0" w:color="auto"/>
            </w:tcBorders>
          </w:tcPr>
          <w:p w14:paraId="1A1062B7" w14:textId="77777777" w:rsidR="00780EFF" w:rsidRPr="00402A90" w:rsidRDefault="00780EFF" w:rsidP="00697BCF">
            <w:pPr>
              <w:pStyle w:val="BodyText1"/>
              <w:tabs>
                <w:tab w:val="clear" w:pos="397"/>
              </w:tabs>
              <w:jc w:val="right"/>
              <w:rPr>
                <w:rFonts w:asciiTheme="minorHAnsi" w:hAnsiTheme="minorHAnsi" w:cs="Calibri"/>
                <w:bCs/>
                <w:color w:val="auto"/>
                <w:lang w:val="fr-FR"/>
              </w:rPr>
            </w:pPr>
          </w:p>
        </w:tc>
        <w:tc>
          <w:tcPr>
            <w:tcW w:w="992" w:type="dxa"/>
            <w:tcBorders>
              <w:bottom w:val="single" w:sz="4" w:space="0" w:color="auto"/>
            </w:tcBorders>
          </w:tcPr>
          <w:p w14:paraId="01A7D469" w14:textId="77777777" w:rsidR="00780EFF" w:rsidRPr="009D7225" w:rsidRDefault="00780EFF" w:rsidP="00697BCF">
            <w:pPr>
              <w:pStyle w:val="BodyText1"/>
              <w:tabs>
                <w:tab w:val="clear" w:pos="397"/>
              </w:tabs>
              <w:jc w:val="right"/>
              <w:rPr>
                <w:rFonts w:asciiTheme="minorHAnsi" w:hAnsiTheme="minorHAnsi" w:cs="Calibri"/>
                <w:bCs/>
                <w:color w:val="auto"/>
                <w:lang w:val="fr-FR"/>
              </w:rPr>
            </w:pPr>
          </w:p>
        </w:tc>
      </w:tr>
      <w:bookmarkEnd w:id="1"/>
    </w:tbl>
    <w:p w14:paraId="0CB272A5" w14:textId="77777777" w:rsidR="00780EFF" w:rsidRPr="00B6434D" w:rsidRDefault="00780EFF" w:rsidP="00780EFF">
      <w:pPr>
        <w:ind w:left="426"/>
        <w:jc w:val="both"/>
        <w:rPr>
          <w:rFonts w:asciiTheme="minorHAnsi" w:hAnsiTheme="minorHAnsi" w:cs="Calibri"/>
          <w:lang w:val="en-IE" w:eastAsia="en-IE"/>
        </w:rPr>
      </w:pPr>
    </w:p>
    <w:p w14:paraId="34E4E877" w14:textId="77777777" w:rsidR="00780EFF" w:rsidRPr="00D13F22" w:rsidRDefault="00780EFF" w:rsidP="00780EFF">
      <w:pPr>
        <w:rPr>
          <w:rFonts w:asciiTheme="minorHAnsi" w:hAnsiTheme="minorHAnsi" w:cs="Calibri"/>
          <w:b/>
          <w:bCs/>
        </w:rPr>
      </w:pPr>
      <w:r w:rsidRPr="00B6434D">
        <w:rPr>
          <w:rFonts w:asciiTheme="minorHAnsi" w:hAnsiTheme="minorHAnsi" w:cs="ArialMT"/>
          <w:sz w:val="17"/>
          <w:szCs w:val="17"/>
        </w:rPr>
        <w:t xml:space="preserve"> </w:t>
      </w:r>
      <w:r>
        <w:rPr>
          <w:rFonts w:asciiTheme="minorHAnsi" w:hAnsiTheme="minorHAnsi" w:cstheme="minorHAnsi"/>
          <w:color w:val="000000"/>
          <w:sz w:val="16"/>
          <w:szCs w:val="16"/>
        </w:rPr>
        <w:t xml:space="preserve">       </w:t>
      </w:r>
      <w:r w:rsidRPr="005E400E">
        <w:rPr>
          <w:rFonts w:asciiTheme="minorHAnsi" w:hAnsiTheme="minorHAnsi" w:cstheme="minorHAnsi"/>
          <w:color w:val="000000"/>
          <w:sz w:val="16"/>
          <w:szCs w:val="16"/>
        </w:rPr>
        <w:t>* As rest</w:t>
      </w:r>
      <w:r>
        <w:rPr>
          <w:rFonts w:asciiTheme="minorHAnsi" w:hAnsiTheme="minorHAnsi" w:cstheme="minorHAnsi"/>
          <w:color w:val="000000"/>
          <w:sz w:val="16"/>
          <w:szCs w:val="16"/>
        </w:rPr>
        <w:t>at</w:t>
      </w:r>
      <w:r w:rsidRPr="005E400E">
        <w:rPr>
          <w:rFonts w:asciiTheme="minorHAnsi" w:hAnsiTheme="minorHAnsi" w:cstheme="minorHAnsi"/>
          <w:color w:val="000000"/>
          <w:sz w:val="16"/>
          <w:szCs w:val="16"/>
        </w:rPr>
        <w:t>ed to reflect the effect of discontinued operations</w:t>
      </w:r>
    </w:p>
    <w:p w14:paraId="0386A286" w14:textId="77777777" w:rsidR="00780EFF" w:rsidRDefault="00780EFF" w:rsidP="00A563AB">
      <w:pPr>
        <w:pStyle w:val="BodyText1"/>
        <w:spacing w:line="240" w:lineRule="auto"/>
        <w:rPr>
          <w:rFonts w:asciiTheme="minorHAnsi" w:hAnsiTheme="minorHAnsi" w:cs="Calibri"/>
          <w:b/>
          <w:bCs/>
        </w:rPr>
      </w:pPr>
    </w:p>
    <w:p w14:paraId="247C4E25" w14:textId="77777777" w:rsidR="00780EFF" w:rsidRDefault="00780EFF" w:rsidP="00A563AB">
      <w:pPr>
        <w:pStyle w:val="BodyText1"/>
        <w:spacing w:line="240" w:lineRule="auto"/>
        <w:rPr>
          <w:rFonts w:asciiTheme="minorHAnsi" w:hAnsiTheme="minorHAnsi" w:cs="Calibri"/>
          <w:b/>
          <w:bCs/>
        </w:rPr>
      </w:pPr>
    </w:p>
    <w:p w14:paraId="441CA291" w14:textId="77777777" w:rsidR="00780EFF" w:rsidRDefault="00780EFF" w:rsidP="00A563AB">
      <w:pPr>
        <w:pStyle w:val="BodyText1"/>
        <w:spacing w:line="240" w:lineRule="auto"/>
        <w:rPr>
          <w:rFonts w:asciiTheme="minorHAnsi" w:hAnsiTheme="minorHAnsi" w:cs="Calibri"/>
          <w:b/>
          <w:bCs/>
        </w:rPr>
      </w:pPr>
    </w:p>
    <w:p w14:paraId="16641C9E" w14:textId="77777777" w:rsidR="00780EFF" w:rsidRDefault="00780EFF" w:rsidP="00A563AB">
      <w:pPr>
        <w:pStyle w:val="BodyText1"/>
        <w:spacing w:line="240" w:lineRule="auto"/>
        <w:rPr>
          <w:rFonts w:asciiTheme="minorHAnsi" w:hAnsiTheme="minorHAnsi" w:cs="Calibri"/>
          <w:b/>
          <w:bCs/>
        </w:rPr>
      </w:pPr>
    </w:p>
    <w:p w14:paraId="400D91FC" w14:textId="77777777" w:rsidR="00780EFF" w:rsidRDefault="00780EFF" w:rsidP="00A563AB">
      <w:pPr>
        <w:pStyle w:val="BodyText1"/>
        <w:spacing w:line="240" w:lineRule="auto"/>
        <w:rPr>
          <w:rFonts w:asciiTheme="minorHAnsi" w:hAnsiTheme="minorHAnsi" w:cs="Calibri"/>
          <w:b/>
          <w:bCs/>
        </w:rPr>
      </w:pPr>
    </w:p>
    <w:p w14:paraId="7E4CA073" w14:textId="77777777" w:rsidR="00780EFF" w:rsidRDefault="00780EFF" w:rsidP="00A563AB">
      <w:pPr>
        <w:pStyle w:val="BodyText1"/>
        <w:spacing w:line="240" w:lineRule="auto"/>
        <w:rPr>
          <w:rFonts w:asciiTheme="minorHAnsi" w:hAnsiTheme="minorHAnsi" w:cs="Calibri"/>
          <w:b/>
          <w:bCs/>
        </w:rPr>
      </w:pPr>
    </w:p>
    <w:p w14:paraId="104D45EF" w14:textId="77777777" w:rsidR="00780EFF" w:rsidRDefault="00780EFF" w:rsidP="00A563AB">
      <w:pPr>
        <w:pStyle w:val="BodyText1"/>
        <w:spacing w:line="240" w:lineRule="auto"/>
        <w:rPr>
          <w:rFonts w:asciiTheme="minorHAnsi" w:hAnsiTheme="minorHAnsi" w:cs="Calibri"/>
          <w:b/>
          <w:bCs/>
        </w:rPr>
      </w:pPr>
    </w:p>
    <w:p w14:paraId="03961505" w14:textId="77777777" w:rsidR="00780EFF" w:rsidRDefault="00780EFF" w:rsidP="00A563AB">
      <w:pPr>
        <w:pStyle w:val="BodyText1"/>
        <w:spacing w:line="240" w:lineRule="auto"/>
        <w:rPr>
          <w:rFonts w:asciiTheme="minorHAnsi" w:hAnsiTheme="minorHAnsi" w:cs="Calibri"/>
          <w:b/>
          <w:bCs/>
        </w:rPr>
      </w:pPr>
    </w:p>
    <w:p w14:paraId="3564A9F0" w14:textId="77777777" w:rsidR="00780EFF" w:rsidRDefault="00780EFF" w:rsidP="00A563AB">
      <w:pPr>
        <w:pStyle w:val="BodyText1"/>
        <w:spacing w:line="240" w:lineRule="auto"/>
        <w:rPr>
          <w:rFonts w:asciiTheme="minorHAnsi" w:hAnsiTheme="minorHAnsi" w:cs="Calibri"/>
          <w:b/>
          <w:bCs/>
        </w:rPr>
      </w:pPr>
    </w:p>
    <w:p w14:paraId="0F3E74FA" w14:textId="77777777" w:rsidR="00780EFF" w:rsidRDefault="00780EFF" w:rsidP="00A563AB">
      <w:pPr>
        <w:pStyle w:val="BodyText1"/>
        <w:spacing w:line="240" w:lineRule="auto"/>
        <w:rPr>
          <w:rFonts w:asciiTheme="minorHAnsi" w:hAnsiTheme="minorHAnsi" w:cs="Calibri"/>
          <w:b/>
          <w:bCs/>
        </w:rPr>
      </w:pPr>
    </w:p>
    <w:p w14:paraId="0E180CD6" w14:textId="77777777" w:rsidR="00780EFF" w:rsidRDefault="00780EFF" w:rsidP="00A563AB">
      <w:pPr>
        <w:pStyle w:val="BodyText1"/>
        <w:spacing w:line="240" w:lineRule="auto"/>
        <w:rPr>
          <w:rFonts w:asciiTheme="minorHAnsi" w:hAnsiTheme="minorHAnsi" w:cs="Calibri"/>
          <w:b/>
          <w:bCs/>
        </w:rPr>
      </w:pPr>
    </w:p>
    <w:p w14:paraId="66EC60A6" w14:textId="77777777" w:rsidR="00780EFF" w:rsidRDefault="00780EFF" w:rsidP="00A563AB">
      <w:pPr>
        <w:pStyle w:val="BodyText1"/>
        <w:spacing w:line="240" w:lineRule="auto"/>
        <w:rPr>
          <w:rFonts w:asciiTheme="minorHAnsi" w:hAnsiTheme="minorHAnsi" w:cs="Calibri"/>
          <w:b/>
          <w:bCs/>
        </w:rPr>
      </w:pPr>
    </w:p>
    <w:p w14:paraId="08131E7E" w14:textId="77777777" w:rsidR="00780EFF" w:rsidRDefault="00780EFF" w:rsidP="00A563AB">
      <w:pPr>
        <w:pStyle w:val="BodyText1"/>
        <w:spacing w:line="240" w:lineRule="auto"/>
        <w:rPr>
          <w:rFonts w:asciiTheme="minorHAnsi" w:hAnsiTheme="minorHAnsi" w:cs="Calibri"/>
          <w:b/>
          <w:bCs/>
        </w:rPr>
      </w:pPr>
    </w:p>
    <w:p w14:paraId="7985F28F" w14:textId="77777777" w:rsidR="00780EFF" w:rsidRDefault="00780EFF" w:rsidP="00A563AB">
      <w:pPr>
        <w:pStyle w:val="BodyText1"/>
        <w:spacing w:line="240" w:lineRule="auto"/>
        <w:rPr>
          <w:rFonts w:asciiTheme="minorHAnsi" w:hAnsiTheme="minorHAnsi" w:cs="Calibri"/>
          <w:b/>
          <w:bCs/>
        </w:rPr>
      </w:pPr>
    </w:p>
    <w:p w14:paraId="6F6A1A27" w14:textId="77777777" w:rsidR="00780EFF" w:rsidRDefault="00780EFF" w:rsidP="00A563AB">
      <w:pPr>
        <w:pStyle w:val="BodyText1"/>
        <w:spacing w:line="240" w:lineRule="auto"/>
        <w:rPr>
          <w:rFonts w:asciiTheme="minorHAnsi" w:hAnsiTheme="minorHAnsi" w:cs="Calibri"/>
          <w:b/>
          <w:bCs/>
        </w:rPr>
      </w:pPr>
    </w:p>
    <w:p w14:paraId="70EEA291" w14:textId="77777777" w:rsidR="00780EFF" w:rsidRDefault="00780EFF" w:rsidP="00A563AB">
      <w:pPr>
        <w:pStyle w:val="BodyText1"/>
        <w:spacing w:line="240" w:lineRule="auto"/>
        <w:rPr>
          <w:rFonts w:asciiTheme="minorHAnsi" w:hAnsiTheme="minorHAnsi" w:cs="Calibri"/>
          <w:b/>
          <w:bCs/>
        </w:rPr>
      </w:pPr>
    </w:p>
    <w:p w14:paraId="527C8ECC" w14:textId="77777777" w:rsidR="00780EFF" w:rsidRDefault="00780EFF" w:rsidP="00A563AB">
      <w:pPr>
        <w:pStyle w:val="BodyText1"/>
        <w:spacing w:line="240" w:lineRule="auto"/>
        <w:rPr>
          <w:rFonts w:asciiTheme="minorHAnsi" w:hAnsiTheme="minorHAnsi" w:cs="Calibri"/>
          <w:b/>
          <w:bCs/>
        </w:rPr>
      </w:pPr>
    </w:p>
    <w:p w14:paraId="163E3BAB" w14:textId="77777777" w:rsidR="00780EFF" w:rsidRDefault="00780EFF" w:rsidP="00A563AB">
      <w:pPr>
        <w:pStyle w:val="BodyText1"/>
        <w:spacing w:line="240" w:lineRule="auto"/>
        <w:rPr>
          <w:rFonts w:asciiTheme="minorHAnsi" w:hAnsiTheme="minorHAnsi" w:cs="Calibri"/>
          <w:b/>
          <w:bCs/>
        </w:rPr>
      </w:pPr>
    </w:p>
    <w:p w14:paraId="17348917" w14:textId="77777777" w:rsidR="00780EFF" w:rsidRDefault="00780EFF" w:rsidP="00A563AB">
      <w:pPr>
        <w:pStyle w:val="BodyText1"/>
        <w:spacing w:line="240" w:lineRule="auto"/>
        <w:rPr>
          <w:rFonts w:asciiTheme="minorHAnsi" w:hAnsiTheme="minorHAnsi" w:cs="Calibri"/>
          <w:b/>
          <w:bCs/>
        </w:rPr>
      </w:pPr>
    </w:p>
    <w:p w14:paraId="112899CF" w14:textId="77777777" w:rsidR="00780EFF" w:rsidRDefault="00780EFF" w:rsidP="00A563AB">
      <w:pPr>
        <w:pStyle w:val="BodyText1"/>
        <w:spacing w:line="240" w:lineRule="auto"/>
        <w:rPr>
          <w:rFonts w:asciiTheme="minorHAnsi" w:hAnsiTheme="minorHAnsi" w:cs="Calibri"/>
          <w:b/>
          <w:bCs/>
        </w:rPr>
      </w:pPr>
    </w:p>
    <w:p w14:paraId="10787429" w14:textId="77777777" w:rsidR="00780EFF" w:rsidRDefault="00780EFF" w:rsidP="00A563AB">
      <w:pPr>
        <w:pStyle w:val="BodyText1"/>
        <w:spacing w:line="240" w:lineRule="auto"/>
        <w:rPr>
          <w:rFonts w:asciiTheme="minorHAnsi" w:hAnsiTheme="minorHAnsi" w:cs="Calibri"/>
          <w:b/>
          <w:bCs/>
        </w:rPr>
      </w:pPr>
    </w:p>
    <w:p w14:paraId="265A0D41" w14:textId="77777777" w:rsidR="00780EFF" w:rsidRDefault="00780EFF" w:rsidP="00A563AB">
      <w:pPr>
        <w:pStyle w:val="BodyText1"/>
        <w:spacing w:line="240" w:lineRule="auto"/>
        <w:rPr>
          <w:rFonts w:asciiTheme="minorHAnsi" w:hAnsiTheme="minorHAnsi" w:cs="Calibri"/>
          <w:b/>
          <w:bCs/>
        </w:rPr>
      </w:pPr>
    </w:p>
    <w:p w14:paraId="13BA757A" w14:textId="77777777" w:rsidR="00780EFF" w:rsidRDefault="00780EFF" w:rsidP="00A563AB">
      <w:pPr>
        <w:pStyle w:val="BodyText1"/>
        <w:spacing w:line="240" w:lineRule="auto"/>
        <w:rPr>
          <w:rFonts w:asciiTheme="minorHAnsi" w:hAnsiTheme="minorHAnsi" w:cs="Calibri"/>
          <w:b/>
          <w:bCs/>
        </w:rPr>
      </w:pPr>
    </w:p>
    <w:p w14:paraId="00D42002" w14:textId="77777777" w:rsidR="00780EFF" w:rsidRDefault="00780EFF" w:rsidP="00A563AB">
      <w:pPr>
        <w:pStyle w:val="BodyText1"/>
        <w:spacing w:line="240" w:lineRule="auto"/>
        <w:rPr>
          <w:rFonts w:asciiTheme="minorHAnsi" w:hAnsiTheme="minorHAnsi" w:cs="Calibri"/>
          <w:b/>
          <w:bCs/>
        </w:rPr>
      </w:pPr>
    </w:p>
    <w:p w14:paraId="7E4E4452" w14:textId="77777777" w:rsidR="00780EFF" w:rsidRDefault="00780EFF" w:rsidP="00A563AB">
      <w:pPr>
        <w:pStyle w:val="BodyText1"/>
        <w:spacing w:line="240" w:lineRule="auto"/>
        <w:rPr>
          <w:rFonts w:asciiTheme="minorHAnsi" w:hAnsiTheme="minorHAnsi" w:cs="Calibri"/>
          <w:b/>
          <w:bCs/>
        </w:rPr>
      </w:pPr>
    </w:p>
    <w:p w14:paraId="6255FCD0" w14:textId="77777777" w:rsidR="00780EFF" w:rsidRDefault="00780EFF" w:rsidP="00A563AB">
      <w:pPr>
        <w:pStyle w:val="BodyText1"/>
        <w:spacing w:line="240" w:lineRule="auto"/>
        <w:rPr>
          <w:rFonts w:asciiTheme="minorHAnsi" w:hAnsiTheme="minorHAnsi" w:cs="Calibri"/>
          <w:b/>
          <w:bCs/>
        </w:rPr>
      </w:pPr>
    </w:p>
    <w:p w14:paraId="6FBA0D57" w14:textId="77777777" w:rsidR="003D098C" w:rsidRPr="00D13F22" w:rsidRDefault="003D098C" w:rsidP="003D098C">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Donegal Investment Group plc</w:t>
      </w:r>
    </w:p>
    <w:p w14:paraId="4F9EAB94" w14:textId="77777777" w:rsidR="003D098C" w:rsidRPr="00D13F22" w:rsidRDefault="003D098C" w:rsidP="003D098C">
      <w:pPr>
        <w:pStyle w:val="BodyText1"/>
        <w:spacing w:line="240" w:lineRule="auto"/>
        <w:rPr>
          <w:rFonts w:asciiTheme="minorHAnsi" w:hAnsiTheme="minorHAnsi" w:cs="Calibri"/>
        </w:rPr>
      </w:pPr>
      <w:r w:rsidRPr="00D13F22">
        <w:rPr>
          <w:rFonts w:asciiTheme="minorHAnsi" w:hAnsiTheme="minorHAnsi" w:cs="Calibri"/>
        </w:rPr>
        <w:t xml:space="preserve">Notes to the </w:t>
      </w:r>
      <w:r>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1529390A" w14:textId="77777777" w:rsidR="003D098C" w:rsidRDefault="003D098C" w:rsidP="003D098C">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6 months ended 29 February 2020</w:t>
      </w:r>
    </w:p>
    <w:p w14:paraId="37CB8990" w14:textId="77777777" w:rsidR="00780EFF" w:rsidRDefault="00780EFF" w:rsidP="00A563AB">
      <w:pPr>
        <w:pStyle w:val="BodyText1"/>
        <w:spacing w:line="240" w:lineRule="auto"/>
        <w:rPr>
          <w:rFonts w:asciiTheme="minorHAnsi" w:hAnsiTheme="minorHAnsi" w:cs="Calibri"/>
          <w:b/>
          <w:bCs/>
        </w:rPr>
      </w:pPr>
    </w:p>
    <w:p w14:paraId="5E2C81B5" w14:textId="77777777" w:rsidR="00780EFF" w:rsidRDefault="00780EFF" w:rsidP="00A563AB">
      <w:pPr>
        <w:pStyle w:val="BodyText1"/>
        <w:spacing w:line="240" w:lineRule="auto"/>
        <w:rPr>
          <w:rFonts w:asciiTheme="minorHAnsi" w:hAnsiTheme="minorHAnsi" w:cs="Calibri"/>
          <w:b/>
          <w:bCs/>
        </w:rPr>
      </w:pPr>
    </w:p>
    <w:p w14:paraId="0269921D" w14:textId="16693BEC" w:rsidR="001805FA" w:rsidRPr="00D13F22" w:rsidRDefault="00F34C77" w:rsidP="00A563AB">
      <w:pPr>
        <w:pStyle w:val="BodyText1"/>
        <w:spacing w:line="240" w:lineRule="auto"/>
        <w:rPr>
          <w:rFonts w:asciiTheme="minorHAnsi" w:hAnsiTheme="minorHAnsi" w:cs="Calibri"/>
          <w:b/>
          <w:bCs/>
        </w:rPr>
      </w:pPr>
      <w:r w:rsidRPr="00D13F22">
        <w:rPr>
          <w:rFonts w:asciiTheme="minorHAnsi" w:hAnsiTheme="minorHAnsi" w:cs="Calibri"/>
          <w:b/>
          <w:bCs/>
        </w:rPr>
        <w:t>(</w:t>
      </w:r>
      <w:r w:rsidR="00780EFF">
        <w:rPr>
          <w:rFonts w:asciiTheme="minorHAnsi" w:hAnsiTheme="minorHAnsi" w:cs="Calibri"/>
          <w:b/>
          <w:bCs/>
        </w:rPr>
        <w:t>7</w:t>
      </w:r>
      <w:r w:rsidRPr="00D13F22">
        <w:rPr>
          <w:rFonts w:asciiTheme="minorHAnsi" w:hAnsiTheme="minorHAnsi" w:cs="Calibri"/>
          <w:b/>
          <w:bCs/>
        </w:rPr>
        <w:t xml:space="preserve">) </w:t>
      </w:r>
      <w:r w:rsidR="00337C88">
        <w:rPr>
          <w:rFonts w:asciiTheme="minorHAnsi" w:hAnsiTheme="minorHAnsi" w:cs="Calibri"/>
          <w:b/>
          <w:bCs/>
        </w:rPr>
        <w:t>E</w:t>
      </w:r>
      <w:r w:rsidR="00BE6EB0">
        <w:rPr>
          <w:rFonts w:asciiTheme="minorHAnsi" w:hAnsiTheme="minorHAnsi" w:cs="Calibri"/>
          <w:b/>
          <w:bCs/>
        </w:rPr>
        <w:t>arnings</w:t>
      </w:r>
      <w:r w:rsidR="001805FA" w:rsidRPr="00D13F22">
        <w:rPr>
          <w:rFonts w:asciiTheme="minorHAnsi" w:hAnsiTheme="minorHAnsi" w:cs="Calibri"/>
          <w:b/>
          <w:bCs/>
        </w:rPr>
        <w:t xml:space="preserve"> per share</w:t>
      </w:r>
    </w:p>
    <w:p w14:paraId="27170B26" w14:textId="77777777" w:rsidR="001805FA" w:rsidRPr="00D13F22" w:rsidRDefault="001805FA" w:rsidP="001805FA">
      <w:pPr>
        <w:pStyle w:val="BodyText1"/>
        <w:jc w:val="both"/>
        <w:rPr>
          <w:rFonts w:asciiTheme="minorHAnsi" w:hAnsiTheme="minorHAnsi" w:cs="Calibri"/>
        </w:rPr>
      </w:pPr>
    </w:p>
    <w:p w14:paraId="3A137584" w14:textId="77777777" w:rsidR="00C46502" w:rsidRPr="00D13F22" w:rsidRDefault="00C46502" w:rsidP="00EE6014">
      <w:pPr>
        <w:pStyle w:val="BodyText1"/>
        <w:tabs>
          <w:tab w:val="clear" w:pos="397"/>
        </w:tabs>
        <w:jc w:val="both"/>
        <w:rPr>
          <w:rFonts w:asciiTheme="minorHAnsi" w:hAnsiTheme="minorHAnsi" w:cs="Calibri"/>
          <w:color w:val="auto"/>
        </w:rPr>
      </w:pPr>
      <w:r w:rsidRPr="00D13F22">
        <w:rPr>
          <w:rFonts w:asciiTheme="minorHAnsi" w:hAnsiTheme="minorHAnsi" w:cs="Calibri"/>
          <w:color w:val="auto"/>
        </w:rPr>
        <w:t xml:space="preserve">The calculation of basic and diluted </w:t>
      </w:r>
      <w:r w:rsidR="00C75AF0">
        <w:rPr>
          <w:rFonts w:asciiTheme="minorHAnsi" w:hAnsiTheme="minorHAnsi" w:cs="Calibri"/>
          <w:color w:val="auto"/>
        </w:rPr>
        <w:t>earnings</w:t>
      </w:r>
      <w:r w:rsidR="00C37DF3">
        <w:rPr>
          <w:rFonts w:asciiTheme="minorHAnsi" w:hAnsiTheme="minorHAnsi" w:cs="Calibri"/>
          <w:color w:val="auto"/>
        </w:rPr>
        <w:t xml:space="preserve"> </w:t>
      </w:r>
      <w:r w:rsidRPr="00D13F22">
        <w:rPr>
          <w:rFonts w:asciiTheme="minorHAnsi" w:hAnsiTheme="minorHAnsi" w:cs="Calibri"/>
          <w:color w:val="auto"/>
        </w:rPr>
        <w:t>per share is set out below:</w:t>
      </w:r>
    </w:p>
    <w:p w14:paraId="17902917" w14:textId="77777777" w:rsidR="005C3678" w:rsidRPr="00D13F22" w:rsidRDefault="005C3678" w:rsidP="00420D73">
      <w:pPr>
        <w:pStyle w:val="BodyText1"/>
        <w:ind w:left="397"/>
        <w:jc w:val="both"/>
        <w:rPr>
          <w:rFonts w:asciiTheme="minorHAnsi" w:hAnsiTheme="minorHAnsi" w:cs="Calibri"/>
          <w:b/>
          <w:color w:val="auto"/>
        </w:rPr>
      </w:pPr>
    </w:p>
    <w:tbl>
      <w:tblPr>
        <w:tblW w:w="11057" w:type="dxa"/>
        <w:tblInd w:w="108" w:type="dxa"/>
        <w:tblLook w:val="04A0" w:firstRow="1" w:lastRow="0" w:firstColumn="1" w:lastColumn="0" w:noHBand="0" w:noVBand="1"/>
      </w:tblPr>
      <w:tblGrid>
        <w:gridCol w:w="6096"/>
        <w:gridCol w:w="1701"/>
        <w:gridCol w:w="1701"/>
        <w:gridCol w:w="1559"/>
      </w:tblGrid>
      <w:tr w:rsidR="00690A3B" w:rsidRPr="00D13F22" w14:paraId="79E13313" w14:textId="77777777" w:rsidTr="004E069E">
        <w:tc>
          <w:tcPr>
            <w:tcW w:w="6096" w:type="dxa"/>
          </w:tcPr>
          <w:p w14:paraId="10850C8F" w14:textId="77777777" w:rsidR="00690A3B" w:rsidRPr="00D13F22" w:rsidRDefault="00690A3B" w:rsidP="00690A3B">
            <w:pPr>
              <w:pStyle w:val="BodyText1"/>
              <w:tabs>
                <w:tab w:val="clear" w:pos="397"/>
              </w:tabs>
              <w:rPr>
                <w:rFonts w:asciiTheme="minorHAnsi" w:hAnsiTheme="minorHAnsi" w:cs="Calibri"/>
                <w:color w:val="auto"/>
              </w:rPr>
            </w:pPr>
          </w:p>
        </w:tc>
        <w:tc>
          <w:tcPr>
            <w:tcW w:w="1701" w:type="dxa"/>
          </w:tcPr>
          <w:p w14:paraId="5B3F7C13" w14:textId="4D628288" w:rsidR="00690A3B" w:rsidRPr="00D13F22" w:rsidRDefault="00690A3B" w:rsidP="00690A3B">
            <w:pPr>
              <w:pStyle w:val="BodyText1"/>
              <w:tabs>
                <w:tab w:val="clear" w:pos="397"/>
                <w:tab w:val="decimal" w:pos="7230"/>
                <w:tab w:val="decimal" w:pos="8789"/>
              </w:tabs>
              <w:jc w:val="right"/>
              <w:rPr>
                <w:rFonts w:asciiTheme="minorHAnsi" w:hAnsiTheme="minorHAnsi" w:cs="Calibri"/>
                <w:b/>
                <w:bCs/>
                <w:color w:val="auto"/>
              </w:rPr>
            </w:pPr>
            <w:r>
              <w:rPr>
                <w:rFonts w:asciiTheme="minorHAnsi" w:hAnsiTheme="minorHAnsi" w:cs="Calibri"/>
                <w:b/>
                <w:bCs/>
                <w:color w:val="auto"/>
              </w:rPr>
              <w:t>2</w:t>
            </w:r>
            <w:r w:rsidR="0093386E">
              <w:rPr>
                <w:rFonts w:asciiTheme="minorHAnsi" w:hAnsiTheme="minorHAnsi" w:cs="Calibri"/>
                <w:b/>
                <w:bCs/>
                <w:color w:val="auto"/>
              </w:rPr>
              <w:t>9</w:t>
            </w:r>
            <w:r>
              <w:rPr>
                <w:rFonts w:asciiTheme="minorHAnsi" w:hAnsiTheme="minorHAnsi" w:cs="Calibri"/>
                <w:b/>
                <w:bCs/>
                <w:color w:val="auto"/>
              </w:rPr>
              <w:t xml:space="preserve"> February 20</w:t>
            </w:r>
            <w:r w:rsidR="0093386E">
              <w:rPr>
                <w:rFonts w:asciiTheme="minorHAnsi" w:hAnsiTheme="minorHAnsi" w:cs="Calibri"/>
                <w:b/>
                <w:bCs/>
                <w:color w:val="auto"/>
              </w:rPr>
              <w:t>20</w:t>
            </w:r>
          </w:p>
        </w:tc>
        <w:tc>
          <w:tcPr>
            <w:tcW w:w="1701" w:type="dxa"/>
          </w:tcPr>
          <w:p w14:paraId="2D87D299" w14:textId="5DC7145F" w:rsidR="00690A3B" w:rsidRPr="00690A3B" w:rsidRDefault="00690A3B" w:rsidP="00690A3B">
            <w:pPr>
              <w:pStyle w:val="BodyText1"/>
              <w:tabs>
                <w:tab w:val="clear" w:pos="397"/>
                <w:tab w:val="decimal" w:pos="7230"/>
                <w:tab w:val="decimal" w:pos="8789"/>
              </w:tabs>
              <w:jc w:val="right"/>
              <w:rPr>
                <w:rFonts w:asciiTheme="minorHAnsi" w:hAnsiTheme="minorHAnsi" w:cs="Calibri"/>
                <w:bCs/>
                <w:color w:val="auto"/>
              </w:rPr>
            </w:pPr>
            <w:r w:rsidRPr="00690A3B">
              <w:rPr>
                <w:rFonts w:asciiTheme="minorHAnsi" w:hAnsiTheme="minorHAnsi" w:cs="Calibri"/>
                <w:bCs/>
                <w:color w:val="auto"/>
              </w:rPr>
              <w:t>28 February 201</w:t>
            </w:r>
            <w:r w:rsidR="0093386E">
              <w:rPr>
                <w:rFonts w:asciiTheme="minorHAnsi" w:hAnsiTheme="minorHAnsi" w:cs="Calibri"/>
                <w:bCs/>
                <w:color w:val="auto"/>
              </w:rPr>
              <w:t>9</w:t>
            </w:r>
          </w:p>
        </w:tc>
        <w:tc>
          <w:tcPr>
            <w:tcW w:w="1559" w:type="dxa"/>
          </w:tcPr>
          <w:p w14:paraId="4EA70E6C" w14:textId="0003037A" w:rsidR="00690A3B" w:rsidRPr="00690A3B" w:rsidRDefault="00690A3B" w:rsidP="00690A3B">
            <w:pPr>
              <w:pStyle w:val="BodyText1"/>
              <w:tabs>
                <w:tab w:val="clear" w:pos="397"/>
                <w:tab w:val="decimal" w:pos="7230"/>
                <w:tab w:val="decimal" w:pos="8789"/>
              </w:tabs>
              <w:spacing w:line="240" w:lineRule="auto"/>
              <w:jc w:val="right"/>
              <w:rPr>
                <w:rFonts w:asciiTheme="minorHAnsi" w:hAnsiTheme="minorHAnsi" w:cs="Calibri"/>
                <w:bCs/>
                <w:color w:val="auto"/>
              </w:rPr>
            </w:pPr>
            <w:r w:rsidRPr="00690A3B">
              <w:rPr>
                <w:rFonts w:asciiTheme="minorHAnsi" w:hAnsiTheme="minorHAnsi" w:cs="Calibri"/>
                <w:bCs/>
                <w:color w:val="auto"/>
              </w:rPr>
              <w:t>31 August 201</w:t>
            </w:r>
            <w:r w:rsidR="0093386E">
              <w:rPr>
                <w:rFonts w:asciiTheme="minorHAnsi" w:hAnsiTheme="minorHAnsi" w:cs="Calibri"/>
                <w:bCs/>
                <w:color w:val="auto"/>
              </w:rPr>
              <w:t>9</w:t>
            </w:r>
          </w:p>
        </w:tc>
      </w:tr>
      <w:tr w:rsidR="00690A3B" w:rsidRPr="00D13F22" w14:paraId="7D75C5D0" w14:textId="77777777" w:rsidTr="00690A3B">
        <w:tc>
          <w:tcPr>
            <w:tcW w:w="6096" w:type="dxa"/>
          </w:tcPr>
          <w:p w14:paraId="4F716B0B" w14:textId="77777777" w:rsidR="00690A3B" w:rsidRPr="00D13F22" w:rsidRDefault="00690A3B" w:rsidP="00690A3B">
            <w:pPr>
              <w:pStyle w:val="BodyText1"/>
              <w:tabs>
                <w:tab w:val="clear" w:pos="397"/>
              </w:tabs>
              <w:rPr>
                <w:rFonts w:asciiTheme="minorHAnsi" w:hAnsiTheme="minorHAnsi" w:cs="Calibri"/>
                <w:color w:val="auto"/>
              </w:rPr>
            </w:pPr>
          </w:p>
        </w:tc>
        <w:tc>
          <w:tcPr>
            <w:tcW w:w="1701" w:type="dxa"/>
          </w:tcPr>
          <w:p w14:paraId="4D246AAC" w14:textId="77777777" w:rsidR="00690A3B" w:rsidRPr="00D13F22" w:rsidRDefault="00690A3B" w:rsidP="00690A3B">
            <w:pPr>
              <w:pStyle w:val="BodyText1"/>
              <w:tabs>
                <w:tab w:val="clear" w:pos="397"/>
              </w:tabs>
              <w:jc w:val="right"/>
              <w:rPr>
                <w:rFonts w:asciiTheme="minorHAnsi" w:hAnsiTheme="minorHAnsi" w:cs="Calibri"/>
                <w:color w:val="auto"/>
              </w:rPr>
            </w:pPr>
            <w:r w:rsidRPr="00D13F22">
              <w:rPr>
                <w:rFonts w:asciiTheme="minorHAnsi" w:hAnsiTheme="minorHAnsi" w:cs="Calibri"/>
                <w:b/>
                <w:bCs/>
                <w:color w:val="auto"/>
              </w:rPr>
              <w:t>€’000</w:t>
            </w:r>
          </w:p>
        </w:tc>
        <w:tc>
          <w:tcPr>
            <w:tcW w:w="1701" w:type="dxa"/>
          </w:tcPr>
          <w:p w14:paraId="091D34FC" w14:textId="5D48C1B1" w:rsidR="00690A3B" w:rsidRPr="00690A3B" w:rsidRDefault="00690A3B" w:rsidP="00690A3B">
            <w:pPr>
              <w:pStyle w:val="BodyText1"/>
              <w:tabs>
                <w:tab w:val="clear" w:pos="397"/>
              </w:tabs>
              <w:jc w:val="right"/>
              <w:rPr>
                <w:rFonts w:asciiTheme="minorHAnsi" w:hAnsiTheme="minorHAnsi" w:cs="Calibri"/>
                <w:color w:val="auto"/>
              </w:rPr>
            </w:pPr>
            <w:r w:rsidRPr="00690A3B">
              <w:rPr>
                <w:rFonts w:asciiTheme="minorHAnsi" w:hAnsiTheme="minorHAnsi" w:cs="Calibri"/>
                <w:bCs/>
                <w:color w:val="auto"/>
              </w:rPr>
              <w:t>€’000</w:t>
            </w:r>
          </w:p>
        </w:tc>
        <w:tc>
          <w:tcPr>
            <w:tcW w:w="1559" w:type="dxa"/>
          </w:tcPr>
          <w:p w14:paraId="40865B9F" w14:textId="2A660784" w:rsidR="00690A3B" w:rsidRPr="00690A3B" w:rsidRDefault="00690A3B" w:rsidP="00690A3B">
            <w:pPr>
              <w:pStyle w:val="BodyText1"/>
              <w:tabs>
                <w:tab w:val="clear" w:pos="397"/>
              </w:tabs>
              <w:spacing w:line="240" w:lineRule="auto"/>
              <w:jc w:val="right"/>
              <w:rPr>
                <w:rFonts w:asciiTheme="minorHAnsi" w:hAnsiTheme="minorHAnsi" w:cs="Calibri"/>
                <w:color w:val="auto"/>
              </w:rPr>
            </w:pPr>
            <w:r w:rsidRPr="00690A3B">
              <w:rPr>
                <w:rFonts w:asciiTheme="minorHAnsi" w:hAnsiTheme="minorHAnsi" w:cs="Calibri"/>
                <w:bCs/>
                <w:color w:val="auto"/>
              </w:rPr>
              <w:t>€’000</w:t>
            </w:r>
          </w:p>
        </w:tc>
      </w:tr>
      <w:tr w:rsidR="00690A3B" w:rsidRPr="00D13F22" w14:paraId="10F71D46" w14:textId="77777777" w:rsidTr="00690A3B">
        <w:tc>
          <w:tcPr>
            <w:tcW w:w="6096" w:type="dxa"/>
          </w:tcPr>
          <w:p w14:paraId="2A32C1B6" w14:textId="708ACBE5" w:rsidR="00690A3B" w:rsidRPr="00D13F22" w:rsidRDefault="00690A3B" w:rsidP="00690A3B">
            <w:pPr>
              <w:pStyle w:val="BodyText1"/>
              <w:tabs>
                <w:tab w:val="clear" w:pos="397"/>
              </w:tabs>
              <w:rPr>
                <w:rFonts w:asciiTheme="minorHAnsi" w:hAnsiTheme="minorHAnsi" w:cs="Calibri"/>
                <w:color w:val="auto"/>
              </w:rPr>
            </w:pPr>
            <w:r>
              <w:rPr>
                <w:rFonts w:asciiTheme="minorHAnsi" w:hAnsiTheme="minorHAnsi" w:cs="Calibri"/>
                <w:color w:val="auto"/>
              </w:rPr>
              <w:t xml:space="preserve">Profit for the </w:t>
            </w:r>
            <w:r w:rsidR="003D7F13">
              <w:rPr>
                <w:rFonts w:asciiTheme="minorHAnsi" w:hAnsiTheme="minorHAnsi" w:cs="Calibri"/>
                <w:color w:val="auto"/>
              </w:rPr>
              <w:t>period</w:t>
            </w:r>
            <w:r>
              <w:rPr>
                <w:rFonts w:asciiTheme="minorHAnsi" w:hAnsiTheme="minorHAnsi" w:cs="Calibri"/>
                <w:color w:val="auto"/>
              </w:rPr>
              <w:t xml:space="preserve"> - continuing operations</w:t>
            </w:r>
          </w:p>
        </w:tc>
        <w:tc>
          <w:tcPr>
            <w:tcW w:w="1701" w:type="dxa"/>
          </w:tcPr>
          <w:p w14:paraId="783E3469" w14:textId="46472B7A" w:rsidR="00690A3B" w:rsidRPr="002C67C9" w:rsidRDefault="00A13859"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1,</w:t>
            </w:r>
            <w:r w:rsidR="00E44B4A">
              <w:rPr>
                <w:rFonts w:asciiTheme="minorHAnsi" w:hAnsiTheme="minorHAnsi" w:cs="Calibri"/>
                <w:b/>
                <w:color w:val="auto"/>
              </w:rPr>
              <w:t>383</w:t>
            </w:r>
          </w:p>
        </w:tc>
        <w:tc>
          <w:tcPr>
            <w:tcW w:w="1701" w:type="dxa"/>
          </w:tcPr>
          <w:p w14:paraId="056DA36C" w14:textId="1B6DAFA9" w:rsidR="00690A3B" w:rsidRPr="00690A3B" w:rsidRDefault="008666CA"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2,54</w:t>
            </w:r>
            <w:r w:rsidR="00CC051C">
              <w:rPr>
                <w:rFonts w:asciiTheme="minorHAnsi" w:hAnsiTheme="minorHAnsi" w:cs="Calibri"/>
                <w:color w:val="auto"/>
              </w:rPr>
              <w:t>3</w:t>
            </w:r>
          </w:p>
        </w:tc>
        <w:tc>
          <w:tcPr>
            <w:tcW w:w="1559" w:type="dxa"/>
          </w:tcPr>
          <w:p w14:paraId="5A2322B3" w14:textId="0CCF77E6"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3,471</w:t>
            </w:r>
          </w:p>
        </w:tc>
      </w:tr>
      <w:tr w:rsidR="00690A3B" w:rsidRPr="00D13F22" w14:paraId="01272446" w14:textId="77777777" w:rsidTr="00690A3B">
        <w:tc>
          <w:tcPr>
            <w:tcW w:w="6096" w:type="dxa"/>
          </w:tcPr>
          <w:p w14:paraId="24D862D8" w14:textId="3AA51400" w:rsidR="00690A3B" w:rsidRDefault="003D7F13" w:rsidP="00690A3B">
            <w:pPr>
              <w:pStyle w:val="BodyText1"/>
              <w:tabs>
                <w:tab w:val="clear" w:pos="397"/>
              </w:tabs>
              <w:rPr>
                <w:rFonts w:asciiTheme="minorHAnsi" w:hAnsiTheme="minorHAnsi" w:cs="Calibri"/>
                <w:color w:val="auto"/>
              </w:rPr>
            </w:pPr>
            <w:r>
              <w:rPr>
                <w:rFonts w:asciiTheme="minorHAnsi" w:hAnsiTheme="minorHAnsi" w:cs="Calibri"/>
                <w:color w:val="auto"/>
              </w:rPr>
              <w:t>Profit/(l</w:t>
            </w:r>
            <w:r w:rsidR="00690A3B">
              <w:rPr>
                <w:rFonts w:asciiTheme="minorHAnsi" w:hAnsiTheme="minorHAnsi" w:cs="Calibri"/>
                <w:color w:val="auto"/>
              </w:rPr>
              <w:t>oss</w:t>
            </w:r>
            <w:r>
              <w:rPr>
                <w:rFonts w:asciiTheme="minorHAnsi" w:hAnsiTheme="minorHAnsi" w:cs="Calibri"/>
                <w:color w:val="auto"/>
              </w:rPr>
              <w:t>)</w:t>
            </w:r>
            <w:r w:rsidR="00690A3B">
              <w:rPr>
                <w:rFonts w:asciiTheme="minorHAnsi" w:hAnsiTheme="minorHAnsi" w:cs="Calibri"/>
                <w:color w:val="auto"/>
              </w:rPr>
              <w:t xml:space="preserve"> for the </w:t>
            </w:r>
            <w:r>
              <w:rPr>
                <w:rFonts w:asciiTheme="minorHAnsi" w:hAnsiTheme="minorHAnsi" w:cs="Calibri"/>
                <w:color w:val="auto"/>
              </w:rPr>
              <w:t>period</w:t>
            </w:r>
            <w:r w:rsidR="00690A3B">
              <w:rPr>
                <w:rFonts w:asciiTheme="minorHAnsi" w:hAnsiTheme="minorHAnsi" w:cs="Calibri"/>
                <w:color w:val="auto"/>
              </w:rPr>
              <w:t xml:space="preserve"> - discontinued operations</w:t>
            </w:r>
          </w:p>
        </w:tc>
        <w:tc>
          <w:tcPr>
            <w:tcW w:w="1701" w:type="dxa"/>
            <w:tcBorders>
              <w:bottom w:val="single" w:sz="4" w:space="0" w:color="auto"/>
            </w:tcBorders>
          </w:tcPr>
          <w:p w14:paraId="1C54CE44" w14:textId="1497BDBD" w:rsidR="00690A3B" w:rsidRDefault="00E44B4A"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w:t>
            </w:r>
          </w:p>
        </w:tc>
        <w:tc>
          <w:tcPr>
            <w:tcW w:w="1701" w:type="dxa"/>
            <w:tcBorders>
              <w:bottom w:val="single" w:sz="4" w:space="0" w:color="auto"/>
            </w:tcBorders>
          </w:tcPr>
          <w:p w14:paraId="7C79B95A" w14:textId="25B66E47" w:rsidR="00690A3B" w:rsidRPr="00690A3B" w:rsidRDefault="008666CA"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990</w:t>
            </w:r>
          </w:p>
        </w:tc>
        <w:tc>
          <w:tcPr>
            <w:tcW w:w="1559" w:type="dxa"/>
            <w:tcBorders>
              <w:bottom w:val="single" w:sz="4" w:space="0" w:color="auto"/>
            </w:tcBorders>
          </w:tcPr>
          <w:p w14:paraId="64C8A9CE" w14:textId="5D88603C"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1,024</w:t>
            </w:r>
          </w:p>
        </w:tc>
      </w:tr>
      <w:tr w:rsidR="00690A3B" w:rsidRPr="00D13F22" w14:paraId="67FAAB9D" w14:textId="77777777" w:rsidTr="00690A3B">
        <w:tc>
          <w:tcPr>
            <w:tcW w:w="6096" w:type="dxa"/>
          </w:tcPr>
          <w:p w14:paraId="0C2FC335" w14:textId="77777777" w:rsidR="00690A3B" w:rsidRDefault="00690A3B" w:rsidP="00690A3B">
            <w:pPr>
              <w:pStyle w:val="BodyText1"/>
              <w:tabs>
                <w:tab w:val="clear" w:pos="397"/>
              </w:tabs>
              <w:rPr>
                <w:rFonts w:asciiTheme="minorHAnsi" w:hAnsiTheme="minorHAnsi" w:cs="Calibri"/>
                <w:color w:val="auto"/>
              </w:rPr>
            </w:pPr>
          </w:p>
        </w:tc>
        <w:tc>
          <w:tcPr>
            <w:tcW w:w="1701" w:type="dxa"/>
            <w:tcBorders>
              <w:top w:val="single" w:sz="4" w:space="0" w:color="auto"/>
            </w:tcBorders>
          </w:tcPr>
          <w:p w14:paraId="1F607AC2" w14:textId="77777777" w:rsidR="00690A3B"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53522849"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Borders>
              <w:top w:val="single" w:sz="4" w:space="0" w:color="auto"/>
            </w:tcBorders>
          </w:tcPr>
          <w:p w14:paraId="11E0611F" w14:textId="77777777"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633C4EAB" w14:textId="77777777" w:rsidTr="00690A3B">
        <w:tc>
          <w:tcPr>
            <w:tcW w:w="6096" w:type="dxa"/>
          </w:tcPr>
          <w:p w14:paraId="7E69B1A8" w14:textId="60977767" w:rsidR="00690A3B" w:rsidRDefault="00690A3B" w:rsidP="00690A3B">
            <w:pPr>
              <w:pStyle w:val="BodyText1"/>
              <w:tabs>
                <w:tab w:val="clear" w:pos="397"/>
              </w:tabs>
              <w:rPr>
                <w:rFonts w:asciiTheme="minorHAnsi" w:hAnsiTheme="minorHAnsi" w:cs="Calibri"/>
                <w:color w:val="auto"/>
              </w:rPr>
            </w:pPr>
            <w:r>
              <w:rPr>
                <w:rFonts w:asciiTheme="minorHAnsi" w:hAnsiTheme="minorHAnsi" w:cs="Calibri"/>
                <w:color w:val="auto"/>
              </w:rPr>
              <w:t xml:space="preserve">Profit for the </w:t>
            </w:r>
            <w:r w:rsidR="003D7F13">
              <w:rPr>
                <w:rFonts w:asciiTheme="minorHAnsi" w:hAnsiTheme="minorHAnsi" w:cs="Calibri"/>
                <w:color w:val="auto"/>
              </w:rPr>
              <w:t>period</w:t>
            </w:r>
          </w:p>
        </w:tc>
        <w:tc>
          <w:tcPr>
            <w:tcW w:w="1701" w:type="dxa"/>
            <w:tcBorders>
              <w:bottom w:val="single" w:sz="4" w:space="0" w:color="auto"/>
            </w:tcBorders>
          </w:tcPr>
          <w:p w14:paraId="37D164CE" w14:textId="6841AC9C" w:rsidR="00690A3B" w:rsidRDefault="00A13859"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1,</w:t>
            </w:r>
            <w:r w:rsidR="00E44B4A">
              <w:rPr>
                <w:rFonts w:asciiTheme="minorHAnsi" w:hAnsiTheme="minorHAnsi" w:cs="Calibri"/>
                <w:b/>
                <w:color w:val="auto"/>
              </w:rPr>
              <w:t>383</w:t>
            </w:r>
          </w:p>
        </w:tc>
        <w:tc>
          <w:tcPr>
            <w:tcW w:w="1701" w:type="dxa"/>
            <w:tcBorders>
              <w:bottom w:val="single" w:sz="4" w:space="0" w:color="auto"/>
            </w:tcBorders>
          </w:tcPr>
          <w:p w14:paraId="77150687" w14:textId="34D727C8" w:rsidR="00690A3B" w:rsidRPr="00690A3B" w:rsidRDefault="008666CA"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3,53</w:t>
            </w:r>
            <w:r w:rsidR="00CC051C">
              <w:rPr>
                <w:rFonts w:asciiTheme="minorHAnsi" w:hAnsiTheme="minorHAnsi" w:cs="Calibri"/>
                <w:color w:val="auto"/>
              </w:rPr>
              <w:t>3</w:t>
            </w:r>
          </w:p>
        </w:tc>
        <w:tc>
          <w:tcPr>
            <w:tcW w:w="1559" w:type="dxa"/>
            <w:tcBorders>
              <w:bottom w:val="single" w:sz="4" w:space="0" w:color="auto"/>
            </w:tcBorders>
          </w:tcPr>
          <w:p w14:paraId="7CA8651F" w14:textId="652F57E2"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4,495</w:t>
            </w:r>
          </w:p>
        </w:tc>
      </w:tr>
      <w:tr w:rsidR="00690A3B" w:rsidRPr="00D13F22" w14:paraId="136C7D8F" w14:textId="77777777" w:rsidTr="00690A3B">
        <w:tc>
          <w:tcPr>
            <w:tcW w:w="6096" w:type="dxa"/>
          </w:tcPr>
          <w:p w14:paraId="732ABDA6" w14:textId="77777777" w:rsidR="00690A3B" w:rsidRPr="00D13F22" w:rsidRDefault="00690A3B" w:rsidP="00690A3B">
            <w:pPr>
              <w:pStyle w:val="BodyText1"/>
              <w:tabs>
                <w:tab w:val="clear" w:pos="397"/>
              </w:tabs>
              <w:rPr>
                <w:rFonts w:asciiTheme="minorHAnsi" w:hAnsiTheme="minorHAnsi" w:cs="Calibri"/>
                <w:color w:val="auto"/>
              </w:rPr>
            </w:pPr>
          </w:p>
        </w:tc>
        <w:tc>
          <w:tcPr>
            <w:tcW w:w="1701" w:type="dxa"/>
            <w:tcBorders>
              <w:top w:val="single" w:sz="4" w:space="0" w:color="auto"/>
            </w:tcBorders>
          </w:tcPr>
          <w:p w14:paraId="49BA847D" w14:textId="77777777" w:rsidR="00690A3B" w:rsidRPr="002C67C9"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13797A91"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Borders>
              <w:top w:val="single" w:sz="4" w:space="0" w:color="auto"/>
            </w:tcBorders>
          </w:tcPr>
          <w:p w14:paraId="365FC745" w14:textId="4EDD7D71"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5C42CABA" w14:textId="77777777" w:rsidTr="00690A3B">
        <w:tc>
          <w:tcPr>
            <w:tcW w:w="6096" w:type="dxa"/>
          </w:tcPr>
          <w:p w14:paraId="4419821C" w14:textId="3AA17B92" w:rsidR="00690A3B" w:rsidRPr="00D13F22"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b/>
                <w:color w:val="auto"/>
              </w:rPr>
            </w:pPr>
            <w:r>
              <w:rPr>
                <w:rFonts w:asciiTheme="minorHAnsi" w:hAnsiTheme="minorHAnsi" w:cs="Calibri"/>
                <w:b/>
                <w:color w:val="auto"/>
              </w:rPr>
              <w:t xml:space="preserve">Profit </w:t>
            </w:r>
            <w:r w:rsidRPr="00D13F22">
              <w:rPr>
                <w:rFonts w:asciiTheme="minorHAnsi" w:hAnsiTheme="minorHAnsi" w:cs="Calibri"/>
                <w:b/>
                <w:color w:val="auto"/>
              </w:rPr>
              <w:t>attributable to ordinary shareholders</w:t>
            </w:r>
          </w:p>
        </w:tc>
        <w:tc>
          <w:tcPr>
            <w:tcW w:w="1701" w:type="dxa"/>
            <w:tcBorders>
              <w:bottom w:val="single" w:sz="4" w:space="0" w:color="auto"/>
            </w:tcBorders>
          </w:tcPr>
          <w:p w14:paraId="21A137A0" w14:textId="65C0D6FA" w:rsidR="00690A3B" w:rsidRPr="002C67C9" w:rsidRDefault="00A13859"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1,</w:t>
            </w:r>
            <w:r w:rsidR="00E44B4A">
              <w:rPr>
                <w:rFonts w:asciiTheme="minorHAnsi" w:hAnsiTheme="minorHAnsi" w:cs="Calibri"/>
                <w:b/>
                <w:color w:val="auto"/>
              </w:rPr>
              <w:t>319</w:t>
            </w:r>
          </w:p>
        </w:tc>
        <w:tc>
          <w:tcPr>
            <w:tcW w:w="1701" w:type="dxa"/>
            <w:tcBorders>
              <w:bottom w:val="single" w:sz="4" w:space="0" w:color="auto"/>
            </w:tcBorders>
          </w:tcPr>
          <w:p w14:paraId="40DFCB98" w14:textId="43A0F6A7" w:rsidR="00690A3B" w:rsidRPr="00690A3B" w:rsidRDefault="0093386E"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3,47</w:t>
            </w:r>
            <w:r w:rsidR="00CC051C">
              <w:rPr>
                <w:rFonts w:asciiTheme="minorHAnsi" w:hAnsiTheme="minorHAnsi" w:cs="Calibri"/>
                <w:color w:val="auto"/>
              </w:rPr>
              <w:t>7</w:t>
            </w:r>
          </w:p>
        </w:tc>
        <w:tc>
          <w:tcPr>
            <w:tcW w:w="1559" w:type="dxa"/>
            <w:tcBorders>
              <w:bottom w:val="single" w:sz="4" w:space="0" w:color="auto"/>
            </w:tcBorders>
          </w:tcPr>
          <w:p w14:paraId="64925138" w14:textId="0E5C14E2"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4,222</w:t>
            </w:r>
          </w:p>
        </w:tc>
      </w:tr>
      <w:tr w:rsidR="00690A3B" w:rsidRPr="00D13F22" w14:paraId="0FA65958" w14:textId="77777777" w:rsidTr="00690A3B">
        <w:tc>
          <w:tcPr>
            <w:tcW w:w="6096" w:type="dxa"/>
          </w:tcPr>
          <w:p w14:paraId="24AF0E46" w14:textId="77777777" w:rsidR="00690A3B"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b/>
                <w:color w:val="auto"/>
              </w:rPr>
            </w:pPr>
          </w:p>
        </w:tc>
        <w:tc>
          <w:tcPr>
            <w:tcW w:w="1701" w:type="dxa"/>
            <w:tcBorders>
              <w:top w:val="single" w:sz="4" w:space="0" w:color="auto"/>
            </w:tcBorders>
          </w:tcPr>
          <w:p w14:paraId="6AC35CC8" w14:textId="77777777" w:rsidR="00690A3B"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63CB5E30"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Borders>
              <w:top w:val="single" w:sz="4" w:space="0" w:color="auto"/>
            </w:tcBorders>
          </w:tcPr>
          <w:p w14:paraId="0BE9491B" w14:textId="77777777" w:rsidR="00690A3B" w:rsidRPr="00690A3B" w:rsidRDefault="00690A3B" w:rsidP="00690A3B">
            <w:pPr>
              <w:pStyle w:val="BodyText1"/>
              <w:tabs>
                <w:tab w:val="clear" w:pos="397"/>
              </w:tabs>
              <w:spacing w:line="240" w:lineRule="auto"/>
              <w:jc w:val="right"/>
              <w:rPr>
                <w:rFonts w:asciiTheme="minorHAnsi" w:hAnsiTheme="minorHAnsi" w:cs="Calibri"/>
                <w:b/>
                <w:color w:val="auto"/>
              </w:rPr>
            </w:pPr>
          </w:p>
        </w:tc>
      </w:tr>
      <w:tr w:rsidR="00690A3B" w:rsidRPr="00D13F22" w14:paraId="4428F638" w14:textId="77777777" w:rsidTr="00690A3B">
        <w:tc>
          <w:tcPr>
            <w:tcW w:w="6096" w:type="dxa"/>
          </w:tcPr>
          <w:p w14:paraId="3BD90D14" w14:textId="77777777" w:rsidR="00690A3B"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b/>
                <w:color w:val="auto"/>
              </w:rPr>
            </w:pPr>
          </w:p>
        </w:tc>
        <w:tc>
          <w:tcPr>
            <w:tcW w:w="1701" w:type="dxa"/>
          </w:tcPr>
          <w:p w14:paraId="10D78F30" w14:textId="77777777" w:rsidR="00690A3B" w:rsidRDefault="00690A3B" w:rsidP="00690A3B">
            <w:pPr>
              <w:pStyle w:val="BodyText1"/>
              <w:tabs>
                <w:tab w:val="clear" w:pos="397"/>
              </w:tabs>
              <w:jc w:val="right"/>
              <w:rPr>
                <w:rFonts w:asciiTheme="minorHAnsi" w:hAnsiTheme="minorHAnsi" w:cs="Calibri"/>
                <w:b/>
                <w:color w:val="auto"/>
              </w:rPr>
            </w:pPr>
          </w:p>
        </w:tc>
        <w:tc>
          <w:tcPr>
            <w:tcW w:w="1701" w:type="dxa"/>
          </w:tcPr>
          <w:p w14:paraId="389CCC86"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Pr>
          <w:p w14:paraId="725F1156" w14:textId="77777777" w:rsidR="00690A3B" w:rsidRPr="00690A3B" w:rsidRDefault="00690A3B" w:rsidP="00690A3B">
            <w:pPr>
              <w:pStyle w:val="BodyText1"/>
              <w:tabs>
                <w:tab w:val="clear" w:pos="397"/>
              </w:tabs>
              <w:spacing w:line="240" w:lineRule="auto"/>
              <w:jc w:val="right"/>
              <w:rPr>
                <w:rFonts w:asciiTheme="minorHAnsi" w:hAnsiTheme="minorHAnsi" w:cs="Calibri"/>
                <w:b/>
                <w:color w:val="auto"/>
              </w:rPr>
            </w:pPr>
          </w:p>
        </w:tc>
      </w:tr>
      <w:tr w:rsidR="00690A3B" w:rsidRPr="00D13F22" w14:paraId="15EBDB14" w14:textId="77777777" w:rsidTr="00690A3B">
        <w:tc>
          <w:tcPr>
            <w:tcW w:w="6096" w:type="dxa"/>
          </w:tcPr>
          <w:p w14:paraId="0968254E" w14:textId="77777777" w:rsidR="00690A3B" w:rsidRPr="00D13F22"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color w:val="auto"/>
              </w:rPr>
            </w:pPr>
          </w:p>
        </w:tc>
        <w:tc>
          <w:tcPr>
            <w:tcW w:w="1701" w:type="dxa"/>
          </w:tcPr>
          <w:p w14:paraId="7B6BCBBE" w14:textId="77777777" w:rsidR="00690A3B" w:rsidRPr="00D13F22" w:rsidRDefault="00690A3B" w:rsidP="00690A3B">
            <w:pPr>
              <w:pStyle w:val="BodyText1"/>
              <w:tabs>
                <w:tab w:val="clear" w:pos="397"/>
              </w:tabs>
              <w:jc w:val="right"/>
              <w:rPr>
                <w:rFonts w:asciiTheme="minorHAnsi" w:hAnsiTheme="minorHAnsi" w:cs="Calibri"/>
                <w:b/>
                <w:color w:val="auto"/>
              </w:rPr>
            </w:pPr>
          </w:p>
        </w:tc>
        <w:tc>
          <w:tcPr>
            <w:tcW w:w="1701" w:type="dxa"/>
          </w:tcPr>
          <w:p w14:paraId="717430E1"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Pr>
          <w:p w14:paraId="1184277F" w14:textId="17986A35" w:rsidR="00690A3B" w:rsidRPr="00690A3B" w:rsidRDefault="00690A3B" w:rsidP="00690A3B">
            <w:pPr>
              <w:pStyle w:val="BodyText1"/>
              <w:tabs>
                <w:tab w:val="clear" w:pos="397"/>
              </w:tabs>
              <w:spacing w:line="240" w:lineRule="auto"/>
              <w:jc w:val="right"/>
              <w:rPr>
                <w:rFonts w:asciiTheme="minorHAnsi" w:hAnsiTheme="minorHAnsi" w:cs="Calibri"/>
                <w:b/>
                <w:color w:val="auto"/>
              </w:rPr>
            </w:pPr>
          </w:p>
        </w:tc>
      </w:tr>
      <w:tr w:rsidR="00690A3B" w:rsidRPr="00D13F22" w14:paraId="38DE5993" w14:textId="77777777" w:rsidTr="004E069E">
        <w:tc>
          <w:tcPr>
            <w:tcW w:w="6096" w:type="dxa"/>
          </w:tcPr>
          <w:p w14:paraId="14403AA0" w14:textId="77777777" w:rsidR="00690A3B" w:rsidRPr="00D13F22" w:rsidRDefault="00690A3B" w:rsidP="00690A3B">
            <w:pPr>
              <w:pStyle w:val="BodyText1"/>
              <w:tabs>
                <w:tab w:val="clear" w:pos="397"/>
              </w:tabs>
              <w:rPr>
                <w:rFonts w:asciiTheme="minorHAnsi" w:hAnsiTheme="minorHAnsi" w:cs="Calibri"/>
                <w:b/>
                <w:bCs/>
                <w:i/>
                <w:iCs/>
                <w:color w:val="auto"/>
              </w:rPr>
            </w:pPr>
            <w:r w:rsidRPr="00D13F22">
              <w:rPr>
                <w:rFonts w:asciiTheme="minorHAnsi" w:hAnsiTheme="minorHAnsi" w:cs="Calibri"/>
                <w:b/>
                <w:bCs/>
                <w:i/>
                <w:iCs/>
                <w:color w:val="auto"/>
              </w:rPr>
              <w:t>Weighted average number of ordinary shares</w:t>
            </w:r>
            <w:r w:rsidRPr="00D13F22">
              <w:rPr>
                <w:rFonts w:asciiTheme="minorHAnsi" w:hAnsiTheme="minorHAnsi" w:cs="Calibri"/>
                <w:b/>
                <w:bCs/>
                <w:i/>
                <w:iCs/>
                <w:color w:val="auto"/>
              </w:rPr>
              <w:tab/>
            </w:r>
          </w:p>
          <w:p w14:paraId="7F15D3FA" w14:textId="77777777" w:rsidR="00690A3B" w:rsidRPr="00D13F22" w:rsidRDefault="00690A3B" w:rsidP="00690A3B">
            <w:pPr>
              <w:pStyle w:val="BodyText1"/>
              <w:tabs>
                <w:tab w:val="clear" w:pos="397"/>
                <w:tab w:val="decimal" w:pos="4678"/>
                <w:tab w:val="decimal" w:pos="5812"/>
                <w:tab w:val="decimal" w:pos="6804"/>
                <w:tab w:val="decimal" w:pos="8080"/>
                <w:tab w:val="decimal" w:pos="9356"/>
                <w:tab w:val="decimal" w:pos="10206"/>
              </w:tabs>
              <w:rPr>
                <w:rFonts w:asciiTheme="minorHAnsi" w:hAnsiTheme="minorHAnsi" w:cs="Calibri"/>
                <w:color w:val="auto"/>
              </w:rPr>
            </w:pPr>
            <w:r w:rsidRPr="00D13F22">
              <w:rPr>
                <w:rFonts w:asciiTheme="minorHAnsi" w:hAnsiTheme="minorHAnsi" w:cs="Calibri"/>
                <w:b/>
                <w:bCs/>
                <w:i/>
                <w:iCs/>
                <w:color w:val="auto"/>
              </w:rPr>
              <w:t>In thousands of shares</w:t>
            </w:r>
          </w:p>
        </w:tc>
        <w:tc>
          <w:tcPr>
            <w:tcW w:w="1701" w:type="dxa"/>
          </w:tcPr>
          <w:p w14:paraId="03722572" w14:textId="08097497" w:rsidR="00690A3B" w:rsidRPr="00D13F22" w:rsidRDefault="00690A3B" w:rsidP="00690A3B">
            <w:pPr>
              <w:pStyle w:val="BodyText1"/>
              <w:tabs>
                <w:tab w:val="clear" w:pos="397"/>
                <w:tab w:val="decimal" w:pos="7230"/>
                <w:tab w:val="decimal" w:pos="8789"/>
              </w:tabs>
              <w:jc w:val="right"/>
              <w:rPr>
                <w:rFonts w:asciiTheme="minorHAnsi" w:hAnsiTheme="minorHAnsi" w:cs="Calibri"/>
                <w:b/>
                <w:bCs/>
                <w:color w:val="auto"/>
              </w:rPr>
            </w:pPr>
            <w:r>
              <w:rPr>
                <w:rFonts w:asciiTheme="minorHAnsi" w:hAnsiTheme="minorHAnsi" w:cs="Calibri"/>
                <w:b/>
                <w:bCs/>
                <w:color w:val="auto"/>
              </w:rPr>
              <w:t>2</w:t>
            </w:r>
            <w:r w:rsidR="0093386E">
              <w:rPr>
                <w:rFonts w:asciiTheme="minorHAnsi" w:hAnsiTheme="minorHAnsi" w:cs="Calibri"/>
                <w:b/>
                <w:bCs/>
                <w:color w:val="auto"/>
              </w:rPr>
              <w:t>9</w:t>
            </w:r>
            <w:r>
              <w:rPr>
                <w:rFonts w:asciiTheme="minorHAnsi" w:hAnsiTheme="minorHAnsi" w:cs="Calibri"/>
                <w:b/>
                <w:bCs/>
                <w:color w:val="auto"/>
              </w:rPr>
              <w:t xml:space="preserve"> February 20</w:t>
            </w:r>
            <w:r w:rsidR="0093386E">
              <w:rPr>
                <w:rFonts w:asciiTheme="minorHAnsi" w:hAnsiTheme="minorHAnsi" w:cs="Calibri"/>
                <w:b/>
                <w:bCs/>
                <w:color w:val="auto"/>
              </w:rPr>
              <w:t>20</w:t>
            </w:r>
          </w:p>
        </w:tc>
        <w:tc>
          <w:tcPr>
            <w:tcW w:w="1701" w:type="dxa"/>
          </w:tcPr>
          <w:p w14:paraId="4D133133" w14:textId="0D4031FE" w:rsidR="00690A3B" w:rsidRPr="00690A3B" w:rsidRDefault="00690A3B" w:rsidP="00690A3B">
            <w:pPr>
              <w:pStyle w:val="BodyText1"/>
              <w:tabs>
                <w:tab w:val="clear" w:pos="397"/>
                <w:tab w:val="decimal" w:pos="7230"/>
                <w:tab w:val="decimal" w:pos="8789"/>
              </w:tabs>
              <w:jc w:val="right"/>
              <w:rPr>
                <w:rFonts w:asciiTheme="minorHAnsi" w:hAnsiTheme="minorHAnsi" w:cs="Calibri"/>
                <w:bCs/>
                <w:color w:val="auto"/>
              </w:rPr>
            </w:pPr>
            <w:r w:rsidRPr="00690A3B">
              <w:rPr>
                <w:rFonts w:asciiTheme="minorHAnsi" w:hAnsiTheme="minorHAnsi" w:cs="Calibri"/>
                <w:bCs/>
                <w:color w:val="auto"/>
              </w:rPr>
              <w:t>28 February 201</w:t>
            </w:r>
            <w:r w:rsidR="0093386E">
              <w:rPr>
                <w:rFonts w:asciiTheme="minorHAnsi" w:hAnsiTheme="minorHAnsi" w:cs="Calibri"/>
                <w:bCs/>
                <w:color w:val="auto"/>
              </w:rPr>
              <w:t>9</w:t>
            </w:r>
          </w:p>
        </w:tc>
        <w:tc>
          <w:tcPr>
            <w:tcW w:w="1559" w:type="dxa"/>
          </w:tcPr>
          <w:p w14:paraId="74534080" w14:textId="5F9BAD5F" w:rsidR="00690A3B" w:rsidRPr="00690A3B" w:rsidRDefault="00690A3B" w:rsidP="00690A3B">
            <w:pPr>
              <w:pStyle w:val="BodyText1"/>
              <w:tabs>
                <w:tab w:val="clear" w:pos="397"/>
              </w:tabs>
              <w:spacing w:line="240" w:lineRule="auto"/>
              <w:jc w:val="right"/>
              <w:rPr>
                <w:rFonts w:asciiTheme="minorHAnsi" w:hAnsiTheme="minorHAnsi" w:cs="Calibri"/>
                <w:color w:val="auto"/>
              </w:rPr>
            </w:pPr>
            <w:r w:rsidRPr="00690A3B">
              <w:rPr>
                <w:rFonts w:asciiTheme="minorHAnsi" w:hAnsiTheme="minorHAnsi" w:cs="Calibri"/>
                <w:color w:val="auto"/>
              </w:rPr>
              <w:t>31 August 201</w:t>
            </w:r>
            <w:r w:rsidR="0093386E">
              <w:rPr>
                <w:rFonts w:asciiTheme="minorHAnsi" w:hAnsiTheme="minorHAnsi" w:cs="Calibri"/>
                <w:color w:val="auto"/>
              </w:rPr>
              <w:t>9</w:t>
            </w:r>
          </w:p>
        </w:tc>
      </w:tr>
      <w:tr w:rsidR="00690A3B" w:rsidRPr="00D13F22" w14:paraId="14E7C567" w14:textId="77777777" w:rsidTr="004E069E">
        <w:tc>
          <w:tcPr>
            <w:tcW w:w="6096" w:type="dxa"/>
          </w:tcPr>
          <w:p w14:paraId="451F259B" w14:textId="77777777" w:rsidR="00690A3B" w:rsidRPr="00D13F22" w:rsidRDefault="00690A3B" w:rsidP="00690A3B">
            <w:pPr>
              <w:pStyle w:val="BodyText1"/>
              <w:tabs>
                <w:tab w:val="clear" w:pos="397"/>
                <w:tab w:val="right" w:pos="5103"/>
                <w:tab w:val="decimal" w:pos="7230"/>
                <w:tab w:val="right" w:pos="8080"/>
                <w:tab w:val="decimal" w:pos="8789"/>
                <w:tab w:val="right" w:pos="9356"/>
              </w:tabs>
              <w:rPr>
                <w:rFonts w:asciiTheme="minorHAnsi" w:hAnsiTheme="minorHAnsi" w:cs="Calibri"/>
                <w:color w:val="auto"/>
              </w:rPr>
            </w:pPr>
            <w:r w:rsidRPr="00D13F22">
              <w:rPr>
                <w:rFonts w:asciiTheme="minorHAnsi" w:hAnsiTheme="minorHAnsi" w:cs="Calibri"/>
                <w:color w:val="auto"/>
              </w:rPr>
              <w:t xml:space="preserve">Weighted average number of ordinary shares in issue for the </w:t>
            </w:r>
            <w:r>
              <w:rPr>
                <w:rFonts w:asciiTheme="minorHAnsi" w:hAnsiTheme="minorHAnsi" w:cs="Calibri"/>
                <w:color w:val="auto"/>
              </w:rPr>
              <w:t>period</w:t>
            </w:r>
          </w:p>
        </w:tc>
        <w:tc>
          <w:tcPr>
            <w:tcW w:w="1701" w:type="dxa"/>
          </w:tcPr>
          <w:p w14:paraId="56F296E8" w14:textId="4F2E1574" w:rsidR="00690A3B" w:rsidRPr="00D13F22" w:rsidRDefault="00A13859"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4,761</w:t>
            </w:r>
          </w:p>
        </w:tc>
        <w:tc>
          <w:tcPr>
            <w:tcW w:w="1701" w:type="dxa"/>
          </w:tcPr>
          <w:p w14:paraId="339415D4" w14:textId="7100DB19" w:rsidR="00690A3B" w:rsidRPr="00690A3B" w:rsidRDefault="0093386E"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5,425</w:t>
            </w:r>
          </w:p>
        </w:tc>
        <w:tc>
          <w:tcPr>
            <w:tcW w:w="1559" w:type="dxa"/>
          </w:tcPr>
          <w:p w14:paraId="53162DCC" w14:textId="08F3D2FC"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4,92</w:t>
            </w:r>
            <w:r w:rsidR="00F85448">
              <w:rPr>
                <w:rFonts w:asciiTheme="minorHAnsi" w:hAnsiTheme="minorHAnsi" w:cs="Calibri"/>
                <w:color w:val="auto"/>
              </w:rPr>
              <w:t>3</w:t>
            </w:r>
          </w:p>
        </w:tc>
      </w:tr>
      <w:tr w:rsidR="00690A3B" w:rsidRPr="00D13F22" w14:paraId="2F1F4F69" w14:textId="77777777" w:rsidTr="004E069E">
        <w:tc>
          <w:tcPr>
            <w:tcW w:w="6096" w:type="dxa"/>
          </w:tcPr>
          <w:p w14:paraId="1A8CAF2D" w14:textId="77777777" w:rsidR="00690A3B" w:rsidRPr="00D13F22" w:rsidRDefault="00690A3B" w:rsidP="00690A3B">
            <w:pPr>
              <w:pStyle w:val="BodyText1"/>
              <w:tabs>
                <w:tab w:val="clear" w:pos="397"/>
                <w:tab w:val="right" w:pos="5103"/>
                <w:tab w:val="decimal" w:pos="7230"/>
                <w:tab w:val="right" w:pos="8080"/>
                <w:tab w:val="decimal" w:pos="8789"/>
                <w:tab w:val="right" w:pos="9356"/>
              </w:tabs>
              <w:rPr>
                <w:rFonts w:asciiTheme="minorHAnsi" w:hAnsiTheme="minorHAnsi" w:cs="Calibri"/>
                <w:color w:val="auto"/>
              </w:rPr>
            </w:pPr>
            <w:r w:rsidRPr="00D13F22">
              <w:rPr>
                <w:rFonts w:asciiTheme="minorHAnsi" w:hAnsiTheme="minorHAnsi" w:cs="Calibri"/>
                <w:color w:val="auto"/>
              </w:rPr>
              <w:t>Weighted average number of treasury shares</w:t>
            </w:r>
          </w:p>
        </w:tc>
        <w:tc>
          <w:tcPr>
            <w:tcW w:w="1701" w:type="dxa"/>
          </w:tcPr>
          <w:p w14:paraId="22291203" w14:textId="1FEEF771" w:rsidR="00690A3B" w:rsidRPr="00D13F22" w:rsidRDefault="007C6B60"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w:t>
            </w:r>
            <w:r w:rsidR="00F85448">
              <w:rPr>
                <w:rFonts w:asciiTheme="minorHAnsi" w:hAnsiTheme="minorHAnsi" w:cs="Calibri"/>
                <w:b/>
                <w:color w:val="auto"/>
              </w:rPr>
              <w:t>920</w:t>
            </w:r>
            <w:r>
              <w:rPr>
                <w:rFonts w:asciiTheme="minorHAnsi" w:hAnsiTheme="minorHAnsi" w:cs="Calibri"/>
                <w:b/>
                <w:color w:val="auto"/>
              </w:rPr>
              <w:t>)</w:t>
            </w:r>
          </w:p>
        </w:tc>
        <w:tc>
          <w:tcPr>
            <w:tcW w:w="1701" w:type="dxa"/>
          </w:tcPr>
          <w:p w14:paraId="1CA4CD91" w14:textId="7089A63E" w:rsidR="00690A3B" w:rsidRPr="00690A3B" w:rsidRDefault="00690A3B" w:rsidP="00690A3B">
            <w:pPr>
              <w:pStyle w:val="BodyText1"/>
              <w:tabs>
                <w:tab w:val="clear" w:pos="397"/>
              </w:tabs>
              <w:jc w:val="right"/>
              <w:rPr>
                <w:rFonts w:asciiTheme="minorHAnsi" w:hAnsiTheme="minorHAnsi" w:cs="Calibri"/>
                <w:color w:val="auto"/>
              </w:rPr>
            </w:pPr>
            <w:r w:rsidRPr="00690A3B">
              <w:rPr>
                <w:rFonts w:asciiTheme="minorHAnsi" w:hAnsiTheme="minorHAnsi" w:cs="Calibri"/>
                <w:color w:val="auto"/>
              </w:rPr>
              <w:t>(</w:t>
            </w:r>
            <w:r w:rsidR="0093386E">
              <w:rPr>
                <w:rFonts w:asciiTheme="minorHAnsi" w:hAnsiTheme="minorHAnsi" w:cs="Calibri"/>
                <w:color w:val="auto"/>
              </w:rPr>
              <w:t>914</w:t>
            </w:r>
            <w:r w:rsidRPr="00690A3B">
              <w:rPr>
                <w:rFonts w:asciiTheme="minorHAnsi" w:hAnsiTheme="minorHAnsi" w:cs="Calibri"/>
                <w:color w:val="auto"/>
              </w:rPr>
              <w:t>)</w:t>
            </w:r>
          </w:p>
        </w:tc>
        <w:tc>
          <w:tcPr>
            <w:tcW w:w="1559" w:type="dxa"/>
          </w:tcPr>
          <w:p w14:paraId="796EEA4C" w14:textId="41687712"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(750)</w:t>
            </w:r>
          </w:p>
        </w:tc>
      </w:tr>
      <w:tr w:rsidR="00690A3B" w:rsidRPr="00D13F22" w14:paraId="0D7EF353" w14:textId="77777777" w:rsidTr="00DA4A42">
        <w:tc>
          <w:tcPr>
            <w:tcW w:w="6096" w:type="dxa"/>
          </w:tcPr>
          <w:p w14:paraId="2C708B60"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p>
        </w:tc>
        <w:tc>
          <w:tcPr>
            <w:tcW w:w="1701" w:type="dxa"/>
            <w:tcBorders>
              <w:top w:val="single" w:sz="4" w:space="0" w:color="auto"/>
            </w:tcBorders>
          </w:tcPr>
          <w:p w14:paraId="749FBF76" w14:textId="77777777" w:rsidR="00690A3B" w:rsidRPr="00D13F22"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2F80F513"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Borders>
              <w:top w:val="single" w:sz="4" w:space="0" w:color="auto"/>
            </w:tcBorders>
          </w:tcPr>
          <w:p w14:paraId="0146A044" w14:textId="0CF7BB1A"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0986AFD3" w14:textId="77777777" w:rsidTr="004E069E">
        <w:tc>
          <w:tcPr>
            <w:tcW w:w="6096" w:type="dxa"/>
          </w:tcPr>
          <w:p w14:paraId="5A49677B"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r w:rsidRPr="00D13F22">
              <w:rPr>
                <w:rFonts w:asciiTheme="minorHAnsi" w:hAnsiTheme="minorHAnsi" w:cs="Calibri"/>
                <w:color w:val="auto"/>
              </w:rPr>
              <w:t>Denominator for basic earnings per share</w:t>
            </w:r>
          </w:p>
        </w:tc>
        <w:tc>
          <w:tcPr>
            <w:tcW w:w="1701" w:type="dxa"/>
          </w:tcPr>
          <w:p w14:paraId="4D13C518" w14:textId="4B5FCC32" w:rsidR="00690A3B" w:rsidRPr="00D13F22" w:rsidRDefault="007C6B60"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3,8</w:t>
            </w:r>
            <w:r w:rsidR="00F85448">
              <w:rPr>
                <w:rFonts w:asciiTheme="minorHAnsi" w:hAnsiTheme="minorHAnsi" w:cs="Calibri"/>
                <w:b/>
                <w:color w:val="auto"/>
              </w:rPr>
              <w:t>41</w:t>
            </w:r>
          </w:p>
        </w:tc>
        <w:tc>
          <w:tcPr>
            <w:tcW w:w="1701" w:type="dxa"/>
          </w:tcPr>
          <w:p w14:paraId="0A7CFEFE" w14:textId="63A65BB6" w:rsidR="00690A3B" w:rsidRPr="00690A3B" w:rsidRDefault="0093386E"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4,511</w:t>
            </w:r>
          </w:p>
        </w:tc>
        <w:tc>
          <w:tcPr>
            <w:tcW w:w="1559" w:type="dxa"/>
          </w:tcPr>
          <w:p w14:paraId="784EFE82" w14:textId="342A5676"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4,17</w:t>
            </w:r>
            <w:r w:rsidR="00F85448">
              <w:rPr>
                <w:rFonts w:asciiTheme="minorHAnsi" w:hAnsiTheme="minorHAnsi" w:cs="Calibri"/>
                <w:color w:val="auto"/>
              </w:rPr>
              <w:t>3</w:t>
            </w:r>
          </w:p>
        </w:tc>
      </w:tr>
      <w:tr w:rsidR="00690A3B" w:rsidRPr="00D13F22" w14:paraId="160E64D4" w14:textId="77777777" w:rsidTr="00DA4A42">
        <w:tc>
          <w:tcPr>
            <w:tcW w:w="6096" w:type="dxa"/>
          </w:tcPr>
          <w:p w14:paraId="0F13E907"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r w:rsidRPr="00D13F22">
              <w:rPr>
                <w:rFonts w:asciiTheme="minorHAnsi" w:hAnsiTheme="minorHAnsi" w:cs="Calibri"/>
                <w:color w:val="auto"/>
              </w:rPr>
              <w:t>Effect of share options in issue</w:t>
            </w:r>
          </w:p>
        </w:tc>
        <w:tc>
          <w:tcPr>
            <w:tcW w:w="1701" w:type="dxa"/>
            <w:tcBorders>
              <w:bottom w:val="single" w:sz="4" w:space="0" w:color="auto"/>
            </w:tcBorders>
          </w:tcPr>
          <w:p w14:paraId="09DF6DF0" w14:textId="75BC4174" w:rsidR="00690A3B" w:rsidRPr="00D13F22" w:rsidRDefault="007C6B60"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141</w:t>
            </w:r>
          </w:p>
        </w:tc>
        <w:tc>
          <w:tcPr>
            <w:tcW w:w="1701" w:type="dxa"/>
            <w:tcBorders>
              <w:bottom w:val="single" w:sz="4" w:space="0" w:color="auto"/>
            </w:tcBorders>
          </w:tcPr>
          <w:p w14:paraId="5B895319" w14:textId="40246B82" w:rsidR="00690A3B" w:rsidRPr="00690A3B" w:rsidRDefault="0093386E"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203</w:t>
            </w:r>
          </w:p>
        </w:tc>
        <w:tc>
          <w:tcPr>
            <w:tcW w:w="1559" w:type="dxa"/>
            <w:tcBorders>
              <w:bottom w:val="single" w:sz="4" w:space="0" w:color="auto"/>
            </w:tcBorders>
          </w:tcPr>
          <w:p w14:paraId="3E45C7CA" w14:textId="76310576"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137</w:t>
            </w:r>
          </w:p>
        </w:tc>
      </w:tr>
      <w:tr w:rsidR="00690A3B" w:rsidRPr="00D13F22" w14:paraId="2DB15683" w14:textId="77777777" w:rsidTr="00DA4A42">
        <w:tc>
          <w:tcPr>
            <w:tcW w:w="6096" w:type="dxa"/>
          </w:tcPr>
          <w:p w14:paraId="413EE7B1" w14:textId="77777777" w:rsidR="00690A3B" w:rsidRPr="00D13F22" w:rsidRDefault="00690A3B" w:rsidP="00690A3B">
            <w:pPr>
              <w:pStyle w:val="BodyText1"/>
              <w:tabs>
                <w:tab w:val="clear" w:pos="397"/>
                <w:tab w:val="right" w:pos="5103"/>
                <w:tab w:val="decimal" w:pos="8789"/>
              </w:tabs>
              <w:rPr>
                <w:rFonts w:asciiTheme="minorHAnsi" w:hAnsiTheme="minorHAnsi" w:cs="Calibri"/>
                <w:color w:val="auto"/>
              </w:rPr>
            </w:pPr>
          </w:p>
        </w:tc>
        <w:tc>
          <w:tcPr>
            <w:tcW w:w="1701" w:type="dxa"/>
            <w:tcBorders>
              <w:top w:val="single" w:sz="4" w:space="0" w:color="auto"/>
            </w:tcBorders>
          </w:tcPr>
          <w:p w14:paraId="254B4080" w14:textId="77777777" w:rsidR="00690A3B" w:rsidRPr="00D13F22" w:rsidRDefault="00690A3B" w:rsidP="00690A3B">
            <w:pPr>
              <w:pStyle w:val="BodyText1"/>
              <w:tabs>
                <w:tab w:val="clear" w:pos="397"/>
              </w:tabs>
              <w:jc w:val="right"/>
              <w:rPr>
                <w:rFonts w:asciiTheme="minorHAnsi" w:hAnsiTheme="minorHAnsi" w:cs="Calibri"/>
                <w:b/>
                <w:color w:val="auto"/>
              </w:rPr>
            </w:pPr>
          </w:p>
        </w:tc>
        <w:tc>
          <w:tcPr>
            <w:tcW w:w="1701" w:type="dxa"/>
            <w:tcBorders>
              <w:top w:val="single" w:sz="4" w:space="0" w:color="auto"/>
            </w:tcBorders>
          </w:tcPr>
          <w:p w14:paraId="52F6481D" w14:textId="77777777" w:rsidR="00690A3B" w:rsidRPr="00690A3B" w:rsidRDefault="00690A3B" w:rsidP="00690A3B">
            <w:pPr>
              <w:pStyle w:val="BodyText1"/>
              <w:tabs>
                <w:tab w:val="clear" w:pos="397"/>
              </w:tabs>
              <w:jc w:val="right"/>
              <w:rPr>
                <w:rFonts w:asciiTheme="minorHAnsi" w:hAnsiTheme="minorHAnsi" w:cs="Calibri"/>
                <w:color w:val="auto"/>
              </w:rPr>
            </w:pPr>
          </w:p>
        </w:tc>
        <w:tc>
          <w:tcPr>
            <w:tcW w:w="1559" w:type="dxa"/>
            <w:tcBorders>
              <w:top w:val="single" w:sz="4" w:space="0" w:color="auto"/>
            </w:tcBorders>
          </w:tcPr>
          <w:p w14:paraId="4D3963AA" w14:textId="77777777" w:rsidR="00690A3B" w:rsidRPr="00690A3B" w:rsidRDefault="00690A3B" w:rsidP="00690A3B">
            <w:pPr>
              <w:pStyle w:val="BodyText1"/>
              <w:tabs>
                <w:tab w:val="clear" w:pos="397"/>
              </w:tabs>
              <w:spacing w:line="240" w:lineRule="auto"/>
              <w:jc w:val="right"/>
              <w:rPr>
                <w:rFonts w:asciiTheme="minorHAnsi" w:hAnsiTheme="minorHAnsi" w:cs="Calibri"/>
                <w:color w:val="auto"/>
              </w:rPr>
            </w:pPr>
          </w:p>
        </w:tc>
      </w:tr>
      <w:tr w:rsidR="00690A3B" w:rsidRPr="00D13F22" w14:paraId="61C7EEEC" w14:textId="77777777" w:rsidTr="00DA4A42">
        <w:tc>
          <w:tcPr>
            <w:tcW w:w="6096" w:type="dxa"/>
          </w:tcPr>
          <w:p w14:paraId="0750ACB2" w14:textId="77777777" w:rsidR="00690A3B" w:rsidRPr="00D13F22" w:rsidRDefault="00690A3B" w:rsidP="00690A3B">
            <w:pPr>
              <w:pStyle w:val="BodyText1"/>
              <w:tabs>
                <w:tab w:val="clear" w:pos="397"/>
              </w:tabs>
              <w:rPr>
                <w:rFonts w:asciiTheme="minorHAnsi" w:hAnsiTheme="minorHAnsi" w:cs="Calibri"/>
                <w:color w:val="auto"/>
              </w:rPr>
            </w:pPr>
            <w:r w:rsidRPr="00D13F22">
              <w:rPr>
                <w:rFonts w:asciiTheme="minorHAnsi" w:hAnsiTheme="minorHAnsi" w:cs="Calibri"/>
                <w:color w:val="auto"/>
              </w:rPr>
              <w:t xml:space="preserve">Weighted average number of ordinary shares (diluted) at </w:t>
            </w:r>
            <w:r>
              <w:rPr>
                <w:rFonts w:asciiTheme="minorHAnsi" w:hAnsiTheme="minorHAnsi" w:cs="Calibri"/>
                <w:color w:val="auto"/>
              </w:rPr>
              <w:t>end of period</w:t>
            </w:r>
          </w:p>
        </w:tc>
        <w:tc>
          <w:tcPr>
            <w:tcW w:w="1701" w:type="dxa"/>
            <w:tcBorders>
              <w:bottom w:val="single" w:sz="4" w:space="0" w:color="auto"/>
            </w:tcBorders>
          </w:tcPr>
          <w:p w14:paraId="3CFDD89E" w14:textId="25C478D2" w:rsidR="00690A3B" w:rsidRPr="00D13F22" w:rsidRDefault="007C6B60" w:rsidP="00690A3B">
            <w:pPr>
              <w:pStyle w:val="BodyText1"/>
              <w:tabs>
                <w:tab w:val="clear" w:pos="397"/>
              </w:tabs>
              <w:jc w:val="right"/>
              <w:rPr>
                <w:rFonts w:asciiTheme="minorHAnsi" w:hAnsiTheme="minorHAnsi" w:cs="Calibri"/>
                <w:b/>
                <w:color w:val="auto"/>
              </w:rPr>
            </w:pPr>
            <w:r>
              <w:rPr>
                <w:rFonts w:asciiTheme="minorHAnsi" w:hAnsiTheme="minorHAnsi" w:cs="Calibri"/>
                <w:b/>
                <w:color w:val="auto"/>
              </w:rPr>
              <w:t>3,</w:t>
            </w:r>
            <w:r w:rsidR="00F85448">
              <w:rPr>
                <w:rFonts w:asciiTheme="minorHAnsi" w:hAnsiTheme="minorHAnsi" w:cs="Calibri"/>
                <w:b/>
                <w:color w:val="auto"/>
              </w:rPr>
              <w:t>98</w:t>
            </w:r>
            <w:r w:rsidR="00780EFF">
              <w:rPr>
                <w:rFonts w:asciiTheme="minorHAnsi" w:hAnsiTheme="minorHAnsi" w:cs="Calibri"/>
                <w:b/>
                <w:color w:val="auto"/>
              </w:rPr>
              <w:t>2</w:t>
            </w:r>
          </w:p>
        </w:tc>
        <w:tc>
          <w:tcPr>
            <w:tcW w:w="1701" w:type="dxa"/>
            <w:tcBorders>
              <w:bottom w:val="single" w:sz="4" w:space="0" w:color="auto"/>
            </w:tcBorders>
          </w:tcPr>
          <w:p w14:paraId="716C08D3" w14:textId="60E470DA" w:rsidR="00690A3B" w:rsidRPr="00690A3B" w:rsidRDefault="0093386E" w:rsidP="00690A3B">
            <w:pPr>
              <w:pStyle w:val="BodyText1"/>
              <w:tabs>
                <w:tab w:val="clear" w:pos="397"/>
              </w:tabs>
              <w:jc w:val="right"/>
              <w:rPr>
                <w:rFonts w:asciiTheme="minorHAnsi" w:hAnsiTheme="minorHAnsi" w:cs="Calibri"/>
                <w:color w:val="auto"/>
              </w:rPr>
            </w:pPr>
            <w:r>
              <w:rPr>
                <w:rFonts w:asciiTheme="minorHAnsi" w:hAnsiTheme="minorHAnsi" w:cs="Calibri"/>
                <w:color w:val="auto"/>
              </w:rPr>
              <w:t>4,714</w:t>
            </w:r>
          </w:p>
        </w:tc>
        <w:tc>
          <w:tcPr>
            <w:tcW w:w="1559" w:type="dxa"/>
            <w:tcBorders>
              <w:bottom w:val="single" w:sz="4" w:space="0" w:color="auto"/>
            </w:tcBorders>
          </w:tcPr>
          <w:p w14:paraId="589B8847" w14:textId="10DF7A93" w:rsidR="00690A3B" w:rsidRPr="00690A3B" w:rsidRDefault="0061367E" w:rsidP="00690A3B">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4,3</w:t>
            </w:r>
            <w:r w:rsidR="00F85448">
              <w:rPr>
                <w:rFonts w:asciiTheme="minorHAnsi" w:hAnsiTheme="minorHAnsi" w:cs="Calibri"/>
                <w:color w:val="auto"/>
              </w:rPr>
              <w:t>10</w:t>
            </w:r>
          </w:p>
        </w:tc>
      </w:tr>
      <w:tr w:rsidR="00690A3B" w:rsidRPr="00D13F22" w14:paraId="5FF820E8" w14:textId="77777777" w:rsidTr="00DA4A42">
        <w:trPr>
          <w:trHeight w:val="1183"/>
        </w:trPr>
        <w:tc>
          <w:tcPr>
            <w:tcW w:w="11057" w:type="dxa"/>
            <w:gridSpan w:val="4"/>
          </w:tcPr>
          <w:p w14:paraId="4E25B97D" w14:textId="77777777" w:rsidR="00690A3B" w:rsidRPr="001537C2" w:rsidRDefault="00690A3B" w:rsidP="00690A3B">
            <w:pPr>
              <w:pStyle w:val="BodyText1"/>
              <w:tabs>
                <w:tab w:val="clear" w:pos="397"/>
              </w:tabs>
              <w:rPr>
                <w:rFonts w:asciiTheme="minorHAnsi" w:hAnsiTheme="minorHAnsi" w:cs="Calibri"/>
                <w:b/>
                <w:bCs/>
                <w:color w:val="auto"/>
              </w:rPr>
            </w:pPr>
          </w:p>
          <w:p w14:paraId="1849BD84" w14:textId="14EF6ADC" w:rsidR="00690A3B" w:rsidRPr="001537C2" w:rsidRDefault="00A604F9" w:rsidP="00690A3B">
            <w:pPr>
              <w:pStyle w:val="BodyText1"/>
              <w:tabs>
                <w:tab w:val="clear" w:pos="397"/>
              </w:tabs>
              <w:rPr>
                <w:rFonts w:asciiTheme="minorHAnsi" w:hAnsiTheme="minorHAnsi" w:cs="Calibri"/>
                <w:b/>
                <w:bCs/>
                <w:color w:val="auto"/>
              </w:rPr>
            </w:pPr>
            <w:r>
              <w:rPr>
                <w:rFonts w:asciiTheme="minorHAnsi" w:hAnsiTheme="minorHAnsi" w:cs="Calibri"/>
                <w:bCs/>
                <w:color w:val="auto"/>
                <w:lang w:val="en-IE" w:eastAsia="en-IE"/>
              </w:rPr>
              <w:t>During the six months ended 2</w:t>
            </w:r>
            <w:r w:rsidR="0093386E">
              <w:rPr>
                <w:rFonts w:asciiTheme="minorHAnsi" w:hAnsiTheme="minorHAnsi" w:cs="Calibri"/>
                <w:bCs/>
                <w:color w:val="auto"/>
                <w:lang w:val="en-IE" w:eastAsia="en-IE"/>
              </w:rPr>
              <w:t>9</w:t>
            </w:r>
            <w:r>
              <w:rPr>
                <w:rFonts w:asciiTheme="minorHAnsi" w:hAnsiTheme="minorHAnsi" w:cs="Calibri"/>
                <w:bCs/>
                <w:color w:val="auto"/>
                <w:lang w:val="en-IE" w:eastAsia="en-IE"/>
              </w:rPr>
              <w:t xml:space="preserve"> February 20</w:t>
            </w:r>
            <w:r w:rsidR="0093386E">
              <w:rPr>
                <w:rFonts w:asciiTheme="minorHAnsi" w:hAnsiTheme="minorHAnsi" w:cs="Calibri"/>
                <w:bCs/>
                <w:color w:val="auto"/>
                <w:lang w:val="en-IE" w:eastAsia="en-IE"/>
              </w:rPr>
              <w:t>20</w:t>
            </w:r>
            <w:r>
              <w:rPr>
                <w:rFonts w:asciiTheme="minorHAnsi" w:hAnsiTheme="minorHAnsi" w:cs="Calibri"/>
                <w:bCs/>
                <w:color w:val="auto"/>
                <w:lang w:val="en-IE" w:eastAsia="en-IE"/>
              </w:rPr>
              <w:t>, t</w:t>
            </w:r>
            <w:r w:rsidR="00690A3B" w:rsidRPr="001537C2">
              <w:rPr>
                <w:rFonts w:asciiTheme="minorHAnsi" w:hAnsiTheme="minorHAnsi" w:cs="Calibri"/>
                <w:bCs/>
                <w:color w:val="auto"/>
                <w:lang w:val="en-IE" w:eastAsia="en-IE"/>
              </w:rPr>
              <w:t xml:space="preserve">he Group purchased </w:t>
            </w:r>
            <w:r w:rsidR="0061367E">
              <w:rPr>
                <w:rFonts w:asciiTheme="minorHAnsi" w:hAnsiTheme="minorHAnsi" w:cs="Calibri"/>
                <w:bCs/>
                <w:color w:val="auto"/>
                <w:lang w:val="en-IE" w:eastAsia="en-IE"/>
              </w:rPr>
              <w:t>507,620</w:t>
            </w:r>
            <w:r w:rsidR="00690A3B" w:rsidRPr="001537C2">
              <w:rPr>
                <w:rFonts w:asciiTheme="minorHAnsi" w:hAnsiTheme="minorHAnsi" w:cs="Calibri"/>
                <w:bCs/>
                <w:color w:val="auto"/>
                <w:lang w:val="en-IE" w:eastAsia="en-IE"/>
              </w:rPr>
              <w:t xml:space="preserve"> treasury shares at a total purchase price of €</w:t>
            </w:r>
            <w:r w:rsidR="0061367E">
              <w:rPr>
                <w:rFonts w:asciiTheme="minorHAnsi" w:hAnsiTheme="minorHAnsi" w:cs="Calibri"/>
                <w:bCs/>
                <w:color w:val="auto"/>
                <w:lang w:val="en-IE" w:eastAsia="en-IE"/>
              </w:rPr>
              <w:t>6,604,</w:t>
            </w:r>
            <w:r w:rsidR="00280536">
              <w:rPr>
                <w:rFonts w:asciiTheme="minorHAnsi" w:hAnsiTheme="minorHAnsi" w:cs="Calibri"/>
                <w:bCs/>
                <w:color w:val="auto"/>
                <w:lang w:val="en-IE" w:eastAsia="en-IE"/>
              </w:rPr>
              <w:t>000</w:t>
            </w:r>
            <w:r w:rsidR="00690A3B" w:rsidRPr="001537C2">
              <w:rPr>
                <w:rFonts w:asciiTheme="minorHAnsi" w:hAnsiTheme="minorHAnsi" w:cs="Calibri"/>
                <w:bCs/>
                <w:color w:val="auto"/>
                <w:lang w:val="en-IE" w:eastAsia="en-IE"/>
              </w:rPr>
              <w:t xml:space="preserve"> </w:t>
            </w:r>
            <w:r w:rsidR="00690A3B" w:rsidRPr="001537C2">
              <w:rPr>
                <w:rFonts w:asciiTheme="minorHAnsi" w:hAnsiTheme="minorHAnsi"/>
                <w:color w:val="auto"/>
              </w:rPr>
              <w:t xml:space="preserve">including transaction costs, in a number of transactions, intended to be used to settle the Group share option scheme. </w:t>
            </w:r>
          </w:p>
        </w:tc>
      </w:tr>
      <w:tr w:rsidR="00690A3B" w:rsidRPr="00D13F22" w14:paraId="56D70E1C" w14:textId="77777777" w:rsidTr="00690A3B">
        <w:tc>
          <w:tcPr>
            <w:tcW w:w="6096" w:type="dxa"/>
          </w:tcPr>
          <w:p w14:paraId="4D1347B6" w14:textId="77777777" w:rsidR="00690A3B" w:rsidRPr="00D13F22" w:rsidRDefault="00690A3B" w:rsidP="00690A3B">
            <w:pPr>
              <w:pStyle w:val="BodyText1"/>
              <w:tabs>
                <w:tab w:val="clear" w:pos="397"/>
              </w:tabs>
              <w:rPr>
                <w:rFonts w:asciiTheme="minorHAnsi" w:hAnsiTheme="minorHAnsi" w:cs="Calibri"/>
                <w:b/>
                <w:color w:val="auto"/>
              </w:rPr>
            </w:pPr>
          </w:p>
        </w:tc>
        <w:tc>
          <w:tcPr>
            <w:tcW w:w="1701" w:type="dxa"/>
          </w:tcPr>
          <w:p w14:paraId="77B2EC60" w14:textId="6A11F97A" w:rsidR="00690A3B" w:rsidRPr="00F94473" w:rsidRDefault="00690A3B" w:rsidP="00690A3B">
            <w:pPr>
              <w:pStyle w:val="BodyText1"/>
              <w:tabs>
                <w:tab w:val="clear" w:pos="397"/>
                <w:tab w:val="decimal" w:pos="7230"/>
                <w:tab w:val="decimal" w:pos="8789"/>
              </w:tabs>
              <w:jc w:val="right"/>
              <w:rPr>
                <w:rFonts w:asciiTheme="minorHAnsi" w:hAnsiTheme="minorHAnsi" w:cs="Calibri"/>
                <w:b/>
                <w:bCs/>
                <w:color w:val="auto"/>
                <w:highlight w:val="yellow"/>
              </w:rPr>
            </w:pPr>
            <w:r w:rsidRPr="00F94473">
              <w:rPr>
                <w:rFonts w:asciiTheme="minorHAnsi" w:hAnsiTheme="minorHAnsi" w:cs="Calibri"/>
                <w:b/>
                <w:bCs/>
                <w:color w:val="auto"/>
              </w:rPr>
              <w:t>2</w:t>
            </w:r>
            <w:r w:rsidR="0093386E">
              <w:rPr>
                <w:rFonts w:asciiTheme="minorHAnsi" w:hAnsiTheme="minorHAnsi" w:cs="Calibri"/>
                <w:b/>
                <w:bCs/>
                <w:color w:val="auto"/>
              </w:rPr>
              <w:t>9</w:t>
            </w:r>
            <w:r w:rsidRPr="00F94473">
              <w:rPr>
                <w:rFonts w:asciiTheme="minorHAnsi" w:hAnsiTheme="minorHAnsi" w:cs="Calibri"/>
                <w:b/>
                <w:bCs/>
                <w:color w:val="auto"/>
              </w:rPr>
              <w:t xml:space="preserve"> February 20</w:t>
            </w:r>
            <w:r w:rsidR="0093386E">
              <w:rPr>
                <w:rFonts w:asciiTheme="minorHAnsi" w:hAnsiTheme="minorHAnsi" w:cs="Calibri"/>
                <w:b/>
                <w:bCs/>
                <w:color w:val="auto"/>
              </w:rPr>
              <w:t>20</w:t>
            </w:r>
          </w:p>
        </w:tc>
        <w:tc>
          <w:tcPr>
            <w:tcW w:w="1701" w:type="dxa"/>
          </w:tcPr>
          <w:p w14:paraId="26232838" w14:textId="256A8D6A" w:rsidR="00690A3B" w:rsidRPr="001537C2" w:rsidRDefault="00690A3B" w:rsidP="00690A3B">
            <w:pPr>
              <w:pStyle w:val="BodyText1"/>
              <w:tabs>
                <w:tab w:val="clear" w:pos="397"/>
                <w:tab w:val="decimal" w:pos="7230"/>
                <w:tab w:val="decimal" w:pos="8789"/>
              </w:tabs>
              <w:jc w:val="right"/>
              <w:rPr>
                <w:rFonts w:asciiTheme="minorHAnsi" w:hAnsiTheme="minorHAnsi" w:cs="Calibri"/>
                <w:bCs/>
                <w:color w:val="auto"/>
              </w:rPr>
            </w:pPr>
            <w:r w:rsidRPr="001537C2">
              <w:rPr>
                <w:rFonts w:asciiTheme="minorHAnsi" w:hAnsiTheme="minorHAnsi" w:cs="Calibri"/>
                <w:bCs/>
                <w:color w:val="auto"/>
              </w:rPr>
              <w:t>28 February 20</w:t>
            </w:r>
            <w:r w:rsidR="0093386E">
              <w:rPr>
                <w:rFonts w:asciiTheme="minorHAnsi" w:hAnsiTheme="minorHAnsi" w:cs="Calibri"/>
                <w:bCs/>
                <w:color w:val="auto"/>
              </w:rPr>
              <w:t>19</w:t>
            </w:r>
          </w:p>
        </w:tc>
        <w:tc>
          <w:tcPr>
            <w:tcW w:w="1559" w:type="dxa"/>
          </w:tcPr>
          <w:p w14:paraId="2DCAC43C" w14:textId="72BBF0F6" w:rsidR="00690A3B" w:rsidRPr="001537C2" w:rsidRDefault="00690A3B" w:rsidP="00690A3B">
            <w:pPr>
              <w:pStyle w:val="BodyText1"/>
              <w:tabs>
                <w:tab w:val="clear" w:pos="397"/>
                <w:tab w:val="decimal" w:pos="7230"/>
                <w:tab w:val="decimal" w:pos="8789"/>
              </w:tabs>
              <w:spacing w:line="240" w:lineRule="auto"/>
              <w:jc w:val="right"/>
              <w:rPr>
                <w:rFonts w:asciiTheme="minorHAnsi" w:hAnsiTheme="minorHAnsi" w:cs="Calibri"/>
                <w:bCs/>
                <w:color w:val="auto"/>
              </w:rPr>
            </w:pPr>
            <w:r w:rsidRPr="001537C2">
              <w:rPr>
                <w:rFonts w:asciiTheme="minorHAnsi" w:hAnsiTheme="minorHAnsi" w:cs="Calibri"/>
                <w:bCs/>
                <w:color w:val="auto"/>
              </w:rPr>
              <w:t>31 August 201</w:t>
            </w:r>
            <w:r w:rsidR="0093386E">
              <w:rPr>
                <w:rFonts w:asciiTheme="minorHAnsi" w:hAnsiTheme="minorHAnsi" w:cs="Calibri"/>
                <w:bCs/>
                <w:color w:val="auto"/>
              </w:rPr>
              <w:t>9</w:t>
            </w:r>
          </w:p>
        </w:tc>
      </w:tr>
      <w:tr w:rsidR="00CA5679" w:rsidRPr="00D13F22" w14:paraId="6BEA773B" w14:textId="77777777" w:rsidTr="00690A3B">
        <w:trPr>
          <w:trHeight w:val="609"/>
        </w:trPr>
        <w:tc>
          <w:tcPr>
            <w:tcW w:w="6096" w:type="dxa"/>
          </w:tcPr>
          <w:p w14:paraId="14F9CCB9" w14:textId="77777777" w:rsidR="00CA5679" w:rsidRPr="00D13F22" w:rsidRDefault="00CA5679" w:rsidP="00CA5679">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r w:rsidRPr="00D13F22">
              <w:rPr>
                <w:rFonts w:asciiTheme="minorHAnsi" w:hAnsiTheme="minorHAnsi" w:cs="Calibri"/>
                <w:b/>
                <w:color w:val="auto"/>
              </w:rPr>
              <w:t xml:space="preserve">Basic </w:t>
            </w:r>
            <w:r>
              <w:rPr>
                <w:rFonts w:asciiTheme="minorHAnsi" w:hAnsiTheme="minorHAnsi" w:cs="Calibri"/>
                <w:b/>
                <w:color w:val="auto"/>
              </w:rPr>
              <w:t>earnings/(loss)</w:t>
            </w:r>
            <w:r w:rsidRPr="00D13F22">
              <w:rPr>
                <w:rFonts w:asciiTheme="minorHAnsi" w:hAnsiTheme="minorHAnsi" w:cs="Calibri"/>
                <w:b/>
                <w:color w:val="auto"/>
              </w:rPr>
              <w:t xml:space="preserve"> per share (euro cent</w:t>
            </w:r>
            <w:r w:rsidRPr="00D13F22">
              <w:rPr>
                <w:rFonts w:asciiTheme="minorHAnsi" w:hAnsiTheme="minorHAnsi" w:cs="Calibri"/>
                <w:color w:val="auto"/>
              </w:rPr>
              <w:t>)</w:t>
            </w:r>
          </w:p>
          <w:p w14:paraId="5CF4AD3F" w14:textId="4E2F7F64" w:rsidR="00CA5679" w:rsidRPr="00D13F22" w:rsidRDefault="00CA5679" w:rsidP="00CA5679">
            <w:pPr>
              <w:pStyle w:val="BodyText1"/>
              <w:tabs>
                <w:tab w:val="clear" w:pos="397"/>
                <w:tab w:val="right" w:pos="5103"/>
                <w:tab w:val="decimal" w:pos="7230"/>
                <w:tab w:val="right" w:pos="8080"/>
                <w:tab w:val="decimal" w:pos="8789"/>
                <w:tab w:val="right" w:pos="9356"/>
              </w:tabs>
              <w:rPr>
                <w:rFonts w:asciiTheme="minorHAnsi" w:hAnsiTheme="minorHAnsi" w:cs="Calibri"/>
                <w:bCs/>
                <w:color w:val="auto"/>
              </w:rPr>
            </w:pPr>
            <w:r w:rsidRPr="00D13F22">
              <w:rPr>
                <w:rFonts w:asciiTheme="minorHAnsi" w:hAnsiTheme="minorHAnsi" w:cs="Calibri"/>
                <w:color w:val="auto"/>
              </w:rPr>
              <w:t>Continuing</w:t>
            </w:r>
          </w:p>
        </w:tc>
        <w:tc>
          <w:tcPr>
            <w:tcW w:w="1701" w:type="dxa"/>
          </w:tcPr>
          <w:p w14:paraId="0D6B3BD2" w14:textId="77777777" w:rsidR="00CA5679" w:rsidRPr="00A744C8" w:rsidRDefault="00CA5679" w:rsidP="00CA5679">
            <w:pPr>
              <w:jc w:val="right"/>
              <w:rPr>
                <w:rFonts w:asciiTheme="minorHAnsi" w:hAnsiTheme="minorHAnsi" w:cs="Calibri"/>
                <w:b/>
                <w:bCs/>
              </w:rPr>
            </w:pPr>
          </w:p>
          <w:p w14:paraId="742F26F2" w14:textId="63D4AA2A" w:rsidR="00900806" w:rsidRPr="00A744C8" w:rsidRDefault="00F85448" w:rsidP="00F85448">
            <w:pPr>
              <w:jc w:val="center"/>
              <w:rPr>
                <w:rFonts w:asciiTheme="minorHAnsi" w:hAnsiTheme="minorHAnsi" w:cs="Calibri"/>
                <w:b/>
                <w:bCs/>
              </w:rPr>
            </w:pPr>
            <w:r w:rsidRPr="00A744C8">
              <w:rPr>
                <w:rFonts w:asciiTheme="minorHAnsi" w:hAnsiTheme="minorHAnsi" w:cs="Calibri"/>
                <w:b/>
                <w:bCs/>
              </w:rPr>
              <w:t xml:space="preserve">            </w:t>
            </w:r>
            <w:r w:rsidR="00E44B4A">
              <w:rPr>
                <w:rFonts w:asciiTheme="minorHAnsi" w:hAnsiTheme="minorHAnsi" w:cs="Calibri"/>
                <w:b/>
                <w:bCs/>
              </w:rPr>
              <w:t>34.34</w:t>
            </w:r>
          </w:p>
        </w:tc>
        <w:tc>
          <w:tcPr>
            <w:tcW w:w="1701" w:type="dxa"/>
          </w:tcPr>
          <w:p w14:paraId="2A5DA9E3" w14:textId="77777777" w:rsidR="00CA5679" w:rsidRPr="001537C2" w:rsidRDefault="00CA5679" w:rsidP="00CA5679">
            <w:pPr>
              <w:pStyle w:val="BodyText1"/>
              <w:tabs>
                <w:tab w:val="clear" w:pos="397"/>
              </w:tabs>
              <w:jc w:val="right"/>
              <w:rPr>
                <w:rFonts w:asciiTheme="minorHAnsi" w:hAnsiTheme="minorHAnsi" w:cs="Calibri"/>
                <w:bCs/>
                <w:color w:val="auto"/>
              </w:rPr>
            </w:pPr>
          </w:p>
          <w:p w14:paraId="2DA36056" w14:textId="738C9B12" w:rsidR="00CA5679" w:rsidRPr="001537C2" w:rsidRDefault="00CA5679" w:rsidP="00CA5679">
            <w:pPr>
              <w:pStyle w:val="BodyText1"/>
              <w:tabs>
                <w:tab w:val="clear" w:pos="397"/>
              </w:tabs>
              <w:jc w:val="right"/>
              <w:rPr>
                <w:rFonts w:asciiTheme="minorHAnsi" w:hAnsiTheme="minorHAnsi" w:cs="Calibri"/>
                <w:bCs/>
                <w:color w:val="auto"/>
              </w:rPr>
            </w:pPr>
            <w:r>
              <w:rPr>
                <w:rFonts w:asciiTheme="minorHAnsi" w:hAnsiTheme="minorHAnsi" w:cs="Calibri"/>
                <w:bCs/>
                <w:color w:val="auto"/>
              </w:rPr>
              <w:t>55.1</w:t>
            </w:r>
            <w:r w:rsidR="00776C27">
              <w:rPr>
                <w:rFonts w:asciiTheme="minorHAnsi" w:hAnsiTheme="minorHAnsi" w:cs="Calibri"/>
                <w:bCs/>
                <w:color w:val="auto"/>
              </w:rPr>
              <w:t>3</w:t>
            </w:r>
          </w:p>
        </w:tc>
        <w:tc>
          <w:tcPr>
            <w:tcW w:w="1559" w:type="dxa"/>
          </w:tcPr>
          <w:p w14:paraId="300D7D5C" w14:textId="77777777" w:rsidR="00CA5679" w:rsidRPr="001537C2" w:rsidRDefault="00CA5679" w:rsidP="00CA5679">
            <w:pPr>
              <w:pStyle w:val="BodyText1"/>
              <w:tabs>
                <w:tab w:val="clear" w:pos="397"/>
              </w:tabs>
              <w:jc w:val="right"/>
              <w:rPr>
                <w:rFonts w:asciiTheme="minorHAnsi" w:hAnsiTheme="minorHAnsi" w:cs="Calibri"/>
                <w:bCs/>
                <w:color w:val="auto"/>
              </w:rPr>
            </w:pPr>
          </w:p>
          <w:p w14:paraId="5805A727" w14:textId="5CE0BB07" w:rsidR="00CA5679" w:rsidRPr="001537C2" w:rsidRDefault="00CA5679" w:rsidP="00CA567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76.63</w:t>
            </w:r>
          </w:p>
        </w:tc>
      </w:tr>
      <w:tr w:rsidR="00CA5679" w:rsidRPr="00D13F22" w14:paraId="6D9D1FEB" w14:textId="77777777" w:rsidTr="000E1086">
        <w:trPr>
          <w:trHeight w:val="525"/>
        </w:trPr>
        <w:tc>
          <w:tcPr>
            <w:tcW w:w="6096" w:type="dxa"/>
          </w:tcPr>
          <w:p w14:paraId="4A44D32D" w14:textId="4C85C6D5" w:rsidR="00CA5679" w:rsidRPr="00D13F22" w:rsidRDefault="00CA5679" w:rsidP="00CA5679">
            <w:pPr>
              <w:pStyle w:val="BodyText1"/>
              <w:tabs>
                <w:tab w:val="clear" w:pos="397"/>
                <w:tab w:val="right" w:pos="5103"/>
              </w:tabs>
              <w:rPr>
                <w:rFonts w:asciiTheme="minorHAnsi" w:hAnsiTheme="minorHAnsi" w:cs="Calibri"/>
                <w:color w:val="auto"/>
              </w:rPr>
            </w:pPr>
            <w:r w:rsidRPr="008943F8">
              <w:rPr>
                <w:rFonts w:asciiTheme="minorHAnsi" w:hAnsiTheme="minorHAnsi" w:cs="Calibri"/>
                <w:color w:val="auto"/>
              </w:rPr>
              <w:t>Discontinued</w:t>
            </w:r>
          </w:p>
        </w:tc>
        <w:tc>
          <w:tcPr>
            <w:tcW w:w="1701" w:type="dxa"/>
            <w:tcBorders>
              <w:bottom w:val="single" w:sz="4" w:space="0" w:color="auto"/>
            </w:tcBorders>
          </w:tcPr>
          <w:p w14:paraId="4D66439B" w14:textId="3D2C83F0" w:rsidR="00CA5679" w:rsidRPr="00A744C8" w:rsidRDefault="00E44B4A" w:rsidP="00CA5679">
            <w:pPr>
              <w:ind w:left="742" w:right="-249" w:hanging="424"/>
              <w:jc w:val="center"/>
              <w:rPr>
                <w:rFonts w:asciiTheme="minorHAnsi" w:hAnsiTheme="minorHAnsi" w:cs="Calibri"/>
                <w:b/>
                <w:bCs/>
              </w:rPr>
            </w:pPr>
            <w:r>
              <w:rPr>
                <w:rFonts w:asciiTheme="minorHAnsi" w:hAnsiTheme="minorHAnsi" w:cs="Calibri"/>
                <w:b/>
                <w:bCs/>
              </w:rPr>
              <w:t xml:space="preserve">       -</w:t>
            </w:r>
          </w:p>
        </w:tc>
        <w:tc>
          <w:tcPr>
            <w:tcW w:w="1701" w:type="dxa"/>
            <w:tcBorders>
              <w:bottom w:val="single" w:sz="4" w:space="0" w:color="auto"/>
            </w:tcBorders>
          </w:tcPr>
          <w:p w14:paraId="16CD011D" w14:textId="206915B8" w:rsidR="00CA5679" w:rsidRPr="00690A3B" w:rsidRDefault="00CA5679" w:rsidP="00CA5679">
            <w:pPr>
              <w:pStyle w:val="BodyText1"/>
              <w:tabs>
                <w:tab w:val="clear" w:pos="397"/>
              </w:tabs>
              <w:jc w:val="right"/>
              <w:rPr>
                <w:rFonts w:asciiTheme="minorHAnsi" w:hAnsiTheme="minorHAnsi" w:cs="Calibri"/>
                <w:color w:val="auto"/>
              </w:rPr>
            </w:pPr>
            <w:r>
              <w:rPr>
                <w:rFonts w:asciiTheme="minorHAnsi" w:hAnsiTheme="minorHAnsi" w:cs="Calibri"/>
                <w:color w:val="auto"/>
              </w:rPr>
              <w:t>21.95</w:t>
            </w:r>
          </w:p>
        </w:tc>
        <w:tc>
          <w:tcPr>
            <w:tcW w:w="1559" w:type="dxa"/>
            <w:tcBorders>
              <w:bottom w:val="single" w:sz="4" w:space="0" w:color="auto"/>
            </w:tcBorders>
          </w:tcPr>
          <w:p w14:paraId="794BD7A7" w14:textId="24F99440" w:rsidR="00CA5679" w:rsidRPr="00690A3B" w:rsidRDefault="00CA5679"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24.54</w:t>
            </w:r>
          </w:p>
        </w:tc>
      </w:tr>
      <w:tr w:rsidR="00CA5679" w:rsidRPr="00D13F22" w14:paraId="29F015D3" w14:textId="77777777" w:rsidTr="000E1086">
        <w:trPr>
          <w:trHeight w:val="525"/>
        </w:trPr>
        <w:tc>
          <w:tcPr>
            <w:tcW w:w="6096" w:type="dxa"/>
          </w:tcPr>
          <w:p w14:paraId="71ECA25E" w14:textId="77777777" w:rsidR="00CA5679" w:rsidRPr="008943F8" w:rsidRDefault="00CA5679" w:rsidP="00CA5679">
            <w:pPr>
              <w:pStyle w:val="BodyText1"/>
              <w:tabs>
                <w:tab w:val="clear" w:pos="397"/>
                <w:tab w:val="right" w:pos="5103"/>
              </w:tabs>
              <w:rPr>
                <w:rFonts w:asciiTheme="minorHAnsi" w:hAnsiTheme="minorHAnsi" w:cs="Calibri"/>
                <w:color w:val="auto"/>
              </w:rPr>
            </w:pPr>
          </w:p>
        </w:tc>
        <w:tc>
          <w:tcPr>
            <w:tcW w:w="1701" w:type="dxa"/>
            <w:tcBorders>
              <w:top w:val="single" w:sz="4" w:space="0" w:color="auto"/>
              <w:bottom w:val="single" w:sz="4" w:space="0" w:color="auto"/>
            </w:tcBorders>
          </w:tcPr>
          <w:p w14:paraId="1E1DF36D" w14:textId="24768D0F" w:rsidR="00CA5679" w:rsidRPr="00A744C8" w:rsidRDefault="00E44B4A" w:rsidP="00CA5679">
            <w:pPr>
              <w:ind w:left="742" w:right="-249" w:hanging="424"/>
              <w:jc w:val="center"/>
              <w:rPr>
                <w:rFonts w:asciiTheme="minorHAnsi" w:hAnsiTheme="minorHAnsi" w:cs="Calibri"/>
                <w:b/>
                <w:bCs/>
              </w:rPr>
            </w:pPr>
            <w:r>
              <w:rPr>
                <w:rFonts w:asciiTheme="minorHAnsi" w:hAnsiTheme="minorHAnsi" w:cs="Calibri"/>
                <w:b/>
                <w:bCs/>
              </w:rPr>
              <w:t>34.34</w:t>
            </w:r>
          </w:p>
        </w:tc>
        <w:tc>
          <w:tcPr>
            <w:tcW w:w="1701" w:type="dxa"/>
            <w:tcBorders>
              <w:top w:val="single" w:sz="4" w:space="0" w:color="auto"/>
              <w:bottom w:val="single" w:sz="4" w:space="0" w:color="auto"/>
            </w:tcBorders>
          </w:tcPr>
          <w:p w14:paraId="7E105910" w14:textId="130A9099" w:rsidR="00CA5679" w:rsidRPr="00690A3B" w:rsidRDefault="00CA5679" w:rsidP="00CA5679">
            <w:pPr>
              <w:pStyle w:val="BodyText1"/>
              <w:tabs>
                <w:tab w:val="clear" w:pos="397"/>
              </w:tabs>
              <w:jc w:val="right"/>
              <w:rPr>
                <w:rFonts w:asciiTheme="minorHAnsi" w:hAnsiTheme="minorHAnsi" w:cs="Calibri"/>
                <w:bCs/>
              </w:rPr>
            </w:pPr>
            <w:r>
              <w:rPr>
                <w:rFonts w:asciiTheme="minorHAnsi" w:hAnsiTheme="minorHAnsi" w:cs="Calibri"/>
                <w:bCs/>
              </w:rPr>
              <w:t>77.</w:t>
            </w:r>
            <w:r w:rsidR="00776C27">
              <w:rPr>
                <w:rFonts w:asciiTheme="minorHAnsi" w:hAnsiTheme="minorHAnsi" w:cs="Calibri"/>
                <w:bCs/>
              </w:rPr>
              <w:t>08</w:t>
            </w:r>
          </w:p>
        </w:tc>
        <w:tc>
          <w:tcPr>
            <w:tcW w:w="1559" w:type="dxa"/>
            <w:tcBorders>
              <w:top w:val="single" w:sz="4" w:space="0" w:color="auto"/>
              <w:bottom w:val="single" w:sz="4" w:space="0" w:color="auto"/>
            </w:tcBorders>
          </w:tcPr>
          <w:p w14:paraId="5435AB0E" w14:textId="3FCAD249" w:rsidR="00CA5679" w:rsidRPr="00690A3B" w:rsidRDefault="00CA5679"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color w:val="auto"/>
              </w:rPr>
              <w:t>101.17</w:t>
            </w:r>
          </w:p>
        </w:tc>
      </w:tr>
      <w:tr w:rsidR="00CA5679" w:rsidRPr="00D13F22" w14:paraId="4F32010F" w14:textId="77777777" w:rsidTr="000E1086">
        <w:trPr>
          <w:trHeight w:val="525"/>
        </w:trPr>
        <w:tc>
          <w:tcPr>
            <w:tcW w:w="6096" w:type="dxa"/>
          </w:tcPr>
          <w:p w14:paraId="4C5F75FD" w14:textId="77777777" w:rsidR="00CA5679" w:rsidRDefault="00CA5679" w:rsidP="00CA5679">
            <w:pPr>
              <w:pStyle w:val="BodyText1"/>
              <w:tabs>
                <w:tab w:val="clear" w:pos="397"/>
                <w:tab w:val="right" w:pos="5103"/>
              </w:tabs>
              <w:spacing w:line="240" w:lineRule="auto"/>
              <w:rPr>
                <w:rFonts w:asciiTheme="minorHAnsi" w:hAnsiTheme="minorHAnsi" w:cs="Calibri"/>
                <w:b/>
                <w:color w:val="auto"/>
              </w:rPr>
            </w:pPr>
            <w:r w:rsidRPr="00D13F22">
              <w:rPr>
                <w:rFonts w:asciiTheme="minorHAnsi" w:hAnsiTheme="minorHAnsi" w:cs="Calibri"/>
                <w:b/>
                <w:color w:val="auto"/>
              </w:rPr>
              <w:t xml:space="preserve">Diluted </w:t>
            </w:r>
            <w:r>
              <w:rPr>
                <w:rFonts w:asciiTheme="minorHAnsi" w:hAnsiTheme="minorHAnsi" w:cs="Calibri"/>
                <w:b/>
                <w:color w:val="auto"/>
              </w:rPr>
              <w:t>earnings/(loss)</w:t>
            </w:r>
            <w:r w:rsidRPr="00D13F22">
              <w:rPr>
                <w:rFonts w:asciiTheme="minorHAnsi" w:hAnsiTheme="minorHAnsi" w:cs="Calibri"/>
                <w:b/>
                <w:color w:val="auto"/>
              </w:rPr>
              <w:t xml:space="preserve"> per share (euro cent)</w:t>
            </w:r>
          </w:p>
          <w:p w14:paraId="7CE89A70" w14:textId="053E4713" w:rsidR="00CA5679" w:rsidRPr="008943F8" w:rsidRDefault="00CA5679" w:rsidP="00CA5679">
            <w:pPr>
              <w:pStyle w:val="BodyText1"/>
              <w:tabs>
                <w:tab w:val="clear" w:pos="397"/>
                <w:tab w:val="right" w:pos="5103"/>
              </w:tabs>
              <w:rPr>
                <w:rFonts w:asciiTheme="minorHAnsi" w:hAnsiTheme="minorHAnsi" w:cs="Calibri"/>
                <w:color w:val="auto"/>
              </w:rPr>
            </w:pPr>
            <w:r w:rsidRPr="00D13F22">
              <w:rPr>
                <w:rFonts w:asciiTheme="minorHAnsi" w:hAnsiTheme="minorHAnsi" w:cs="Calibri"/>
                <w:color w:val="auto"/>
              </w:rPr>
              <w:t>Continuing</w:t>
            </w:r>
          </w:p>
        </w:tc>
        <w:tc>
          <w:tcPr>
            <w:tcW w:w="1701" w:type="dxa"/>
            <w:tcBorders>
              <w:top w:val="single" w:sz="4" w:space="0" w:color="auto"/>
            </w:tcBorders>
          </w:tcPr>
          <w:p w14:paraId="699C4B0B" w14:textId="77777777" w:rsidR="00CA5679" w:rsidRPr="00A744C8" w:rsidRDefault="00CA5679" w:rsidP="00CA5679">
            <w:pPr>
              <w:ind w:left="742" w:right="-249" w:hanging="424"/>
              <w:jc w:val="center"/>
              <w:rPr>
                <w:rFonts w:asciiTheme="minorHAnsi" w:hAnsiTheme="minorHAnsi" w:cs="Calibri"/>
                <w:b/>
                <w:bCs/>
              </w:rPr>
            </w:pPr>
          </w:p>
          <w:p w14:paraId="0279B0A1" w14:textId="43D2371D" w:rsidR="00CA5679" w:rsidRPr="00A744C8" w:rsidRDefault="002321DA" w:rsidP="00CA5679">
            <w:pPr>
              <w:ind w:left="742" w:right="-249" w:hanging="424"/>
              <w:jc w:val="center"/>
              <w:rPr>
                <w:rFonts w:asciiTheme="minorHAnsi" w:hAnsiTheme="minorHAnsi" w:cs="Calibri"/>
                <w:b/>
                <w:bCs/>
              </w:rPr>
            </w:pPr>
            <w:r>
              <w:rPr>
                <w:rFonts w:asciiTheme="minorHAnsi" w:hAnsiTheme="minorHAnsi" w:cs="Calibri"/>
                <w:b/>
                <w:bCs/>
              </w:rPr>
              <w:t>33.12</w:t>
            </w:r>
          </w:p>
        </w:tc>
        <w:tc>
          <w:tcPr>
            <w:tcW w:w="1701" w:type="dxa"/>
            <w:tcBorders>
              <w:top w:val="single" w:sz="4" w:space="0" w:color="auto"/>
            </w:tcBorders>
          </w:tcPr>
          <w:p w14:paraId="742D6E81" w14:textId="77777777" w:rsidR="00CA5679" w:rsidRDefault="00CA5679" w:rsidP="00CA5679">
            <w:pPr>
              <w:pStyle w:val="BodyText1"/>
              <w:tabs>
                <w:tab w:val="clear" w:pos="397"/>
              </w:tabs>
              <w:jc w:val="right"/>
              <w:rPr>
                <w:rFonts w:asciiTheme="minorHAnsi" w:hAnsiTheme="minorHAnsi" w:cs="Calibri"/>
                <w:bCs/>
              </w:rPr>
            </w:pPr>
          </w:p>
          <w:p w14:paraId="1179C05F" w14:textId="541CD77B" w:rsidR="00CA5679" w:rsidRPr="00690A3B" w:rsidRDefault="00CA5679" w:rsidP="00CA5679">
            <w:pPr>
              <w:pStyle w:val="BodyText1"/>
              <w:tabs>
                <w:tab w:val="clear" w:pos="397"/>
              </w:tabs>
              <w:jc w:val="right"/>
              <w:rPr>
                <w:rFonts w:asciiTheme="minorHAnsi" w:hAnsiTheme="minorHAnsi" w:cs="Calibri"/>
                <w:bCs/>
              </w:rPr>
            </w:pPr>
            <w:r>
              <w:rPr>
                <w:rFonts w:asciiTheme="minorHAnsi" w:hAnsiTheme="minorHAnsi" w:cs="Calibri"/>
                <w:bCs/>
              </w:rPr>
              <w:t>52.7</w:t>
            </w:r>
            <w:r w:rsidR="00776C27">
              <w:rPr>
                <w:rFonts w:asciiTheme="minorHAnsi" w:hAnsiTheme="minorHAnsi" w:cs="Calibri"/>
                <w:bCs/>
              </w:rPr>
              <w:t>6</w:t>
            </w:r>
          </w:p>
        </w:tc>
        <w:tc>
          <w:tcPr>
            <w:tcW w:w="1559" w:type="dxa"/>
            <w:tcBorders>
              <w:top w:val="single" w:sz="4" w:space="0" w:color="auto"/>
            </w:tcBorders>
          </w:tcPr>
          <w:p w14:paraId="550FB9B5" w14:textId="77777777" w:rsidR="00CA5679" w:rsidRDefault="00CA5679" w:rsidP="00CA5679">
            <w:pPr>
              <w:pStyle w:val="BodyText1"/>
              <w:tabs>
                <w:tab w:val="clear" w:pos="397"/>
              </w:tabs>
              <w:jc w:val="right"/>
              <w:rPr>
                <w:rFonts w:asciiTheme="minorHAnsi" w:hAnsiTheme="minorHAnsi" w:cs="Calibri"/>
                <w:bCs/>
              </w:rPr>
            </w:pPr>
          </w:p>
          <w:p w14:paraId="06D5B29E" w14:textId="3D99898F" w:rsidR="00CA5679" w:rsidRPr="00690A3B" w:rsidRDefault="00CA5679"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rPr>
              <w:t>74.18</w:t>
            </w:r>
          </w:p>
        </w:tc>
      </w:tr>
      <w:tr w:rsidR="00CA5679" w:rsidRPr="00D13F22" w14:paraId="5235A92A" w14:textId="77777777" w:rsidTr="00690A3B">
        <w:trPr>
          <w:trHeight w:val="525"/>
        </w:trPr>
        <w:tc>
          <w:tcPr>
            <w:tcW w:w="6096" w:type="dxa"/>
          </w:tcPr>
          <w:p w14:paraId="3160B4DB" w14:textId="6FA784C6" w:rsidR="00CA5679" w:rsidRPr="00D13F22" w:rsidRDefault="00CA5679" w:rsidP="00CA5679">
            <w:pPr>
              <w:pStyle w:val="BodyText1"/>
              <w:tabs>
                <w:tab w:val="clear" w:pos="397"/>
                <w:tab w:val="right" w:pos="5103"/>
              </w:tabs>
              <w:spacing w:line="240" w:lineRule="auto"/>
              <w:rPr>
                <w:rFonts w:asciiTheme="minorHAnsi" w:hAnsiTheme="minorHAnsi" w:cs="Calibri"/>
                <w:b/>
                <w:color w:val="auto"/>
              </w:rPr>
            </w:pPr>
            <w:r w:rsidRPr="008943F8">
              <w:rPr>
                <w:rFonts w:asciiTheme="minorHAnsi" w:hAnsiTheme="minorHAnsi" w:cs="Calibri"/>
                <w:color w:val="auto"/>
              </w:rPr>
              <w:t>Discontinued</w:t>
            </w:r>
          </w:p>
        </w:tc>
        <w:tc>
          <w:tcPr>
            <w:tcW w:w="1701" w:type="dxa"/>
            <w:tcBorders>
              <w:bottom w:val="single" w:sz="4" w:space="0" w:color="auto"/>
            </w:tcBorders>
          </w:tcPr>
          <w:p w14:paraId="660703C8" w14:textId="6328F230" w:rsidR="00CA5679" w:rsidRPr="00A744C8" w:rsidRDefault="00E44B4A" w:rsidP="00CA5679">
            <w:pPr>
              <w:ind w:left="742" w:right="-249" w:hanging="424"/>
              <w:jc w:val="center"/>
              <w:rPr>
                <w:rFonts w:asciiTheme="minorHAnsi" w:hAnsiTheme="minorHAnsi" w:cs="Calibri"/>
                <w:b/>
                <w:bCs/>
              </w:rPr>
            </w:pPr>
            <w:r>
              <w:rPr>
                <w:rFonts w:asciiTheme="minorHAnsi" w:hAnsiTheme="minorHAnsi" w:cs="Calibri"/>
                <w:b/>
                <w:bCs/>
              </w:rPr>
              <w:t xml:space="preserve">       -</w:t>
            </w:r>
          </w:p>
        </w:tc>
        <w:tc>
          <w:tcPr>
            <w:tcW w:w="1701" w:type="dxa"/>
            <w:tcBorders>
              <w:bottom w:val="single" w:sz="4" w:space="0" w:color="auto"/>
            </w:tcBorders>
          </w:tcPr>
          <w:p w14:paraId="362901C6" w14:textId="254B3C73" w:rsidR="00CA5679" w:rsidRPr="00690A3B" w:rsidRDefault="00CA5679" w:rsidP="00CA5679">
            <w:pPr>
              <w:pStyle w:val="BodyText1"/>
              <w:tabs>
                <w:tab w:val="clear" w:pos="397"/>
              </w:tabs>
              <w:jc w:val="right"/>
              <w:rPr>
                <w:rFonts w:asciiTheme="minorHAnsi" w:hAnsiTheme="minorHAnsi" w:cs="Calibri"/>
                <w:bCs/>
              </w:rPr>
            </w:pPr>
            <w:r>
              <w:rPr>
                <w:rFonts w:asciiTheme="minorHAnsi" w:hAnsiTheme="minorHAnsi" w:cs="Calibri"/>
                <w:bCs/>
              </w:rPr>
              <w:t>21.00</w:t>
            </w:r>
          </w:p>
        </w:tc>
        <w:tc>
          <w:tcPr>
            <w:tcW w:w="1559" w:type="dxa"/>
            <w:tcBorders>
              <w:bottom w:val="single" w:sz="4" w:space="0" w:color="auto"/>
            </w:tcBorders>
          </w:tcPr>
          <w:p w14:paraId="5E35D4E8" w14:textId="61BBB6B5" w:rsidR="00CA5679" w:rsidRPr="00690A3B" w:rsidRDefault="00CA5679" w:rsidP="00CA5679">
            <w:pPr>
              <w:pStyle w:val="BodyText1"/>
              <w:tabs>
                <w:tab w:val="clear" w:pos="397"/>
              </w:tabs>
              <w:spacing w:line="240" w:lineRule="auto"/>
              <w:jc w:val="right"/>
              <w:rPr>
                <w:rFonts w:asciiTheme="minorHAnsi" w:hAnsiTheme="minorHAnsi" w:cs="Calibri"/>
                <w:color w:val="auto"/>
              </w:rPr>
            </w:pPr>
            <w:r>
              <w:rPr>
                <w:rFonts w:asciiTheme="minorHAnsi" w:hAnsiTheme="minorHAnsi" w:cs="Calibri"/>
              </w:rPr>
              <w:t>23.76</w:t>
            </w:r>
          </w:p>
        </w:tc>
      </w:tr>
      <w:tr w:rsidR="00CA5679" w:rsidRPr="00D13F22" w14:paraId="34197B2C" w14:textId="77777777" w:rsidTr="004E069E">
        <w:trPr>
          <w:trHeight w:val="525"/>
        </w:trPr>
        <w:tc>
          <w:tcPr>
            <w:tcW w:w="6096" w:type="dxa"/>
          </w:tcPr>
          <w:p w14:paraId="0B5138C3" w14:textId="77777777" w:rsidR="00CA5679" w:rsidRPr="008943F8" w:rsidRDefault="00CA5679" w:rsidP="00CA5679">
            <w:pPr>
              <w:pStyle w:val="BodyText1"/>
              <w:tabs>
                <w:tab w:val="clear" w:pos="397"/>
                <w:tab w:val="right" w:pos="5103"/>
              </w:tabs>
              <w:spacing w:line="240" w:lineRule="auto"/>
              <w:rPr>
                <w:rFonts w:asciiTheme="minorHAnsi" w:hAnsiTheme="minorHAnsi" w:cs="Calibri"/>
                <w:color w:val="auto"/>
              </w:rPr>
            </w:pPr>
          </w:p>
        </w:tc>
        <w:tc>
          <w:tcPr>
            <w:tcW w:w="1701" w:type="dxa"/>
            <w:tcBorders>
              <w:top w:val="single" w:sz="4" w:space="0" w:color="auto"/>
              <w:bottom w:val="single" w:sz="4" w:space="0" w:color="auto"/>
            </w:tcBorders>
          </w:tcPr>
          <w:p w14:paraId="45FB393A" w14:textId="7D90D8FC" w:rsidR="00CA5679" w:rsidRPr="00A744C8" w:rsidRDefault="002321DA" w:rsidP="00CA5679">
            <w:pPr>
              <w:ind w:left="742" w:right="-249" w:hanging="424"/>
              <w:jc w:val="center"/>
              <w:rPr>
                <w:rFonts w:asciiTheme="minorHAnsi" w:hAnsiTheme="minorHAnsi" w:cs="Calibri"/>
                <w:b/>
                <w:bCs/>
              </w:rPr>
            </w:pPr>
            <w:r>
              <w:rPr>
                <w:rFonts w:asciiTheme="minorHAnsi" w:hAnsiTheme="minorHAnsi" w:cs="Calibri"/>
                <w:b/>
                <w:bCs/>
              </w:rPr>
              <w:t>33.12</w:t>
            </w:r>
          </w:p>
        </w:tc>
        <w:tc>
          <w:tcPr>
            <w:tcW w:w="1701" w:type="dxa"/>
            <w:tcBorders>
              <w:top w:val="single" w:sz="4" w:space="0" w:color="auto"/>
              <w:bottom w:val="single" w:sz="4" w:space="0" w:color="auto"/>
            </w:tcBorders>
          </w:tcPr>
          <w:p w14:paraId="51CF3C3D" w14:textId="70688FD7" w:rsidR="00CA5679" w:rsidRPr="00690A3B" w:rsidRDefault="00CA5679" w:rsidP="00CA5679">
            <w:pPr>
              <w:pStyle w:val="BodyText1"/>
              <w:tabs>
                <w:tab w:val="clear" w:pos="397"/>
              </w:tabs>
              <w:rPr>
                <w:rFonts w:asciiTheme="minorHAnsi" w:hAnsiTheme="minorHAnsi" w:cs="Calibri"/>
                <w:bCs/>
              </w:rPr>
            </w:pPr>
            <w:r w:rsidRPr="00690A3B">
              <w:rPr>
                <w:rFonts w:asciiTheme="minorHAnsi" w:hAnsiTheme="minorHAnsi" w:cs="Calibri"/>
                <w:bCs/>
              </w:rPr>
              <w:t xml:space="preserve">             </w:t>
            </w:r>
            <w:r>
              <w:rPr>
                <w:rFonts w:asciiTheme="minorHAnsi" w:hAnsiTheme="minorHAnsi" w:cs="Calibri"/>
                <w:bCs/>
              </w:rPr>
              <w:t xml:space="preserve"> </w:t>
            </w:r>
            <w:r w:rsidRPr="00690A3B">
              <w:rPr>
                <w:rFonts w:asciiTheme="minorHAnsi" w:hAnsiTheme="minorHAnsi" w:cs="Calibri"/>
                <w:bCs/>
              </w:rPr>
              <w:t xml:space="preserve">     </w:t>
            </w:r>
            <w:r>
              <w:rPr>
                <w:rFonts w:asciiTheme="minorHAnsi" w:hAnsiTheme="minorHAnsi" w:cs="Calibri"/>
                <w:bCs/>
              </w:rPr>
              <w:t xml:space="preserve">  </w:t>
            </w:r>
            <w:r w:rsidRPr="00690A3B">
              <w:rPr>
                <w:rFonts w:asciiTheme="minorHAnsi" w:hAnsiTheme="minorHAnsi" w:cs="Calibri"/>
                <w:bCs/>
              </w:rPr>
              <w:t xml:space="preserve"> </w:t>
            </w:r>
            <w:r>
              <w:rPr>
                <w:rFonts w:asciiTheme="minorHAnsi" w:hAnsiTheme="minorHAnsi" w:cs="Calibri"/>
                <w:bCs/>
              </w:rPr>
              <w:t>73.7</w:t>
            </w:r>
            <w:r w:rsidR="00776C27">
              <w:rPr>
                <w:rFonts w:asciiTheme="minorHAnsi" w:hAnsiTheme="minorHAnsi" w:cs="Calibri"/>
                <w:bCs/>
              </w:rPr>
              <w:t>6</w:t>
            </w:r>
            <w:r w:rsidRPr="00690A3B">
              <w:rPr>
                <w:rFonts w:asciiTheme="minorHAnsi" w:hAnsiTheme="minorHAnsi" w:cs="Calibri"/>
                <w:bCs/>
              </w:rPr>
              <w:t xml:space="preserve">                                               </w:t>
            </w:r>
          </w:p>
        </w:tc>
        <w:tc>
          <w:tcPr>
            <w:tcW w:w="1559" w:type="dxa"/>
            <w:tcBorders>
              <w:top w:val="single" w:sz="4" w:space="0" w:color="auto"/>
              <w:bottom w:val="single" w:sz="4" w:space="0" w:color="auto"/>
            </w:tcBorders>
          </w:tcPr>
          <w:p w14:paraId="1646C5A8" w14:textId="2103753D" w:rsidR="00CA5679" w:rsidRPr="00690A3B" w:rsidRDefault="00CA5679" w:rsidP="00CA5679">
            <w:pPr>
              <w:pStyle w:val="BodyText1"/>
              <w:tabs>
                <w:tab w:val="clear" w:pos="397"/>
              </w:tabs>
              <w:spacing w:line="240" w:lineRule="auto"/>
              <w:jc w:val="right"/>
              <w:rPr>
                <w:rFonts w:asciiTheme="minorHAnsi" w:hAnsiTheme="minorHAnsi" w:cs="Calibri"/>
                <w:bCs/>
                <w:color w:val="auto"/>
              </w:rPr>
            </w:pPr>
            <w:r>
              <w:rPr>
                <w:rFonts w:asciiTheme="minorHAnsi" w:hAnsiTheme="minorHAnsi" w:cs="Calibri"/>
                <w:bCs/>
                <w:color w:val="auto"/>
              </w:rPr>
              <w:t>97.94</w:t>
            </w:r>
          </w:p>
        </w:tc>
      </w:tr>
    </w:tbl>
    <w:p w14:paraId="3FDE7D1F" w14:textId="77777777" w:rsidR="00A32828" w:rsidRDefault="00A32828" w:rsidP="00AD163B">
      <w:pPr>
        <w:pStyle w:val="Noparagraphstyle"/>
        <w:tabs>
          <w:tab w:val="left" w:pos="0"/>
        </w:tabs>
        <w:suppressAutoHyphens/>
        <w:spacing w:line="240" w:lineRule="auto"/>
        <w:rPr>
          <w:rFonts w:asciiTheme="minorHAnsi" w:hAnsiTheme="minorHAnsi" w:cs="Calibri"/>
          <w:color w:val="auto"/>
          <w:sz w:val="20"/>
          <w:szCs w:val="20"/>
        </w:rPr>
      </w:pPr>
    </w:p>
    <w:p w14:paraId="5572E6C0" w14:textId="77777777" w:rsidR="00AD163B" w:rsidRPr="00D13F22" w:rsidRDefault="00D05886" w:rsidP="00AD163B">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color w:val="auto"/>
          <w:sz w:val="20"/>
          <w:szCs w:val="20"/>
        </w:rPr>
        <w:br w:type="page"/>
      </w:r>
      <w:r w:rsidR="00AD163B" w:rsidRPr="00D13F22">
        <w:rPr>
          <w:rFonts w:asciiTheme="minorHAnsi" w:hAnsiTheme="minorHAnsi" w:cs="Calibri"/>
          <w:sz w:val="20"/>
          <w:szCs w:val="20"/>
        </w:rPr>
        <w:lastRenderedPageBreak/>
        <w:t>Donegal Investment Group plc</w:t>
      </w:r>
    </w:p>
    <w:p w14:paraId="340B4172" w14:textId="77777777" w:rsidR="00AD163B" w:rsidRPr="00D13F22" w:rsidRDefault="00AD163B" w:rsidP="00AD163B">
      <w:pPr>
        <w:pStyle w:val="BodyText1"/>
        <w:spacing w:line="240" w:lineRule="auto"/>
        <w:rPr>
          <w:rFonts w:asciiTheme="minorHAnsi" w:hAnsiTheme="minorHAnsi" w:cs="Calibri"/>
        </w:rPr>
      </w:pPr>
      <w:r w:rsidRPr="00D13F22">
        <w:rPr>
          <w:rFonts w:asciiTheme="minorHAnsi" w:hAnsiTheme="minorHAnsi" w:cs="Calibri"/>
        </w:rPr>
        <w:t xml:space="preserve">Notes to the </w:t>
      </w:r>
      <w:r w:rsidR="00DB3EC1">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2EDA8942" w14:textId="26ABB73A" w:rsidR="00E94DD8" w:rsidRDefault="00E94DD8" w:rsidP="00B74BA6">
      <w:pPr>
        <w:pStyle w:val="BodyText1"/>
        <w:spacing w:line="240" w:lineRule="auto"/>
        <w:rPr>
          <w:rFonts w:asciiTheme="minorHAnsi" w:hAnsiTheme="minorHAnsi" w:cs="Calibri"/>
          <w:i/>
          <w:iCs/>
        </w:rPr>
      </w:pPr>
      <w:r w:rsidRPr="00D13F22">
        <w:rPr>
          <w:rFonts w:asciiTheme="minorHAnsi" w:hAnsiTheme="minorHAnsi" w:cs="Calibri"/>
          <w:i/>
          <w:iCs/>
        </w:rPr>
        <w:t xml:space="preserve">for the </w:t>
      </w:r>
      <w:r w:rsidR="00402A90">
        <w:rPr>
          <w:rFonts w:asciiTheme="minorHAnsi" w:hAnsiTheme="minorHAnsi" w:cs="Calibri"/>
          <w:i/>
          <w:iCs/>
        </w:rPr>
        <w:t>6 months ended 2</w:t>
      </w:r>
      <w:r w:rsidR="006342C1">
        <w:rPr>
          <w:rFonts w:asciiTheme="minorHAnsi" w:hAnsiTheme="minorHAnsi" w:cs="Calibri"/>
          <w:i/>
          <w:iCs/>
        </w:rPr>
        <w:t>9</w:t>
      </w:r>
      <w:r w:rsidR="00402A90">
        <w:rPr>
          <w:rFonts w:asciiTheme="minorHAnsi" w:hAnsiTheme="minorHAnsi" w:cs="Calibri"/>
          <w:i/>
          <w:iCs/>
        </w:rPr>
        <w:t xml:space="preserve"> February 20</w:t>
      </w:r>
      <w:r w:rsidR="006342C1">
        <w:rPr>
          <w:rFonts w:asciiTheme="minorHAnsi" w:hAnsiTheme="minorHAnsi" w:cs="Calibri"/>
          <w:i/>
          <w:iCs/>
        </w:rPr>
        <w:t>20</w:t>
      </w:r>
    </w:p>
    <w:p w14:paraId="10D07076" w14:textId="77777777" w:rsidR="00D05886" w:rsidRPr="00D13F22" w:rsidRDefault="00D05886" w:rsidP="00AD163B">
      <w:pPr>
        <w:pStyle w:val="Subhead1"/>
        <w:tabs>
          <w:tab w:val="clear" w:pos="1531"/>
        </w:tabs>
        <w:spacing w:line="240" w:lineRule="auto"/>
        <w:rPr>
          <w:rFonts w:asciiTheme="minorHAnsi" w:hAnsiTheme="minorHAnsi" w:cs="Calibri"/>
        </w:rPr>
      </w:pPr>
    </w:p>
    <w:p w14:paraId="27771D49" w14:textId="46E43AC8" w:rsidR="00206004" w:rsidRDefault="00D05886" w:rsidP="00AC1CD3">
      <w:pPr>
        <w:pStyle w:val="BodyText1"/>
        <w:tabs>
          <w:tab w:val="clear" w:pos="397"/>
        </w:tabs>
        <w:rPr>
          <w:rFonts w:asciiTheme="minorHAnsi" w:hAnsiTheme="minorHAnsi" w:cs="Calibri"/>
          <w:b/>
          <w:bCs/>
          <w:color w:val="auto"/>
        </w:rPr>
      </w:pPr>
      <w:r w:rsidRPr="00D13F22">
        <w:rPr>
          <w:rFonts w:asciiTheme="minorHAnsi" w:hAnsiTheme="minorHAnsi" w:cs="Calibri"/>
          <w:b/>
          <w:bCs/>
          <w:color w:val="auto"/>
        </w:rPr>
        <w:t>(</w:t>
      </w:r>
      <w:r w:rsidR="00780EFF">
        <w:rPr>
          <w:rFonts w:asciiTheme="minorHAnsi" w:hAnsiTheme="minorHAnsi" w:cs="Calibri"/>
          <w:b/>
          <w:bCs/>
          <w:color w:val="auto"/>
        </w:rPr>
        <w:t>8</w:t>
      </w:r>
      <w:r w:rsidRPr="00D13F22">
        <w:rPr>
          <w:rFonts w:asciiTheme="minorHAnsi" w:hAnsiTheme="minorHAnsi" w:cs="Calibri"/>
          <w:b/>
          <w:bCs/>
          <w:color w:val="auto"/>
        </w:rPr>
        <w:t>) Dividends</w:t>
      </w:r>
    </w:p>
    <w:p w14:paraId="1FAB38C3" w14:textId="77777777" w:rsidR="006B0BF1" w:rsidRPr="00D13F22" w:rsidRDefault="006B0BF1" w:rsidP="00AC1CD3">
      <w:pPr>
        <w:pStyle w:val="BodyText1"/>
        <w:tabs>
          <w:tab w:val="clear" w:pos="397"/>
        </w:tabs>
        <w:rPr>
          <w:rFonts w:asciiTheme="minorHAnsi" w:hAnsiTheme="minorHAnsi" w:cs="Calibri"/>
          <w:b/>
          <w:color w:val="auto"/>
        </w:rPr>
      </w:pPr>
    </w:p>
    <w:tbl>
      <w:tblPr>
        <w:tblW w:w="0" w:type="auto"/>
        <w:tblInd w:w="-34" w:type="dxa"/>
        <w:tblLook w:val="04A0" w:firstRow="1" w:lastRow="0" w:firstColumn="1" w:lastColumn="0" w:noHBand="0" w:noVBand="1"/>
      </w:tblPr>
      <w:tblGrid>
        <w:gridCol w:w="5588"/>
        <w:gridCol w:w="1723"/>
        <w:gridCol w:w="1693"/>
        <w:gridCol w:w="1830"/>
      </w:tblGrid>
      <w:tr w:rsidR="00402A90" w:rsidRPr="00D13F22" w14:paraId="1EE8E964" w14:textId="77777777" w:rsidTr="004E069E">
        <w:tc>
          <w:tcPr>
            <w:tcW w:w="5640" w:type="dxa"/>
          </w:tcPr>
          <w:p w14:paraId="06AD5002" w14:textId="77777777" w:rsidR="00402A90" w:rsidRPr="00D13F22" w:rsidRDefault="00402A90" w:rsidP="003533DE">
            <w:pPr>
              <w:pStyle w:val="BodyText1"/>
              <w:tabs>
                <w:tab w:val="clear" w:pos="397"/>
                <w:tab w:val="decimal" w:pos="7230"/>
                <w:tab w:val="decimal" w:pos="8789"/>
              </w:tabs>
              <w:rPr>
                <w:rFonts w:asciiTheme="minorHAnsi" w:hAnsiTheme="minorHAnsi" w:cs="Calibri"/>
                <w:b/>
                <w:bCs/>
                <w:color w:val="auto"/>
              </w:rPr>
            </w:pPr>
          </w:p>
        </w:tc>
        <w:tc>
          <w:tcPr>
            <w:tcW w:w="1732" w:type="dxa"/>
          </w:tcPr>
          <w:p w14:paraId="41E314EC" w14:textId="1702C74F" w:rsidR="00402A90" w:rsidRPr="00D13F22" w:rsidRDefault="00402A90" w:rsidP="002F5797">
            <w:pPr>
              <w:pStyle w:val="BodyText1"/>
              <w:tabs>
                <w:tab w:val="clear" w:pos="397"/>
                <w:tab w:val="decimal" w:pos="7230"/>
                <w:tab w:val="decimal" w:pos="8789"/>
              </w:tabs>
              <w:jc w:val="right"/>
              <w:rPr>
                <w:rFonts w:asciiTheme="minorHAnsi" w:hAnsiTheme="minorHAnsi" w:cs="Calibri"/>
                <w:b/>
                <w:bCs/>
                <w:color w:val="auto"/>
              </w:rPr>
            </w:pPr>
            <w:r>
              <w:rPr>
                <w:rFonts w:asciiTheme="minorHAnsi" w:hAnsiTheme="minorHAnsi" w:cs="Calibri"/>
                <w:b/>
                <w:bCs/>
                <w:color w:val="auto"/>
              </w:rPr>
              <w:t>2</w:t>
            </w:r>
            <w:r w:rsidR="006342C1">
              <w:rPr>
                <w:rFonts w:asciiTheme="minorHAnsi" w:hAnsiTheme="minorHAnsi" w:cs="Calibri"/>
                <w:b/>
                <w:bCs/>
                <w:color w:val="auto"/>
              </w:rPr>
              <w:t>9</w:t>
            </w:r>
            <w:r>
              <w:rPr>
                <w:rFonts w:asciiTheme="minorHAnsi" w:hAnsiTheme="minorHAnsi" w:cs="Calibri"/>
                <w:b/>
                <w:bCs/>
                <w:color w:val="auto"/>
              </w:rPr>
              <w:t xml:space="preserve"> February 20</w:t>
            </w:r>
            <w:r w:rsidR="006342C1">
              <w:rPr>
                <w:rFonts w:asciiTheme="minorHAnsi" w:hAnsiTheme="minorHAnsi" w:cs="Calibri"/>
                <w:b/>
                <w:bCs/>
                <w:color w:val="auto"/>
              </w:rPr>
              <w:t>20</w:t>
            </w:r>
          </w:p>
        </w:tc>
        <w:tc>
          <w:tcPr>
            <w:tcW w:w="1701" w:type="dxa"/>
          </w:tcPr>
          <w:p w14:paraId="3FA6846A" w14:textId="2EE08D87" w:rsidR="00402A90" w:rsidRPr="00402A90" w:rsidRDefault="00402A90" w:rsidP="007F4CDD">
            <w:pPr>
              <w:pStyle w:val="BodyText1"/>
              <w:tabs>
                <w:tab w:val="clear" w:pos="397"/>
                <w:tab w:val="decimal" w:pos="7230"/>
                <w:tab w:val="decimal" w:pos="8789"/>
              </w:tabs>
              <w:jc w:val="right"/>
              <w:rPr>
                <w:rFonts w:asciiTheme="minorHAnsi" w:hAnsiTheme="minorHAnsi" w:cs="Calibri"/>
                <w:bCs/>
                <w:color w:val="auto"/>
              </w:rPr>
            </w:pPr>
            <w:r w:rsidRPr="00402A90">
              <w:rPr>
                <w:rFonts w:asciiTheme="minorHAnsi" w:hAnsiTheme="minorHAnsi" w:cs="Calibri"/>
                <w:bCs/>
                <w:color w:val="auto"/>
              </w:rPr>
              <w:t>28 February 201</w:t>
            </w:r>
            <w:r w:rsidR="006342C1">
              <w:rPr>
                <w:rFonts w:asciiTheme="minorHAnsi" w:hAnsiTheme="minorHAnsi" w:cs="Calibri"/>
                <w:bCs/>
                <w:color w:val="auto"/>
              </w:rPr>
              <w:t>9</w:t>
            </w:r>
          </w:p>
        </w:tc>
        <w:tc>
          <w:tcPr>
            <w:tcW w:w="1842" w:type="dxa"/>
          </w:tcPr>
          <w:p w14:paraId="7232B8D0" w14:textId="5521A528" w:rsidR="00402A90" w:rsidRPr="004E069E" w:rsidRDefault="00402A90" w:rsidP="002F5797">
            <w:pPr>
              <w:pStyle w:val="BodyText1"/>
              <w:tabs>
                <w:tab w:val="clear" w:pos="397"/>
                <w:tab w:val="decimal" w:pos="7230"/>
                <w:tab w:val="decimal" w:pos="8789"/>
              </w:tabs>
              <w:jc w:val="right"/>
              <w:rPr>
                <w:rFonts w:asciiTheme="minorHAnsi" w:hAnsiTheme="minorHAnsi" w:cs="Calibri"/>
                <w:bCs/>
                <w:color w:val="auto"/>
              </w:rPr>
            </w:pPr>
            <w:r>
              <w:rPr>
                <w:rFonts w:asciiTheme="minorHAnsi" w:hAnsiTheme="minorHAnsi" w:cs="Calibri"/>
                <w:bCs/>
                <w:color w:val="auto"/>
              </w:rPr>
              <w:t>31 August 201</w:t>
            </w:r>
            <w:r w:rsidR="00716A85">
              <w:rPr>
                <w:rFonts w:asciiTheme="minorHAnsi" w:hAnsiTheme="minorHAnsi" w:cs="Calibri"/>
                <w:bCs/>
                <w:color w:val="auto"/>
              </w:rPr>
              <w:t>9</w:t>
            </w:r>
          </w:p>
        </w:tc>
      </w:tr>
      <w:tr w:rsidR="00402A90" w:rsidRPr="00D13F22" w14:paraId="671539C2" w14:textId="77777777" w:rsidTr="004E069E">
        <w:tc>
          <w:tcPr>
            <w:tcW w:w="5640" w:type="dxa"/>
          </w:tcPr>
          <w:p w14:paraId="684E7578" w14:textId="77777777" w:rsidR="00402A90" w:rsidRPr="00D13F22" w:rsidRDefault="00402A90" w:rsidP="003533DE">
            <w:pPr>
              <w:pStyle w:val="BodyText1"/>
              <w:tabs>
                <w:tab w:val="clear" w:pos="397"/>
                <w:tab w:val="decimal" w:pos="7230"/>
                <w:tab w:val="decimal" w:pos="8789"/>
              </w:tabs>
              <w:rPr>
                <w:rFonts w:asciiTheme="minorHAnsi" w:hAnsiTheme="minorHAnsi" w:cs="Calibri"/>
                <w:b/>
                <w:bCs/>
                <w:color w:val="auto"/>
              </w:rPr>
            </w:pPr>
          </w:p>
        </w:tc>
        <w:tc>
          <w:tcPr>
            <w:tcW w:w="1732" w:type="dxa"/>
          </w:tcPr>
          <w:p w14:paraId="24FD7C20" w14:textId="77777777" w:rsidR="00402A90" w:rsidRPr="00D13F22" w:rsidRDefault="00402A90" w:rsidP="00087EC1">
            <w:pPr>
              <w:pStyle w:val="BodyText1"/>
              <w:tabs>
                <w:tab w:val="clear" w:pos="397"/>
                <w:tab w:val="decimal" w:pos="7230"/>
                <w:tab w:val="decimal" w:pos="8789"/>
              </w:tabs>
              <w:jc w:val="right"/>
              <w:rPr>
                <w:rFonts w:asciiTheme="minorHAnsi" w:hAnsiTheme="minorHAnsi" w:cs="Calibri"/>
                <w:b/>
                <w:bCs/>
                <w:color w:val="auto"/>
              </w:rPr>
            </w:pPr>
            <w:r w:rsidRPr="00D13F22">
              <w:rPr>
                <w:rFonts w:asciiTheme="minorHAnsi" w:hAnsiTheme="minorHAnsi" w:cs="Calibri"/>
                <w:b/>
                <w:bCs/>
                <w:color w:val="auto"/>
              </w:rPr>
              <w:t>€’000</w:t>
            </w:r>
          </w:p>
        </w:tc>
        <w:tc>
          <w:tcPr>
            <w:tcW w:w="1701" w:type="dxa"/>
          </w:tcPr>
          <w:p w14:paraId="2B8F90F2" w14:textId="77777777" w:rsidR="00402A90" w:rsidRPr="00402A90" w:rsidRDefault="00402A90" w:rsidP="007F4CDD">
            <w:pPr>
              <w:pStyle w:val="BodyText1"/>
              <w:tabs>
                <w:tab w:val="clear" w:pos="397"/>
                <w:tab w:val="decimal" w:pos="7230"/>
                <w:tab w:val="decimal" w:pos="8789"/>
              </w:tabs>
              <w:jc w:val="right"/>
              <w:rPr>
                <w:rFonts w:asciiTheme="minorHAnsi" w:hAnsiTheme="minorHAnsi" w:cs="Calibri"/>
                <w:bCs/>
                <w:color w:val="auto"/>
              </w:rPr>
            </w:pPr>
            <w:r w:rsidRPr="00402A90">
              <w:rPr>
                <w:rFonts w:asciiTheme="minorHAnsi" w:hAnsiTheme="minorHAnsi" w:cs="Calibri"/>
                <w:bCs/>
                <w:color w:val="auto"/>
              </w:rPr>
              <w:t>€’000</w:t>
            </w:r>
          </w:p>
        </w:tc>
        <w:tc>
          <w:tcPr>
            <w:tcW w:w="1842" w:type="dxa"/>
          </w:tcPr>
          <w:p w14:paraId="3DB86C08" w14:textId="77777777" w:rsidR="00402A90" w:rsidRPr="004E069E" w:rsidRDefault="00402A90" w:rsidP="002F5797">
            <w:pPr>
              <w:pStyle w:val="BodyText1"/>
              <w:tabs>
                <w:tab w:val="clear" w:pos="397"/>
                <w:tab w:val="decimal" w:pos="7230"/>
                <w:tab w:val="decimal" w:pos="8789"/>
              </w:tabs>
              <w:jc w:val="right"/>
              <w:rPr>
                <w:rFonts w:asciiTheme="minorHAnsi" w:hAnsiTheme="minorHAnsi" w:cs="Calibri"/>
                <w:bCs/>
                <w:color w:val="auto"/>
              </w:rPr>
            </w:pPr>
            <w:r w:rsidRPr="004E069E">
              <w:rPr>
                <w:rFonts w:asciiTheme="minorHAnsi" w:hAnsiTheme="minorHAnsi" w:cs="Calibri"/>
                <w:bCs/>
                <w:color w:val="auto"/>
              </w:rPr>
              <w:t>€’000</w:t>
            </w:r>
          </w:p>
        </w:tc>
      </w:tr>
      <w:tr w:rsidR="00402A90" w:rsidRPr="00D13F22" w14:paraId="4E6A4C8A" w14:textId="77777777" w:rsidTr="004E069E">
        <w:tc>
          <w:tcPr>
            <w:tcW w:w="5640" w:type="dxa"/>
          </w:tcPr>
          <w:p w14:paraId="3455B2ED" w14:textId="476706EB" w:rsidR="00402A90" w:rsidRPr="00D13F22" w:rsidRDefault="00402A90" w:rsidP="00402A90">
            <w:pPr>
              <w:pStyle w:val="BodyText1"/>
              <w:tabs>
                <w:tab w:val="clear" w:pos="397"/>
                <w:tab w:val="decimal" w:pos="7230"/>
                <w:tab w:val="decimal" w:pos="8789"/>
              </w:tabs>
              <w:rPr>
                <w:rFonts w:asciiTheme="minorHAnsi" w:hAnsiTheme="minorHAnsi" w:cs="Calibri"/>
                <w:b/>
                <w:color w:val="auto"/>
                <w:lang w:val="en-US"/>
              </w:rPr>
            </w:pPr>
            <w:r>
              <w:rPr>
                <w:rFonts w:asciiTheme="minorHAnsi" w:hAnsiTheme="minorHAnsi" w:cs="Calibri"/>
                <w:color w:val="auto"/>
                <w:lang w:val="en-US"/>
              </w:rPr>
              <w:t>€0.00</w:t>
            </w:r>
            <w:r w:rsidRPr="00D13F22">
              <w:rPr>
                <w:rFonts w:asciiTheme="minorHAnsi" w:hAnsiTheme="minorHAnsi" w:cs="Calibri"/>
                <w:color w:val="auto"/>
                <w:lang w:val="en-US"/>
              </w:rPr>
              <w:t xml:space="preserve"> per</w:t>
            </w:r>
            <w:r>
              <w:rPr>
                <w:rFonts w:asciiTheme="minorHAnsi" w:hAnsiTheme="minorHAnsi" w:cs="Calibri"/>
                <w:color w:val="auto"/>
                <w:lang w:val="en-US"/>
              </w:rPr>
              <w:t xml:space="preserve"> qualifying ordinary share (2</w:t>
            </w:r>
            <w:r w:rsidR="00716A85">
              <w:rPr>
                <w:rFonts w:asciiTheme="minorHAnsi" w:hAnsiTheme="minorHAnsi" w:cs="Calibri"/>
                <w:color w:val="auto"/>
                <w:lang w:val="en-US"/>
              </w:rPr>
              <w:t>9</w:t>
            </w:r>
            <w:r>
              <w:rPr>
                <w:rFonts w:asciiTheme="minorHAnsi" w:hAnsiTheme="minorHAnsi" w:cs="Calibri"/>
                <w:color w:val="auto"/>
                <w:lang w:val="en-US"/>
              </w:rPr>
              <w:t xml:space="preserve"> February 20</w:t>
            </w:r>
            <w:r w:rsidR="00716A85">
              <w:rPr>
                <w:rFonts w:asciiTheme="minorHAnsi" w:hAnsiTheme="minorHAnsi" w:cs="Calibri"/>
                <w:color w:val="auto"/>
                <w:lang w:val="en-US"/>
              </w:rPr>
              <w:t>20</w:t>
            </w:r>
            <w:r>
              <w:rPr>
                <w:rFonts w:asciiTheme="minorHAnsi" w:hAnsiTheme="minorHAnsi" w:cs="Calibri"/>
                <w:color w:val="auto"/>
                <w:lang w:val="en-US"/>
              </w:rPr>
              <w:t>: €0.0</w:t>
            </w:r>
            <w:r w:rsidR="00690A3B">
              <w:rPr>
                <w:rFonts w:asciiTheme="minorHAnsi" w:hAnsiTheme="minorHAnsi" w:cs="Calibri"/>
                <w:color w:val="auto"/>
                <w:lang w:val="en-US"/>
              </w:rPr>
              <w:t>0</w:t>
            </w:r>
            <w:r w:rsidRPr="009E7EB4">
              <w:rPr>
                <w:rFonts w:asciiTheme="minorHAnsi" w:hAnsiTheme="minorHAnsi" w:cs="Calibri"/>
                <w:color w:val="auto"/>
                <w:lang w:val="en-US"/>
              </w:rPr>
              <w:t>)</w:t>
            </w:r>
          </w:p>
        </w:tc>
        <w:tc>
          <w:tcPr>
            <w:tcW w:w="1732" w:type="dxa"/>
          </w:tcPr>
          <w:p w14:paraId="56BDF3B4" w14:textId="3B0BF296" w:rsidR="00402A90" w:rsidRDefault="00CA5679" w:rsidP="003533DE">
            <w:pPr>
              <w:pStyle w:val="BodyText1"/>
              <w:tabs>
                <w:tab w:val="clear" w:pos="397"/>
                <w:tab w:val="decimal" w:pos="7230"/>
                <w:tab w:val="decimal" w:pos="8789"/>
              </w:tabs>
              <w:jc w:val="right"/>
              <w:rPr>
                <w:rFonts w:asciiTheme="minorHAnsi" w:hAnsiTheme="minorHAnsi" w:cs="Calibri"/>
                <w:b/>
                <w:color w:val="auto"/>
                <w:lang w:val="en-US"/>
              </w:rPr>
            </w:pPr>
            <w:r>
              <w:rPr>
                <w:rFonts w:asciiTheme="minorHAnsi" w:hAnsiTheme="minorHAnsi" w:cs="Calibri"/>
                <w:b/>
                <w:color w:val="auto"/>
                <w:lang w:val="en-US"/>
              </w:rPr>
              <w:t>-</w:t>
            </w:r>
          </w:p>
        </w:tc>
        <w:tc>
          <w:tcPr>
            <w:tcW w:w="1701" w:type="dxa"/>
          </w:tcPr>
          <w:p w14:paraId="503B36C7" w14:textId="3BEFD510" w:rsidR="00402A90" w:rsidRPr="00402A90" w:rsidRDefault="00A604F9" w:rsidP="007F4CDD">
            <w:pPr>
              <w:pStyle w:val="BodyText1"/>
              <w:tabs>
                <w:tab w:val="clear" w:pos="397"/>
                <w:tab w:val="decimal" w:pos="7230"/>
                <w:tab w:val="decimal" w:pos="8789"/>
              </w:tabs>
              <w:jc w:val="right"/>
              <w:rPr>
                <w:rFonts w:asciiTheme="minorHAnsi" w:hAnsiTheme="minorHAnsi" w:cs="Calibri"/>
                <w:color w:val="auto"/>
                <w:lang w:val="en-US"/>
              </w:rPr>
            </w:pPr>
            <w:r>
              <w:rPr>
                <w:rFonts w:asciiTheme="minorHAnsi" w:hAnsiTheme="minorHAnsi" w:cs="Calibri"/>
                <w:color w:val="auto"/>
                <w:lang w:val="en-US"/>
              </w:rPr>
              <w:t>-</w:t>
            </w:r>
          </w:p>
        </w:tc>
        <w:tc>
          <w:tcPr>
            <w:tcW w:w="1842" w:type="dxa"/>
          </w:tcPr>
          <w:p w14:paraId="0AB149D6" w14:textId="000781D2" w:rsidR="00402A90" w:rsidRPr="004E069E" w:rsidRDefault="00CA5679" w:rsidP="002F5797">
            <w:pPr>
              <w:pStyle w:val="BodyText1"/>
              <w:tabs>
                <w:tab w:val="clear" w:pos="397"/>
                <w:tab w:val="decimal" w:pos="7230"/>
                <w:tab w:val="decimal" w:pos="8789"/>
              </w:tabs>
              <w:jc w:val="right"/>
              <w:rPr>
                <w:rFonts w:asciiTheme="minorHAnsi" w:hAnsiTheme="minorHAnsi" w:cs="Calibri"/>
                <w:color w:val="auto"/>
                <w:lang w:val="en-US"/>
              </w:rPr>
            </w:pPr>
            <w:r>
              <w:rPr>
                <w:rFonts w:asciiTheme="minorHAnsi" w:hAnsiTheme="minorHAnsi" w:cs="Calibri"/>
                <w:color w:val="auto"/>
                <w:lang w:val="en-US"/>
              </w:rPr>
              <w:t>-</w:t>
            </w:r>
          </w:p>
        </w:tc>
      </w:tr>
      <w:tr w:rsidR="00B74BA6" w:rsidRPr="00D13F22" w14:paraId="72B5E4F2" w14:textId="77777777" w:rsidTr="004E069E">
        <w:tc>
          <w:tcPr>
            <w:tcW w:w="5640" w:type="dxa"/>
            <w:tcBorders>
              <w:bottom w:val="single" w:sz="4" w:space="0" w:color="auto"/>
            </w:tcBorders>
          </w:tcPr>
          <w:p w14:paraId="5F073401" w14:textId="77777777" w:rsidR="00B74BA6" w:rsidRPr="00D13F22" w:rsidRDefault="00B74BA6" w:rsidP="003533DE">
            <w:pPr>
              <w:pStyle w:val="BodyText1"/>
              <w:tabs>
                <w:tab w:val="clear" w:pos="397"/>
                <w:tab w:val="decimal" w:pos="7230"/>
                <w:tab w:val="decimal" w:pos="8789"/>
              </w:tabs>
              <w:rPr>
                <w:rFonts w:asciiTheme="minorHAnsi" w:hAnsiTheme="minorHAnsi" w:cs="Calibri"/>
                <w:color w:val="auto"/>
                <w:lang w:val="en-US"/>
              </w:rPr>
            </w:pPr>
          </w:p>
        </w:tc>
        <w:tc>
          <w:tcPr>
            <w:tcW w:w="1732" w:type="dxa"/>
            <w:tcBorders>
              <w:bottom w:val="single" w:sz="4" w:space="0" w:color="auto"/>
            </w:tcBorders>
          </w:tcPr>
          <w:p w14:paraId="3262FD74" w14:textId="77777777" w:rsidR="00B74BA6" w:rsidRPr="00D13F22" w:rsidRDefault="00B74BA6" w:rsidP="003533DE">
            <w:pPr>
              <w:pStyle w:val="BodyText1"/>
              <w:tabs>
                <w:tab w:val="clear" w:pos="397"/>
                <w:tab w:val="decimal" w:pos="7230"/>
                <w:tab w:val="decimal" w:pos="8789"/>
              </w:tabs>
              <w:jc w:val="right"/>
              <w:rPr>
                <w:rFonts w:asciiTheme="minorHAnsi" w:hAnsiTheme="minorHAnsi" w:cs="Calibri"/>
                <w:b/>
                <w:color w:val="auto"/>
                <w:lang w:val="en-US"/>
              </w:rPr>
            </w:pPr>
          </w:p>
        </w:tc>
        <w:tc>
          <w:tcPr>
            <w:tcW w:w="1701" w:type="dxa"/>
            <w:tcBorders>
              <w:bottom w:val="single" w:sz="4" w:space="0" w:color="auto"/>
            </w:tcBorders>
          </w:tcPr>
          <w:p w14:paraId="1AA224FB" w14:textId="77777777" w:rsidR="00B74BA6" w:rsidRPr="00D13F22" w:rsidRDefault="00B74BA6" w:rsidP="003533DE">
            <w:pPr>
              <w:pStyle w:val="BodyText1"/>
              <w:tabs>
                <w:tab w:val="clear" w:pos="397"/>
                <w:tab w:val="decimal" w:pos="7230"/>
                <w:tab w:val="decimal" w:pos="8789"/>
              </w:tabs>
              <w:jc w:val="right"/>
              <w:rPr>
                <w:rFonts w:asciiTheme="minorHAnsi" w:hAnsiTheme="minorHAnsi" w:cs="Calibri"/>
                <w:b/>
                <w:color w:val="auto"/>
                <w:lang w:val="en-US"/>
              </w:rPr>
            </w:pPr>
          </w:p>
        </w:tc>
        <w:tc>
          <w:tcPr>
            <w:tcW w:w="1842" w:type="dxa"/>
            <w:tcBorders>
              <w:bottom w:val="single" w:sz="4" w:space="0" w:color="auto"/>
            </w:tcBorders>
          </w:tcPr>
          <w:p w14:paraId="597182DB" w14:textId="77777777" w:rsidR="00B74BA6" w:rsidRPr="00D13F22" w:rsidRDefault="00B74BA6" w:rsidP="003533DE">
            <w:pPr>
              <w:pStyle w:val="BodyText1"/>
              <w:tabs>
                <w:tab w:val="clear" w:pos="397"/>
                <w:tab w:val="decimal" w:pos="7230"/>
                <w:tab w:val="decimal" w:pos="8789"/>
              </w:tabs>
              <w:jc w:val="right"/>
              <w:rPr>
                <w:rFonts w:asciiTheme="minorHAnsi" w:hAnsiTheme="minorHAnsi" w:cs="Calibri"/>
                <w:color w:val="auto"/>
                <w:lang w:val="en-US"/>
              </w:rPr>
            </w:pPr>
          </w:p>
        </w:tc>
      </w:tr>
    </w:tbl>
    <w:p w14:paraId="471D0C81" w14:textId="77777777" w:rsidR="00206004" w:rsidRDefault="00206004" w:rsidP="00206004">
      <w:pPr>
        <w:pStyle w:val="BodyText1"/>
        <w:tabs>
          <w:tab w:val="decimal" w:pos="7230"/>
          <w:tab w:val="decimal" w:pos="8789"/>
        </w:tabs>
        <w:jc w:val="both"/>
        <w:rPr>
          <w:rFonts w:asciiTheme="minorHAnsi" w:hAnsiTheme="minorHAnsi" w:cs="Calibri"/>
          <w:color w:val="auto"/>
        </w:rPr>
      </w:pPr>
    </w:p>
    <w:p w14:paraId="198ED521" w14:textId="6F880718" w:rsidR="00576351" w:rsidRDefault="00690A3B" w:rsidP="00206004">
      <w:pPr>
        <w:pStyle w:val="BodyText1"/>
        <w:tabs>
          <w:tab w:val="decimal" w:pos="7230"/>
          <w:tab w:val="decimal" w:pos="8789"/>
        </w:tabs>
        <w:jc w:val="both"/>
        <w:rPr>
          <w:rFonts w:asciiTheme="minorHAnsi" w:hAnsiTheme="minorHAnsi" w:cs="Calibri"/>
          <w:color w:val="auto"/>
        </w:rPr>
      </w:pPr>
      <w:r>
        <w:rPr>
          <w:rFonts w:asciiTheme="minorHAnsi" w:hAnsiTheme="minorHAnsi" w:cs="Calibri"/>
          <w:color w:val="auto"/>
        </w:rPr>
        <w:t>A dividend is not declared in respect of 20</w:t>
      </w:r>
      <w:r w:rsidR="00716A85">
        <w:rPr>
          <w:rFonts w:asciiTheme="minorHAnsi" w:hAnsiTheme="minorHAnsi" w:cs="Calibri"/>
          <w:color w:val="auto"/>
        </w:rPr>
        <w:t>20</w:t>
      </w:r>
      <w:r>
        <w:rPr>
          <w:rFonts w:asciiTheme="minorHAnsi" w:hAnsiTheme="minorHAnsi" w:cs="Calibri"/>
          <w:color w:val="auto"/>
        </w:rPr>
        <w:t xml:space="preserve"> or 20</w:t>
      </w:r>
      <w:r w:rsidR="00716A85">
        <w:rPr>
          <w:rFonts w:asciiTheme="minorHAnsi" w:hAnsiTheme="minorHAnsi" w:cs="Calibri"/>
          <w:color w:val="auto"/>
        </w:rPr>
        <w:t>19</w:t>
      </w:r>
      <w:r>
        <w:rPr>
          <w:rFonts w:asciiTheme="minorHAnsi" w:hAnsiTheme="minorHAnsi" w:cs="Calibri"/>
          <w:color w:val="auto"/>
        </w:rPr>
        <w:t>.</w:t>
      </w:r>
    </w:p>
    <w:p w14:paraId="1729CFA6" w14:textId="3A970A53" w:rsidR="00690A3B" w:rsidRDefault="00690A3B" w:rsidP="00206004">
      <w:pPr>
        <w:pStyle w:val="BodyText1"/>
        <w:tabs>
          <w:tab w:val="decimal" w:pos="7230"/>
          <w:tab w:val="decimal" w:pos="8789"/>
        </w:tabs>
        <w:jc w:val="both"/>
        <w:rPr>
          <w:rFonts w:asciiTheme="minorHAnsi" w:hAnsiTheme="minorHAnsi" w:cs="Calibri"/>
          <w:color w:val="auto"/>
        </w:rPr>
      </w:pPr>
    </w:p>
    <w:p w14:paraId="16B65AEB" w14:textId="59CE1B09" w:rsidR="00864F8F" w:rsidRDefault="00864F8F" w:rsidP="00864F8F">
      <w:pPr>
        <w:pStyle w:val="Note"/>
        <w:tabs>
          <w:tab w:val="clear" w:pos="1134"/>
          <w:tab w:val="clear" w:pos="1531"/>
          <w:tab w:val="left" w:pos="567"/>
          <w:tab w:val="left" w:pos="851"/>
        </w:tabs>
        <w:rPr>
          <w:rFonts w:asciiTheme="minorHAnsi" w:hAnsiTheme="minorHAnsi" w:cs="Calibri"/>
          <w:color w:val="auto"/>
        </w:rPr>
      </w:pPr>
    </w:p>
    <w:p w14:paraId="179306FE" w14:textId="4395A588" w:rsidR="00D51703" w:rsidRPr="00D13F22" w:rsidRDefault="00AD163B" w:rsidP="00864F8F">
      <w:pPr>
        <w:pStyle w:val="Note"/>
        <w:tabs>
          <w:tab w:val="clear" w:pos="1134"/>
          <w:tab w:val="clear" w:pos="1531"/>
          <w:tab w:val="left" w:pos="567"/>
          <w:tab w:val="left" w:pos="851"/>
        </w:tabs>
        <w:rPr>
          <w:rFonts w:asciiTheme="minorHAnsi" w:hAnsiTheme="minorHAnsi" w:cs="Calibri"/>
          <w:i/>
          <w:iCs/>
          <w:color w:val="auto"/>
        </w:rPr>
      </w:pPr>
      <w:r>
        <w:rPr>
          <w:rFonts w:asciiTheme="minorHAnsi" w:hAnsiTheme="minorHAnsi" w:cs="Calibri"/>
          <w:color w:val="auto"/>
        </w:rPr>
        <w:t>(</w:t>
      </w:r>
      <w:r w:rsidR="00780EFF">
        <w:rPr>
          <w:rFonts w:asciiTheme="minorHAnsi" w:hAnsiTheme="minorHAnsi" w:cs="Calibri"/>
          <w:color w:val="auto"/>
        </w:rPr>
        <w:t>9</w:t>
      </w:r>
      <w:r>
        <w:rPr>
          <w:rFonts w:asciiTheme="minorHAnsi" w:hAnsiTheme="minorHAnsi" w:cs="Calibri"/>
          <w:color w:val="auto"/>
        </w:rPr>
        <w:t xml:space="preserve">) </w:t>
      </w:r>
      <w:r w:rsidR="00D51703" w:rsidRPr="00D13F22">
        <w:rPr>
          <w:rFonts w:asciiTheme="minorHAnsi" w:hAnsiTheme="minorHAnsi" w:cs="Calibri"/>
          <w:color w:val="auto"/>
        </w:rPr>
        <w:t>Property, plant and equipment</w:t>
      </w:r>
    </w:p>
    <w:p w14:paraId="7E7FF3FE" w14:textId="77777777" w:rsidR="00D51703" w:rsidRPr="00D13F22" w:rsidRDefault="00D51703" w:rsidP="00D51703">
      <w:pPr>
        <w:pStyle w:val="Subhead3"/>
        <w:rPr>
          <w:rFonts w:asciiTheme="minorHAnsi" w:hAnsiTheme="minorHAnsi" w:cs="Calibri"/>
          <w:color w:val="auto"/>
        </w:rPr>
      </w:pPr>
    </w:p>
    <w:p w14:paraId="0DC0608C" w14:textId="77777777" w:rsidR="00D51703" w:rsidRPr="00B73F53" w:rsidRDefault="00A51D9F" w:rsidP="000508AC">
      <w:pPr>
        <w:pStyle w:val="Subhead3"/>
        <w:rPr>
          <w:rFonts w:asciiTheme="minorHAnsi" w:hAnsiTheme="minorHAnsi" w:cs="Calibri"/>
          <w:color w:val="auto"/>
        </w:rPr>
      </w:pPr>
      <w:r w:rsidRPr="00B73F53">
        <w:rPr>
          <w:rFonts w:asciiTheme="minorHAnsi" w:hAnsiTheme="minorHAnsi" w:cs="Calibri"/>
          <w:color w:val="auto"/>
        </w:rPr>
        <w:t>Addition</w:t>
      </w:r>
      <w:r w:rsidR="00D51703" w:rsidRPr="00B73F53">
        <w:rPr>
          <w:rFonts w:asciiTheme="minorHAnsi" w:hAnsiTheme="minorHAnsi" w:cs="Calibri"/>
          <w:color w:val="auto"/>
        </w:rPr>
        <w:t>s and disposals</w:t>
      </w:r>
      <w:r w:rsidR="00D51703" w:rsidRPr="00B73F53">
        <w:rPr>
          <w:rFonts w:asciiTheme="minorHAnsi" w:hAnsiTheme="minorHAnsi" w:cs="Calibri"/>
          <w:color w:val="auto"/>
        </w:rPr>
        <w:tab/>
      </w:r>
    </w:p>
    <w:p w14:paraId="28448558" w14:textId="0DE51AA4" w:rsidR="00D07812" w:rsidRDefault="00D51703" w:rsidP="000508AC">
      <w:pPr>
        <w:pStyle w:val="BodyText1"/>
        <w:tabs>
          <w:tab w:val="clear" w:pos="397"/>
        </w:tabs>
        <w:jc w:val="both"/>
        <w:rPr>
          <w:rFonts w:asciiTheme="minorHAnsi" w:hAnsiTheme="minorHAnsi" w:cs="Calibri"/>
          <w:color w:val="auto"/>
        </w:rPr>
      </w:pPr>
      <w:r w:rsidRPr="00B73F53">
        <w:rPr>
          <w:rFonts w:asciiTheme="minorHAnsi" w:hAnsiTheme="minorHAnsi" w:cs="Calibri"/>
          <w:color w:val="auto"/>
        </w:rPr>
        <w:t xml:space="preserve">During the </w:t>
      </w:r>
      <w:r w:rsidR="002F5797" w:rsidRPr="00B73F53">
        <w:rPr>
          <w:rFonts w:asciiTheme="minorHAnsi" w:hAnsiTheme="minorHAnsi" w:cs="Calibri"/>
          <w:color w:val="auto"/>
        </w:rPr>
        <w:t>6 months ended 2</w:t>
      </w:r>
      <w:r w:rsidR="00716A85">
        <w:rPr>
          <w:rFonts w:asciiTheme="minorHAnsi" w:hAnsiTheme="minorHAnsi" w:cs="Calibri"/>
          <w:color w:val="auto"/>
        </w:rPr>
        <w:t>9</w:t>
      </w:r>
      <w:r w:rsidR="002F5797" w:rsidRPr="00B73F53">
        <w:rPr>
          <w:rFonts w:asciiTheme="minorHAnsi" w:hAnsiTheme="minorHAnsi" w:cs="Calibri"/>
          <w:color w:val="auto"/>
        </w:rPr>
        <w:t xml:space="preserve"> February 20</w:t>
      </w:r>
      <w:r w:rsidR="00716A85">
        <w:rPr>
          <w:rFonts w:asciiTheme="minorHAnsi" w:hAnsiTheme="minorHAnsi" w:cs="Calibri"/>
          <w:color w:val="auto"/>
        </w:rPr>
        <w:t>20</w:t>
      </w:r>
      <w:r w:rsidRPr="00B73F53">
        <w:rPr>
          <w:rFonts w:asciiTheme="minorHAnsi" w:hAnsiTheme="minorHAnsi" w:cs="Calibri"/>
          <w:color w:val="auto"/>
        </w:rPr>
        <w:t xml:space="preserve">, the Group acquired assets </w:t>
      </w:r>
      <w:r w:rsidR="004D7419" w:rsidRPr="00B73F53">
        <w:rPr>
          <w:rFonts w:asciiTheme="minorHAnsi" w:hAnsiTheme="minorHAnsi" w:cs="Calibri"/>
          <w:color w:val="auto"/>
        </w:rPr>
        <w:t>for</w:t>
      </w:r>
      <w:r w:rsidRPr="00B73F53">
        <w:rPr>
          <w:rFonts w:asciiTheme="minorHAnsi" w:hAnsiTheme="minorHAnsi" w:cs="Calibri"/>
          <w:color w:val="auto"/>
        </w:rPr>
        <w:t xml:space="preserve"> €</w:t>
      </w:r>
      <w:r w:rsidR="00055C78">
        <w:rPr>
          <w:rFonts w:asciiTheme="minorHAnsi" w:hAnsiTheme="minorHAnsi" w:cs="Calibri"/>
          <w:color w:val="auto"/>
        </w:rPr>
        <w:t>2,9</w:t>
      </w:r>
      <w:r w:rsidR="00F00E6E">
        <w:rPr>
          <w:rFonts w:asciiTheme="minorHAnsi" w:hAnsiTheme="minorHAnsi" w:cs="Calibri"/>
          <w:color w:val="auto"/>
        </w:rPr>
        <w:t>17,974</w:t>
      </w:r>
      <w:r w:rsidR="003D098C">
        <w:rPr>
          <w:rFonts w:asciiTheme="minorHAnsi" w:hAnsiTheme="minorHAnsi" w:cs="Calibri"/>
          <w:color w:val="auto"/>
        </w:rPr>
        <w:t xml:space="preserve"> </w:t>
      </w:r>
      <w:r w:rsidR="003D098C" w:rsidRPr="00B73F53">
        <w:rPr>
          <w:rFonts w:asciiTheme="minorHAnsi" w:hAnsiTheme="minorHAnsi" w:cs="Calibri"/>
          <w:color w:val="auto"/>
        </w:rPr>
        <w:t>(2</w:t>
      </w:r>
      <w:r w:rsidR="003D098C">
        <w:rPr>
          <w:rFonts w:asciiTheme="minorHAnsi" w:hAnsiTheme="minorHAnsi" w:cs="Calibri"/>
          <w:color w:val="auto"/>
        </w:rPr>
        <w:t>8</w:t>
      </w:r>
      <w:r w:rsidR="003D098C" w:rsidRPr="00B73F53">
        <w:rPr>
          <w:rFonts w:asciiTheme="minorHAnsi" w:hAnsiTheme="minorHAnsi" w:cs="Calibri"/>
          <w:color w:val="auto"/>
        </w:rPr>
        <w:t xml:space="preserve"> February 201</w:t>
      </w:r>
      <w:r w:rsidR="003D098C">
        <w:rPr>
          <w:rFonts w:asciiTheme="minorHAnsi" w:hAnsiTheme="minorHAnsi" w:cs="Calibri"/>
          <w:color w:val="auto"/>
        </w:rPr>
        <w:t>9</w:t>
      </w:r>
      <w:r w:rsidR="003D098C" w:rsidRPr="00B73F53">
        <w:rPr>
          <w:rFonts w:asciiTheme="minorHAnsi" w:hAnsiTheme="minorHAnsi" w:cs="Calibri"/>
          <w:color w:val="auto"/>
        </w:rPr>
        <w:t xml:space="preserve">: </w:t>
      </w:r>
      <w:r w:rsidR="003D098C" w:rsidRPr="00B73F53">
        <w:rPr>
          <w:rStyle w:val="BodytextChar2"/>
          <w:rFonts w:asciiTheme="minorHAnsi" w:hAnsiTheme="minorHAnsi" w:cs="Calibri"/>
          <w:color w:val="auto"/>
        </w:rPr>
        <w:t>€</w:t>
      </w:r>
      <w:r w:rsidR="003D098C">
        <w:rPr>
          <w:rStyle w:val="BodytextChar2"/>
          <w:rFonts w:asciiTheme="minorHAnsi" w:hAnsiTheme="minorHAnsi" w:cs="Calibri"/>
          <w:color w:val="auto"/>
        </w:rPr>
        <w:t>342</w:t>
      </w:r>
      <w:r w:rsidR="003D098C" w:rsidRPr="00B73F53">
        <w:rPr>
          <w:rStyle w:val="BodytextChar2"/>
          <w:rFonts w:asciiTheme="minorHAnsi" w:hAnsiTheme="minorHAnsi" w:cs="Calibri"/>
          <w:color w:val="auto"/>
        </w:rPr>
        <w:t>,000</w:t>
      </w:r>
      <w:r w:rsidR="003D098C" w:rsidRPr="00B73F53">
        <w:rPr>
          <w:rFonts w:asciiTheme="minorHAnsi" w:hAnsiTheme="minorHAnsi" w:cs="Calibri"/>
          <w:color w:val="auto"/>
        </w:rPr>
        <w:t>)</w:t>
      </w:r>
      <w:r w:rsidR="00861F0F">
        <w:rPr>
          <w:rFonts w:asciiTheme="minorHAnsi" w:hAnsiTheme="minorHAnsi" w:cs="Calibri"/>
          <w:color w:val="auto"/>
        </w:rPr>
        <w:t xml:space="preserve"> </w:t>
      </w:r>
      <w:r w:rsidR="00055C78">
        <w:rPr>
          <w:rFonts w:asciiTheme="minorHAnsi" w:hAnsiTheme="minorHAnsi" w:cs="Calibri"/>
          <w:color w:val="auto"/>
        </w:rPr>
        <w:t>in addition to</w:t>
      </w:r>
      <w:r w:rsidR="00861F0F" w:rsidRPr="00285989">
        <w:rPr>
          <w:rFonts w:ascii="Calibri" w:hAnsi="Calibri" w:cs="Calibri"/>
        </w:rPr>
        <w:t xml:space="preserve"> </w:t>
      </w:r>
      <w:r w:rsidR="003D098C">
        <w:rPr>
          <w:rFonts w:ascii="Calibri" w:hAnsi="Calibri" w:cs="Calibri"/>
        </w:rPr>
        <w:t xml:space="preserve">recognition of </w:t>
      </w:r>
      <w:r w:rsidR="00861F0F">
        <w:rPr>
          <w:rFonts w:ascii="Calibri" w:hAnsi="Calibri" w:cs="Calibri"/>
        </w:rPr>
        <w:t>€8</w:t>
      </w:r>
      <w:r w:rsidR="00F00E6E">
        <w:rPr>
          <w:rFonts w:ascii="Calibri" w:hAnsi="Calibri" w:cs="Calibri"/>
        </w:rPr>
        <w:t>53,322</w:t>
      </w:r>
      <w:r w:rsidR="00861F0F">
        <w:rPr>
          <w:rFonts w:ascii="Calibri" w:hAnsi="Calibri" w:cs="Calibri"/>
        </w:rPr>
        <w:t xml:space="preserve"> in </w:t>
      </w:r>
      <w:r w:rsidR="00861F0F" w:rsidRPr="00285989">
        <w:rPr>
          <w:rFonts w:ascii="Calibri" w:hAnsi="Calibri" w:cs="Calibri"/>
        </w:rPr>
        <w:t xml:space="preserve">right-of-use assets </w:t>
      </w:r>
      <w:r w:rsidR="00861F0F">
        <w:rPr>
          <w:rFonts w:ascii="Calibri" w:hAnsi="Calibri" w:cs="Calibri"/>
        </w:rPr>
        <w:t>under IFRS 16</w:t>
      </w:r>
      <w:r w:rsidR="00055C78">
        <w:rPr>
          <w:rFonts w:ascii="Calibri" w:hAnsi="Calibri" w:cs="Calibri"/>
        </w:rPr>
        <w:t xml:space="preserve"> which was adopted on 1 September 2019</w:t>
      </w:r>
      <w:r w:rsidR="003D098C">
        <w:rPr>
          <w:rFonts w:ascii="Calibri" w:hAnsi="Calibri" w:cs="Calibri"/>
        </w:rPr>
        <w:t>.</w:t>
      </w:r>
      <w:r w:rsidR="00861F0F" w:rsidRPr="00285989">
        <w:rPr>
          <w:rFonts w:ascii="Calibri" w:hAnsi="Calibri" w:cs="Calibri"/>
        </w:rPr>
        <w:t xml:space="preserve"> </w:t>
      </w:r>
      <w:r w:rsidRPr="00B73F53">
        <w:rPr>
          <w:rFonts w:asciiTheme="minorHAnsi" w:hAnsiTheme="minorHAnsi" w:cs="Calibri"/>
          <w:color w:val="auto"/>
        </w:rPr>
        <w:t>Ass</w:t>
      </w:r>
      <w:r w:rsidR="009412D9" w:rsidRPr="00B73F53">
        <w:rPr>
          <w:rFonts w:asciiTheme="minorHAnsi" w:hAnsiTheme="minorHAnsi" w:cs="Calibri"/>
          <w:color w:val="auto"/>
        </w:rPr>
        <w:t>e</w:t>
      </w:r>
      <w:r w:rsidR="000039E3" w:rsidRPr="00B73F53">
        <w:rPr>
          <w:rFonts w:asciiTheme="minorHAnsi" w:hAnsiTheme="minorHAnsi" w:cs="Calibri"/>
          <w:color w:val="auto"/>
        </w:rPr>
        <w:t>ts with a net book value of €</w:t>
      </w:r>
      <w:r w:rsidR="00CA5679">
        <w:rPr>
          <w:rFonts w:asciiTheme="minorHAnsi" w:hAnsiTheme="minorHAnsi" w:cs="Calibri"/>
          <w:color w:val="auto"/>
        </w:rPr>
        <w:t>16,</w:t>
      </w:r>
      <w:r w:rsidR="00280536">
        <w:rPr>
          <w:rFonts w:asciiTheme="minorHAnsi" w:hAnsiTheme="minorHAnsi" w:cs="Calibri"/>
          <w:color w:val="auto"/>
        </w:rPr>
        <w:t>000</w:t>
      </w:r>
      <w:r w:rsidR="00CA5679">
        <w:rPr>
          <w:rFonts w:asciiTheme="minorHAnsi" w:hAnsiTheme="minorHAnsi" w:cs="Calibri"/>
          <w:color w:val="auto"/>
        </w:rPr>
        <w:t xml:space="preserve"> </w:t>
      </w:r>
      <w:r w:rsidRPr="00B73F53">
        <w:rPr>
          <w:rFonts w:asciiTheme="minorHAnsi" w:hAnsiTheme="minorHAnsi" w:cs="Calibri"/>
          <w:color w:val="auto"/>
        </w:rPr>
        <w:t>were disposed of during</w:t>
      </w:r>
      <w:r w:rsidR="009412D9" w:rsidRPr="00B73F53">
        <w:rPr>
          <w:rFonts w:asciiTheme="minorHAnsi" w:hAnsiTheme="minorHAnsi" w:cs="Calibri"/>
          <w:color w:val="auto"/>
        </w:rPr>
        <w:t xml:space="preserve"> the </w:t>
      </w:r>
      <w:r w:rsidR="00576351" w:rsidRPr="00B73F53">
        <w:rPr>
          <w:rFonts w:asciiTheme="minorHAnsi" w:hAnsiTheme="minorHAnsi" w:cs="Calibri"/>
          <w:color w:val="auto"/>
        </w:rPr>
        <w:t>6 months ended 2</w:t>
      </w:r>
      <w:r w:rsidR="00716A85">
        <w:rPr>
          <w:rFonts w:asciiTheme="minorHAnsi" w:hAnsiTheme="minorHAnsi" w:cs="Calibri"/>
          <w:color w:val="auto"/>
        </w:rPr>
        <w:t>9</w:t>
      </w:r>
      <w:r w:rsidR="00576351" w:rsidRPr="00B73F53">
        <w:rPr>
          <w:rFonts w:asciiTheme="minorHAnsi" w:hAnsiTheme="minorHAnsi" w:cs="Calibri"/>
          <w:color w:val="auto"/>
        </w:rPr>
        <w:t xml:space="preserve"> February 20</w:t>
      </w:r>
      <w:r w:rsidR="00716A85">
        <w:rPr>
          <w:rFonts w:asciiTheme="minorHAnsi" w:hAnsiTheme="minorHAnsi" w:cs="Calibri"/>
          <w:color w:val="auto"/>
        </w:rPr>
        <w:t>20</w:t>
      </w:r>
      <w:r w:rsidRPr="00B73F53">
        <w:rPr>
          <w:rFonts w:asciiTheme="minorHAnsi" w:hAnsiTheme="minorHAnsi" w:cs="Calibri"/>
          <w:color w:val="auto"/>
        </w:rPr>
        <w:t xml:space="preserve"> (</w:t>
      </w:r>
      <w:r w:rsidR="00402A90" w:rsidRPr="00B73F53">
        <w:rPr>
          <w:rFonts w:asciiTheme="minorHAnsi" w:hAnsiTheme="minorHAnsi" w:cs="Calibri"/>
          <w:color w:val="auto"/>
        </w:rPr>
        <w:t>2</w:t>
      </w:r>
      <w:r w:rsidR="00716A85">
        <w:rPr>
          <w:rFonts w:asciiTheme="minorHAnsi" w:hAnsiTheme="minorHAnsi" w:cs="Calibri"/>
          <w:color w:val="auto"/>
        </w:rPr>
        <w:t>8</w:t>
      </w:r>
      <w:r w:rsidR="00402A90" w:rsidRPr="00B73F53">
        <w:rPr>
          <w:rFonts w:asciiTheme="minorHAnsi" w:hAnsiTheme="minorHAnsi" w:cs="Calibri"/>
          <w:color w:val="auto"/>
        </w:rPr>
        <w:t xml:space="preserve"> February 201</w:t>
      </w:r>
      <w:r w:rsidR="00716A85">
        <w:rPr>
          <w:rFonts w:asciiTheme="minorHAnsi" w:hAnsiTheme="minorHAnsi" w:cs="Calibri"/>
          <w:color w:val="auto"/>
        </w:rPr>
        <w:t>9</w:t>
      </w:r>
      <w:r w:rsidRPr="00B73F53">
        <w:rPr>
          <w:rFonts w:asciiTheme="minorHAnsi" w:hAnsiTheme="minorHAnsi" w:cs="Calibri"/>
          <w:color w:val="auto"/>
        </w:rPr>
        <w:t xml:space="preserve">: </w:t>
      </w:r>
      <w:r w:rsidRPr="00B73F53">
        <w:rPr>
          <w:rStyle w:val="BodytextChar2"/>
          <w:rFonts w:asciiTheme="minorHAnsi" w:hAnsiTheme="minorHAnsi" w:cs="Calibri"/>
          <w:color w:val="auto"/>
        </w:rPr>
        <w:t>€</w:t>
      </w:r>
      <w:r w:rsidR="006C3775">
        <w:rPr>
          <w:rFonts w:asciiTheme="minorHAnsi" w:hAnsiTheme="minorHAnsi" w:cs="Calibri"/>
          <w:color w:val="auto"/>
        </w:rPr>
        <w:t>7,000</w:t>
      </w:r>
      <w:r w:rsidRPr="00B73F53">
        <w:rPr>
          <w:rFonts w:asciiTheme="minorHAnsi" w:hAnsiTheme="minorHAnsi" w:cs="Calibri"/>
          <w:color w:val="auto"/>
        </w:rPr>
        <w:t xml:space="preserve">), resulting in a </w:t>
      </w:r>
      <w:r w:rsidR="00280536">
        <w:rPr>
          <w:rFonts w:asciiTheme="minorHAnsi" w:hAnsiTheme="minorHAnsi" w:cs="Calibri"/>
          <w:color w:val="auto"/>
        </w:rPr>
        <w:t>gain</w:t>
      </w:r>
      <w:r w:rsidRPr="00B73F53">
        <w:rPr>
          <w:rFonts w:asciiTheme="minorHAnsi" w:hAnsiTheme="minorHAnsi" w:cs="Calibri"/>
          <w:color w:val="auto"/>
        </w:rPr>
        <w:t xml:space="preserve"> on disposal of </w:t>
      </w:r>
      <w:r w:rsidRPr="00B73F53">
        <w:rPr>
          <w:rStyle w:val="BodytextChar2"/>
          <w:rFonts w:asciiTheme="minorHAnsi" w:hAnsiTheme="minorHAnsi" w:cs="Calibri"/>
          <w:color w:val="auto"/>
        </w:rPr>
        <w:t>€</w:t>
      </w:r>
      <w:r w:rsidR="00280536">
        <w:rPr>
          <w:rStyle w:val="BodytextChar2"/>
          <w:rFonts w:asciiTheme="minorHAnsi" w:hAnsiTheme="minorHAnsi" w:cs="Calibri"/>
          <w:color w:val="auto"/>
        </w:rPr>
        <w:t xml:space="preserve">11,000 </w:t>
      </w:r>
      <w:r w:rsidRPr="00B73F53">
        <w:rPr>
          <w:rFonts w:asciiTheme="minorHAnsi" w:hAnsiTheme="minorHAnsi" w:cs="Calibri"/>
          <w:color w:val="auto"/>
        </w:rPr>
        <w:t>(</w:t>
      </w:r>
      <w:r w:rsidR="00576351" w:rsidRPr="00B73F53">
        <w:rPr>
          <w:rFonts w:asciiTheme="minorHAnsi" w:hAnsiTheme="minorHAnsi" w:cs="Calibri"/>
          <w:color w:val="auto"/>
        </w:rPr>
        <w:t>2</w:t>
      </w:r>
      <w:r w:rsidR="00716A85">
        <w:rPr>
          <w:rFonts w:asciiTheme="minorHAnsi" w:hAnsiTheme="minorHAnsi" w:cs="Calibri"/>
          <w:color w:val="auto"/>
        </w:rPr>
        <w:t>8</w:t>
      </w:r>
      <w:r w:rsidR="00576351" w:rsidRPr="00B73F53">
        <w:rPr>
          <w:rFonts w:asciiTheme="minorHAnsi" w:hAnsiTheme="minorHAnsi" w:cs="Calibri"/>
          <w:color w:val="auto"/>
        </w:rPr>
        <w:t xml:space="preserve"> February 201</w:t>
      </w:r>
      <w:r w:rsidR="00716A85">
        <w:rPr>
          <w:rFonts w:asciiTheme="minorHAnsi" w:hAnsiTheme="minorHAnsi" w:cs="Calibri"/>
          <w:color w:val="auto"/>
        </w:rPr>
        <w:t>9</w:t>
      </w:r>
      <w:r w:rsidR="0092633F">
        <w:rPr>
          <w:rFonts w:asciiTheme="minorHAnsi" w:hAnsiTheme="minorHAnsi" w:cs="Calibri"/>
          <w:color w:val="auto"/>
        </w:rPr>
        <w:t xml:space="preserve">: </w:t>
      </w:r>
      <w:r w:rsidR="00716A85">
        <w:rPr>
          <w:rFonts w:asciiTheme="minorHAnsi" w:hAnsiTheme="minorHAnsi" w:cs="Calibri"/>
          <w:color w:val="auto"/>
        </w:rPr>
        <w:t>loss</w:t>
      </w:r>
      <w:r w:rsidR="0092633F">
        <w:rPr>
          <w:rFonts w:asciiTheme="minorHAnsi" w:hAnsiTheme="minorHAnsi" w:cs="Calibri"/>
          <w:color w:val="auto"/>
        </w:rPr>
        <w:t xml:space="preserve"> of</w:t>
      </w:r>
      <w:r w:rsidRPr="00B73F53">
        <w:rPr>
          <w:rFonts w:asciiTheme="minorHAnsi" w:hAnsiTheme="minorHAnsi" w:cs="Calibri"/>
          <w:color w:val="auto"/>
        </w:rPr>
        <w:t xml:space="preserve"> </w:t>
      </w:r>
      <w:r w:rsidR="00576351" w:rsidRPr="00B73F53">
        <w:rPr>
          <w:rFonts w:asciiTheme="minorHAnsi" w:hAnsiTheme="minorHAnsi" w:cs="Calibri"/>
          <w:color w:val="auto"/>
        </w:rPr>
        <w:t>€</w:t>
      </w:r>
      <w:r w:rsidR="00690A3B" w:rsidRPr="00B73F53">
        <w:rPr>
          <w:rFonts w:asciiTheme="minorHAnsi" w:hAnsiTheme="minorHAnsi" w:cs="Calibri"/>
          <w:color w:val="auto"/>
        </w:rPr>
        <w:t>7</w:t>
      </w:r>
      <w:r w:rsidR="00402A90" w:rsidRPr="00B73F53">
        <w:rPr>
          <w:rFonts w:asciiTheme="minorHAnsi" w:hAnsiTheme="minorHAnsi" w:cs="Calibri"/>
          <w:color w:val="auto"/>
        </w:rPr>
        <w:t>,000</w:t>
      </w:r>
      <w:r w:rsidRPr="00B73F53">
        <w:rPr>
          <w:rFonts w:asciiTheme="minorHAnsi" w:hAnsiTheme="minorHAnsi" w:cs="Calibri"/>
          <w:color w:val="auto"/>
        </w:rPr>
        <w:t>).</w:t>
      </w:r>
      <w:r w:rsidR="00206004" w:rsidRPr="00D13F22">
        <w:rPr>
          <w:rFonts w:asciiTheme="minorHAnsi" w:hAnsiTheme="minorHAnsi" w:cs="Calibri"/>
          <w:color w:val="auto"/>
        </w:rPr>
        <w:tab/>
      </w:r>
    </w:p>
    <w:p w14:paraId="67BC5A6E" w14:textId="77777777" w:rsidR="00576351" w:rsidRDefault="00576351" w:rsidP="000508AC">
      <w:pPr>
        <w:pStyle w:val="BodyText1"/>
        <w:tabs>
          <w:tab w:val="clear" w:pos="397"/>
        </w:tabs>
        <w:jc w:val="both"/>
        <w:rPr>
          <w:rFonts w:asciiTheme="minorHAnsi" w:hAnsiTheme="minorHAnsi" w:cs="Calibri"/>
          <w:color w:val="auto"/>
        </w:rPr>
      </w:pPr>
    </w:p>
    <w:p w14:paraId="3FE62985" w14:textId="77777777" w:rsidR="00206004" w:rsidRPr="00D13F22" w:rsidRDefault="00206004" w:rsidP="000508AC">
      <w:pPr>
        <w:pStyle w:val="BodyText1"/>
        <w:tabs>
          <w:tab w:val="clear" w:pos="397"/>
        </w:tabs>
        <w:jc w:val="both"/>
        <w:rPr>
          <w:rFonts w:asciiTheme="minorHAnsi" w:hAnsiTheme="minorHAnsi" w:cs="Calibri"/>
          <w:b/>
          <w:bCs/>
          <w:color w:val="auto"/>
        </w:rPr>
      </w:pPr>
      <w:r w:rsidRPr="00D13F22">
        <w:rPr>
          <w:rFonts w:asciiTheme="minorHAnsi" w:hAnsiTheme="minorHAnsi" w:cs="Calibri"/>
          <w:color w:val="auto"/>
        </w:rPr>
        <w:tab/>
      </w:r>
      <w:r w:rsidRPr="00D13F22">
        <w:rPr>
          <w:rFonts w:asciiTheme="minorHAnsi" w:hAnsiTheme="minorHAnsi" w:cs="Calibri"/>
          <w:b/>
          <w:bCs/>
          <w:color w:val="auto"/>
        </w:rPr>
        <w:tab/>
      </w:r>
      <w:r w:rsidRPr="00D13F22">
        <w:rPr>
          <w:rFonts w:asciiTheme="minorHAnsi" w:hAnsiTheme="minorHAnsi" w:cs="Calibri"/>
          <w:b/>
          <w:bCs/>
          <w:i/>
          <w:iCs/>
          <w:color w:val="auto"/>
        </w:rPr>
        <w:tab/>
      </w:r>
      <w:r w:rsidRPr="00D13F22">
        <w:rPr>
          <w:rFonts w:asciiTheme="minorHAnsi" w:hAnsiTheme="minorHAnsi" w:cs="Calibri"/>
          <w:color w:val="auto"/>
        </w:rPr>
        <w:tab/>
      </w:r>
      <w:r w:rsidRPr="00D13F22">
        <w:rPr>
          <w:rFonts w:asciiTheme="minorHAnsi" w:hAnsiTheme="minorHAnsi" w:cs="Calibri"/>
          <w:color w:val="auto"/>
        </w:rPr>
        <w:tab/>
      </w:r>
      <w:r w:rsidRPr="00D13F22">
        <w:rPr>
          <w:rFonts w:asciiTheme="minorHAnsi" w:hAnsiTheme="minorHAnsi" w:cs="Calibri"/>
          <w:color w:val="auto"/>
        </w:rPr>
        <w:tab/>
      </w:r>
    </w:p>
    <w:tbl>
      <w:tblPr>
        <w:tblW w:w="10739" w:type="dxa"/>
        <w:tblLayout w:type="fixed"/>
        <w:tblLook w:val="04A0" w:firstRow="1" w:lastRow="0" w:firstColumn="1" w:lastColumn="0" w:noHBand="0" w:noVBand="1"/>
      </w:tblPr>
      <w:tblGrid>
        <w:gridCol w:w="5637"/>
        <w:gridCol w:w="1701"/>
        <w:gridCol w:w="1701"/>
        <w:gridCol w:w="1700"/>
      </w:tblGrid>
      <w:tr w:rsidR="00690A3B" w:rsidRPr="00D13F22" w14:paraId="7F6C9F72" w14:textId="77777777" w:rsidTr="00690A3B">
        <w:tc>
          <w:tcPr>
            <w:tcW w:w="5637" w:type="dxa"/>
          </w:tcPr>
          <w:p w14:paraId="7BD39AF2" w14:textId="5072CAFF" w:rsidR="00690A3B" w:rsidRPr="00D13F22" w:rsidRDefault="00690A3B" w:rsidP="007E5F4E">
            <w:pPr>
              <w:pStyle w:val="BodyText1"/>
              <w:tabs>
                <w:tab w:val="clear" w:pos="397"/>
                <w:tab w:val="decimal" w:pos="7230"/>
                <w:tab w:val="decimal" w:pos="8789"/>
              </w:tabs>
              <w:ind w:left="-105"/>
              <w:rPr>
                <w:rFonts w:asciiTheme="minorHAnsi" w:hAnsiTheme="minorHAnsi" w:cs="Calibri"/>
                <w:color w:val="auto"/>
              </w:rPr>
            </w:pPr>
            <w:r w:rsidRPr="00D13F22">
              <w:rPr>
                <w:rFonts w:asciiTheme="minorHAnsi" w:hAnsiTheme="minorHAnsi" w:cs="Calibri"/>
                <w:b/>
                <w:bCs/>
                <w:color w:val="auto"/>
              </w:rPr>
              <w:t>(</w:t>
            </w:r>
            <w:r w:rsidR="00780EFF">
              <w:rPr>
                <w:rFonts w:asciiTheme="minorHAnsi" w:hAnsiTheme="minorHAnsi" w:cs="Calibri"/>
                <w:b/>
                <w:bCs/>
                <w:color w:val="auto"/>
              </w:rPr>
              <w:t>10</w:t>
            </w:r>
            <w:r w:rsidRPr="00D13F22">
              <w:rPr>
                <w:rFonts w:asciiTheme="minorHAnsi" w:hAnsiTheme="minorHAnsi" w:cs="Calibri"/>
                <w:b/>
                <w:bCs/>
                <w:color w:val="auto"/>
              </w:rPr>
              <w:t>) Investment property</w:t>
            </w:r>
          </w:p>
        </w:tc>
        <w:tc>
          <w:tcPr>
            <w:tcW w:w="1701" w:type="dxa"/>
          </w:tcPr>
          <w:p w14:paraId="7FEC28A0" w14:textId="32384A2E" w:rsidR="00690A3B" w:rsidRPr="00D13F22" w:rsidRDefault="00690A3B" w:rsidP="007E5F4E">
            <w:pPr>
              <w:pStyle w:val="BodyText1"/>
              <w:tabs>
                <w:tab w:val="clear" w:pos="397"/>
                <w:tab w:val="decimal" w:pos="7230"/>
                <w:tab w:val="decimal" w:pos="8789"/>
              </w:tabs>
              <w:ind w:left="-105"/>
              <w:jc w:val="right"/>
              <w:rPr>
                <w:rFonts w:asciiTheme="minorHAnsi" w:hAnsiTheme="minorHAnsi" w:cs="Calibri"/>
                <w:b/>
                <w:bCs/>
                <w:color w:val="auto"/>
              </w:rPr>
            </w:pPr>
            <w:r>
              <w:rPr>
                <w:rFonts w:asciiTheme="minorHAnsi" w:hAnsiTheme="minorHAnsi" w:cs="Calibri"/>
                <w:b/>
                <w:bCs/>
                <w:color w:val="auto"/>
              </w:rPr>
              <w:t>2</w:t>
            </w:r>
            <w:r w:rsidR="00716A85">
              <w:rPr>
                <w:rFonts w:asciiTheme="minorHAnsi" w:hAnsiTheme="minorHAnsi" w:cs="Calibri"/>
                <w:b/>
                <w:bCs/>
                <w:color w:val="auto"/>
              </w:rPr>
              <w:t>9</w:t>
            </w:r>
            <w:r>
              <w:rPr>
                <w:rFonts w:asciiTheme="minorHAnsi" w:hAnsiTheme="minorHAnsi" w:cs="Calibri"/>
                <w:b/>
                <w:bCs/>
                <w:color w:val="auto"/>
              </w:rPr>
              <w:t xml:space="preserve"> February 20</w:t>
            </w:r>
            <w:r w:rsidR="00716A85">
              <w:rPr>
                <w:rFonts w:asciiTheme="minorHAnsi" w:hAnsiTheme="minorHAnsi" w:cs="Calibri"/>
                <w:b/>
                <w:bCs/>
                <w:color w:val="auto"/>
              </w:rPr>
              <w:t>20</w:t>
            </w:r>
          </w:p>
        </w:tc>
        <w:tc>
          <w:tcPr>
            <w:tcW w:w="1701" w:type="dxa"/>
          </w:tcPr>
          <w:p w14:paraId="21DF85ED" w14:textId="12BAAE5F" w:rsidR="00690A3B" w:rsidRPr="00690A3B" w:rsidRDefault="00690A3B" w:rsidP="007E5F4E">
            <w:pPr>
              <w:pStyle w:val="BodyText1"/>
              <w:tabs>
                <w:tab w:val="clear" w:pos="397"/>
                <w:tab w:val="decimal" w:pos="7230"/>
                <w:tab w:val="decimal" w:pos="8789"/>
              </w:tabs>
              <w:ind w:left="-105"/>
              <w:jc w:val="right"/>
              <w:rPr>
                <w:rFonts w:asciiTheme="minorHAnsi" w:hAnsiTheme="minorHAnsi" w:cs="Calibri"/>
                <w:bCs/>
                <w:color w:val="auto"/>
              </w:rPr>
            </w:pPr>
            <w:r w:rsidRPr="00690A3B">
              <w:rPr>
                <w:rFonts w:asciiTheme="minorHAnsi" w:hAnsiTheme="minorHAnsi" w:cs="Calibri"/>
                <w:bCs/>
                <w:color w:val="auto"/>
              </w:rPr>
              <w:t>28 February 201</w:t>
            </w:r>
            <w:r w:rsidR="00716A85">
              <w:rPr>
                <w:rFonts w:asciiTheme="minorHAnsi" w:hAnsiTheme="minorHAnsi" w:cs="Calibri"/>
                <w:bCs/>
                <w:color w:val="auto"/>
              </w:rPr>
              <w:t>9</w:t>
            </w:r>
          </w:p>
        </w:tc>
        <w:tc>
          <w:tcPr>
            <w:tcW w:w="1700" w:type="dxa"/>
          </w:tcPr>
          <w:p w14:paraId="6A32C9FD" w14:textId="4DCE7D73" w:rsidR="00690A3B" w:rsidRPr="00690A3B" w:rsidRDefault="00690A3B" w:rsidP="007E5F4E">
            <w:pPr>
              <w:pStyle w:val="BodyText1"/>
              <w:tabs>
                <w:tab w:val="clear" w:pos="397"/>
                <w:tab w:val="decimal" w:pos="7230"/>
                <w:tab w:val="decimal" w:pos="8789"/>
              </w:tabs>
              <w:spacing w:line="240" w:lineRule="auto"/>
              <w:ind w:left="-105"/>
              <w:jc w:val="right"/>
              <w:rPr>
                <w:rFonts w:asciiTheme="minorHAnsi" w:hAnsiTheme="minorHAnsi" w:cs="Calibri"/>
                <w:bCs/>
                <w:color w:val="auto"/>
              </w:rPr>
            </w:pPr>
            <w:r w:rsidRPr="00690A3B">
              <w:rPr>
                <w:rFonts w:asciiTheme="minorHAnsi" w:hAnsiTheme="minorHAnsi" w:cs="Calibri"/>
                <w:bCs/>
                <w:color w:val="auto"/>
              </w:rPr>
              <w:t>31 August 201</w:t>
            </w:r>
            <w:r w:rsidR="00716A85">
              <w:rPr>
                <w:rFonts w:asciiTheme="minorHAnsi" w:hAnsiTheme="minorHAnsi" w:cs="Calibri"/>
                <w:bCs/>
                <w:color w:val="auto"/>
              </w:rPr>
              <w:t>9</w:t>
            </w:r>
          </w:p>
        </w:tc>
      </w:tr>
      <w:tr w:rsidR="00690A3B" w:rsidRPr="00D13F22" w14:paraId="49CF46F6" w14:textId="77777777" w:rsidTr="00690A3B">
        <w:tc>
          <w:tcPr>
            <w:tcW w:w="5637" w:type="dxa"/>
          </w:tcPr>
          <w:p w14:paraId="052DDADE" w14:textId="77777777" w:rsidR="00690A3B" w:rsidRPr="00D13F22" w:rsidRDefault="00690A3B" w:rsidP="007E5F4E">
            <w:pPr>
              <w:pStyle w:val="BodyText1"/>
              <w:tabs>
                <w:tab w:val="clear" w:pos="397"/>
                <w:tab w:val="decimal" w:pos="7230"/>
                <w:tab w:val="decimal" w:pos="8789"/>
              </w:tabs>
              <w:ind w:left="-105"/>
              <w:rPr>
                <w:rFonts w:asciiTheme="minorHAnsi" w:hAnsiTheme="minorHAnsi" w:cs="Calibri"/>
                <w:color w:val="auto"/>
              </w:rPr>
            </w:pPr>
          </w:p>
        </w:tc>
        <w:tc>
          <w:tcPr>
            <w:tcW w:w="1701" w:type="dxa"/>
          </w:tcPr>
          <w:p w14:paraId="4B323344" w14:textId="77777777" w:rsidR="00690A3B" w:rsidRPr="00D13F22" w:rsidRDefault="00690A3B" w:rsidP="007E5F4E">
            <w:pPr>
              <w:pStyle w:val="BodyText1"/>
              <w:tabs>
                <w:tab w:val="clear" w:pos="397"/>
                <w:tab w:val="decimal" w:pos="7230"/>
                <w:tab w:val="decimal" w:pos="8789"/>
              </w:tabs>
              <w:ind w:left="-105"/>
              <w:jc w:val="right"/>
              <w:rPr>
                <w:rFonts w:asciiTheme="minorHAnsi" w:hAnsiTheme="minorHAnsi" w:cs="Calibri"/>
                <w:b/>
                <w:bCs/>
                <w:color w:val="auto"/>
              </w:rPr>
            </w:pPr>
            <w:r w:rsidRPr="00D13F22">
              <w:rPr>
                <w:rFonts w:asciiTheme="minorHAnsi" w:hAnsiTheme="minorHAnsi" w:cs="Calibri"/>
                <w:b/>
                <w:bCs/>
                <w:color w:val="auto"/>
              </w:rPr>
              <w:t>€’000</w:t>
            </w:r>
          </w:p>
        </w:tc>
        <w:tc>
          <w:tcPr>
            <w:tcW w:w="1701" w:type="dxa"/>
          </w:tcPr>
          <w:p w14:paraId="5FE58F84" w14:textId="77777777" w:rsidR="00690A3B" w:rsidRPr="00690A3B" w:rsidRDefault="00690A3B" w:rsidP="007E5F4E">
            <w:pPr>
              <w:pStyle w:val="BodyText1"/>
              <w:tabs>
                <w:tab w:val="clear" w:pos="397"/>
                <w:tab w:val="decimal" w:pos="7230"/>
                <w:tab w:val="decimal" w:pos="8789"/>
              </w:tabs>
              <w:ind w:left="-105"/>
              <w:jc w:val="right"/>
              <w:rPr>
                <w:rFonts w:asciiTheme="minorHAnsi" w:hAnsiTheme="minorHAnsi" w:cs="Calibri"/>
                <w:bCs/>
                <w:color w:val="auto"/>
              </w:rPr>
            </w:pPr>
            <w:r w:rsidRPr="00690A3B">
              <w:rPr>
                <w:rFonts w:asciiTheme="minorHAnsi" w:hAnsiTheme="minorHAnsi" w:cs="Calibri"/>
                <w:bCs/>
                <w:color w:val="auto"/>
              </w:rPr>
              <w:t>€’000</w:t>
            </w:r>
          </w:p>
        </w:tc>
        <w:tc>
          <w:tcPr>
            <w:tcW w:w="1700" w:type="dxa"/>
          </w:tcPr>
          <w:p w14:paraId="5F552274" w14:textId="40B9C125" w:rsidR="00690A3B" w:rsidRPr="00690A3B" w:rsidRDefault="00690A3B" w:rsidP="007E5F4E">
            <w:pPr>
              <w:pStyle w:val="BodyText1"/>
              <w:tabs>
                <w:tab w:val="clear" w:pos="397"/>
                <w:tab w:val="decimal" w:pos="7230"/>
                <w:tab w:val="decimal" w:pos="8789"/>
              </w:tabs>
              <w:spacing w:line="240" w:lineRule="auto"/>
              <w:ind w:left="-105"/>
              <w:jc w:val="right"/>
              <w:rPr>
                <w:rFonts w:asciiTheme="minorHAnsi" w:hAnsiTheme="minorHAnsi" w:cs="Calibri"/>
                <w:bCs/>
                <w:color w:val="auto"/>
              </w:rPr>
            </w:pPr>
            <w:r w:rsidRPr="00690A3B">
              <w:rPr>
                <w:rFonts w:asciiTheme="minorHAnsi" w:hAnsiTheme="minorHAnsi" w:cs="Calibri"/>
                <w:bCs/>
                <w:color w:val="auto"/>
              </w:rPr>
              <w:t>€’000</w:t>
            </w:r>
          </w:p>
        </w:tc>
      </w:tr>
      <w:tr w:rsidR="00690A3B" w:rsidRPr="00D13F22" w14:paraId="2D87C5E3" w14:textId="77777777" w:rsidTr="00690A3B">
        <w:tc>
          <w:tcPr>
            <w:tcW w:w="5637" w:type="dxa"/>
          </w:tcPr>
          <w:p w14:paraId="2FE235D7" w14:textId="77777777" w:rsidR="00690A3B" w:rsidRPr="00D13F22" w:rsidRDefault="00690A3B" w:rsidP="007E5F4E">
            <w:pPr>
              <w:pStyle w:val="BodyText1"/>
              <w:tabs>
                <w:tab w:val="clear" w:pos="397"/>
                <w:tab w:val="decimal" w:pos="7230"/>
                <w:tab w:val="decimal" w:pos="8789"/>
              </w:tabs>
              <w:spacing w:line="240" w:lineRule="atLeast"/>
              <w:ind w:left="-105"/>
              <w:rPr>
                <w:rFonts w:asciiTheme="minorHAnsi" w:hAnsiTheme="minorHAnsi" w:cs="Calibri"/>
                <w:color w:val="auto"/>
              </w:rPr>
            </w:pPr>
            <w:r w:rsidRPr="00D13F22">
              <w:rPr>
                <w:rFonts w:asciiTheme="minorHAnsi" w:hAnsiTheme="minorHAnsi" w:cs="Calibri"/>
                <w:color w:val="auto"/>
              </w:rPr>
              <w:t xml:space="preserve">Balance at </w:t>
            </w:r>
            <w:r>
              <w:rPr>
                <w:rFonts w:asciiTheme="minorHAnsi" w:hAnsiTheme="minorHAnsi" w:cs="Calibri"/>
                <w:color w:val="auto"/>
              </w:rPr>
              <w:t>start of the period</w:t>
            </w:r>
          </w:p>
        </w:tc>
        <w:tc>
          <w:tcPr>
            <w:tcW w:w="1701" w:type="dxa"/>
          </w:tcPr>
          <w:p w14:paraId="14385738" w14:textId="243383A8" w:rsidR="00690A3B" w:rsidRPr="00EE6014" w:rsidRDefault="00644825"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2,510</w:t>
            </w:r>
          </w:p>
        </w:tc>
        <w:tc>
          <w:tcPr>
            <w:tcW w:w="1701" w:type="dxa"/>
          </w:tcPr>
          <w:p w14:paraId="5076B837" w14:textId="7D166629" w:rsidR="00690A3B" w:rsidRPr="00690A3B" w:rsidRDefault="00716A85"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r>
              <w:rPr>
                <w:rFonts w:asciiTheme="minorHAnsi" w:hAnsiTheme="minorHAnsi" w:cs="Calibri"/>
                <w:color w:val="auto"/>
              </w:rPr>
              <w:t>2,480</w:t>
            </w:r>
          </w:p>
        </w:tc>
        <w:tc>
          <w:tcPr>
            <w:tcW w:w="1700" w:type="dxa"/>
          </w:tcPr>
          <w:p w14:paraId="037454C6" w14:textId="48DF5B88" w:rsidR="00690A3B" w:rsidRPr="00690A3B" w:rsidRDefault="00280536"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Pr>
                <w:rFonts w:asciiTheme="minorHAnsi" w:hAnsiTheme="minorHAnsi" w:cs="Calibri"/>
                <w:color w:val="auto"/>
              </w:rPr>
              <w:t>2,480</w:t>
            </w:r>
          </w:p>
        </w:tc>
      </w:tr>
      <w:tr w:rsidR="00690A3B" w:rsidRPr="00D13F22" w14:paraId="42E52077" w14:textId="77777777" w:rsidTr="00690A3B">
        <w:trPr>
          <w:trHeight w:val="252"/>
        </w:trPr>
        <w:tc>
          <w:tcPr>
            <w:tcW w:w="5637" w:type="dxa"/>
          </w:tcPr>
          <w:p w14:paraId="4CBF5860" w14:textId="77777777" w:rsidR="00690A3B" w:rsidRPr="00D13F22" w:rsidRDefault="00690A3B" w:rsidP="007E5F4E">
            <w:pPr>
              <w:pStyle w:val="BodyText1"/>
              <w:tabs>
                <w:tab w:val="clear" w:pos="397"/>
                <w:tab w:val="decimal" w:pos="7230"/>
                <w:tab w:val="decimal" w:pos="8789"/>
              </w:tabs>
              <w:spacing w:line="240" w:lineRule="atLeast"/>
              <w:ind w:left="-105"/>
              <w:rPr>
                <w:rFonts w:asciiTheme="minorHAnsi" w:hAnsiTheme="minorHAnsi" w:cs="Calibri"/>
                <w:color w:val="auto"/>
              </w:rPr>
            </w:pPr>
            <w:r w:rsidRPr="00D13F22">
              <w:rPr>
                <w:rFonts w:asciiTheme="minorHAnsi" w:hAnsiTheme="minorHAnsi" w:cs="Calibri"/>
                <w:color w:val="auto"/>
              </w:rPr>
              <w:t>Change in fair value</w:t>
            </w:r>
          </w:p>
        </w:tc>
        <w:tc>
          <w:tcPr>
            <w:tcW w:w="1701" w:type="dxa"/>
          </w:tcPr>
          <w:p w14:paraId="63AE3C94" w14:textId="674E8FA2" w:rsidR="00690A3B" w:rsidRPr="00EE6014" w:rsidRDefault="00644825"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w:t>
            </w:r>
          </w:p>
        </w:tc>
        <w:tc>
          <w:tcPr>
            <w:tcW w:w="1701" w:type="dxa"/>
          </w:tcPr>
          <w:p w14:paraId="2E56F493" w14:textId="6730DDDA" w:rsidR="00690A3B" w:rsidRPr="00690A3B" w:rsidRDefault="00A604F9"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r>
              <w:rPr>
                <w:rFonts w:asciiTheme="minorHAnsi" w:hAnsiTheme="minorHAnsi" w:cs="Calibri"/>
                <w:color w:val="auto"/>
              </w:rPr>
              <w:t>-</w:t>
            </w:r>
          </w:p>
        </w:tc>
        <w:tc>
          <w:tcPr>
            <w:tcW w:w="1700" w:type="dxa"/>
          </w:tcPr>
          <w:p w14:paraId="085C59CD" w14:textId="670AE979" w:rsidR="00690A3B" w:rsidRPr="00690A3B" w:rsidRDefault="00280536"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Pr>
                <w:rFonts w:asciiTheme="minorHAnsi" w:hAnsiTheme="minorHAnsi" w:cs="Calibri"/>
                <w:color w:val="auto"/>
              </w:rPr>
              <w:t>30</w:t>
            </w:r>
          </w:p>
        </w:tc>
      </w:tr>
      <w:tr w:rsidR="00690A3B" w:rsidRPr="00D13F22" w14:paraId="4628E7F6" w14:textId="77777777" w:rsidTr="00690A3B">
        <w:trPr>
          <w:trHeight w:val="278"/>
        </w:trPr>
        <w:tc>
          <w:tcPr>
            <w:tcW w:w="5637" w:type="dxa"/>
          </w:tcPr>
          <w:p w14:paraId="0E0AE828" w14:textId="7A140F19" w:rsidR="00690A3B" w:rsidRPr="00D13F22" w:rsidRDefault="00690A3B" w:rsidP="007E5F4E">
            <w:pPr>
              <w:pStyle w:val="BodyText1"/>
              <w:tabs>
                <w:tab w:val="clear" w:pos="397"/>
                <w:tab w:val="left" w:pos="426"/>
                <w:tab w:val="right" w:pos="4820"/>
                <w:tab w:val="decimal" w:pos="7230"/>
                <w:tab w:val="decimal" w:pos="8789"/>
                <w:tab w:val="decimal" w:pos="9498"/>
              </w:tabs>
              <w:spacing w:line="240" w:lineRule="atLeast"/>
              <w:ind w:left="-105"/>
              <w:rPr>
                <w:rFonts w:asciiTheme="minorHAnsi" w:hAnsiTheme="minorHAnsi" w:cs="Calibri"/>
                <w:color w:val="auto"/>
              </w:rPr>
            </w:pPr>
          </w:p>
        </w:tc>
        <w:tc>
          <w:tcPr>
            <w:tcW w:w="1701" w:type="dxa"/>
            <w:tcBorders>
              <w:bottom w:val="single" w:sz="4" w:space="0" w:color="auto"/>
            </w:tcBorders>
          </w:tcPr>
          <w:p w14:paraId="5378F7E8" w14:textId="5181C29E" w:rsidR="00690A3B" w:rsidRPr="00EE6014" w:rsidRDefault="00690A3B"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p>
        </w:tc>
        <w:tc>
          <w:tcPr>
            <w:tcW w:w="1701" w:type="dxa"/>
            <w:tcBorders>
              <w:bottom w:val="single" w:sz="4" w:space="0" w:color="auto"/>
            </w:tcBorders>
          </w:tcPr>
          <w:p w14:paraId="62CB7405" w14:textId="08E843E8" w:rsidR="00690A3B" w:rsidRPr="00690A3B" w:rsidRDefault="00690A3B"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p>
        </w:tc>
        <w:tc>
          <w:tcPr>
            <w:tcW w:w="1700" w:type="dxa"/>
            <w:tcBorders>
              <w:bottom w:val="single" w:sz="4" w:space="0" w:color="auto"/>
            </w:tcBorders>
          </w:tcPr>
          <w:p w14:paraId="0F5444EC" w14:textId="2DED6FD7" w:rsidR="00690A3B" w:rsidRPr="00690A3B" w:rsidRDefault="00690A3B"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p>
        </w:tc>
      </w:tr>
      <w:tr w:rsidR="00690A3B" w:rsidRPr="00D13F22" w14:paraId="7E9A9BBA" w14:textId="77777777" w:rsidTr="00690A3B">
        <w:tc>
          <w:tcPr>
            <w:tcW w:w="5637" w:type="dxa"/>
          </w:tcPr>
          <w:p w14:paraId="2A57AA00" w14:textId="77777777" w:rsidR="00690A3B" w:rsidRPr="00A62551" w:rsidRDefault="00690A3B" w:rsidP="007E5F4E">
            <w:pPr>
              <w:pStyle w:val="BodyText1"/>
              <w:tabs>
                <w:tab w:val="clear" w:pos="397"/>
                <w:tab w:val="left" w:pos="426"/>
                <w:tab w:val="right" w:pos="4820"/>
                <w:tab w:val="decimal" w:pos="7230"/>
                <w:tab w:val="decimal" w:pos="8789"/>
                <w:tab w:val="decimal" w:pos="9498"/>
              </w:tabs>
              <w:spacing w:line="240" w:lineRule="atLeast"/>
              <w:ind w:left="-105"/>
              <w:rPr>
                <w:rFonts w:asciiTheme="minorHAnsi" w:hAnsiTheme="minorHAnsi" w:cs="Calibri"/>
                <w:color w:val="auto"/>
              </w:rPr>
            </w:pPr>
            <w:r w:rsidRPr="00A62551">
              <w:rPr>
                <w:rFonts w:asciiTheme="minorHAnsi" w:hAnsiTheme="minorHAnsi" w:cs="Calibri"/>
                <w:bCs/>
                <w:color w:val="auto"/>
              </w:rPr>
              <w:t>Balance at end of the period</w:t>
            </w:r>
          </w:p>
        </w:tc>
        <w:tc>
          <w:tcPr>
            <w:tcW w:w="1701" w:type="dxa"/>
            <w:tcBorders>
              <w:top w:val="single" w:sz="4" w:space="0" w:color="auto"/>
              <w:bottom w:val="single" w:sz="4" w:space="0" w:color="auto"/>
            </w:tcBorders>
          </w:tcPr>
          <w:p w14:paraId="00218F7B" w14:textId="023A05AE" w:rsidR="00690A3B" w:rsidRPr="00EE6014" w:rsidRDefault="00644825" w:rsidP="007E5F4E">
            <w:pPr>
              <w:pStyle w:val="BodyText1"/>
              <w:tabs>
                <w:tab w:val="clear" w:pos="397"/>
                <w:tab w:val="decimal" w:pos="7230"/>
                <w:tab w:val="decimal" w:pos="8789"/>
              </w:tabs>
              <w:spacing w:line="240" w:lineRule="atLeast"/>
              <w:ind w:left="-105"/>
              <w:jc w:val="right"/>
              <w:rPr>
                <w:rFonts w:asciiTheme="minorHAnsi" w:hAnsiTheme="minorHAnsi" w:cs="Calibri"/>
                <w:b/>
                <w:color w:val="auto"/>
              </w:rPr>
            </w:pPr>
            <w:r>
              <w:rPr>
                <w:rFonts w:asciiTheme="minorHAnsi" w:hAnsiTheme="minorHAnsi" w:cs="Calibri"/>
                <w:b/>
                <w:color w:val="auto"/>
              </w:rPr>
              <w:t>2,510</w:t>
            </w:r>
          </w:p>
        </w:tc>
        <w:tc>
          <w:tcPr>
            <w:tcW w:w="1701" w:type="dxa"/>
            <w:tcBorders>
              <w:top w:val="single" w:sz="4" w:space="0" w:color="auto"/>
              <w:bottom w:val="single" w:sz="4" w:space="0" w:color="auto"/>
            </w:tcBorders>
          </w:tcPr>
          <w:p w14:paraId="228A0E1E" w14:textId="486CAE1A" w:rsidR="00690A3B" w:rsidRPr="00690A3B" w:rsidRDefault="00716A85" w:rsidP="007E5F4E">
            <w:pPr>
              <w:pStyle w:val="BodyText1"/>
              <w:tabs>
                <w:tab w:val="clear" w:pos="397"/>
                <w:tab w:val="decimal" w:pos="7230"/>
                <w:tab w:val="decimal" w:pos="8789"/>
              </w:tabs>
              <w:spacing w:line="240" w:lineRule="atLeast"/>
              <w:ind w:left="-105"/>
              <w:jc w:val="right"/>
              <w:rPr>
                <w:rFonts w:asciiTheme="minorHAnsi" w:hAnsiTheme="minorHAnsi" w:cs="Calibri"/>
                <w:color w:val="auto"/>
              </w:rPr>
            </w:pPr>
            <w:r>
              <w:rPr>
                <w:rFonts w:asciiTheme="minorHAnsi" w:hAnsiTheme="minorHAnsi" w:cs="Calibri"/>
                <w:color w:val="auto"/>
              </w:rPr>
              <w:t>2,480</w:t>
            </w:r>
          </w:p>
        </w:tc>
        <w:tc>
          <w:tcPr>
            <w:tcW w:w="1700" w:type="dxa"/>
            <w:tcBorders>
              <w:top w:val="single" w:sz="4" w:space="0" w:color="auto"/>
              <w:bottom w:val="single" w:sz="4" w:space="0" w:color="auto"/>
            </w:tcBorders>
          </w:tcPr>
          <w:p w14:paraId="19183E2C" w14:textId="535F0A7F" w:rsidR="00690A3B" w:rsidRPr="00690A3B" w:rsidRDefault="00280536" w:rsidP="007E5F4E">
            <w:pPr>
              <w:pStyle w:val="BodyText1"/>
              <w:tabs>
                <w:tab w:val="clear" w:pos="397"/>
                <w:tab w:val="decimal" w:pos="7230"/>
                <w:tab w:val="decimal" w:pos="8789"/>
              </w:tabs>
              <w:spacing w:line="240" w:lineRule="auto"/>
              <w:ind w:left="-105"/>
              <w:jc w:val="right"/>
              <w:rPr>
                <w:rFonts w:asciiTheme="minorHAnsi" w:hAnsiTheme="minorHAnsi" w:cs="Calibri"/>
                <w:color w:val="auto"/>
              </w:rPr>
            </w:pPr>
            <w:r>
              <w:rPr>
                <w:rFonts w:asciiTheme="minorHAnsi" w:hAnsiTheme="minorHAnsi" w:cs="Calibri"/>
                <w:color w:val="auto"/>
              </w:rPr>
              <w:t>2,510</w:t>
            </w:r>
          </w:p>
        </w:tc>
      </w:tr>
    </w:tbl>
    <w:p w14:paraId="0C552184" w14:textId="77777777" w:rsidR="00206004" w:rsidRPr="00D13F22" w:rsidRDefault="00206004" w:rsidP="00C37DF3">
      <w:pPr>
        <w:pStyle w:val="BodyText1"/>
        <w:tabs>
          <w:tab w:val="clear" w:pos="397"/>
          <w:tab w:val="left" w:pos="426"/>
          <w:tab w:val="right" w:pos="4820"/>
          <w:tab w:val="decimal" w:pos="7230"/>
          <w:tab w:val="decimal" w:pos="8789"/>
          <w:tab w:val="decimal" w:pos="10206"/>
        </w:tabs>
        <w:spacing w:line="240" w:lineRule="atLeast"/>
        <w:jc w:val="both"/>
        <w:rPr>
          <w:rFonts w:asciiTheme="minorHAnsi" w:hAnsiTheme="minorHAnsi" w:cs="Calibri"/>
          <w:color w:val="auto"/>
        </w:rPr>
      </w:pPr>
    </w:p>
    <w:p w14:paraId="38F36AA5" w14:textId="77777777" w:rsidR="00206004" w:rsidRPr="00D13F22" w:rsidRDefault="00206004" w:rsidP="000508AC">
      <w:pPr>
        <w:pStyle w:val="BodyText1"/>
        <w:rPr>
          <w:rFonts w:asciiTheme="minorHAnsi" w:hAnsiTheme="minorHAnsi" w:cs="Calibri"/>
          <w:b/>
          <w:i/>
          <w:u w:val="single"/>
        </w:rPr>
      </w:pPr>
      <w:r w:rsidRPr="00D13F22">
        <w:rPr>
          <w:rFonts w:asciiTheme="minorHAnsi" w:hAnsiTheme="minorHAnsi" w:cs="Calibri"/>
          <w:color w:val="auto"/>
        </w:rPr>
        <w:t xml:space="preserve">Investment property includes the Oatfield </w:t>
      </w:r>
      <w:r w:rsidR="000E1CAD">
        <w:rPr>
          <w:rFonts w:asciiTheme="minorHAnsi" w:hAnsiTheme="minorHAnsi" w:cs="Calibri"/>
          <w:color w:val="auto"/>
        </w:rPr>
        <w:t>site</w:t>
      </w:r>
      <w:r w:rsidR="001B6EAD">
        <w:rPr>
          <w:rFonts w:asciiTheme="minorHAnsi" w:hAnsiTheme="minorHAnsi" w:cs="Calibri"/>
          <w:color w:val="auto"/>
        </w:rPr>
        <w:t xml:space="preserve"> in Letterkenny </w:t>
      </w:r>
      <w:r w:rsidRPr="00D13F22">
        <w:rPr>
          <w:rFonts w:asciiTheme="minorHAnsi" w:hAnsiTheme="minorHAnsi" w:cs="Calibri"/>
          <w:color w:val="auto"/>
        </w:rPr>
        <w:t>and development land in Donegal.</w:t>
      </w:r>
    </w:p>
    <w:p w14:paraId="6D4EFD6D" w14:textId="77777777" w:rsidR="00206004" w:rsidRPr="00D13F22" w:rsidRDefault="00206004" w:rsidP="00206004">
      <w:pPr>
        <w:pStyle w:val="Pagename"/>
        <w:numPr>
          <w:ilvl w:val="12"/>
          <w:numId w:val="0"/>
        </w:numPr>
        <w:tabs>
          <w:tab w:val="left" w:pos="426"/>
        </w:tabs>
        <w:suppressAutoHyphens/>
        <w:ind w:firstLine="426"/>
        <w:jc w:val="both"/>
        <w:rPr>
          <w:rFonts w:asciiTheme="minorHAnsi" w:hAnsiTheme="minorHAnsi" w:cs="Calibri"/>
          <w:sz w:val="20"/>
          <w:szCs w:val="20"/>
        </w:rPr>
      </w:pPr>
    </w:p>
    <w:p w14:paraId="0A5D355D" w14:textId="77777777" w:rsidR="00AD6F20" w:rsidRPr="00D13F22" w:rsidRDefault="00A51D9F" w:rsidP="000508AC">
      <w:pPr>
        <w:pStyle w:val="Subhead3"/>
        <w:rPr>
          <w:rFonts w:asciiTheme="minorHAnsi" w:hAnsiTheme="minorHAnsi" w:cs="Calibri"/>
          <w:color w:val="auto"/>
        </w:rPr>
      </w:pPr>
      <w:r w:rsidRPr="00D13F22">
        <w:rPr>
          <w:rFonts w:asciiTheme="minorHAnsi" w:hAnsiTheme="minorHAnsi" w:cs="Calibri"/>
          <w:color w:val="auto"/>
        </w:rPr>
        <w:t>Additions</w:t>
      </w:r>
      <w:r w:rsidR="00AD6F20" w:rsidRPr="00D13F22">
        <w:rPr>
          <w:rFonts w:asciiTheme="minorHAnsi" w:hAnsiTheme="minorHAnsi" w:cs="Calibri"/>
          <w:color w:val="auto"/>
        </w:rPr>
        <w:t xml:space="preserve"> and disposals</w:t>
      </w:r>
      <w:r w:rsidR="00AD6F20" w:rsidRPr="00D13F22">
        <w:rPr>
          <w:rFonts w:asciiTheme="minorHAnsi" w:hAnsiTheme="minorHAnsi" w:cs="Calibri"/>
          <w:color w:val="auto"/>
        </w:rPr>
        <w:tab/>
      </w:r>
    </w:p>
    <w:p w14:paraId="0809CB03" w14:textId="77777777" w:rsidR="008050E5" w:rsidRDefault="00AD6F20" w:rsidP="000508AC">
      <w:pPr>
        <w:pStyle w:val="Note"/>
        <w:tabs>
          <w:tab w:val="clear" w:pos="1531"/>
          <w:tab w:val="left" w:pos="700"/>
        </w:tabs>
        <w:jc w:val="both"/>
        <w:rPr>
          <w:rFonts w:asciiTheme="minorHAnsi" w:hAnsiTheme="minorHAnsi" w:cs="Calibri"/>
          <w:b w:val="0"/>
          <w:color w:val="000000"/>
        </w:rPr>
      </w:pPr>
      <w:r w:rsidRPr="00D13F22">
        <w:rPr>
          <w:rFonts w:asciiTheme="minorHAnsi" w:hAnsiTheme="minorHAnsi" w:cs="Calibri"/>
          <w:b w:val="0"/>
          <w:color w:val="000000"/>
        </w:rPr>
        <w:t xml:space="preserve">During the </w:t>
      </w:r>
      <w:r w:rsidR="002F5797">
        <w:rPr>
          <w:rFonts w:asciiTheme="minorHAnsi" w:hAnsiTheme="minorHAnsi" w:cs="Calibri"/>
          <w:b w:val="0"/>
          <w:color w:val="000000"/>
        </w:rPr>
        <w:t>6 months ended 2</w:t>
      </w:r>
      <w:r w:rsidR="00716A85">
        <w:rPr>
          <w:rFonts w:asciiTheme="minorHAnsi" w:hAnsiTheme="minorHAnsi" w:cs="Calibri"/>
          <w:b w:val="0"/>
          <w:color w:val="000000"/>
        </w:rPr>
        <w:t>9</w:t>
      </w:r>
      <w:r w:rsidR="002F5797">
        <w:rPr>
          <w:rFonts w:asciiTheme="minorHAnsi" w:hAnsiTheme="minorHAnsi" w:cs="Calibri"/>
          <w:b w:val="0"/>
          <w:color w:val="000000"/>
        </w:rPr>
        <w:t xml:space="preserve"> February 20</w:t>
      </w:r>
      <w:r w:rsidR="00716A85">
        <w:rPr>
          <w:rFonts w:asciiTheme="minorHAnsi" w:hAnsiTheme="minorHAnsi" w:cs="Calibri"/>
          <w:b w:val="0"/>
          <w:color w:val="000000"/>
        </w:rPr>
        <w:t>20</w:t>
      </w:r>
      <w:r w:rsidRPr="00D13F22">
        <w:rPr>
          <w:rFonts w:asciiTheme="minorHAnsi" w:hAnsiTheme="minorHAnsi" w:cs="Calibri"/>
          <w:b w:val="0"/>
          <w:color w:val="000000"/>
        </w:rPr>
        <w:t>, the Group did not acquire</w:t>
      </w:r>
      <w:r w:rsidR="008050E5">
        <w:rPr>
          <w:rFonts w:asciiTheme="minorHAnsi" w:hAnsiTheme="minorHAnsi" w:cs="Calibri"/>
          <w:b w:val="0"/>
          <w:color w:val="000000"/>
        </w:rPr>
        <w:t xml:space="preserve"> or dispose of</w:t>
      </w:r>
      <w:r w:rsidRPr="00D13F22">
        <w:rPr>
          <w:rFonts w:asciiTheme="minorHAnsi" w:hAnsiTheme="minorHAnsi" w:cs="Calibri"/>
          <w:b w:val="0"/>
          <w:color w:val="000000"/>
        </w:rPr>
        <w:t xml:space="preserve"> any investment properties (</w:t>
      </w:r>
      <w:r w:rsidR="002F5797">
        <w:rPr>
          <w:rFonts w:asciiTheme="minorHAnsi" w:hAnsiTheme="minorHAnsi" w:cs="Calibri"/>
          <w:b w:val="0"/>
          <w:color w:val="000000"/>
        </w:rPr>
        <w:t>2</w:t>
      </w:r>
      <w:r w:rsidR="00716A85">
        <w:rPr>
          <w:rFonts w:asciiTheme="minorHAnsi" w:hAnsiTheme="minorHAnsi" w:cs="Calibri"/>
          <w:b w:val="0"/>
          <w:color w:val="000000"/>
        </w:rPr>
        <w:t>8</w:t>
      </w:r>
      <w:r w:rsidR="002F5797">
        <w:rPr>
          <w:rFonts w:asciiTheme="minorHAnsi" w:hAnsiTheme="minorHAnsi" w:cs="Calibri"/>
          <w:b w:val="0"/>
          <w:color w:val="000000"/>
        </w:rPr>
        <w:t xml:space="preserve"> February 201</w:t>
      </w:r>
      <w:r w:rsidR="00716A85">
        <w:rPr>
          <w:rFonts w:asciiTheme="minorHAnsi" w:hAnsiTheme="minorHAnsi" w:cs="Calibri"/>
          <w:b w:val="0"/>
          <w:color w:val="000000"/>
        </w:rPr>
        <w:t>9</w:t>
      </w:r>
      <w:r w:rsidRPr="00D13F22">
        <w:rPr>
          <w:rFonts w:asciiTheme="minorHAnsi" w:hAnsiTheme="minorHAnsi" w:cs="Calibri"/>
          <w:b w:val="0"/>
          <w:color w:val="000000"/>
        </w:rPr>
        <w:t>:</w:t>
      </w:r>
    </w:p>
    <w:p w14:paraId="34D4E084" w14:textId="7ED4F79E" w:rsidR="008050E5" w:rsidRPr="00D13F22" w:rsidRDefault="002F5797" w:rsidP="008050E5">
      <w:pPr>
        <w:pStyle w:val="Note"/>
        <w:tabs>
          <w:tab w:val="clear" w:pos="1531"/>
          <w:tab w:val="left" w:pos="700"/>
        </w:tabs>
        <w:jc w:val="both"/>
        <w:rPr>
          <w:rFonts w:asciiTheme="minorHAnsi" w:hAnsiTheme="minorHAnsi" w:cs="Calibri"/>
          <w:bCs/>
          <w:lang w:eastAsia="en-IE"/>
        </w:rPr>
      </w:pPr>
      <w:r w:rsidRPr="008050E5">
        <w:rPr>
          <w:rStyle w:val="BodytextChar2"/>
          <w:rFonts w:asciiTheme="minorHAnsi" w:hAnsiTheme="minorHAnsi" w:cs="Calibri"/>
          <w:b w:val="0"/>
        </w:rPr>
        <w:t>N</w:t>
      </w:r>
      <w:r w:rsidR="00AD6F20" w:rsidRPr="008050E5">
        <w:rPr>
          <w:rStyle w:val="BodytextChar2"/>
          <w:rFonts w:asciiTheme="minorHAnsi" w:hAnsiTheme="minorHAnsi" w:cs="Calibri"/>
          <w:b w:val="0"/>
        </w:rPr>
        <w:t>il</w:t>
      </w:r>
      <w:r w:rsidR="000508AC" w:rsidRPr="008050E5">
        <w:rPr>
          <w:rFonts w:asciiTheme="minorHAnsi" w:hAnsiTheme="minorHAnsi" w:cs="Calibri"/>
          <w:b w:val="0"/>
          <w:color w:val="000000"/>
        </w:rPr>
        <w:t xml:space="preserve">). </w:t>
      </w:r>
    </w:p>
    <w:p w14:paraId="10BD8DF3" w14:textId="28D3CBF9" w:rsidR="008D4808" w:rsidRPr="00D13F22" w:rsidRDefault="008D4808" w:rsidP="008E37FC">
      <w:pPr>
        <w:pStyle w:val="Note"/>
        <w:tabs>
          <w:tab w:val="clear" w:pos="1531"/>
          <w:tab w:val="left" w:pos="700"/>
        </w:tabs>
        <w:jc w:val="both"/>
        <w:rPr>
          <w:rFonts w:asciiTheme="minorHAnsi" w:hAnsiTheme="minorHAnsi"/>
          <w:lang w:eastAsia="en-IE"/>
        </w:rPr>
      </w:pPr>
      <w:r w:rsidRPr="00D13F22">
        <w:rPr>
          <w:rFonts w:asciiTheme="minorHAnsi" w:hAnsiTheme="minorHAnsi" w:cs="Calibri"/>
          <w:bCs/>
          <w:lang w:eastAsia="en-IE"/>
        </w:rPr>
        <w:tab/>
      </w:r>
      <w:r w:rsidRPr="00D13F22">
        <w:rPr>
          <w:rFonts w:asciiTheme="minorHAnsi" w:hAnsiTheme="minorHAnsi" w:cs="Calibri"/>
          <w:lang w:eastAsia="en-IE"/>
        </w:rPr>
        <w:tab/>
      </w:r>
      <w:r w:rsidRPr="00D13F22">
        <w:rPr>
          <w:rFonts w:asciiTheme="minorHAnsi" w:hAnsiTheme="minorHAnsi" w:cs="Calibri"/>
          <w:lang w:eastAsia="en-IE"/>
        </w:rPr>
        <w:tab/>
      </w:r>
      <w:r w:rsidRPr="00D13F22">
        <w:rPr>
          <w:rFonts w:asciiTheme="minorHAnsi" w:hAnsiTheme="minorHAnsi"/>
          <w:lang w:eastAsia="en-IE"/>
        </w:rPr>
        <w:tab/>
      </w:r>
      <w:r w:rsidRPr="00D13F22">
        <w:rPr>
          <w:rFonts w:asciiTheme="minorHAnsi" w:hAnsiTheme="minorHAnsi"/>
          <w:lang w:eastAsia="en-IE"/>
        </w:rPr>
        <w:tab/>
      </w:r>
      <w:r w:rsidRPr="00D13F22">
        <w:rPr>
          <w:rFonts w:asciiTheme="minorHAnsi" w:hAnsiTheme="minorHAnsi"/>
          <w:lang w:eastAsia="en-IE"/>
        </w:rPr>
        <w:tab/>
      </w:r>
    </w:p>
    <w:p w14:paraId="52FB5EC5" w14:textId="77777777" w:rsidR="00F81FB6" w:rsidRPr="00D13F22" w:rsidRDefault="00F81FB6" w:rsidP="00420D73">
      <w:pPr>
        <w:pStyle w:val="BodyText1"/>
        <w:ind w:left="397"/>
        <w:jc w:val="both"/>
        <w:rPr>
          <w:rFonts w:asciiTheme="minorHAnsi" w:hAnsiTheme="minorHAnsi" w:cs="Calibri"/>
          <w:b/>
          <w:color w:val="auto"/>
        </w:rPr>
      </w:pPr>
    </w:p>
    <w:tbl>
      <w:tblPr>
        <w:tblW w:w="10739" w:type="dxa"/>
        <w:tblLayout w:type="fixed"/>
        <w:tblLook w:val="04A0" w:firstRow="1" w:lastRow="0" w:firstColumn="1" w:lastColumn="0" w:noHBand="0" w:noVBand="1"/>
      </w:tblPr>
      <w:tblGrid>
        <w:gridCol w:w="10739"/>
      </w:tblGrid>
      <w:tr w:rsidR="00A604F9" w:rsidRPr="0014194C" w14:paraId="63189661" w14:textId="77777777" w:rsidTr="00E331D4">
        <w:tc>
          <w:tcPr>
            <w:tcW w:w="10739" w:type="dxa"/>
          </w:tcPr>
          <w:p w14:paraId="727ECC67" w14:textId="77777777" w:rsidR="00A604F9" w:rsidRDefault="00A604F9" w:rsidP="00A604F9">
            <w:pPr>
              <w:rPr>
                <w:rFonts w:asciiTheme="minorHAnsi" w:hAnsiTheme="minorHAnsi" w:cstheme="minorHAnsi"/>
                <w:iCs/>
              </w:rPr>
            </w:pPr>
          </w:p>
          <w:p w14:paraId="5F4EB046" w14:textId="77777777" w:rsidR="00B73F53" w:rsidRDefault="00B73F53" w:rsidP="00A604F9">
            <w:pPr>
              <w:rPr>
                <w:rFonts w:asciiTheme="minorHAnsi" w:hAnsiTheme="minorHAnsi" w:cstheme="minorHAnsi"/>
                <w:iCs/>
              </w:rPr>
            </w:pPr>
          </w:p>
          <w:p w14:paraId="2886F8F8" w14:textId="77777777" w:rsidR="00B73F53" w:rsidRDefault="00B73F53" w:rsidP="00A604F9">
            <w:pPr>
              <w:rPr>
                <w:rFonts w:asciiTheme="minorHAnsi" w:hAnsiTheme="minorHAnsi" w:cstheme="minorHAnsi"/>
                <w:iCs/>
              </w:rPr>
            </w:pPr>
          </w:p>
          <w:p w14:paraId="667161EB" w14:textId="77777777" w:rsidR="00B73F53" w:rsidRDefault="00B73F53" w:rsidP="00A604F9">
            <w:pPr>
              <w:rPr>
                <w:rFonts w:asciiTheme="minorHAnsi" w:hAnsiTheme="minorHAnsi" w:cstheme="minorHAnsi"/>
                <w:iCs/>
              </w:rPr>
            </w:pPr>
          </w:p>
          <w:p w14:paraId="2453B585" w14:textId="77777777" w:rsidR="00B73F53" w:rsidRDefault="00B73F53" w:rsidP="00A604F9">
            <w:pPr>
              <w:rPr>
                <w:rFonts w:asciiTheme="minorHAnsi" w:hAnsiTheme="minorHAnsi" w:cstheme="minorHAnsi"/>
                <w:iCs/>
              </w:rPr>
            </w:pPr>
          </w:p>
          <w:p w14:paraId="2CF22426" w14:textId="77777777" w:rsidR="00B73F53" w:rsidRDefault="00B73F53" w:rsidP="00A604F9">
            <w:pPr>
              <w:rPr>
                <w:rFonts w:asciiTheme="minorHAnsi" w:hAnsiTheme="minorHAnsi" w:cstheme="minorHAnsi"/>
                <w:iCs/>
              </w:rPr>
            </w:pPr>
          </w:p>
          <w:p w14:paraId="1C1C6FC8" w14:textId="77777777" w:rsidR="00B73F53" w:rsidRDefault="00B73F53" w:rsidP="00A604F9">
            <w:pPr>
              <w:rPr>
                <w:rFonts w:asciiTheme="minorHAnsi" w:hAnsiTheme="minorHAnsi" w:cstheme="minorHAnsi"/>
                <w:iCs/>
              </w:rPr>
            </w:pPr>
          </w:p>
          <w:p w14:paraId="301E7000" w14:textId="77777777" w:rsidR="00B73F53" w:rsidRDefault="00B73F53" w:rsidP="00A604F9">
            <w:pPr>
              <w:rPr>
                <w:rFonts w:asciiTheme="minorHAnsi" w:hAnsiTheme="minorHAnsi" w:cstheme="minorHAnsi"/>
                <w:iCs/>
              </w:rPr>
            </w:pPr>
          </w:p>
          <w:p w14:paraId="2487929A" w14:textId="77777777" w:rsidR="00B73F53" w:rsidRDefault="00B73F53" w:rsidP="00A604F9">
            <w:pPr>
              <w:rPr>
                <w:rFonts w:asciiTheme="minorHAnsi" w:hAnsiTheme="minorHAnsi" w:cstheme="minorHAnsi"/>
                <w:iCs/>
              </w:rPr>
            </w:pPr>
          </w:p>
          <w:p w14:paraId="7E291CA1" w14:textId="77777777" w:rsidR="00B73F53" w:rsidRDefault="00B73F53" w:rsidP="00A604F9">
            <w:pPr>
              <w:rPr>
                <w:rFonts w:asciiTheme="minorHAnsi" w:hAnsiTheme="minorHAnsi" w:cstheme="minorHAnsi"/>
                <w:iCs/>
              </w:rPr>
            </w:pPr>
          </w:p>
          <w:p w14:paraId="46B01DC0" w14:textId="77777777" w:rsidR="00B73F53" w:rsidRDefault="00B73F53" w:rsidP="00A604F9">
            <w:pPr>
              <w:rPr>
                <w:rFonts w:asciiTheme="minorHAnsi" w:hAnsiTheme="minorHAnsi" w:cstheme="minorHAnsi"/>
                <w:iCs/>
              </w:rPr>
            </w:pPr>
          </w:p>
          <w:p w14:paraId="5001D539" w14:textId="77777777" w:rsidR="00B73F53" w:rsidRDefault="00B73F53" w:rsidP="00A604F9">
            <w:pPr>
              <w:rPr>
                <w:rFonts w:asciiTheme="minorHAnsi" w:hAnsiTheme="minorHAnsi" w:cstheme="minorHAnsi"/>
                <w:iCs/>
              </w:rPr>
            </w:pPr>
          </w:p>
          <w:p w14:paraId="38CEB6BC" w14:textId="77777777" w:rsidR="00B73F53" w:rsidRDefault="00B73F53" w:rsidP="00A604F9">
            <w:pPr>
              <w:rPr>
                <w:rFonts w:asciiTheme="minorHAnsi" w:hAnsiTheme="minorHAnsi" w:cstheme="minorHAnsi"/>
                <w:iCs/>
              </w:rPr>
            </w:pPr>
          </w:p>
          <w:p w14:paraId="29A2BC25" w14:textId="715DDC06" w:rsidR="00B73F53" w:rsidRDefault="00B73F53" w:rsidP="00A604F9">
            <w:pPr>
              <w:rPr>
                <w:rFonts w:asciiTheme="minorHAnsi" w:hAnsiTheme="minorHAnsi" w:cstheme="minorHAnsi"/>
                <w:iCs/>
              </w:rPr>
            </w:pPr>
          </w:p>
        </w:tc>
      </w:tr>
      <w:tr w:rsidR="00A604F9" w:rsidRPr="0014194C" w14:paraId="6E7C7936" w14:textId="77777777" w:rsidTr="00E331D4">
        <w:tc>
          <w:tcPr>
            <w:tcW w:w="10739" w:type="dxa"/>
          </w:tcPr>
          <w:p w14:paraId="671367A8" w14:textId="77777777" w:rsidR="00A604F9" w:rsidRDefault="00A604F9" w:rsidP="00A604F9">
            <w:pPr>
              <w:rPr>
                <w:rFonts w:asciiTheme="minorHAnsi" w:hAnsiTheme="minorHAnsi" w:cstheme="minorHAnsi"/>
                <w:iCs/>
              </w:rPr>
            </w:pPr>
          </w:p>
        </w:tc>
      </w:tr>
      <w:tr w:rsidR="00A604F9" w:rsidRPr="0014194C" w14:paraId="499560D4" w14:textId="77777777" w:rsidTr="00E331D4">
        <w:tc>
          <w:tcPr>
            <w:tcW w:w="10739" w:type="dxa"/>
          </w:tcPr>
          <w:p w14:paraId="7CF1213F" w14:textId="77777777" w:rsidR="00A604F9" w:rsidRDefault="00A604F9" w:rsidP="00A604F9">
            <w:pPr>
              <w:rPr>
                <w:rFonts w:asciiTheme="minorHAnsi" w:hAnsiTheme="minorHAnsi" w:cstheme="minorHAnsi"/>
                <w:iCs/>
              </w:rPr>
            </w:pPr>
          </w:p>
        </w:tc>
      </w:tr>
      <w:tr w:rsidR="00A604F9" w:rsidRPr="0014194C" w14:paraId="69D8B9F1" w14:textId="77777777" w:rsidTr="00E331D4">
        <w:tc>
          <w:tcPr>
            <w:tcW w:w="10739" w:type="dxa"/>
          </w:tcPr>
          <w:p w14:paraId="45EE8107" w14:textId="77777777" w:rsidR="00A604F9" w:rsidRDefault="00A604F9" w:rsidP="00A604F9">
            <w:pPr>
              <w:rPr>
                <w:rFonts w:asciiTheme="minorHAnsi" w:hAnsiTheme="minorHAnsi" w:cstheme="minorHAnsi"/>
                <w:iCs/>
              </w:rPr>
            </w:pPr>
          </w:p>
        </w:tc>
      </w:tr>
    </w:tbl>
    <w:p w14:paraId="10811451" w14:textId="77777777" w:rsidR="00A604F9" w:rsidRPr="00D13F22" w:rsidRDefault="00A604F9" w:rsidP="00A604F9">
      <w:pPr>
        <w:pStyle w:val="Noparagraphstyle"/>
        <w:tabs>
          <w:tab w:val="left" w:pos="0"/>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lastRenderedPageBreak/>
        <w:t>Donegal Investment Group plc</w:t>
      </w:r>
    </w:p>
    <w:p w14:paraId="42F51894" w14:textId="77777777" w:rsidR="00A604F9" w:rsidRPr="00D13F22" w:rsidRDefault="00A604F9" w:rsidP="00A604F9">
      <w:pPr>
        <w:pStyle w:val="BodyText1"/>
        <w:spacing w:line="240" w:lineRule="auto"/>
        <w:rPr>
          <w:rFonts w:asciiTheme="minorHAnsi" w:hAnsiTheme="minorHAnsi" w:cs="Calibri"/>
        </w:rPr>
      </w:pPr>
      <w:r w:rsidRPr="00D13F22">
        <w:rPr>
          <w:rFonts w:asciiTheme="minorHAnsi" w:hAnsiTheme="minorHAnsi" w:cs="Calibri"/>
        </w:rPr>
        <w:t xml:space="preserve">Notes to the </w:t>
      </w:r>
      <w:r>
        <w:rPr>
          <w:rFonts w:asciiTheme="minorHAnsi" w:hAnsiTheme="minorHAnsi" w:cs="Calibri"/>
        </w:rPr>
        <w:t xml:space="preserve">unaudited </w:t>
      </w:r>
      <w:r w:rsidRPr="00D13F22">
        <w:rPr>
          <w:rFonts w:asciiTheme="minorHAnsi" w:hAnsiTheme="minorHAnsi" w:cs="Calibri"/>
        </w:rPr>
        <w:t xml:space="preserve">preliminary </w:t>
      </w:r>
      <w:r>
        <w:rPr>
          <w:rFonts w:asciiTheme="minorHAnsi" w:hAnsiTheme="minorHAnsi" w:cs="Calibri"/>
        </w:rPr>
        <w:t xml:space="preserve">condensed consolidated </w:t>
      </w:r>
      <w:r w:rsidRPr="00D13F22">
        <w:rPr>
          <w:rFonts w:asciiTheme="minorHAnsi" w:hAnsiTheme="minorHAnsi" w:cs="Calibri"/>
        </w:rPr>
        <w:t xml:space="preserve">financial statements </w:t>
      </w:r>
      <w:r w:rsidRPr="00D13F22">
        <w:rPr>
          <w:rFonts w:asciiTheme="minorHAnsi" w:hAnsiTheme="minorHAnsi" w:cs="Calibri"/>
          <w:i/>
        </w:rPr>
        <w:t>(continued)</w:t>
      </w:r>
      <w:r w:rsidRPr="00D13F22">
        <w:rPr>
          <w:rFonts w:asciiTheme="minorHAnsi" w:hAnsiTheme="minorHAnsi" w:cs="Calibri"/>
        </w:rPr>
        <w:t xml:space="preserve"> </w:t>
      </w:r>
    </w:p>
    <w:p w14:paraId="219115AD" w14:textId="641BC0C1" w:rsidR="00A604F9" w:rsidRDefault="00A604F9" w:rsidP="00864F8F">
      <w:pPr>
        <w:pStyle w:val="BodyText1"/>
        <w:jc w:val="both"/>
        <w:rPr>
          <w:rFonts w:asciiTheme="minorHAnsi" w:hAnsiTheme="minorHAnsi" w:cs="Calibri"/>
          <w:b/>
          <w:color w:val="auto"/>
        </w:rPr>
      </w:pPr>
      <w:r w:rsidRPr="00D13F22">
        <w:rPr>
          <w:rFonts w:asciiTheme="minorHAnsi" w:hAnsiTheme="minorHAnsi" w:cs="Calibri"/>
          <w:i/>
          <w:iCs/>
        </w:rPr>
        <w:t xml:space="preserve">for the </w:t>
      </w:r>
      <w:r>
        <w:rPr>
          <w:rFonts w:asciiTheme="minorHAnsi" w:hAnsiTheme="minorHAnsi" w:cs="Calibri"/>
          <w:i/>
          <w:iCs/>
        </w:rPr>
        <w:t>6 months ended 2</w:t>
      </w:r>
      <w:r w:rsidR="0084568C">
        <w:rPr>
          <w:rFonts w:asciiTheme="minorHAnsi" w:hAnsiTheme="minorHAnsi" w:cs="Calibri"/>
          <w:i/>
          <w:iCs/>
        </w:rPr>
        <w:t>9</w:t>
      </w:r>
      <w:r>
        <w:rPr>
          <w:rFonts w:asciiTheme="minorHAnsi" w:hAnsiTheme="minorHAnsi" w:cs="Calibri"/>
          <w:i/>
          <w:iCs/>
        </w:rPr>
        <w:t xml:space="preserve"> February 20</w:t>
      </w:r>
      <w:r w:rsidR="0084568C">
        <w:rPr>
          <w:rFonts w:asciiTheme="minorHAnsi" w:hAnsiTheme="minorHAnsi" w:cs="Calibri"/>
          <w:i/>
          <w:iCs/>
        </w:rPr>
        <w:t>20</w:t>
      </w:r>
    </w:p>
    <w:p w14:paraId="563D7F78" w14:textId="77777777" w:rsidR="00A604F9" w:rsidRDefault="00A604F9" w:rsidP="00864F8F">
      <w:pPr>
        <w:pStyle w:val="BodyText1"/>
        <w:jc w:val="both"/>
        <w:rPr>
          <w:rFonts w:asciiTheme="minorHAnsi" w:hAnsiTheme="minorHAnsi" w:cs="Calibri"/>
          <w:b/>
          <w:color w:val="auto"/>
        </w:rPr>
      </w:pPr>
    </w:p>
    <w:p w14:paraId="10DCD863" w14:textId="01932F40" w:rsidR="00F81FB6" w:rsidRDefault="00C33544" w:rsidP="00864F8F">
      <w:pPr>
        <w:pStyle w:val="BodyText1"/>
        <w:jc w:val="both"/>
        <w:rPr>
          <w:rFonts w:asciiTheme="minorHAnsi" w:hAnsiTheme="minorHAnsi" w:cs="Calibri"/>
          <w:b/>
          <w:color w:val="auto"/>
        </w:rPr>
      </w:pPr>
      <w:r>
        <w:rPr>
          <w:rFonts w:asciiTheme="minorHAnsi" w:hAnsiTheme="minorHAnsi" w:cs="Calibri"/>
          <w:b/>
          <w:color w:val="auto"/>
        </w:rPr>
        <w:t>(</w:t>
      </w:r>
      <w:r w:rsidR="00EE6014">
        <w:rPr>
          <w:rFonts w:asciiTheme="minorHAnsi" w:hAnsiTheme="minorHAnsi" w:cs="Calibri"/>
          <w:b/>
          <w:color w:val="auto"/>
        </w:rPr>
        <w:t>1</w:t>
      </w:r>
      <w:r w:rsidR="007A7522">
        <w:rPr>
          <w:rFonts w:asciiTheme="minorHAnsi" w:hAnsiTheme="minorHAnsi" w:cs="Calibri"/>
          <w:b/>
          <w:color w:val="auto"/>
        </w:rPr>
        <w:t>1</w:t>
      </w:r>
      <w:r w:rsidR="00E713F6">
        <w:rPr>
          <w:rFonts w:asciiTheme="minorHAnsi" w:hAnsiTheme="minorHAnsi" w:cs="Calibri"/>
          <w:b/>
          <w:color w:val="auto"/>
        </w:rPr>
        <w:t>) Exceptional items</w:t>
      </w:r>
    </w:p>
    <w:p w14:paraId="03661560" w14:textId="77777777" w:rsidR="00D631AE" w:rsidRPr="00D631AE" w:rsidRDefault="00D631AE" w:rsidP="00420D73">
      <w:pPr>
        <w:pStyle w:val="BodyText1"/>
        <w:ind w:left="397"/>
        <w:jc w:val="both"/>
        <w:rPr>
          <w:rFonts w:asciiTheme="minorHAnsi" w:hAnsiTheme="minorHAnsi" w:cs="Calibri"/>
          <w:b/>
          <w:color w:val="auto"/>
        </w:rPr>
      </w:pPr>
    </w:p>
    <w:p w14:paraId="7E4EBB52" w14:textId="014E605D" w:rsidR="00D631AE" w:rsidRDefault="00D631AE" w:rsidP="00D631AE">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rPr>
          <w:rFonts w:asciiTheme="minorHAnsi" w:hAnsiTheme="minorHAnsi" w:cs="ArialMT"/>
          <w:sz w:val="20"/>
          <w:szCs w:val="20"/>
        </w:rPr>
      </w:pPr>
      <w:r w:rsidRPr="00D631AE">
        <w:rPr>
          <w:rFonts w:asciiTheme="minorHAnsi" w:hAnsiTheme="minorHAnsi" w:cs="ArialMT"/>
          <w:sz w:val="20"/>
          <w:szCs w:val="20"/>
        </w:rPr>
        <w:t xml:space="preserve">Exceptional items are those that, in management’s judgement, should be </w:t>
      </w:r>
      <w:r w:rsidR="003F2BE1">
        <w:rPr>
          <w:rFonts w:asciiTheme="minorHAnsi" w:hAnsiTheme="minorHAnsi" w:cs="ArialMT"/>
          <w:sz w:val="20"/>
          <w:szCs w:val="20"/>
        </w:rPr>
        <w:t xml:space="preserve">separately </w:t>
      </w:r>
      <w:r w:rsidRPr="00D631AE">
        <w:rPr>
          <w:rFonts w:asciiTheme="minorHAnsi" w:hAnsiTheme="minorHAnsi" w:cs="ArialMT"/>
          <w:sz w:val="20"/>
          <w:szCs w:val="20"/>
        </w:rPr>
        <w:t xml:space="preserve">disclosed by virtue of their nature or amount. </w:t>
      </w:r>
      <w:r w:rsidR="00DC6A35">
        <w:rPr>
          <w:rFonts w:asciiTheme="minorHAnsi" w:hAnsiTheme="minorHAnsi" w:cs="ArialMT"/>
          <w:sz w:val="20"/>
          <w:szCs w:val="20"/>
        </w:rPr>
        <w:t>Such items are included in the s</w:t>
      </w:r>
      <w:r w:rsidRPr="00D631AE">
        <w:rPr>
          <w:rFonts w:asciiTheme="minorHAnsi" w:hAnsiTheme="minorHAnsi" w:cs="ArialMT"/>
          <w:sz w:val="20"/>
          <w:szCs w:val="20"/>
        </w:rPr>
        <w:t xml:space="preserve">tatement of profit or loss and comprehensive income caption to which they relate and are separately disclosed in the notes to the </w:t>
      </w:r>
      <w:r w:rsidR="00B94682">
        <w:rPr>
          <w:rFonts w:asciiTheme="minorHAnsi" w:hAnsiTheme="minorHAnsi" w:cs="ArialMT"/>
          <w:sz w:val="20"/>
          <w:szCs w:val="20"/>
        </w:rPr>
        <w:t>Interim</w:t>
      </w:r>
      <w:r w:rsidRPr="00D631AE">
        <w:rPr>
          <w:rFonts w:asciiTheme="minorHAnsi" w:hAnsiTheme="minorHAnsi" w:cs="ArialMT"/>
          <w:sz w:val="20"/>
          <w:szCs w:val="20"/>
        </w:rPr>
        <w:t xml:space="preserve"> Financial Statements.</w:t>
      </w:r>
      <w:r w:rsidR="002A0EA0">
        <w:rPr>
          <w:rFonts w:asciiTheme="minorHAnsi" w:hAnsiTheme="minorHAnsi" w:cs="ArialMT"/>
          <w:sz w:val="20"/>
          <w:szCs w:val="20"/>
        </w:rPr>
        <w:t xml:space="preserve"> </w:t>
      </w:r>
      <w:r w:rsidRPr="00D631AE">
        <w:rPr>
          <w:rFonts w:asciiTheme="minorHAnsi" w:hAnsiTheme="minorHAnsi" w:cs="ArialMT"/>
          <w:sz w:val="20"/>
          <w:szCs w:val="20"/>
        </w:rPr>
        <w:t>The Group reports the following exceptional items:</w:t>
      </w:r>
    </w:p>
    <w:p w14:paraId="695E3FDE" w14:textId="77777777" w:rsidR="00690A3B" w:rsidRPr="00D631AE" w:rsidRDefault="00690A3B" w:rsidP="00690A3B">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rPr>
          <w:rFonts w:asciiTheme="minorHAnsi" w:hAnsiTheme="minorHAnsi" w:cs="ArialMT"/>
          <w:sz w:val="20"/>
          <w:szCs w:val="20"/>
        </w:rPr>
      </w:pPr>
    </w:p>
    <w:tbl>
      <w:tblPr>
        <w:tblW w:w="10915" w:type="dxa"/>
        <w:tblLayout w:type="fixed"/>
        <w:tblCellMar>
          <w:left w:w="0" w:type="dxa"/>
          <w:right w:w="0" w:type="dxa"/>
        </w:tblCellMar>
        <w:tblLook w:val="0000" w:firstRow="0" w:lastRow="0" w:firstColumn="0" w:lastColumn="0" w:noHBand="0" w:noVBand="0"/>
      </w:tblPr>
      <w:tblGrid>
        <w:gridCol w:w="5386"/>
        <w:gridCol w:w="426"/>
        <w:gridCol w:w="1701"/>
        <w:gridCol w:w="1701"/>
        <w:gridCol w:w="1701"/>
      </w:tblGrid>
      <w:tr w:rsidR="00690A3B" w:rsidRPr="00BD6C6C" w14:paraId="7488044F" w14:textId="77777777" w:rsidTr="00690A3B">
        <w:trPr>
          <w:trHeight w:val="255"/>
        </w:trPr>
        <w:tc>
          <w:tcPr>
            <w:tcW w:w="5386" w:type="dxa"/>
            <w:tcBorders>
              <w:top w:val="nil"/>
              <w:left w:val="nil"/>
            </w:tcBorders>
            <w:tcMar>
              <w:top w:w="0" w:type="dxa"/>
              <w:left w:w="0" w:type="dxa"/>
              <w:bottom w:w="57" w:type="dxa"/>
              <w:right w:w="0" w:type="dxa"/>
            </w:tcMar>
            <w:vAlign w:val="bottom"/>
          </w:tcPr>
          <w:p w14:paraId="5FC50AA1" w14:textId="77777777" w:rsidR="00690A3B" w:rsidRPr="001775F4" w:rsidRDefault="00690A3B" w:rsidP="00690A3B">
            <w:pPr>
              <w:pStyle w:val="NoParagraphStyle0"/>
              <w:spacing w:line="240" w:lineRule="auto"/>
              <w:textAlignment w:val="auto"/>
              <w:rPr>
                <w:rFonts w:asciiTheme="minorHAnsi" w:hAnsiTheme="minorHAnsi" w:cs="Times New Roman"/>
                <w:color w:val="auto"/>
                <w:sz w:val="20"/>
                <w:szCs w:val="20"/>
                <w:lang w:val="en-US"/>
              </w:rPr>
            </w:pPr>
          </w:p>
        </w:tc>
        <w:tc>
          <w:tcPr>
            <w:tcW w:w="426" w:type="dxa"/>
            <w:tcBorders>
              <w:top w:val="nil"/>
            </w:tcBorders>
            <w:tcMar>
              <w:top w:w="0" w:type="dxa"/>
              <w:left w:w="0" w:type="dxa"/>
              <w:bottom w:w="57" w:type="dxa"/>
              <w:right w:w="0" w:type="dxa"/>
            </w:tcMar>
            <w:vAlign w:val="bottom"/>
          </w:tcPr>
          <w:p w14:paraId="25359A4E" w14:textId="77777777" w:rsidR="00690A3B" w:rsidRPr="001775F4" w:rsidRDefault="00690A3B" w:rsidP="00690A3B">
            <w:pPr>
              <w:pStyle w:val="NoParagraphStyle0"/>
              <w:spacing w:line="240" w:lineRule="auto"/>
              <w:textAlignment w:val="auto"/>
              <w:rPr>
                <w:rFonts w:asciiTheme="minorHAnsi" w:hAnsiTheme="minorHAnsi" w:cs="Times New Roman"/>
                <w:color w:val="auto"/>
                <w:sz w:val="20"/>
                <w:szCs w:val="20"/>
                <w:lang w:val="en-US"/>
              </w:rPr>
            </w:pPr>
          </w:p>
        </w:tc>
        <w:tc>
          <w:tcPr>
            <w:tcW w:w="1701" w:type="dxa"/>
            <w:tcBorders>
              <w:top w:val="nil"/>
            </w:tcBorders>
          </w:tcPr>
          <w:p w14:paraId="0C2F87A5" w14:textId="574B5207" w:rsidR="00690A3B" w:rsidRPr="00D13F22" w:rsidRDefault="00690A3B" w:rsidP="00690A3B">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Pr>
                <w:rFonts w:asciiTheme="minorHAnsi" w:hAnsiTheme="minorHAnsi" w:cs="Calibri"/>
                <w:b/>
                <w:bCs/>
                <w:color w:val="auto"/>
              </w:rPr>
              <w:t>2</w:t>
            </w:r>
            <w:r w:rsidR="0084568C">
              <w:rPr>
                <w:rFonts w:asciiTheme="minorHAnsi" w:hAnsiTheme="minorHAnsi" w:cs="Calibri"/>
                <w:b/>
                <w:bCs/>
                <w:color w:val="auto"/>
              </w:rPr>
              <w:t>9</w:t>
            </w:r>
            <w:r>
              <w:rPr>
                <w:rFonts w:asciiTheme="minorHAnsi" w:hAnsiTheme="minorHAnsi" w:cs="Calibri"/>
                <w:b/>
                <w:bCs/>
                <w:color w:val="auto"/>
              </w:rPr>
              <w:t xml:space="preserve"> February</w:t>
            </w:r>
            <w:r w:rsidRPr="00F22DF7">
              <w:rPr>
                <w:rFonts w:asciiTheme="minorHAnsi" w:hAnsiTheme="minorHAnsi" w:cs="Calibri"/>
                <w:b/>
                <w:bCs/>
                <w:color w:val="auto"/>
              </w:rPr>
              <w:t xml:space="preserve"> 20</w:t>
            </w:r>
            <w:r w:rsidR="0084568C">
              <w:rPr>
                <w:rFonts w:asciiTheme="minorHAnsi" w:hAnsiTheme="minorHAnsi" w:cs="Calibri"/>
                <w:b/>
                <w:bCs/>
                <w:color w:val="auto"/>
              </w:rPr>
              <w:t>20</w:t>
            </w:r>
          </w:p>
        </w:tc>
        <w:tc>
          <w:tcPr>
            <w:tcW w:w="1701" w:type="dxa"/>
            <w:tcBorders>
              <w:top w:val="nil"/>
            </w:tcBorders>
          </w:tcPr>
          <w:p w14:paraId="469523C7" w14:textId="5352A444" w:rsidR="00690A3B" w:rsidRPr="00690A3B" w:rsidRDefault="00690A3B" w:rsidP="00690A3B">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28 February 201</w:t>
            </w:r>
            <w:r w:rsidR="0084568C">
              <w:rPr>
                <w:rFonts w:asciiTheme="minorHAnsi" w:hAnsiTheme="minorHAnsi" w:cs="Calibri"/>
                <w:bCs/>
                <w:color w:val="auto"/>
              </w:rPr>
              <w:t>9</w:t>
            </w:r>
          </w:p>
        </w:tc>
        <w:tc>
          <w:tcPr>
            <w:tcW w:w="1701" w:type="dxa"/>
            <w:tcBorders>
              <w:top w:val="nil"/>
            </w:tcBorders>
          </w:tcPr>
          <w:p w14:paraId="576DAC77" w14:textId="2B5FF03C" w:rsidR="00690A3B" w:rsidRPr="00690A3B" w:rsidRDefault="00690A3B" w:rsidP="00690A3B">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31 August 201</w:t>
            </w:r>
            <w:r w:rsidR="0084568C">
              <w:rPr>
                <w:rFonts w:asciiTheme="minorHAnsi" w:hAnsiTheme="minorHAnsi" w:cs="Calibri"/>
                <w:bCs/>
                <w:color w:val="auto"/>
              </w:rPr>
              <w:t>9</w:t>
            </w:r>
          </w:p>
        </w:tc>
      </w:tr>
      <w:tr w:rsidR="00690A3B" w:rsidRPr="00BD6C6C" w14:paraId="451A997E" w14:textId="77777777" w:rsidTr="00690A3B">
        <w:trPr>
          <w:trHeight w:val="255"/>
        </w:trPr>
        <w:tc>
          <w:tcPr>
            <w:tcW w:w="5386" w:type="dxa"/>
            <w:tcBorders>
              <w:left w:val="nil"/>
            </w:tcBorders>
            <w:tcMar>
              <w:top w:w="0" w:type="dxa"/>
              <w:left w:w="0" w:type="dxa"/>
              <w:bottom w:w="57" w:type="dxa"/>
              <w:right w:w="0" w:type="dxa"/>
            </w:tcMar>
            <w:vAlign w:val="bottom"/>
          </w:tcPr>
          <w:p w14:paraId="211A504C" w14:textId="77777777" w:rsidR="00690A3B" w:rsidRPr="001775F4" w:rsidRDefault="00690A3B" w:rsidP="00690A3B">
            <w:pPr>
              <w:widowControl w:val="0"/>
              <w:suppressAutoHyphens/>
              <w:autoSpaceDE w:val="0"/>
              <w:autoSpaceDN w:val="0"/>
              <w:adjustRightInd w:val="0"/>
              <w:textAlignment w:val="center"/>
              <w:rPr>
                <w:rFonts w:asciiTheme="minorHAnsi" w:hAnsiTheme="minorHAnsi" w:cs="ArialMT"/>
                <w:color w:val="000000"/>
              </w:rPr>
            </w:pPr>
          </w:p>
        </w:tc>
        <w:tc>
          <w:tcPr>
            <w:tcW w:w="426" w:type="dxa"/>
            <w:tcMar>
              <w:top w:w="0" w:type="dxa"/>
              <w:left w:w="0" w:type="dxa"/>
              <w:bottom w:w="57" w:type="dxa"/>
              <w:right w:w="0" w:type="dxa"/>
            </w:tcMar>
            <w:vAlign w:val="bottom"/>
          </w:tcPr>
          <w:p w14:paraId="0987485B" w14:textId="77777777" w:rsidR="00690A3B" w:rsidRPr="001775F4" w:rsidRDefault="00690A3B" w:rsidP="00690A3B">
            <w:pPr>
              <w:widowControl w:val="0"/>
              <w:suppressAutoHyphens/>
              <w:autoSpaceDE w:val="0"/>
              <w:autoSpaceDN w:val="0"/>
              <w:adjustRightInd w:val="0"/>
              <w:jc w:val="center"/>
              <w:textAlignment w:val="center"/>
              <w:rPr>
                <w:rFonts w:asciiTheme="minorHAnsi" w:hAnsiTheme="minorHAnsi" w:cs="ArialMT"/>
                <w:color w:val="000000"/>
              </w:rPr>
            </w:pPr>
          </w:p>
        </w:tc>
        <w:tc>
          <w:tcPr>
            <w:tcW w:w="1701" w:type="dxa"/>
          </w:tcPr>
          <w:p w14:paraId="6635DA2C" w14:textId="42BA6C67" w:rsidR="00690A3B" w:rsidRPr="00D13F22" w:rsidRDefault="00690A3B" w:rsidP="00690A3B">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sidRPr="00F22DF7">
              <w:rPr>
                <w:rFonts w:asciiTheme="minorHAnsi" w:hAnsiTheme="minorHAnsi" w:cs="Calibri"/>
                <w:b/>
                <w:bCs/>
                <w:color w:val="auto"/>
              </w:rPr>
              <w:t>€’000</w:t>
            </w:r>
          </w:p>
        </w:tc>
        <w:tc>
          <w:tcPr>
            <w:tcW w:w="1701" w:type="dxa"/>
          </w:tcPr>
          <w:p w14:paraId="72572299" w14:textId="77777777" w:rsidR="00690A3B" w:rsidRPr="00690A3B" w:rsidRDefault="00690A3B" w:rsidP="00690A3B">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€’000</w:t>
            </w:r>
          </w:p>
        </w:tc>
        <w:tc>
          <w:tcPr>
            <w:tcW w:w="1701" w:type="dxa"/>
          </w:tcPr>
          <w:p w14:paraId="73920B5B" w14:textId="6D43859C" w:rsidR="00690A3B" w:rsidRPr="00690A3B" w:rsidRDefault="00690A3B" w:rsidP="00690A3B">
            <w:pPr>
              <w:pStyle w:val="BodyText1"/>
              <w:tabs>
                <w:tab w:val="clear" w:pos="397"/>
                <w:tab w:val="decimal" w:pos="7230"/>
                <w:tab w:val="decimal" w:pos="8789"/>
              </w:tabs>
              <w:spacing w:line="240" w:lineRule="auto"/>
              <w:ind w:right="142"/>
              <w:jc w:val="right"/>
              <w:rPr>
                <w:rFonts w:asciiTheme="minorHAnsi" w:hAnsiTheme="minorHAnsi" w:cs="Calibri"/>
                <w:bCs/>
                <w:color w:val="auto"/>
              </w:rPr>
            </w:pPr>
            <w:r w:rsidRPr="00690A3B">
              <w:rPr>
                <w:rFonts w:asciiTheme="minorHAnsi" w:hAnsiTheme="minorHAnsi" w:cs="Calibri"/>
                <w:bCs/>
                <w:color w:val="auto"/>
              </w:rPr>
              <w:t>€’000</w:t>
            </w:r>
          </w:p>
        </w:tc>
      </w:tr>
      <w:tr w:rsidR="00690A3B" w:rsidRPr="00BD6C6C" w14:paraId="7D048125" w14:textId="77777777" w:rsidTr="00690A3B">
        <w:trPr>
          <w:trHeight w:val="255"/>
        </w:trPr>
        <w:tc>
          <w:tcPr>
            <w:tcW w:w="5386" w:type="dxa"/>
            <w:tcBorders>
              <w:left w:val="nil"/>
            </w:tcBorders>
            <w:tcMar>
              <w:top w:w="0" w:type="dxa"/>
              <w:left w:w="0" w:type="dxa"/>
              <w:bottom w:w="57" w:type="dxa"/>
              <w:right w:w="0" w:type="dxa"/>
            </w:tcMar>
            <w:vAlign w:val="bottom"/>
          </w:tcPr>
          <w:p w14:paraId="1578307E" w14:textId="77777777" w:rsidR="00A112BB" w:rsidRDefault="00A112BB" w:rsidP="00690A3B">
            <w:pPr>
              <w:widowControl w:val="0"/>
              <w:suppressAutoHyphens/>
              <w:autoSpaceDE w:val="0"/>
              <w:autoSpaceDN w:val="0"/>
              <w:adjustRightInd w:val="0"/>
              <w:textAlignment w:val="center"/>
              <w:rPr>
                <w:rFonts w:asciiTheme="minorHAnsi" w:hAnsiTheme="minorHAnsi" w:cs="ArialMT"/>
                <w:color w:val="000000"/>
              </w:rPr>
            </w:pPr>
          </w:p>
          <w:p w14:paraId="22C8976F" w14:textId="3478B302" w:rsidR="00690A3B" w:rsidRPr="001775F4" w:rsidRDefault="00690A3B" w:rsidP="00690A3B">
            <w:pPr>
              <w:widowControl w:val="0"/>
              <w:suppressAutoHyphens/>
              <w:autoSpaceDE w:val="0"/>
              <w:autoSpaceDN w:val="0"/>
              <w:adjustRightInd w:val="0"/>
              <w:textAlignment w:val="center"/>
              <w:rPr>
                <w:rFonts w:asciiTheme="minorHAnsi" w:hAnsiTheme="minorHAnsi" w:cs="DINPro-Light"/>
                <w:color w:val="000000"/>
              </w:rPr>
            </w:pPr>
            <w:r w:rsidRPr="001775F4">
              <w:rPr>
                <w:rFonts w:asciiTheme="minorHAnsi" w:hAnsiTheme="minorHAnsi" w:cs="ArialMT"/>
                <w:color w:val="000000"/>
              </w:rPr>
              <w:t>Restructuring costs</w:t>
            </w:r>
          </w:p>
        </w:tc>
        <w:tc>
          <w:tcPr>
            <w:tcW w:w="426" w:type="dxa"/>
            <w:tcMar>
              <w:top w:w="0" w:type="dxa"/>
              <w:left w:w="0" w:type="dxa"/>
              <w:bottom w:w="57" w:type="dxa"/>
              <w:right w:w="0" w:type="dxa"/>
            </w:tcMar>
            <w:vAlign w:val="bottom"/>
          </w:tcPr>
          <w:p w14:paraId="04663C31" w14:textId="731056BE" w:rsidR="00690A3B" w:rsidRPr="001775F4" w:rsidRDefault="008050E5" w:rsidP="00690A3B">
            <w:pPr>
              <w:widowControl w:val="0"/>
              <w:suppressAutoHyphens/>
              <w:autoSpaceDE w:val="0"/>
              <w:autoSpaceDN w:val="0"/>
              <w:adjustRightInd w:val="0"/>
              <w:jc w:val="center"/>
              <w:textAlignment w:val="center"/>
              <w:rPr>
                <w:rFonts w:asciiTheme="minorHAnsi" w:hAnsiTheme="minorHAnsi" w:cs="DINPro-Light"/>
                <w:color w:val="000000"/>
              </w:rPr>
            </w:pPr>
            <w:r>
              <w:rPr>
                <w:rFonts w:asciiTheme="minorHAnsi" w:hAnsiTheme="minorHAnsi" w:cs="DINPro-Light"/>
                <w:color w:val="000000"/>
              </w:rPr>
              <w:t>a</w:t>
            </w:r>
          </w:p>
        </w:tc>
        <w:tc>
          <w:tcPr>
            <w:tcW w:w="1701" w:type="dxa"/>
          </w:tcPr>
          <w:p w14:paraId="6D8FF9CB" w14:textId="77777777" w:rsidR="00B94682" w:rsidRDefault="00B94682" w:rsidP="00690A3B">
            <w:pPr>
              <w:widowControl w:val="0"/>
              <w:suppressAutoHyphens/>
              <w:autoSpaceDE w:val="0"/>
              <w:autoSpaceDN w:val="0"/>
              <w:adjustRightInd w:val="0"/>
              <w:ind w:right="113"/>
              <w:jc w:val="right"/>
              <w:textAlignment w:val="center"/>
              <w:rPr>
                <w:rFonts w:asciiTheme="minorHAnsi" w:hAnsiTheme="minorHAnsi" w:cs="DINPro-Light"/>
                <w:b/>
                <w:bCs/>
                <w:color w:val="000000"/>
              </w:rPr>
            </w:pPr>
          </w:p>
          <w:p w14:paraId="403088DF" w14:textId="36D391DF" w:rsidR="00690A3B" w:rsidRPr="001775F4" w:rsidRDefault="00644825" w:rsidP="00690A3B">
            <w:pPr>
              <w:widowControl w:val="0"/>
              <w:suppressAutoHyphens/>
              <w:autoSpaceDE w:val="0"/>
              <w:autoSpaceDN w:val="0"/>
              <w:adjustRightInd w:val="0"/>
              <w:ind w:right="113"/>
              <w:jc w:val="right"/>
              <w:textAlignment w:val="center"/>
              <w:rPr>
                <w:rFonts w:asciiTheme="minorHAnsi" w:hAnsiTheme="minorHAnsi" w:cs="DINPro-Light"/>
                <w:b/>
                <w:bCs/>
                <w:color w:val="000000"/>
              </w:rPr>
            </w:pPr>
            <w:r>
              <w:rPr>
                <w:rFonts w:asciiTheme="minorHAnsi" w:hAnsiTheme="minorHAnsi" w:cs="DINPro-Light"/>
                <w:b/>
                <w:bCs/>
                <w:color w:val="000000"/>
              </w:rPr>
              <w:t>-</w:t>
            </w:r>
          </w:p>
        </w:tc>
        <w:tc>
          <w:tcPr>
            <w:tcW w:w="1701" w:type="dxa"/>
          </w:tcPr>
          <w:p w14:paraId="0BBD8276" w14:textId="77777777" w:rsidR="00A112BB" w:rsidRDefault="00A112BB"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p>
          <w:p w14:paraId="1FDA1637" w14:textId="3EE9004E" w:rsidR="00690A3B" w:rsidRPr="00690A3B" w:rsidRDefault="0084568C"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(89)</w:t>
            </w:r>
          </w:p>
        </w:tc>
        <w:tc>
          <w:tcPr>
            <w:tcW w:w="1701" w:type="dxa"/>
          </w:tcPr>
          <w:p w14:paraId="7FED07BC" w14:textId="77777777" w:rsidR="00690A3B" w:rsidRDefault="00690A3B"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p>
          <w:p w14:paraId="35F08B07" w14:textId="434EA37E" w:rsidR="00B94682" w:rsidRPr="00690A3B" w:rsidRDefault="00B94682"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w:t>
            </w:r>
          </w:p>
        </w:tc>
      </w:tr>
      <w:tr w:rsidR="00690A3B" w:rsidRPr="00BD6C6C" w14:paraId="218F9210" w14:textId="77777777" w:rsidTr="008050E5">
        <w:trPr>
          <w:trHeight w:val="255"/>
        </w:trPr>
        <w:tc>
          <w:tcPr>
            <w:tcW w:w="5386" w:type="dxa"/>
            <w:tcBorders>
              <w:left w:val="nil"/>
            </w:tcBorders>
            <w:tcMar>
              <w:top w:w="0" w:type="dxa"/>
              <w:left w:w="0" w:type="dxa"/>
              <w:bottom w:w="57" w:type="dxa"/>
              <w:right w:w="0" w:type="dxa"/>
            </w:tcMar>
            <w:vAlign w:val="bottom"/>
          </w:tcPr>
          <w:p w14:paraId="524A9053" w14:textId="222DB4F2" w:rsidR="00690A3B" w:rsidRDefault="00721349" w:rsidP="00690A3B">
            <w:pPr>
              <w:widowControl w:val="0"/>
              <w:suppressAutoHyphens/>
              <w:autoSpaceDE w:val="0"/>
              <w:autoSpaceDN w:val="0"/>
              <w:adjustRightInd w:val="0"/>
              <w:textAlignment w:val="center"/>
              <w:rPr>
                <w:rFonts w:asciiTheme="minorHAnsi" w:hAnsiTheme="minorHAnsi" w:cs="ArialMT"/>
              </w:rPr>
            </w:pPr>
            <w:r>
              <w:rPr>
                <w:rFonts w:asciiTheme="minorHAnsi" w:hAnsiTheme="minorHAnsi" w:cs="ArialMT"/>
              </w:rPr>
              <w:t>Award of o</w:t>
            </w:r>
            <w:r w:rsidR="00690A3B">
              <w:rPr>
                <w:rFonts w:asciiTheme="minorHAnsi" w:hAnsiTheme="minorHAnsi" w:cs="ArialMT"/>
              </w:rPr>
              <w:t>ther legal costs</w:t>
            </w:r>
          </w:p>
        </w:tc>
        <w:tc>
          <w:tcPr>
            <w:tcW w:w="426" w:type="dxa"/>
            <w:tcMar>
              <w:top w:w="0" w:type="dxa"/>
              <w:left w:w="0" w:type="dxa"/>
              <w:bottom w:w="57" w:type="dxa"/>
              <w:right w:w="0" w:type="dxa"/>
            </w:tcMar>
            <w:vAlign w:val="bottom"/>
          </w:tcPr>
          <w:p w14:paraId="118F9247" w14:textId="54DCA28B" w:rsidR="00690A3B" w:rsidRDefault="008050E5" w:rsidP="00690A3B">
            <w:pPr>
              <w:widowControl w:val="0"/>
              <w:autoSpaceDE w:val="0"/>
              <w:autoSpaceDN w:val="0"/>
              <w:adjustRightInd w:val="0"/>
              <w:jc w:val="center"/>
              <w:rPr>
                <w:rFonts w:asciiTheme="minorHAnsi" w:hAnsiTheme="minorHAnsi"/>
              </w:rPr>
            </w:pPr>
            <w:r>
              <w:rPr>
                <w:rFonts w:asciiTheme="minorHAnsi" w:hAnsiTheme="minorHAnsi"/>
              </w:rPr>
              <w:t>b</w:t>
            </w:r>
          </w:p>
        </w:tc>
        <w:tc>
          <w:tcPr>
            <w:tcW w:w="1701" w:type="dxa"/>
          </w:tcPr>
          <w:p w14:paraId="7DED745E" w14:textId="6FC715A6" w:rsidR="00690A3B" w:rsidRPr="001775F4" w:rsidRDefault="00644825" w:rsidP="00690A3B">
            <w:pPr>
              <w:widowControl w:val="0"/>
              <w:suppressAutoHyphens/>
              <w:autoSpaceDE w:val="0"/>
              <w:autoSpaceDN w:val="0"/>
              <w:adjustRightInd w:val="0"/>
              <w:ind w:right="113"/>
              <w:jc w:val="right"/>
              <w:textAlignment w:val="center"/>
              <w:rPr>
                <w:rFonts w:asciiTheme="minorHAnsi" w:hAnsiTheme="minorHAnsi" w:cs="DINPro-Light"/>
                <w:b/>
                <w:bCs/>
                <w:color w:val="000000"/>
              </w:rPr>
            </w:pPr>
            <w:r>
              <w:rPr>
                <w:rFonts w:asciiTheme="minorHAnsi" w:hAnsiTheme="minorHAnsi" w:cs="DINPro-Light"/>
                <w:b/>
                <w:bCs/>
                <w:color w:val="000000"/>
              </w:rPr>
              <w:t>-</w:t>
            </w:r>
          </w:p>
        </w:tc>
        <w:tc>
          <w:tcPr>
            <w:tcW w:w="1701" w:type="dxa"/>
          </w:tcPr>
          <w:p w14:paraId="20726091" w14:textId="7CF91ADC" w:rsidR="00690A3B" w:rsidRPr="00690A3B" w:rsidRDefault="00690A3B"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690A3B">
              <w:rPr>
                <w:rFonts w:asciiTheme="minorHAnsi" w:hAnsiTheme="minorHAnsi" w:cs="Arial-BoldMT"/>
                <w:bCs/>
                <w:color w:val="000000"/>
              </w:rPr>
              <w:t>-</w:t>
            </w:r>
          </w:p>
        </w:tc>
        <w:tc>
          <w:tcPr>
            <w:tcW w:w="1701" w:type="dxa"/>
          </w:tcPr>
          <w:p w14:paraId="08627B36" w14:textId="769783A3" w:rsidR="00690A3B" w:rsidRPr="00690A3B" w:rsidRDefault="00721349"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245</w:t>
            </w:r>
          </w:p>
        </w:tc>
      </w:tr>
      <w:tr w:rsidR="008050E5" w:rsidRPr="00BD6C6C" w14:paraId="5B51D89C" w14:textId="77777777" w:rsidTr="00FA1BB3">
        <w:trPr>
          <w:trHeight w:val="255"/>
        </w:trPr>
        <w:tc>
          <w:tcPr>
            <w:tcW w:w="5386" w:type="dxa"/>
            <w:tcBorders>
              <w:left w:val="nil"/>
            </w:tcBorders>
            <w:tcMar>
              <w:top w:w="0" w:type="dxa"/>
              <w:left w:w="0" w:type="dxa"/>
              <w:bottom w:w="57" w:type="dxa"/>
              <w:right w:w="0" w:type="dxa"/>
            </w:tcMar>
            <w:vAlign w:val="bottom"/>
          </w:tcPr>
          <w:p w14:paraId="2BBF67B7" w14:textId="4A597035" w:rsidR="008050E5" w:rsidRPr="001775F4" w:rsidRDefault="008050E5" w:rsidP="008050E5">
            <w:pPr>
              <w:widowControl w:val="0"/>
              <w:suppressAutoHyphens/>
              <w:autoSpaceDE w:val="0"/>
              <w:autoSpaceDN w:val="0"/>
              <w:adjustRightInd w:val="0"/>
              <w:textAlignment w:val="center"/>
              <w:rPr>
                <w:rFonts w:asciiTheme="minorHAnsi" w:hAnsiTheme="minorHAnsi" w:cs="ArialMT"/>
              </w:rPr>
            </w:pPr>
            <w:r>
              <w:rPr>
                <w:rFonts w:asciiTheme="minorHAnsi" w:hAnsiTheme="minorHAnsi" w:cs="ArialMT"/>
              </w:rPr>
              <w:t>Non</w:t>
            </w:r>
            <w:r w:rsidR="00FA1BB3">
              <w:rPr>
                <w:rFonts w:asciiTheme="minorHAnsi" w:hAnsiTheme="minorHAnsi" w:cs="ArialMT"/>
              </w:rPr>
              <w:t>-</w:t>
            </w:r>
            <w:r>
              <w:rPr>
                <w:rFonts w:asciiTheme="minorHAnsi" w:hAnsiTheme="minorHAnsi" w:cs="ArialMT"/>
              </w:rPr>
              <w:t xml:space="preserve"> cash recycle of currency translation </w:t>
            </w:r>
            <w:r w:rsidR="00FA1BB3">
              <w:rPr>
                <w:rFonts w:asciiTheme="minorHAnsi" w:hAnsiTheme="minorHAnsi" w:cs="ArialMT"/>
              </w:rPr>
              <w:t>differences</w:t>
            </w:r>
          </w:p>
        </w:tc>
        <w:tc>
          <w:tcPr>
            <w:tcW w:w="426" w:type="dxa"/>
            <w:tcMar>
              <w:top w:w="0" w:type="dxa"/>
              <w:left w:w="0" w:type="dxa"/>
              <w:bottom w:w="57" w:type="dxa"/>
              <w:right w:w="0" w:type="dxa"/>
            </w:tcMar>
            <w:vAlign w:val="bottom"/>
          </w:tcPr>
          <w:p w14:paraId="68FAB331" w14:textId="7631F5EF" w:rsidR="008050E5" w:rsidRPr="001775F4" w:rsidRDefault="008050E5" w:rsidP="008050E5">
            <w:pPr>
              <w:widowControl w:val="0"/>
              <w:autoSpaceDE w:val="0"/>
              <w:autoSpaceDN w:val="0"/>
              <w:adjustRightInd w:val="0"/>
              <w:jc w:val="center"/>
              <w:rPr>
                <w:rFonts w:asciiTheme="minorHAnsi" w:hAnsiTheme="minorHAnsi"/>
              </w:rPr>
            </w:pPr>
            <w:r>
              <w:rPr>
                <w:rFonts w:asciiTheme="minorHAnsi" w:hAnsiTheme="minorHAnsi"/>
              </w:rPr>
              <w:t>c</w:t>
            </w:r>
          </w:p>
        </w:tc>
        <w:tc>
          <w:tcPr>
            <w:tcW w:w="1701" w:type="dxa"/>
            <w:tcBorders>
              <w:bottom w:val="single" w:sz="4" w:space="0" w:color="auto"/>
            </w:tcBorders>
          </w:tcPr>
          <w:p w14:paraId="74B9453A" w14:textId="2DACF877" w:rsidR="008050E5" w:rsidRDefault="008050E5" w:rsidP="008050E5">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DINPro-Light"/>
                <w:b/>
                <w:bCs/>
                <w:color w:val="000000"/>
              </w:rPr>
              <w:t>-</w:t>
            </w:r>
          </w:p>
        </w:tc>
        <w:tc>
          <w:tcPr>
            <w:tcW w:w="1701" w:type="dxa"/>
            <w:tcBorders>
              <w:bottom w:val="single" w:sz="4" w:space="0" w:color="auto"/>
            </w:tcBorders>
          </w:tcPr>
          <w:p w14:paraId="02A1A787" w14:textId="1A5537E1" w:rsidR="008050E5" w:rsidRDefault="008050E5" w:rsidP="008050E5">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690A3B">
              <w:rPr>
                <w:rFonts w:asciiTheme="minorHAnsi" w:hAnsiTheme="minorHAnsi" w:cs="Arial-BoldMT"/>
                <w:bCs/>
                <w:color w:val="000000"/>
              </w:rPr>
              <w:t>-</w:t>
            </w:r>
          </w:p>
        </w:tc>
        <w:tc>
          <w:tcPr>
            <w:tcW w:w="1701" w:type="dxa"/>
            <w:tcBorders>
              <w:bottom w:val="single" w:sz="4" w:space="0" w:color="auto"/>
            </w:tcBorders>
          </w:tcPr>
          <w:p w14:paraId="0EA4976D" w14:textId="55F19B38" w:rsidR="008050E5" w:rsidRPr="00690A3B" w:rsidRDefault="00FA1BB3" w:rsidP="008050E5">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(814)</w:t>
            </w:r>
          </w:p>
        </w:tc>
      </w:tr>
      <w:tr w:rsidR="00FA1BB3" w:rsidRPr="00BD6C6C" w14:paraId="09232847" w14:textId="77777777" w:rsidTr="00DC3B16">
        <w:trPr>
          <w:trHeight w:val="255"/>
        </w:trPr>
        <w:tc>
          <w:tcPr>
            <w:tcW w:w="5386" w:type="dxa"/>
            <w:tcBorders>
              <w:left w:val="nil"/>
            </w:tcBorders>
            <w:tcMar>
              <w:top w:w="0" w:type="dxa"/>
              <w:left w:w="0" w:type="dxa"/>
              <w:bottom w:w="57" w:type="dxa"/>
              <w:right w:w="0" w:type="dxa"/>
            </w:tcMar>
            <w:vAlign w:val="bottom"/>
          </w:tcPr>
          <w:p w14:paraId="1BE321CB" w14:textId="125C9EA1" w:rsidR="00FA1BB3" w:rsidRPr="001775F4" w:rsidRDefault="00FA1BB3" w:rsidP="00690A3B">
            <w:pPr>
              <w:widowControl w:val="0"/>
              <w:suppressAutoHyphens/>
              <w:autoSpaceDE w:val="0"/>
              <w:autoSpaceDN w:val="0"/>
              <w:adjustRightInd w:val="0"/>
              <w:textAlignment w:val="center"/>
              <w:rPr>
                <w:rFonts w:asciiTheme="minorHAnsi" w:hAnsiTheme="minorHAnsi" w:cs="ArialMT"/>
              </w:rPr>
            </w:pPr>
            <w:r w:rsidRPr="00901749">
              <w:rPr>
                <w:rFonts w:asciiTheme="minorHAnsi" w:hAnsiTheme="minorHAnsi" w:cs="ArialMT"/>
                <w:b/>
              </w:rPr>
              <w:t>Exceptional costs – continuing operations</w:t>
            </w:r>
          </w:p>
        </w:tc>
        <w:tc>
          <w:tcPr>
            <w:tcW w:w="426" w:type="dxa"/>
            <w:tcMar>
              <w:top w:w="0" w:type="dxa"/>
              <w:left w:w="0" w:type="dxa"/>
              <w:bottom w:w="57" w:type="dxa"/>
              <w:right w:w="0" w:type="dxa"/>
            </w:tcMar>
            <w:vAlign w:val="bottom"/>
          </w:tcPr>
          <w:p w14:paraId="73942223" w14:textId="77777777" w:rsidR="00FA1BB3" w:rsidRPr="001775F4" w:rsidRDefault="00FA1BB3" w:rsidP="00690A3B">
            <w:pPr>
              <w:widowControl w:val="0"/>
              <w:autoSpaceDE w:val="0"/>
              <w:autoSpaceDN w:val="0"/>
              <w:adjustRightInd w:val="0"/>
              <w:jc w:val="right"/>
              <w:rPr>
                <w:rFonts w:asciiTheme="minorHAnsi" w:hAnsiTheme="minorHAnsi"/>
              </w:rPr>
            </w:pPr>
          </w:p>
        </w:tc>
        <w:tc>
          <w:tcPr>
            <w:tcW w:w="1701" w:type="dxa"/>
            <w:tcBorders>
              <w:top w:val="single" w:sz="4" w:space="0" w:color="auto"/>
            </w:tcBorders>
          </w:tcPr>
          <w:p w14:paraId="332F81AF" w14:textId="1F44E7BF" w:rsidR="00FA1BB3" w:rsidRPr="001775F4" w:rsidRDefault="00FA1BB3" w:rsidP="00690A3B">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w:t>
            </w:r>
          </w:p>
        </w:tc>
        <w:tc>
          <w:tcPr>
            <w:tcW w:w="1701" w:type="dxa"/>
            <w:tcBorders>
              <w:top w:val="single" w:sz="4" w:space="0" w:color="auto"/>
            </w:tcBorders>
          </w:tcPr>
          <w:p w14:paraId="21367811" w14:textId="61264BC4" w:rsidR="00FA1BB3" w:rsidRPr="00690A3B" w:rsidRDefault="00FA1BB3"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(89)</w:t>
            </w:r>
          </w:p>
        </w:tc>
        <w:tc>
          <w:tcPr>
            <w:tcW w:w="1701" w:type="dxa"/>
            <w:tcBorders>
              <w:top w:val="single" w:sz="4" w:space="0" w:color="auto"/>
            </w:tcBorders>
          </w:tcPr>
          <w:p w14:paraId="18D5E5E4" w14:textId="0852BF95" w:rsidR="00FA1BB3" w:rsidRPr="00690A3B" w:rsidRDefault="00FA1BB3" w:rsidP="00690A3B">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(569)</w:t>
            </w:r>
          </w:p>
        </w:tc>
      </w:tr>
      <w:tr w:rsidR="00FA1BB3" w:rsidRPr="00BD6C6C" w14:paraId="0D3A5680" w14:textId="77777777" w:rsidTr="00DC3B16">
        <w:trPr>
          <w:trHeight w:val="255"/>
        </w:trPr>
        <w:tc>
          <w:tcPr>
            <w:tcW w:w="5386" w:type="dxa"/>
            <w:tcBorders>
              <w:left w:val="nil"/>
            </w:tcBorders>
            <w:tcMar>
              <w:top w:w="0" w:type="dxa"/>
              <w:left w:w="0" w:type="dxa"/>
              <w:bottom w:w="57" w:type="dxa"/>
              <w:right w:w="0" w:type="dxa"/>
            </w:tcMar>
            <w:vAlign w:val="bottom"/>
          </w:tcPr>
          <w:p w14:paraId="24CCE796" w14:textId="4F56BAB1" w:rsidR="00FA1BB3" w:rsidRPr="00901749" w:rsidRDefault="00FA1BB3" w:rsidP="00FA1BB3">
            <w:pPr>
              <w:widowControl w:val="0"/>
              <w:suppressAutoHyphens/>
              <w:autoSpaceDE w:val="0"/>
              <w:autoSpaceDN w:val="0"/>
              <w:adjustRightInd w:val="0"/>
              <w:textAlignment w:val="center"/>
              <w:rPr>
                <w:rFonts w:asciiTheme="minorHAnsi" w:hAnsiTheme="minorHAnsi" w:cs="ArialMT"/>
                <w:b/>
              </w:rPr>
            </w:pPr>
            <w:r>
              <w:rPr>
                <w:rFonts w:asciiTheme="minorHAnsi" w:hAnsiTheme="minorHAnsi" w:cs="ArialMT"/>
              </w:rPr>
              <w:t>Loss on disposal of subsidiaries</w:t>
            </w:r>
          </w:p>
        </w:tc>
        <w:tc>
          <w:tcPr>
            <w:tcW w:w="426" w:type="dxa"/>
            <w:tcMar>
              <w:top w:w="0" w:type="dxa"/>
              <w:left w:w="0" w:type="dxa"/>
              <w:bottom w:w="57" w:type="dxa"/>
              <w:right w:w="0" w:type="dxa"/>
            </w:tcMar>
            <w:vAlign w:val="bottom"/>
          </w:tcPr>
          <w:p w14:paraId="63DD3D62" w14:textId="679D112C" w:rsidR="00FA1BB3" w:rsidRPr="00FA1BB3" w:rsidRDefault="00FA1BB3" w:rsidP="00FA1BB3">
            <w:pPr>
              <w:widowControl w:val="0"/>
              <w:autoSpaceDE w:val="0"/>
              <w:autoSpaceDN w:val="0"/>
              <w:adjustRightInd w:val="0"/>
              <w:jc w:val="center"/>
              <w:rPr>
                <w:rFonts w:asciiTheme="minorHAnsi" w:hAnsiTheme="minorHAnsi"/>
                <w:bCs/>
              </w:rPr>
            </w:pPr>
            <w:r w:rsidRPr="00FA1BB3">
              <w:rPr>
                <w:rFonts w:asciiTheme="minorHAnsi" w:hAnsiTheme="minorHAnsi"/>
                <w:bCs/>
              </w:rPr>
              <w:t>d</w:t>
            </w:r>
          </w:p>
        </w:tc>
        <w:tc>
          <w:tcPr>
            <w:tcW w:w="1701" w:type="dxa"/>
            <w:tcBorders>
              <w:bottom w:val="single" w:sz="4" w:space="0" w:color="auto"/>
            </w:tcBorders>
          </w:tcPr>
          <w:p w14:paraId="42BEB151" w14:textId="11E36A28" w:rsidR="00FA1BB3" w:rsidRPr="00901749" w:rsidRDefault="00FA1BB3" w:rsidP="00FA1BB3">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DINPro-Light"/>
                <w:b/>
                <w:bCs/>
                <w:color w:val="000000"/>
              </w:rPr>
              <w:t>-</w:t>
            </w:r>
          </w:p>
        </w:tc>
        <w:tc>
          <w:tcPr>
            <w:tcW w:w="1701" w:type="dxa"/>
          </w:tcPr>
          <w:p w14:paraId="4C914674" w14:textId="3FB1EFC7" w:rsidR="00FA1BB3" w:rsidRPr="00690A3B" w:rsidRDefault="00FA1BB3" w:rsidP="00FA1BB3">
            <w:pPr>
              <w:widowControl w:val="0"/>
              <w:suppressAutoHyphens/>
              <w:autoSpaceDE w:val="0"/>
              <w:autoSpaceDN w:val="0"/>
              <w:adjustRightInd w:val="0"/>
              <w:ind w:right="113"/>
              <w:jc w:val="right"/>
              <w:textAlignment w:val="center"/>
              <w:rPr>
                <w:rFonts w:asciiTheme="minorHAnsi" w:hAnsiTheme="minorHAnsi" w:cs="Arial-BoldMT"/>
                <w:bCs/>
                <w:color w:val="000000"/>
              </w:rPr>
            </w:pPr>
            <w:r w:rsidRPr="00690A3B">
              <w:rPr>
                <w:rFonts w:asciiTheme="minorHAnsi" w:hAnsiTheme="minorHAnsi" w:cs="Arial-BoldMT"/>
                <w:bCs/>
                <w:color w:val="000000"/>
              </w:rPr>
              <w:t>-</w:t>
            </w:r>
          </w:p>
        </w:tc>
        <w:tc>
          <w:tcPr>
            <w:tcW w:w="1701" w:type="dxa"/>
          </w:tcPr>
          <w:p w14:paraId="36C9E15A" w14:textId="29B49A26" w:rsidR="00FA1BB3" w:rsidRPr="00690A3B" w:rsidRDefault="00FA1BB3" w:rsidP="00FA1BB3">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(30)</w:t>
            </w:r>
          </w:p>
        </w:tc>
      </w:tr>
      <w:tr w:rsidR="00FA1BB3" w:rsidRPr="00BD6C6C" w14:paraId="46855914" w14:textId="77777777" w:rsidTr="00DC3B16">
        <w:trPr>
          <w:trHeight w:val="255"/>
        </w:trPr>
        <w:tc>
          <w:tcPr>
            <w:tcW w:w="5386" w:type="dxa"/>
            <w:tcBorders>
              <w:left w:val="nil"/>
            </w:tcBorders>
            <w:tcMar>
              <w:top w:w="0" w:type="dxa"/>
              <w:left w:w="0" w:type="dxa"/>
              <w:bottom w:w="57" w:type="dxa"/>
              <w:right w:w="0" w:type="dxa"/>
            </w:tcMar>
            <w:vAlign w:val="bottom"/>
          </w:tcPr>
          <w:p w14:paraId="12153735" w14:textId="1FFE3E89" w:rsidR="00FA1BB3" w:rsidRPr="00D726C8" w:rsidRDefault="00FA1BB3" w:rsidP="00FA1BB3">
            <w:pPr>
              <w:rPr>
                <w:rFonts w:asciiTheme="minorHAnsi" w:hAnsiTheme="minorHAnsi" w:cs="Calibri"/>
                <w:bCs/>
              </w:rPr>
            </w:pPr>
            <w:r>
              <w:rPr>
                <w:rFonts w:asciiTheme="minorHAnsi" w:hAnsiTheme="minorHAnsi" w:cs="ArialMT"/>
                <w:b/>
              </w:rPr>
              <w:t>Total e</w:t>
            </w:r>
            <w:r w:rsidRPr="00901749">
              <w:rPr>
                <w:rFonts w:asciiTheme="minorHAnsi" w:hAnsiTheme="minorHAnsi" w:cs="ArialMT"/>
                <w:b/>
              </w:rPr>
              <w:t>xceptional costs</w:t>
            </w:r>
            <w:r>
              <w:rPr>
                <w:rFonts w:asciiTheme="minorHAnsi" w:hAnsiTheme="minorHAnsi" w:cs="ArialMT"/>
                <w:b/>
              </w:rPr>
              <w:t xml:space="preserve"> for the period</w:t>
            </w:r>
            <w:r w:rsidRPr="00901749">
              <w:rPr>
                <w:rFonts w:asciiTheme="minorHAnsi" w:hAnsiTheme="minorHAnsi" w:cs="ArialMT"/>
                <w:b/>
              </w:rPr>
              <w:t xml:space="preserve"> </w:t>
            </w:r>
          </w:p>
        </w:tc>
        <w:tc>
          <w:tcPr>
            <w:tcW w:w="426" w:type="dxa"/>
            <w:tcMar>
              <w:top w:w="0" w:type="dxa"/>
              <w:left w:w="0" w:type="dxa"/>
              <w:bottom w:w="57" w:type="dxa"/>
              <w:right w:w="0" w:type="dxa"/>
            </w:tcMar>
            <w:vAlign w:val="bottom"/>
          </w:tcPr>
          <w:p w14:paraId="52F3A366" w14:textId="0CBD1F59" w:rsidR="00FA1BB3" w:rsidRDefault="00FA1BB3" w:rsidP="00FA1BB3">
            <w:pPr>
              <w:widowControl w:val="0"/>
              <w:autoSpaceDE w:val="0"/>
              <w:autoSpaceDN w:val="0"/>
              <w:adjustRightInd w:val="0"/>
              <w:jc w:val="center"/>
              <w:rPr>
                <w:rFonts w:asciiTheme="minorHAnsi" w:hAnsiTheme="minorHAnsi"/>
              </w:rPr>
            </w:pPr>
          </w:p>
        </w:tc>
        <w:tc>
          <w:tcPr>
            <w:tcW w:w="1701" w:type="dxa"/>
            <w:tcBorders>
              <w:top w:val="single" w:sz="4" w:space="0" w:color="auto"/>
              <w:bottom w:val="single" w:sz="4" w:space="0" w:color="auto"/>
            </w:tcBorders>
          </w:tcPr>
          <w:p w14:paraId="651F66E7" w14:textId="4CF4BE89" w:rsidR="00FA1BB3" w:rsidRPr="001775F4" w:rsidRDefault="00FA1BB3" w:rsidP="00FA1BB3">
            <w:pPr>
              <w:widowControl w:val="0"/>
              <w:suppressAutoHyphens/>
              <w:autoSpaceDE w:val="0"/>
              <w:autoSpaceDN w:val="0"/>
              <w:adjustRightInd w:val="0"/>
              <w:ind w:right="113"/>
              <w:jc w:val="right"/>
              <w:textAlignment w:val="center"/>
              <w:rPr>
                <w:rFonts w:asciiTheme="minorHAnsi" w:hAnsiTheme="minorHAnsi" w:cs="DINPro-Light"/>
                <w:b/>
                <w:bCs/>
                <w:color w:val="000000"/>
              </w:rPr>
            </w:pPr>
            <w:r>
              <w:rPr>
                <w:rFonts w:asciiTheme="minorHAnsi" w:hAnsiTheme="minorHAnsi" w:cs="Arial-BoldMT"/>
                <w:b/>
                <w:bCs/>
                <w:color w:val="000000"/>
              </w:rPr>
              <w:t>-</w:t>
            </w:r>
          </w:p>
        </w:tc>
        <w:tc>
          <w:tcPr>
            <w:tcW w:w="1701" w:type="dxa"/>
            <w:tcBorders>
              <w:top w:val="single" w:sz="4" w:space="0" w:color="auto"/>
              <w:bottom w:val="single" w:sz="4" w:space="0" w:color="auto"/>
            </w:tcBorders>
          </w:tcPr>
          <w:p w14:paraId="5675CC30" w14:textId="4C3E7922" w:rsidR="00FA1BB3" w:rsidRPr="00690A3B" w:rsidRDefault="00FA1BB3" w:rsidP="00FA1BB3">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(89)</w:t>
            </w:r>
          </w:p>
        </w:tc>
        <w:tc>
          <w:tcPr>
            <w:tcW w:w="1701" w:type="dxa"/>
            <w:tcBorders>
              <w:top w:val="single" w:sz="4" w:space="0" w:color="auto"/>
              <w:bottom w:val="single" w:sz="4" w:space="0" w:color="auto"/>
            </w:tcBorders>
          </w:tcPr>
          <w:p w14:paraId="492116F2" w14:textId="0EA99FD3" w:rsidR="00FA1BB3" w:rsidRPr="00690A3B" w:rsidRDefault="00FA1BB3" w:rsidP="00FA1BB3">
            <w:pPr>
              <w:widowControl w:val="0"/>
              <w:suppressAutoHyphens/>
              <w:autoSpaceDE w:val="0"/>
              <w:autoSpaceDN w:val="0"/>
              <w:adjustRightInd w:val="0"/>
              <w:ind w:right="113"/>
              <w:jc w:val="right"/>
              <w:textAlignment w:val="center"/>
              <w:rPr>
                <w:rFonts w:asciiTheme="minorHAnsi" w:hAnsiTheme="minorHAnsi" w:cs="Arial-BoldMT"/>
                <w:bCs/>
                <w:color w:val="000000"/>
              </w:rPr>
            </w:pPr>
            <w:r>
              <w:rPr>
                <w:rFonts w:asciiTheme="minorHAnsi" w:hAnsiTheme="minorHAnsi" w:cs="Arial-BoldMT"/>
                <w:bCs/>
                <w:color w:val="000000"/>
              </w:rPr>
              <w:t>(599)</w:t>
            </w:r>
          </w:p>
        </w:tc>
      </w:tr>
    </w:tbl>
    <w:p w14:paraId="561A5C50" w14:textId="77777777" w:rsidR="00544BC9" w:rsidRDefault="00544BC9" w:rsidP="00690A3B">
      <w:pPr>
        <w:pStyle w:val="ACBody1"/>
        <w:ind w:left="0"/>
        <w:rPr>
          <w:rFonts w:asciiTheme="minorHAnsi" w:hAnsiTheme="minorHAnsi" w:cstheme="minorHAnsi"/>
          <w:sz w:val="20"/>
          <w:szCs w:val="20"/>
        </w:rPr>
      </w:pPr>
    </w:p>
    <w:p w14:paraId="296D9680" w14:textId="7BE761AE" w:rsidR="00690A3B" w:rsidRDefault="00FA1BB3" w:rsidP="00690A3B">
      <w:pPr>
        <w:widowControl w:val="0"/>
        <w:tabs>
          <w:tab w:val="left" w:pos="300"/>
        </w:tabs>
        <w:suppressAutoHyphens/>
        <w:autoSpaceDE w:val="0"/>
        <w:autoSpaceDN w:val="0"/>
        <w:adjustRightInd w:val="0"/>
        <w:jc w:val="both"/>
        <w:textAlignment w:val="center"/>
        <w:rPr>
          <w:rFonts w:asciiTheme="minorHAnsi" w:hAnsiTheme="minorHAnsi" w:cs="ArialMT"/>
          <w:color w:val="000000"/>
        </w:rPr>
      </w:pPr>
      <w:r>
        <w:rPr>
          <w:rFonts w:asciiTheme="minorHAnsi" w:hAnsiTheme="minorHAnsi" w:cs="ArialMT"/>
          <w:color w:val="000000"/>
        </w:rPr>
        <w:t>a</w:t>
      </w:r>
      <w:r w:rsidR="00690A3B" w:rsidRPr="001775F4">
        <w:rPr>
          <w:rFonts w:asciiTheme="minorHAnsi" w:hAnsiTheme="minorHAnsi" w:cs="ArialMT"/>
          <w:color w:val="000000"/>
        </w:rPr>
        <w:t xml:space="preserve">) Restructuring costs include </w:t>
      </w:r>
      <w:r w:rsidR="00690A3B" w:rsidRPr="00190120">
        <w:rPr>
          <w:rFonts w:asciiTheme="minorHAnsi" w:hAnsiTheme="minorHAnsi" w:cs="ArialMT"/>
          <w:color w:val="000000"/>
        </w:rPr>
        <w:t>legal</w:t>
      </w:r>
      <w:r w:rsidR="00690A3B">
        <w:rPr>
          <w:rFonts w:asciiTheme="minorHAnsi" w:hAnsiTheme="minorHAnsi" w:cs="ArialMT"/>
          <w:color w:val="000000"/>
        </w:rPr>
        <w:t xml:space="preserve"> and professional </w:t>
      </w:r>
      <w:r w:rsidR="00690A3B" w:rsidRPr="00190120">
        <w:rPr>
          <w:rFonts w:asciiTheme="minorHAnsi" w:hAnsiTheme="minorHAnsi" w:cs="ArialMT"/>
          <w:color w:val="000000"/>
        </w:rPr>
        <w:t>advice in respect of costs associated with restructuring the Group.</w:t>
      </w:r>
    </w:p>
    <w:p w14:paraId="2C193CD8" w14:textId="77777777" w:rsidR="00690A3B" w:rsidRDefault="00690A3B" w:rsidP="00690A3B">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r>
        <w:rPr>
          <w:rFonts w:asciiTheme="minorHAnsi" w:hAnsiTheme="minorHAnsi" w:cs="ArialMT"/>
          <w:sz w:val="20"/>
          <w:szCs w:val="20"/>
        </w:rPr>
        <w:tab/>
      </w:r>
    </w:p>
    <w:p w14:paraId="5D28AE13" w14:textId="439C0689" w:rsidR="00FA1BB3" w:rsidRDefault="00690A3B" w:rsidP="00FA1BB3">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theme="minorHAnsi"/>
          <w:sz w:val="20"/>
          <w:szCs w:val="20"/>
        </w:rPr>
      </w:pPr>
      <w:r w:rsidRPr="00A604F9">
        <w:rPr>
          <w:rFonts w:asciiTheme="minorHAnsi" w:hAnsiTheme="minorHAnsi" w:cs="ArialMT"/>
          <w:sz w:val="20"/>
          <w:szCs w:val="20"/>
        </w:rPr>
        <w:tab/>
      </w:r>
      <w:r w:rsidR="00FA1BB3">
        <w:rPr>
          <w:rFonts w:asciiTheme="minorHAnsi" w:hAnsiTheme="minorHAnsi" w:cstheme="minorHAnsi"/>
          <w:sz w:val="20"/>
          <w:szCs w:val="20"/>
        </w:rPr>
        <w:t>b</w:t>
      </w:r>
      <w:r w:rsidR="00FA1BB3" w:rsidRPr="008E0280">
        <w:rPr>
          <w:rFonts w:asciiTheme="minorHAnsi" w:hAnsiTheme="minorHAnsi" w:cstheme="minorHAnsi"/>
          <w:sz w:val="20"/>
          <w:szCs w:val="20"/>
        </w:rPr>
        <w:t xml:space="preserve">) </w:t>
      </w:r>
      <w:bookmarkStart w:id="2" w:name="_Hlk25482791"/>
      <w:r w:rsidR="00FA1BB3">
        <w:rPr>
          <w:rFonts w:asciiTheme="minorHAnsi" w:hAnsiTheme="minorHAnsi" w:cstheme="minorHAnsi"/>
          <w:sz w:val="20"/>
          <w:szCs w:val="20"/>
        </w:rPr>
        <w:t xml:space="preserve">Awarding </w:t>
      </w:r>
      <w:r w:rsidR="00FA1BB3" w:rsidRPr="008E0280">
        <w:rPr>
          <w:rFonts w:asciiTheme="minorHAnsi" w:hAnsiTheme="minorHAnsi" w:cstheme="minorHAnsi"/>
          <w:sz w:val="20"/>
          <w:szCs w:val="20"/>
        </w:rPr>
        <w:t>of legal costs</w:t>
      </w:r>
      <w:r w:rsidR="00FA1BB3">
        <w:rPr>
          <w:rFonts w:asciiTheme="minorHAnsi" w:hAnsiTheme="minorHAnsi" w:cstheme="minorHAnsi"/>
          <w:sz w:val="20"/>
          <w:szCs w:val="20"/>
        </w:rPr>
        <w:t>,</w:t>
      </w:r>
      <w:r w:rsidR="00FA1BB3" w:rsidRPr="008E0280">
        <w:rPr>
          <w:rFonts w:asciiTheme="minorHAnsi" w:hAnsiTheme="minorHAnsi" w:cstheme="minorHAnsi"/>
          <w:sz w:val="20"/>
          <w:szCs w:val="20"/>
        </w:rPr>
        <w:t xml:space="preserve"> accrued in previous periods</w:t>
      </w:r>
      <w:r w:rsidR="00FA1BB3">
        <w:rPr>
          <w:rFonts w:asciiTheme="minorHAnsi" w:hAnsiTheme="minorHAnsi" w:cstheme="minorHAnsi"/>
          <w:sz w:val="20"/>
          <w:szCs w:val="20"/>
        </w:rPr>
        <w:t>,</w:t>
      </w:r>
      <w:r w:rsidR="00FA1BB3" w:rsidRPr="008E0280">
        <w:rPr>
          <w:rFonts w:asciiTheme="minorHAnsi" w:hAnsiTheme="minorHAnsi" w:cstheme="minorHAnsi"/>
          <w:sz w:val="20"/>
          <w:szCs w:val="20"/>
        </w:rPr>
        <w:t xml:space="preserve"> as a result of costs and damages awarded by the Courts in respect of other legal cases.</w:t>
      </w:r>
      <w:bookmarkEnd w:id="2"/>
    </w:p>
    <w:p w14:paraId="7CAAF8D9" w14:textId="77777777" w:rsidR="00FA1BB3" w:rsidRDefault="00FA1BB3" w:rsidP="00FA1BB3">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theme="minorHAnsi"/>
          <w:sz w:val="20"/>
          <w:szCs w:val="20"/>
        </w:rPr>
      </w:pPr>
    </w:p>
    <w:p w14:paraId="461996E4" w14:textId="0041C6F7" w:rsidR="00FA1BB3" w:rsidRDefault="00FA1BB3" w:rsidP="00FA1BB3">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r>
        <w:rPr>
          <w:rFonts w:asciiTheme="minorHAnsi" w:hAnsiTheme="minorHAnsi" w:cs="ArialMT"/>
          <w:sz w:val="20"/>
          <w:szCs w:val="20"/>
        </w:rPr>
        <w:tab/>
        <w:t>c) Non- cash recycle of foreign exchange translation reserves in respect struck off subsidiaries in 2019.</w:t>
      </w:r>
    </w:p>
    <w:p w14:paraId="5EBE7E9F" w14:textId="77777777" w:rsidR="00FA1BB3" w:rsidRDefault="00FA1BB3" w:rsidP="00FA1BB3">
      <w:pPr>
        <w:pStyle w:val="BodyText1"/>
        <w:spacing w:line="240" w:lineRule="auto"/>
        <w:jc w:val="both"/>
        <w:rPr>
          <w:rFonts w:ascii="ArialMT" w:hAnsi="ArialMT" w:cs="ArialMT"/>
          <w:sz w:val="17"/>
          <w:szCs w:val="17"/>
        </w:rPr>
      </w:pPr>
    </w:p>
    <w:p w14:paraId="4D0C72C7" w14:textId="2339ECE5" w:rsidR="00FA1BB3" w:rsidRDefault="00FA1BB3" w:rsidP="00FA1BB3">
      <w:pPr>
        <w:widowControl w:val="0"/>
        <w:tabs>
          <w:tab w:val="left" w:pos="300"/>
        </w:tabs>
        <w:suppressAutoHyphens/>
        <w:autoSpaceDE w:val="0"/>
        <w:autoSpaceDN w:val="0"/>
        <w:adjustRightInd w:val="0"/>
        <w:jc w:val="both"/>
        <w:textAlignment w:val="center"/>
        <w:rPr>
          <w:rFonts w:asciiTheme="minorHAnsi" w:hAnsiTheme="minorHAnsi" w:cs="ArialMT"/>
        </w:rPr>
      </w:pPr>
      <w:r>
        <w:rPr>
          <w:rFonts w:asciiTheme="minorHAnsi" w:hAnsiTheme="minorHAnsi" w:cstheme="minorHAnsi"/>
        </w:rPr>
        <w:t>d) Loss</w:t>
      </w:r>
      <w:r>
        <w:rPr>
          <w:rFonts w:asciiTheme="minorHAnsi" w:hAnsiTheme="minorHAnsi" w:cs="ArialMT"/>
        </w:rPr>
        <w:t xml:space="preserve"> on disposal of </w:t>
      </w:r>
      <w:r>
        <w:rPr>
          <w:rFonts w:asciiTheme="minorHAnsi" w:hAnsiTheme="minorHAnsi" w:cs="Calibri"/>
        </w:rPr>
        <w:t>agri-activities, namely the Group’s animal feeds business</w:t>
      </w:r>
      <w:r>
        <w:rPr>
          <w:rFonts w:asciiTheme="minorHAnsi" w:hAnsiTheme="minorHAnsi" w:cs="ArialMT"/>
        </w:rPr>
        <w:t>, disposed during 2019.</w:t>
      </w:r>
    </w:p>
    <w:p w14:paraId="581BA3A4" w14:textId="719C0E09" w:rsidR="00544BC9" w:rsidRDefault="00544BC9" w:rsidP="00FA1BB3">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Calibri"/>
          <w:sz w:val="20"/>
          <w:szCs w:val="20"/>
        </w:rPr>
      </w:pPr>
    </w:p>
    <w:p w14:paraId="38326B71" w14:textId="77777777" w:rsidR="00544BC9" w:rsidRDefault="00544BC9" w:rsidP="00A76D25">
      <w:pPr>
        <w:pStyle w:val="Noparagraphstyle"/>
        <w:tabs>
          <w:tab w:val="left" w:pos="0"/>
        </w:tabs>
        <w:suppressAutoHyphens/>
        <w:spacing w:line="240" w:lineRule="auto"/>
        <w:rPr>
          <w:rFonts w:asciiTheme="minorHAnsi" w:hAnsiTheme="minorHAnsi" w:cs="Calibri"/>
          <w:sz w:val="20"/>
          <w:szCs w:val="20"/>
        </w:rPr>
      </w:pPr>
    </w:p>
    <w:p w14:paraId="7FEFFDE8" w14:textId="35643E11" w:rsidR="000508AC" w:rsidRDefault="00402A90" w:rsidP="000508AC">
      <w:pPr>
        <w:tabs>
          <w:tab w:val="left" w:pos="6906"/>
          <w:tab w:val="left" w:pos="8632"/>
          <w:tab w:val="left" w:pos="10139"/>
          <w:tab w:val="left" w:pos="11321"/>
          <w:tab w:val="left" w:pos="12812"/>
          <w:tab w:val="left" w:pos="13034"/>
          <w:tab w:val="left" w:pos="13256"/>
          <w:tab w:val="left" w:pos="13478"/>
        </w:tabs>
        <w:rPr>
          <w:rFonts w:ascii="Calibri" w:hAnsi="Calibri" w:cs="Calibri"/>
          <w:b/>
          <w:lang w:val="en-IE" w:eastAsia="en-IE"/>
        </w:rPr>
      </w:pPr>
      <w:r>
        <w:rPr>
          <w:rFonts w:ascii="Calibri" w:hAnsi="Calibri" w:cs="Calibri"/>
          <w:b/>
          <w:lang w:val="en-IE" w:eastAsia="en-IE"/>
        </w:rPr>
        <w:t>(1</w:t>
      </w:r>
      <w:r w:rsidR="007A7522">
        <w:rPr>
          <w:rFonts w:ascii="Calibri" w:hAnsi="Calibri" w:cs="Calibri"/>
          <w:b/>
          <w:lang w:val="en-IE" w:eastAsia="en-IE"/>
        </w:rPr>
        <w:t>2</w:t>
      </w:r>
      <w:r w:rsidR="000508AC" w:rsidRPr="0052043C">
        <w:rPr>
          <w:rFonts w:ascii="Calibri" w:hAnsi="Calibri" w:cs="Calibri"/>
          <w:b/>
          <w:lang w:val="en-IE" w:eastAsia="en-IE"/>
        </w:rPr>
        <w:t>)</w:t>
      </w:r>
      <w:r w:rsidR="000508AC">
        <w:rPr>
          <w:rFonts w:ascii="Calibri" w:hAnsi="Calibri" w:cs="Calibri"/>
          <w:b/>
          <w:lang w:val="en-IE" w:eastAsia="en-IE"/>
        </w:rPr>
        <w:t xml:space="preserve"> </w:t>
      </w:r>
      <w:r w:rsidR="000508AC" w:rsidRPr="0052043C">
        <w:rPr>
          <w:rFonts w:ascii="Calibri" w:hAnsi="Calibri" w:cs="Calibri"/>
          <w:b/>
          <w:lang w:val="en-IE" w:eastAsia="en-IE"/>
        </w:rPr>
        <w:t xml:space="preserve"> Events after the balance sheet date</w:t>
      </w:r>
    </w:p>
    <w:p w14:paraId="34ECB32E" w14:textId="77777777" w:rsidR="000508AC" w:rsidRDefault="000508AC" w:rsidP="000508AC">
      <w:pPr>
        <w:tabs>
          <w:tab w:val="left" w:pos="6906"/>
          <w:tab w:val="left" w:pos="8632"/>
          <w:tab w:val="left" w:pos="10139"/>
          <w:tab w:val="left" w:pos="11321"/>
          <w:tab w:val="left" w:pos="12812"/>
          <w:tab w:val="left" w:pos="13034"/>
          <w:tab w:val="left" w:pos="13256"/>
          <w:tab w:val="left" w:pos="13478"/>
        </w:tabs>
        <w:rPr>
          <w:rFonts w:ascii="Calibri" w:hAnsi="Calibri" w:cs="Calibri"/>
          <w:b/>
          <w:lang w:val="en-IE" w:eastAsia="en-IE"/>
        </w:rPr>
      </w:pPr>
    </w:p>
    <w:p w14:paraId="34DA0740" w14:textId="2C134A7F" w:rsidR="002B127E" w:rsidRPr="002B127E" w:rsidRDefault="002B127E" w:rsidP="002B127E">
      <w:pPr>
        <w:pStyle w:val="BodyText1"/>
        <w:jc w:val="both"/>
        <w:rPr>
          <w:rFonts w:asciiTheme="minorHAnsi" w:hAnsiTheme="minorHAnsi" w:cs="Calibri"/>
          <w:bCs/>
          <w:color w:val="auto"/>
        </w:rPr>
      </w:pPr>
      <w:r w:rsidRPr="002B127E">
        <w:rPr>
          <w:rFonts w:asciiTheme="minorHAnsi" w:hAnsiTheme="minorHAnsi" w:cs="Calibri"/>
          <w:bCs/>
          <w:color w:val="auto"/>
        </w:rPr>
        <w:t>The Group recognises the challenging and unprecedented trading conditions resulting from the Covid-19 pandemic. The trading performance in the second six months of the financial year ending 31 August 2020, primarily in speciality dairy business N</w:t>
      </w:r>
      <w:r w:rsidR="003D098C">
        <w:rPr>
          <w:rFonts w:asciiTheme="minorHAnsi" w:hAnsiTheme="minorHAnsi" w:cs="Calibri"/>
          <w:bCs/>
          <w:color w:val="auto"/>
        </w:rPr>
        <w:t>OMADIC</w:t>
      </w:r>
      <w:r w:rsidRPr="002B127E">
        <w:rPr>
          <w:rFonts w:asciiTheme="minorHAnsi" w:hAnsiTheme="minorHAnsi" w:cs="Calibri"/>
          <w:bCs/>
          <w:color w:val="auto"/>
        </w:rPr>
        <w:t xml:space="preserve">, will be materially impacted by reduced sales volume resulting directly from the impact of Covid-19 on the Food to Go sector.  The Group is taking a number </w:t>
      </w:r>
      <w:r w:rsidR="003310AD">
        <w:rPr>
          <w:rFonts w:asciiTheme="minorHAnsi" w:hAnsiTheme="minorHAnsi" w:cs="Calibri"/>
          <w:bCs/>
          <w:color w:val="auto"/>
        </w:rPr>
        <w:t xml:space="preserve">of </w:t>
      </w:r>
      <w:r w:rsidRPr="002B127E">
        <w:rPr>
          <w:rFonts w:asciiTheme="minorHAnsi" w:hAnsiTheme="minorHAnsi" w:cs="Calibri"/>
          <w:bCs/>
          <w:color w:val="auto"/>
        </w:rPr>
        <w:t>mitigating actions including an increased focus on working capital management, reductions in capital expenditure budgets and certain targeted cost take out programmes.  The Group has a live cashflow scenario planning process in place and the Directors expect that the Group will continue to have considerable financial resources available to it in all circumstances as currently foreseen.</w:t>
      </w:r>
    </w:p>
    <w:p w14:paraId="2B54F4F9" w14:textId="77777777" w:rsidR="002B127E" w:rsidRPr="002B127E" w:rsidRDefault="002B127E" w:rsidP="002B127E">
      <w:pPr>
        <w:pStyle w:val="BodyText1"/>
        <w:ind w:left="397"/>
        <w:jc w:val="both"/>
        <w:rPr>
          <w:rFonts w:asciiTheme="minorHAnsi" w:hAnsiTheme="minorHAnsi" w:cs="Calibri"/>
          <w:bCs/>
          <w:color w:val="auto"/>
        </w:rPr>
      </w:pPr>
    </w:p>
    <w:p w14:paraId="7546BC4F" w14:textId="77777777" w:rsidR="002B127E" w:rsidRPr="004C4BD1" w:rsidRDefault="002B127E" w:rsidP="002B127E">
      <w:pPr>
        <w:pStyle w:val="BodyText1"/>
        <w:jc w:val="both"/>
        <w:rPr>
          <w:rFonts w:asciiTheme="minorHAnsi" w:hAnsiTheme="minorHAnsi" w:cs="Calibri"/>
          <w:bCs/>
          <w:color w:val="auto"/>
        </w:rPr>
      </w:pPr>
      <w:r w:rsidRPr="002B127E">
        <w:rPr>
          <w:rFonts w:asciiTheme="minorHAnsi" w:hAnsiTheme="minorHAnsi" w:cs="Calibri"/>
          <w:bCs/>
          <w:color w:val="auto"/>
        </w:rPr>
        <w:t>There have been no other significant events subsequent to the period end, which would require adjustment to, or disclosure in, the interim financial statements.</w:t>
      </w:r>
    </w:p>
    <w:p w14:paraId="5B6F4B00" w14:textId="3224478F" w:rsidR="00ED7C35" w:rsidRPr="006A1C59" w:rsidRDefault="00ED7C35" w:rsidP="002B127E">
      <w:pPr>
        <w:pStyle w:val="Note"/>
        <w:tabs>
          <w:tab w:val="clear" w:pos="1531"/>
          <w:tab w:val="left" w:pos="700"/>
        </w:tabs>
        <w:jc w:val="both"/>
        <w:rPr>
          <w:rFonts w:ascii="Calibri" w:hAnsi="Calibri" w:cs="Calibri"/>
          <w:b w:val="0"/>
          <w:color w:val="000000"/>
        </w:rPr>
      </w:pPr>
    </w:p>
    <w:sectPr w:rsidR="00ED7C35" w:rsidRPr="006A1C59" w:rsidSect="00A563AB">
      <w:pgSz w:w="12240" w:h="15840" w:code="1"/>
      <w:pgMar w:top="567" w:right="720" w:bottom="39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B0B9E" w14:textId="77777777" w:rsidR="00533931" w:rsidRDefault="00533931" w:rsidP="00EC2C92">
      <w:r>
        <w:separator/>
      </w:r>
    </w:p>
  </w:endnote>
  <w:endnote w:type="continuationSeparator" w:id="0">
    <w:p w14:paraId="77CC85D7" w14:textId="77777777" w:rsidR="00533931" w:rsidRDefault="00533931" w:rsidP="00EC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kzidenzGroteskPro-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auto"/>
    <w:pitch w:val="variable"/>
    <w:sig w:usb0="80000023" w:usb1="00000000" w:usb2="00000000" w:usb3="00000000" w:csb0="00000001" w:csb1="00000000"/>
  </w:font>
  <w:font w:name="Euro Sans">
    <w:panose1 w:val="00000000000000000000"/>
    <w:charset w:val="00"/>
    <w:family w:val="decorative"/>
    <w:notTrueType/>
    <w:pitch w:val="variable"/>
    <w:sig w:usb0="00000003" w:usb1="00000000" w:usb2="00000000" w:usb3="00000000" w:csb0="00000001" w:csb1="00000000"/>
  </w:font>
  <w:font w:name="Univers 55">
    <w:charset w:val="00"/>
    <w:family w:val="auto"/>
    <w:pitch w:val="variable"/>
    <w:sig w:usb0="8000002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DIN-Medium">
    <w:charset w:val="00"/>
    <w:family w:val="auto"/>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DINPro-Light">
    <w:altName w:val="Segoe Scrip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ED61" w14:textId="77777777" w:rsidR="00353AE6" w:rsidRDefault="00353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0D07" w14:textId="620790F8" w:rsidR="00533931" w:rsidRPr="00727120" w:rsidRDefault="00533931">
    <w:pPr>
      <w:pStyle w:val="Footer"/>
      <w:jc w:val="center"/>
      <w:rPr>
        <w:rFonts w:ascii="Calibri" w:hAnsi="Calibri" w:cs="Calibri"/>
      </w:rPr>
    </w:pPr>
    <w:r w:rsidRPr="00727120">
      <w:rPr>
        <w:rStyle w:val="PageNumber"/>
        <w:rFonts w:ascii="Calibri" w:hAnsi="Calibri" w:cs="Calibri"/>
      </w:rPr>
      <w:fldChar w:fldCharType="begin"/>
    </w:r>
    <w:r w:rsidRPr="00727120">
      <w:rPr>
        <w:rStyle w:val="PageNumber"/>
        <w:rFonts w:ascii="Calibri" w:hAnsi="Calibri" w:cs="Calibri"/>
      </w:rPr>
      <w:instrText xml:space="preserve"> PAGE </w:instrText>
    </w:r>
    <w:r w:rsidRPr="00727120">
      <w:rPr>
        <w:rStyle w:val="PageNumber"/>
        <w:rFonts w:ascii="Calibri" w:hAnsi="Calibri" w:cs="Calibri"/>
      </w:rPr>
      <w:fldChar w:fldCharType="separate"/>
    </w:r>
    <w:r w:rsidR="00AA7D1F">
      <w:rPr>
        <w:rStyle w:val="PageNumber"/>
        <w:rFonts w:ascii="Calibri" w:hAnsi="Calibri" w:cs="Calibri"/>
        <w:noProof/>
      </w:rPr>
      <w:t>20</w:t>
    </w:r>
    <w:r w:rsidRPr="00727120">
      <w:rPr>
        <w:rStyle w:val="PageNumbe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8EDE9" w14:textId="77777777" w:rsidR="00353AE6" w:rsidRDefault="00353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74D8" w14:textId="77777777" w:rsidR="00533931" w:rsidRDefault="00533931" w:rsidP="00EC2C92">
      <w:r>
        <w:separator/>
      </w:r>
    </w:p>
  </w:footnote>
  <w:footnote w:type="continuationSeparator" w:id="0">
    <w:p w14:paraId="40BF3683" w14:textId="77777777" w:rsidR="00533931" w:rsidRDefault="00533931" w:rsidP="00EC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36A7" w14:textId="77777777" w:rsidR="00353AE6" w:rsidRDefault="00353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E008" w14:textId="77777777" w:rsidR="00353AE6" w:rsidRDefault="00353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5503" w14:textId="77777777" w:rsidR="00353AE6" w:rsidRDefault="00353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4C25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A3951"/>
    <w:multiLevelType w:val="hybridMultilevel"/>
    <w:tmpl w:val="54804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E84CBE"/>
    <w:multiLevelType w:val="hybridMultilevel"/>
    <w:tmpl w:val="92FEA832"/>
    <w:lvl w:ilvl="0" w:tplc="EF3C7E06">
      <w:start w:val="1"/>
      <w:numFmt w:val="lowerRoman"/>
      <w:lvlText w:val="(%1)"/>
      <w:lvlJc w:val="left"/>
      <w:pPr>
        <w:ind w:left="750" w:hanging="720"/>
      </w:pPr>
      <w:rPr>
        <w:rFonts w:ascii="Calibri" w:hAnsi="Calibri" w:cs="Calibri" w:hint="default"/>
        <w:b w:val="0"/>
        <w:color w:val="000000"/>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3" w15:restartNumberingAfterBreak="0">
    <w:nsid w:val="091A6E5D"/>
    <w:multiLevelType w:val="hybridMultilevel"/>
    <w:tmpl w:val="C80E405A"/>
    <w:lvl w:ilvl="0" w:tplc="0004EEF4">
      <w:start w:val="8"/>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C635F15"/>
    <w:multiLevelType w:val="hybridMultilevel"/>
    <w:tmpl w:val="F6CED3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D017E7B"/>
    <w:multiLevelType w:val="hybridMultilevel"/>
    <w:tmpl w:val="537C3D8C"/>
    <w:lvl w:ilvl="0" w:tplc="A4E0A1CA">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F3047CE"/>
    <w:multiLevelType w:val="hybridMultilevel"/>
    <w:tmpl w:val="BB065068"/>
    <w:lvl w:ilvl="0" w:tplc="8D78ACDA">
      <w:start w:val="5"/>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60482E"/>
    <w:multiLevelType w:val="hybridMultilevel"/>
    <w:tmpl w:val="30080CB6"/>
    <w:lvl w:ilvl="0" w:tplc="18090001">
      <w:start w:val="1"/>
      <w:numFmt w:val="bullet"/>
      <w:lvlText w:val=""/>
      <w:lvlJc w:val="left"/>
      <w:pPr>
        <w:ind w:left="720" w:hanging="360"/>
      </w:pPr>
      <w:rPr>
        <w:rFonts w:ascii="Symbol" w:hAnsi="Symbol" w:hint="default"/>
      </w:rPr>
    </w:lvl>
    <w:lvl w:ilvl="1" w:tplc="7E8E75EE">
      <w:numFmt w:val="bullet"/>
      <w:lvlText w:val="•"/>
      <w:lvlJc w:val="left"/>
      <w:pPr>
        <w:ind w:left="1440" w:hanging="360"/>
      </w:pPr>
      <w:rPr>
        <w:rFonts w:ascii="AkzidenzGroteskPro-Light" w:eastAsia="Times New Roman" w:hAnsi="AkzidenzGroteskPro-Light" w:cs="AkzidenzGroteskPro-Light" w:hint="default"/>
        <w:color w:val="A48253"/>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7C70E5"/>
    <w:multiLevelType w:val="hybridMultilevel"/>
    <w:tmpl w:val="846CA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AE4E5B"/>
    <w:multiLevelType w:val="hybridMultilevel"/>
    <w:tmpl w:val="24866FCE"/>
    <w:lvl w:ilvl="0" w:tplc="4DC05158">
      <w:start w:val="12"/>
      <w:numFmt w:val="decimal"/>
      <w:lvlText w:val="(%1)"/>
      <w:lvlJc w:val="left"/>
      <w:pPr>
        <w:ind w:left="673" w:hanging="39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0" w15:restartNumberingAfterBreak="0">
    <w:nsid w:val="1A9C0DC5"/>
    <w:multiLevelType w:val="hybridMultilevel"/>
    <w:tmpl w:val="29FE73B2"/>
    <w:lvl w:ilvl="0" w:tplc="82E62836">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615E7C"/>
    <w:multiLevelType w:val="hybridMultilevel"/>
    <w:tmpl w:val="19B204C8"/>
    <w:lvl w:ilvl="0" w:tplc="FAFC60EE">
      <w:start w:val="1"/>
      <w:numFmt w:val="bullet"/>
      <w:pStyle w:val="TOC4"/>
      <w:lvlText w:val=""/>
      <w:lvlJc w:val="left"/>
      <w:pPr>
        <w:tabs>
          <w:tab w:val="num" w:pos="540"/>
        </w:tabs>
        <w:ind w:left="537" w:hanging="357"/>
      </w:pPr>
      <w:rPr>
        <w:rFonts w:ascii="Symbol" w:hAnsi="Symbol" w:hint="default"/>
      </w:rPr>
    </w:lvl>
    <w:lvl w:ilvl="1" w:tplc="040C8A92">
      <w:start w:val="1"/>
      <w:numFmt w:val="bullet"/>
      <w:lvlText w:val=""/>
      <w:lvlJc w:val="left"/>
      <w:pPr>
        <w:tabs>
          <w:tab w:val="num" w:pos="1269"/>
        </w:tabs>
        <w:ind w:left="1269" w:hanging="576"/>
      </w:pPr>
      <w:rPr>
        <w:rFonts w:ascii="Symbol" w:hAnsi="Symbol" w:hint="default"/>
      </w:rPr>
    </w:lvl>
    <w:lvl w:ilvl="2" w:tplc="0C090005" w:tentative="1">
      <w:start w:val="1"/>
      <w:numFmt w:val="bullet"/>
      <w:lvlText w:val=""/>
      <w:lvlJc w:val="left"/>
      <w:pPr>
        <w:tabs>
          <w:tab w:val="num" w:pos="1773"/>
        </w:tabs>
        <w:ind w:left="1773" w:hanging="360"/>
      </w:pPr>
      <w:rPr>
        <w:rFonts w:ascii="Wingdings" w:hAnsi="Wingdings" w:hint="default"/>
      </w:rPr>
    </w:lvl>
    <w:lvl w:ilvl="3" w:tplc="0C090001" w:tentative="1">
      <w:start w:val="1"/>
      <w:numFmt w:val="bullet"/>
      <w:lvlText w:val=""/>
      <w:lvlJc w:val="left"/>
      <w:pPr>
        <w:tabs>
          <w:tab w:val="num" w:pos="2493"/>
        </w:tabs>
        <w:ind w:left="2493" w:hanging="360"/>
      </w:pPr>
      <w:rPr>
        <w:rFonts w:ascii="Symbol" w:hAnsi="Symbol" w:hint="default"/>
      </w:rPr>
    </w:lvl>
    <w:lvl w:ilvl="4" w:tplc="0C090003" w:tentative="1">
      <w:start w:val="1"/>
      <w:numFmt w:val="bullet"/>
      <w:lvlText w:val="o"/>
      <w:lvlJc w:val="left"/>
      <w:pPr>
        <w:tabs>
          <w:tab w:val="num" w:pos="3213"/>
        </w:tabs>
        <w:ind w:left="3213" w:hanging="360"/>
      </w:pPr>
      <w:rPr>
        <w:rFonts w:ascii="Courier New" w:hAnsi="Courier New" w:cs="Courier New" w:hint="default"/>
      </w:rPr>
    </w:lvl>
    <w:lvl w:ilvl="5" w:tplc="0C090005" w:tentative="1">
      <w:start w:val="1"/>
      <w:numFmt w:val="bullet"/>
      <w:lvlText w:val=""/>
      <w:lvlJc w:val="left"/>
      <w:pPr>
        <w:tabs>
          <w:tab w:val="num" w:pos="3933"/>
        </w:tabs>
        <w:ind w:left="3933" w:hanging="360"/>
      </w:pPr>
      <w:rPr>
        <w:rFonts w:ascii="Wingdings" w:hAnsi="Wingdings" w:hint="default"/>
      </w:rPr>
    </w:lvl>
    <w:lvl w:ilvl="6" w:tplc="0C090001" w:tentative="1">
      <w:start w:val="1"/>
      <w:numFmt w:val="bullet"/>
      <w:lvlText w:val=""/>
      <w:lvlJc w:val="left"/>
      <w:pPr>
        <w:tabs>
          <w:tab w:val="num" w:pos="4653"/>
        </w:tabs>
        <w:ind w:left="4653" w:hanging="360"/>
      </w:pPr>
      <w:rPr>
        <w:rFonts w:ascii="Symbol" w:hAnsi="Symbol" w:hint="default"/>
      </w:rPr>
    </w:lvl>
    <w:lvl w:ilvl="7" w:tplc="0C090003" w:tentative="1">
      <w:start w:val="1"/>
      <w:numFmt w:val="bullet"/>
      <w:lvlText w:val="o"/>
      <w:lvlJc w:val="left"/>
      <w:pPr>
        <w:tabs>
          <w:tab w:val="num" w:pos="5373"/>
        </w:tabs>
        <w:ind w:left="5373" w:hanging="360"/>
      </w:pPr>
      <w:rPr>
        <w:rFonts w:ascii="Courier New" w:hAnsi="Courier New" w:cs="Courier New" w:hint="default"/>
      </w:rPr>
    </w:lvl>
    <w:lvl w:ilvl="8" w:tplc="0C090005" w:tentative="1">
      <w:start w:val="1"/>
      <w:numFmt w:val="bullet"/>
      <w:lvlText w:val=""/>
      <w:lvlJc w:val="left"/>
      <w:pPr>
        <w:tabs>
          <w:tab w:val="num" w:pos="6093"/>
        </w:tabs>
        <w:ind w:left="6093" w:hanging="360"/>
      </w:pPr>
      <w:rPr>
        <w:rFonts w:ascii="Wingdings" w:hAnsi="Wingdings" w:hint="default"/>
      </w:rPr>
    </w:lvl>
  </w:abstractNum>
  <w:abstractNum w:abstractNumId="12" w15:restartNumberingAfterBreak="0">
    <w:nsid w:val="22B65021"/>
    <w:multiLevelType w:val="hybridMultilevel"/>
    <w:tmpl w:val="91AE42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145F5E"/>
    <w:multiLevelType w:val="hybridMultilevel"/>
    <w:tmpl w:val="D6A4CAA0"/>
    <w:lvl w:ilvl="0" w:tplc="DC3457FC">
      <w:start w:val="3"/>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4" w15:restartNumberingAfterBreak="0">
    <w:nsid w:val="25D52055"/>
    <w:multiLevelType w:val="hybridMultilevel"/>
    <w:tmpl w:val="227C3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8E7751"/>
    <w:multiLevelType w:val="hybridMultilevel"/>
    <w:tmpl w:val="4F3889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E133EBB"/>
    <w:multiLevelType w:val="hybridMultilevel"/>
    <w:tmpl w:val="F2461648"/>
    <w:lvl w:ilvl="0" w:tplc="4DCCE328">
      <w:start w:val="10"/>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96E7A05"/>
    <w:multiLevelType w:val="hybridMultilevel"/>
    <w:tmpl w:val="1CB48D12"/>
    <w:lvl w:ilvl="0" w:tplc="8D686A14">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9C270A"/>
    <w:multiLevelType w:val="hybridMultilevel"/>
    <w:tmpl w:val="E45AD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FB575C"/>
    <w:multiLevelType w:val="hybridMultilevel"/>
    <w:tmpl w:val="40660E3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E10B5B"/>
    <w:multiLevelType w:val="hybridMultilevel"/>
    <w:tmpl w:val="8A7C4E3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6BC4B3A"/>
    <w:multiLevelType w:val="hybridMultilevel"/>
    <w:tmpl w:val="9F621DB8"/>
    <w:lvl w:ilvl="0" w:tplc="936C362C">
      <w:start w:val="10"/>
      <w:numFmt w:val="decimal"/>
      <w:lvlText w:val="%1"/>
      <w:lvlJc w:val="left"/>
      <w:pPr>
        <w:ind w:left="972" w:hanging="360"/>
      </w:pPr>
      <w:rPr>
        <w:rFonts w:hint="default"/>
      </w:rPr>
    </w:lvl>
    <w:lvl w:ilvl="1" w:tplc="18090019" w:tentative="1">
      <w:start w:val="1"/>
      <w:numFmt w:val="lowerLetter"/>
      <w:lvlText w:val="%2."/>
      <w:lvlJc w:val="left"/>
      <w:pPr>
        <w:ind w:left="1692" w:hanging="360"/>
      </w:pPr>
    </w:lvl>
    <w:lvl w:ilvl="2" w:tplc="1809001B" w:tentative="1">
      <w:start w:val="1"/>
      <w:numFmt w:val="lowerRoman"/>
      <w:lvlText w:val="%3."/>
      <w:lvlJc w:val="right"/>
      <w:pPr>
        <w:ind w:left="2412" w:hanging="180"/>
      </w:pPr>
    </w:lvl>
    <w:lvl w:ilvl="3" w:tplc="1809000F" w:tentative="1">
      <w:start w:val="1"/>
      <w:numFmt w:val="decimal"/>
      <w:lvlText w:val="%4."/>
      <w:lvlJc w:val="left"/>
      <w:pPr>
        <w:ind w:left="3132" w:hanging="360"/>
      </w:pPr>
    </w:lvl>
    <w:lvl w:ilvl="4" w:tplc="18090019" w:tentative="1">
      <w:start w:val="1"/>
      <w:numFmt w:val="lowerLetter"/>
      <w:lvlText w:val="%5."/>
      <w:lvlJc w:val="left"/>
      <w:pPr>
        <w:ind w:left="3852" w:hanging="360"/>
      </w:pPr>
    </w:lvl>
    <w:lvl w:ilvl="5" w:tplc="1809001B" w:tentative="1">
      <w:start w:val="1"/>
      <w:numFmt w:val="lowerRoman"/>
      <w:lvlText w:val="%6."/>
      <w:lvlJc w:val="right"/>
      <w:pPr>
        <w:ind w:left="4572" w:hanging="180"/>
      </w:pPr>
    </w:lvl>
    <w:lvl w:ilvl="6" w:tplc="1809000F" w:tentative="1">
      <w:start w:val="1"/>
      <w:numFmt w:val="decimal"/>
      <w:lvlText w:val="%7."/>
      <w:lvlJc w:val="left"/>
      <w:pPr>
        <w:ind w:left="5292" w:hanging="360"/>
      </w:pPr>
    </w:lvl>
    <w:lvl w:ilvl="7" w:tplc="18090019" w:tentative="1">
      <w:start w:val="1"/>
      <w:numFmt w:val="lowerLetter"/>
      <w:lvlText w:val="%8."/>
      <w:lvlJc w:val="left"/>
      <w:pPr>
        <w:ind w:left="6012" w:hanging="360"/>
      </w:pPr>
    </w:lvl>
    <w:lvl w:ilvl="8" w:tplc="1809001B" w:tentative="1">
      <w:start w:val="1"/>
      <w:numFmt w:val="lowerRoman"/>
      <w:lvlText w:val="%9."/>
      <w:lvlJc w:val="right"/>
      <w:pPr>
        <w:ind w:left="6732" w:hanging="180"/>
      </w:pPr>
    </w:lvl>
  </w:abstractNum>
  <w:abstractNum w:abstractNumId="22" w15:restartNumberingAfterBreak="0">
    <w:nsid w:val="492A1450"/>
    <w:multiLevelType w:val="hybridMultilevel"/>
    <w:tmpl w:val="12361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4B826FAB"/>
    <w:multiLevelType w:val="hybridMultilevel"/>
    <w:tmpl w:val="A9C0D34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4" w15:restartNumberingAfterBreak="0">
    <w:nsid w:val="4D922FF5"/>
    <w:multiLevelType w:val="hybridMultilevel"/>
    <w:tmpl w:val="2A964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D161CF"/>
    <w:multiLevelType w:val="hybridMultilevel"/>
    <w:tmpl w:val="1FB016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4C675D"/>
    <w:multiLevelType w:val="hybridMultilevel"/>
    <w:tmpl w:val="6F103EE6"/>
    <w:lvl w:ilvl="0" w:tplc="85D84A94">
      <w:start w:val="30"/>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7" w15:restartNumberingAfterBreak="0">
    <w:nsid w:val="522A68D8"/>
    <w:multiLevelType w:val="hybridMultilevel"/>
    <w:tmpl w:val="BE4C10AE"/>
    <w:lvl w:ilvl="0" w:tplc="306E5394">
      <w:start w:val="30"/>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8" w15:restartNumberingAfterBreak="0">
    <w:nsid w:val="57F4709F"/>
    <w:multiLevelType w:val="hybridMultilevel"/>
    <w:tmpl w:val="28AEFF90"/>
    <w:lvl w:ilvl="0" w:tplc="4D926398">
      <w:start w:val="9"/>
      <w:numFmt w:val="decimal"/>
      <w:lvlText w:val="%1"/>
      <w:lvlJc w:val="left"/>
      <w:pPr>
        <w:ind w:left="972" w:hanging="360"/>
      </w:pPr>
      <w:rPr>
        <w:rFonts w:hint="default"/>
      </w:rPr>
    </w:lvl>
    <w:lvl w:ilvl="1" w:tplc="18090019" w:tentative="1">
      <w:start w:val="1"/>
      <w:numFmt w:val="lowerLetter"/>
      <w:lvlText w:val="%2."/>
      <w:lvlJc w:val="left"/>
      <w:pPr>
        <w:ind w:left="1692" w:hanging="360"/>
      </w:pPr>
    </w:lvl>
    <w:lvl w:ilvl="2" w:tplc="1809001B" w:tentative="1">
      <w:start w:val="1"/>
      <w:numFmt w:val="lowerRoman"/>
      <w:lvlText w:val="%3."/>
      <w:lvlJc w:val="right"/>
      <w:pPr>
        <w:ind w:left="2412" w:hanging="180"/>
      </w:pPr>
    </w:lvl>
    <w:lvl w:ilvl="3" w:tplc="1809000F" w:tentative="1">
      <w:start w:val="1"/>
      <w:numFmt w:val="decimal"/>
      <w:lvlText w:val="%4."/>
      <w:lvlJc w:val="left"/>
      <w:pPr>
        <w:ind w:left="3132" w:hanging="360"/>
      </w:pPr>
    </w:lvl>
    <w:lvl w:ilvl="4" w:tplc="18090019" w:tentative="1">
      <w:start w:val="1"/>
      <w:numFmt w:val="lowerLetter"/>
      <w:lvlText w:val="%5."/>
      <w:lvlJc w:val="left"/>
      <w:pPr>
        <w:ind w:left="3852" w:hanging="360"/>
      </w:pPr>
    </w:lvl>
    <w:lvl w:ilvl="5" w:tplc="1809001B" w:tentative="1">
      <w:start w:val="1"/>
      <w:numFmt w:val="lowerRoman"/>
      <w:lvlText w:val="%6."/>
      <w:lvlJc w:val="right"/>
      <w:pPr>
        <w:ind w:left="4572" w:hanging="180"/>
      </w:pPr>
    </w:lvl>
    <w:lvl w:ilvl="6" w:tplc="1809000F" w:tentative="1">
      <w:start w:val="1"/>
      <w:numFmt w:val="decimal"/>
      <w:lvlText w:val="%7."/>
      <w:lvlJc w:val="left"/>
      <w:pPr>
        <w:ind w:left="5292" w:hanging="360"/>
      </w:pPr>
    </w:lvl>
    <w:lvl w:ilvl="7" w:tplc="18090019" w:tentative="1">
      <w:start w:val="1"/>
      <w:numFmt w:val="lowerLetter"/>
      <w:lvlText w:val="%8."/>
      <w:lvlJc w:val="left"/>
      <w:pPr>
        <w:ind w:left="6012" w:hanging="360"/>
      </w:pPr>
    </w:lvl>
    <w:lvl w:ilvl="8" w:tplc="1809001B" w:tentative="1">
      <w:start w:val="1"/>
      <w:numFmt w:val="lowerRoman"/>
      <w:lvlText w:val="%9."/>
      <w:lvlJc w:val="right"/>
      <w:pPr>
        <w:ind w:left="6732" w:hanging="180"/>
      </w:pPr>
    </w:lvl>
  </w:abstractNum>
  <w:abstractNum w:abstractNumId="29" w15:restartNumberingAfterBreak="0">
    <w:nsid w:val="5A483B13"/>
    <w:multiLevelType w:val="hybridMultilevel"/>
    <w:tmpl w:val="9EE64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AA70392"/>
    <w:multiLevelType w:val="hybridMultilevel"/>
    <w:tmpl w:val="57C4813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F394E14"/>
    <w:multiLevelType w:val="hybridMultilevel"/>
    <w:tmpl w:val="439E81AA"/>
    <w:lvl w:ilvl="0" w:tplc="56464A1A">
      <w:start w:val="1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2" w15:restartNumberingAfterBreak="0">
    <w:nsid w:val="5F620C89"/>
    <w:multiLevelType w:val="hybridMultilevel"/>
    <w:tmpl w:val="105872FC"/>
    <w:lvl w:ilvl="0" w:tplc="BB9E437A">
      <w:start w:val="1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3" w15:restartNumberingAfterBreak="0">
    <w:nsid w:val="5FA875B4"/>
    <w:multiLevelType w:val="hybridMultilevel"/>
    <w:tmpl w:val="08646924"/>
    <w:lvl w:ilvl="0" w:tplc="17125C66">
      <w:start w:val="23"/>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C13C85"/>
    <w:multiLevelType w:val="hybridMultilevel"/>
    <w:tmpl w:val="E00CE7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151DC7"/>
    <w:multiLevelType w:val="hybridMultilevel"/>
    <w:tmpl w:val="DF5C53EA"/>
    <w:lvl w:ilvl="0" w:tplc="7E5C2004">
      <w:start w:val="1"/>
      <w:numFmt w:val="bullet"/>
      <w:pStyle w:val="Bullet"/>
      <w:lvlText w:val=""/>
      <w:lvlJc w:val="left"/>
      <w:pPr>
        <w:tabs>
          <w:tab w:val="num" w:pos="360"/>
        </w:tabs>
        <w:ind w:left="360" w:hanging="360"/>
      </w:pPr>
      <w:rPr>
        <w:rFonts w:ascii="Symbol" w:hAnsi="Symbol" w:hint="default"/>
      </w:rPr>
    </w:lvl>
    <w:lvl w:ilvl="1" w:tplc="DAE07E7A">
      <w:start w:val="1"/>
      <w:numFmt w:val="bullet"/>
      <w:lvlText w:val=""/>
      <w:lvlJc w:val="left"/>
      <w:pPr>
        <w:tabs>
          <w:tab w:val="num" w:pos="340"/>
        </w:tabs>
        <w:ind w:left="340" w:hanging="340"/>
      </w:pPr>
      <w:rPr>
        <w:rFonts w:ascii="Symbol" w:hAnsi="Symbol" w:hint="default"/>
        <w:color w:val="auto"/>
        <w:sz w:val="22"/>
      </w:rPr>
    </w:lvl>
    <w:lvl w:ilvl="2" w:tplc="154A2A2A">
      <w:start w:val="1"/>
      <w:numFmt w:val="bullet"/>
      <w:lvlText w:val=""/>
      <w:lvlJc w:val="left"/>
      <w:pPr>
        <w:tabs>
          <w:tab w:val="num" w:pos="340"/>
        </w:tabs>
        <w:ind w:left="340" w:hanging="340"/>
      </w:pPr>
      <w:rPr>
        <w:rFonts w:ascii="Symbol" w:hAnsi="Symbol" w:hint="default"/>
        <w:color w:val="auto"/>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338EC"/>
    <w:multiLevelType w:val="singleLevel"/>
    <w:tmpl w:val="7A822B98"/>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68746A2B"/>
    <w:multiLevelType w:val="hybridMultilevel"/>
    <w:tmpl w:val="C2864B96"/>
    <w:lvl w:ilvl="0" w:tplc="9FA863CA">
      <w:start w:val="1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8" w15:restartNumberingAfterBreak="0">
    <w:nsid w:val="68A134F7"/>
    <w:multiLevelType w:val="hybridMultilevel"/>
    <w:tmpl w:val="544C8332"/>
    <w:lvl w:ilvl="0" w:tplc="849E40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CE446B"/>
    <w:multiLevelType w:val="hybridMultilevel"/>
    <w:tmpl w:val="3F66956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E64269"/>
    <w:multiLevelType w:val="hybridMultilevel"/>
    <w:tmpl w:val="40BCBA78"/>
    <w:lvl w:ilvl="0" w:tplc="17E4EE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C583CFD"/>
    <w:multiLevelType w:val="hybridMultilevel"/>
    <w:tmpl w:val="A9F21876"/>
    <w:lvl w:ilvl="0" w:tplc="FB663A4A">
      <w:start w:val="23"/>
      <w:numFmt w:val="bullet"/>
      <w:lvlText w:val=""/>
      <w:lvlJc w:val="left"/>
      <w:pPr>
        <w:ind w:left="1080" w:hanging="360"/>
      </w:pPr>
      <w:rPr>
        <w:rFonts w:ascii="Symbol" w:eastAsia="Times New Roman" w:hAnsi="Symbol"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6CF704E6"/>
    <w:multiLevelType w:val="hybridMultilevel"/>
    <w:tmpl w:val="9B4EA486"/>
    <w:lvl w:ilvl="0" w:tplc="30FA6C42">
      <w:start w:val="11"/>
      <w:numFmt w:val="bullet"/>
      <w:lvlText w:val="-"/>
      <w:lvlJc w:val="left"/>
      <w:pPr>
        <w:ind w:left="720" w:hanging="360"/>
      </w:pPr>
      <w:rPr>
        <w:rFonts w:ascii="Calibri" w:eastAsia="Calibri" w:hAnsi="Calibr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3" w15:restartNumberingAfterBreak="0">
    <w:nsid w:val="6EBC01F4"/>
    <w:multiLevelType w:val="hybridMultilevel"/>
    <w:tmpl w:val="2DB04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2F74745"/>
    <w:multiLevelType w:val="hybridMultilevel"/>
    <w:tmpl w:val="3D7665D4"/>
    <w:lvl w:ilvl="0" w:tplc="59DCB826">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5E110CB"/>
    <w:multiLevelType w:val="hybridMultilevel"/>
    <w:tmpl w:val="CDA24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30"/>
  </w:num>
  <w:num w:numId="3">
    <w:abstractNumId w:val="35"/>
  </w:num>
  <w:num w:numId="4">
    <w:abstractNumId w:val="11"/>
  </w:num>
  <w:num w:numId="5">
    <w:abstractNumId w:val="40"/>
  </w:num>
  <w:num w:numId="6">
    <w:abstractNumId w:val="1"/>
  </w:num>
  <w:num w:numId="7">
    <w:abstractNumId w:val="34"/>
  </w:num>
  <w:num w:numId="8">
    <w:abstractNumId w:val="27"/>
  </w:num>
  <w:num w:numId="9">
    <w:abstractNumId w:val="26"/>
  </w:num>
  <w:num w:numId="10">
    <w:abstractNumId w:val="37"/>
  </w:num>
  <w:num w:numId="11">
    <w:abstractNumId w:val="9"/>
  </w:num>
  <w:num w:numId="12">
    <w:abstractNumId w:val="31"/>
  </w:num>
  <w:num w:numId="13">
    <w:abstractNumId w:val="5"/>
  </w:num>
  <w:num w:numId="14">
    <w:abstractNumId w:val="6"/>
  </w:num>
  <w:num w:numId="15">
    <w:abstractNumId w:val="32"/>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0"/>
  </w:num>
  <w:num w:numId="20">
    <w:abstractNumId w:val="23"/>
  </w:num>
  <w:num w:numId="21">
    <w:abstractNumId w:val="2"/>
  </w:num>
  <w:num w:numId="22">
    <w:abstractNumId w:val="39"/>
  </w:num>
  <w:num w:numId="23">
    <w:abstractNumId w:val="20"/>
  </w:num>
  <w:num w:numId="24">
    <w:abstractNumId w:val="21"/>
  </w:num>
  <w:num w:numId="25">
    <w:abstractNumId w:val="13"/>
  </w:num>
  <w:num w:numId="26">
    <w:abstractNumId w:val="28"/>
  </w:num>
  <w:num w:numId="27">
    <w:abstractNumId w:val="17"/>
  </w:num>
  <w:num w:numId="28">
    <w:abstractNumId w:val="8"/>
  </w:num>
  <w:num w:numId="29">
    <w:abstractNumId w:val="29"/>
  </w:num>
  <w:num w:numId="30">
    <w:abstractNumId w:val="19"/>
  </w:num>
  <w:num w:numId="31">
    <w:abstractNumId w:val="24"/>
  </w:num>
  <w:num w:numId="32">
    <w:abstractNumId w:val="4"/>
  </w:num>
  <w:num w:numId="33">
    <w:abstractNumId w:val="38"/>
  </w:num>
  <w:num w:numId="34">
    <w:abstractNumId w:val="25"/>
  </w:num>
  <w:num w:numId="35">
    <w:abstractNumId w:val="12"/>
  </w:num>
  <w:num w:numId="36">
    <w:abstractNumId w:val="14"/>
  </w:num>
  <w:num w:numId="37">
    <w:abstractNumId w:val="18"/>
  </w:num>
  <w:num w:numId="38">
    <w:abstractNumId w:val="45"/>
  </w:num>
  <w:num w:numId="39">
    <w:abstractNumId w:val="43"/>
  </w:num>
  <w:num w:numId="40">
    <w:abstractNumId w:val="19"/>
  </w:num>
  <w:num w:numId="41">
    <w:abstractNumId w:val="22"/>
  </w:num>
  <w:num w:numId="42">
    <w:abstractNumId w:val="7"/>
  </w:num>
  <w:num w:numId="43">
    <w:abstractNumId w:val="22"/>
  </w:num>
  <w:num w:numId="44">
    <w:abstractNumId w:val="15"/>
  </w:num>
  <w:num w:numId="45">
    <w:abstractNumId w:val="41"/>
  </w:num>
  <w:num w:numId="46">
    <w:abstractNumId w:val="44"/>
  </w:num>
  <w:num w:numId="47">
    <w:abstractNumId w:val="10"/>
  </w:num>
  <w:num w:numId="48">
    <w:abstractNumId w:val="33"/>
  </w:num>
  <w:num w:numId="49">
    <w:abstractNumId w:val="3"/>
  </w:num>
  <w:num w:numId="5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0F"/>
    <w:rsid w:val="000029AD"/>
    <w:rsid w:val="00002BD1"/>
    <w:rsid w:val="000039E3"/>
    <w:rsid w:val="00003E69"/>
    <w:rsid w:val="000054BB"/>
    <w:rsid w:val="00006624"/>
    <w:rsid w:val="00006B4F"/>
    <w:rsid w:val="00007C46"/>
    <w:rsid w:val="0001102E"/>
    <w:rsid w:val="000121E6"/>
    <w:rsid w:val="00012DC0"/>
    <w:rsid w:val="000133B1"/>
    <w:rsid w:val="000143CD"/>
    <w:rsid w:val="00015CBA"/>
    <w:rsid w:val="00016641"/>
    <w:rsid w:val="000204D4"/>
    <w:rsid w:val="000206E7"/>
    <w:rsid w:val="00022483"/>
    <w:rsid w:val="00023449"/>
    <w:rsid w:val="0003096C"/>
    <w:rsid w:val="00031AC3"/>
    <w:rsid w:val="00034A68"/>
    <w:rsid w:val="00035ACE"/>
    <w:rsid w:val="00036A19"/>
    <w:rsid w:val="00041089"/>
    <w:rsid w:val="00042468"/>
    <w:rsid w:val="00042C05"/>
    <w:rsid w:val="00044540"/>
    <w:rsid w:val="0004689E"/>
    <w:rsid w:val="00046938"/>
    <w:rsid w:val="00050654"/>
    <w:rsid w:val="000508AC"/>
    <w:rsid w:val="00051090"/>
    <w:rsid w:val="000542D2"/>
    <w:rsid w:val="000543DC"/>
    <w:rsid w:val="00055BC8"/>
    <w:rsid w:val="00055C78"/>
    <w:rsid w:val="00056645"/>
    <w:rsid w:val="00062B35"/>
    <w:rsid w:val="000664ED"/>
    <w:rsid w:val="00067E10"/>
    <w:rsid w:val="000700C5"/>
    <w:rsid w:val="000708A3"/>
    <w:rsid w:val="000724E1"/>
    <w:rsid w:val="00072AE0"/>
    <w:rsid w:val="00074CC1"/>
    <w:rsid w:val="0007549E"/>
    <w:rsid w:val="0007578E"/>
    <w:rsid w:val="00076D1C"/>
    <w:rsid w:val="0007759F"/>
    <w:rsid w:val="000803D1"/>
    <w:rsid w:val="00080BDA"/>
    <w:rsid w:val="00080DCB"/>
    <w:rsid w:val="0008199C"/>
    <w:rsid w:val="000844DD"/>
    <w:rsid w:val="0008489D"/>
    <w:rsid w:val="00085703"/>
    <w:rsid w:val="000876B0"/>
    <w:rsid w:val="00087EC1"/>
    <w:rsid w:val="0009261F"/>
    <w:rsid w:val="00093E31"/>
    <w:rsid w:val="000942E5"/>
    <w:rsid w:val="00096940"/>
    <w:rsid w:val="000A0F56"/>
    <w:rsid w:val="000A1250"/>
    <w:rsid w:val="000A23C7"/>
    <w:rsid w:val="000A39D1"/>
    <w:rsid w:val="000A455E"/>
    <w:rsid w:val="000A4ADE"/>
    <w:rsid w:val="000A5A79"/>
    <w:rsid w:val="000A5F0C"/>
    <w:rsid w:val="000A6B29"/>
    <w:rsid w:val="000A6C48"/>
    <w:rsid w:val="000A713E"/>
    <w:rsid w:val="000B0084"/>
    <w:rsid w:val="000B07F6"/>
    <w:rsid w:val="000B18B9"/>
    <w:rsid w:val="000B1BAA"/>
    <w:rsid w:val="000B2B83"/>
    <w:rsid w:val="000B46A1"/>
    <w:rsid w:val="000B559F"/>
    <w:rsid w:val="000B5DC7"/>
    <w:rsid w:val="000C05A3"/>
    <w:rsid w:val="000C1456"/>
    <w:rsid w:val="000C1BD3"/>
    <w:rsid w:val="000C37DD"/>
    <w:rsid w:val="000C3AD7"/>
    <w:rsid w:val="000C57F5"/>
    <w:rsid w:val="000C773C"/>
    <w:rsid w:val="000C7B16"/>
    <w:rsid w:val="000D0189"/>
    <w:rsid w:val="000D06D0"/>
    <w:rsid w:val="000D62FC"/>
    <w:rsid w:val="000D670F"/>
    <w:rsid w:val="000D7EA3"/>
    <w:rsid w:val="000D7F96"/>
    <w:rsid w:val="000E0846"/>
    <w:rsid w:val="000E1086"/>
    <w:rsid w:val="000E13F4"/>
    <w:rsid w:val="000E18AA"/>
    <w:rsid w:val="000E1CAD"/>
    <w:rsid w:val="000E22D9"/>
    <w:rsid w:val="000E5BA6"/>
    <w:rsid w:val="000E62DE"/>
    <w:rsid w:val="000E68AD"/>
    <w:rsid w:val="000F00C2"/>
    <w:rsid w:val="000F0499"/>
    <w:rsid w:val="000F1FBC"/>
    <w:rsid w:val="000F57DD"/>
    <w:rsid w:val="000F674B"/>
    <w:rsid w:val="000F7EDB"/>
    <w:rsid w:val="00100377"/>
    <w:rsid w:val="00100A03"/>
    <w:rsid w:val="001016E2"/>
    <w:rsid w:val="001029FB"/>
    <w:rsid w:val="00103842"/>
    <w:rsid w:val="00103A4E"/>
    <w:rsid w:val="00104FD8"/>
    <w:rsid w:val="00105C9A"/>
    <w:rsid w:val="00105FA3"/>
    <w:rsid w:val="00107B47"/>
    <w:rsid w:val="00110569"/>
    <w:rsid w:val="00111652"/>
    <w:rsid w:val="001129F9"/>
    <w:rsid w:val="00112ABC"/>
    <w:rsid w:val="001143C5"/>
    <w:rsid w:val="0011615A"/>
    <w:rsid w:val="00116CB6"/>
    <w:rsid w:val="00116E8A"/>
    <w:rsid w:val="001232B0"/>
    <w:rsid w:val="00124F37"/>
    <w:rsid w:val="001277E7"/>
    <w:rsid w:val="00127DCB"/>
    <w:rsid w:val="001313A4"/>
    <w:rsid w:val="00134109"/>
    <w:rsid w:val="00134252"/>
    <w:rsid w:val="00134FBE"/>
    <w:rsid w:val="0013565C"/>
    <w:rsid w:val="00136EC0"/>
    <w:rsid w:val="00140279"/>
    <w:rsid w:val="001407D0"/>
    <w:rsid w:val="00140D59"/>
    <w:rsid w:val="00140E02"/>
    <w:rsid w:val="0014194C"/>
    <w:rsid w:val="00142928"/>
    <w:rsid w:val="00142B5C"/>
    <w:rsid w:val="00142B79"/>
    <w:rsid w:val="00146055"/>
    <w:rsid w:val="00146CC0"/>
    <w:rsid w:val="00147280"/>
    <w:rsid w:val="001523F9"/>
    <w:rsid w:val="00152770"/>
    <w:rsid w:val="001537C2"/>
    <w:rsid w:val="00153AE9"/>
    <w:rsid w:val="00154AB9"/>
    <w:rsid w:val="001574B3"/>
    <w:rsid w:val="00157D34"/>
    <w:rsid w:val="00165091"/>
    <w:rsid w:val="001651A4"/>
    <w:rsid w:val="0017199D"/>
    <w:rsid w:val="00171C13"/>
    <w:rsid w:val="001734BF"/>
    <w:rsid w:val="00173E76"/>
    <w:rsid w:val="00173EFD"/>
    <w:rsid w:val="00176A24"/>
    <w:rsid w:val="001775F4"/>
    <w:rsid w:val="001805FA"/>
    <w:rsid w:val="001808EC"/>
    <w:rsid w:val="001822D6"/>
    <w:rsid w:val="0018261C"/>
    <w:rsid w:val="00184744"/>
    <w:rsid w:val="00184AA8"/>
    <w:rsid w:val="0018533F"/>
    <w:rsid w:val="00185530"/>
    <w:rsid w:val="00185CC7"/>
    <w:rsid w:val="00186112"/>
    <w:rsid w:val="001869F4"/>
    <w:rsid w:val="001878D3"/>
    <w:rsid w:val="00187BB8"/>
    <w:rsid w:val="00190120"/>
    <w:rsid w:val="00191C8C"/>
    <w:rsid w:val="001926C4"/>
    <w:rsid w:val="00193B76"/>
    <w:rsid w:val="001950AB"/>
    <w:rsid w:val="00196F7A"/>
    <w:rsid w:val="00197628"/>
    <w:rsid w:val="001A01DB"/>
    <w:rsid w:val="001A0DF6"/>
    <w:rsid w:val="001A2FC4"/>
    <w:rsid w:val="001A33AC"/>
    <w:rsid w:val="001A5906"/>
    <w:rsid w:val="001A6316"/>
    <w:rsid w:val="001A6845"/>
    <w:rsid w:val="001A6C4B"/>
    <w:rsid w:val="001A7952"/>
    <w:rsid w:val="001B6EAD"/>
    <w:rsid w:val="001C0A65"/>
    <w:rsid w:val="001C2E1A"/>
    <w:rsid w:val="001C3038"/>
    <w:rsid w:val="001C3F4B"/>
    <w:rsid w:val="001C474E"/>
    <w:rsid w:val="001C536C"/>
    <w:rsid w:val="001C7819"/>
    <w:rsid w:val="001D1FF1"/>
    <w:rsid w:val="001D200F"/>
    <w:rsid w:val="001D3A31"/>
    <w:rsid w:val="001D4076"/>
    <w:rsid w:val="001D41BD"/>
    <w:rsid w:val="001D5207"/>
    <w:rsid w:val="001D6EEF"/>
    <w:rsid w:val="001D7986"/>
    <w:rsid w:val="001E2C0F"/>
    <w:rsid w:val="001E4245"/>
    <w:rsid w:val="001E5950"/>
    <w:rsid w:val="001E7E3E"/>
    <w:rsid w:val="001E7EB1"/>
    <w:rsid w:val="001F01AB"/>
    <w:rsid w:val="001F01AC"/>
    <w:rsid w:val="001F3351"/>
    <w:rsid w:val="001F461F"/>
    <w:rsid w:val="001F5DE4"/>
    <w:rsid w:val="001F5ED0"/>
    <w:rsid w:val="001F75B4"/>
    <w:rsid w:val="0020084D"/>
    <w:rsid w:val="00200D96"/>
    <w:rsid w:val="00200DBB"/>
    <w:rsid w:val="002033E4"/>
    <w:rsid w:val="00204F25"/>
    <w:rsid w:val="00205E48"/>
    <w:rsid w:val="00206004"/>
    <w:rsid w:val="00210483"/>
    <w:rsid w:val="00211479"/>
    <w:rsid w:val="00211A3E"/>
    <w:rsid w:val="00212BD9"/>
    <w:rsid w:val="002161C4"/>
    <w:rsid w:val="00216E49"/>
    <w:rsid w:val="00217251"/>
    <w:rsid w:val="002208EC"/>
    <w:rsid w:val="00221717"/>
    <w:rsid w:val="00221FFE"/>
    <w:rsid w:val="0022302D"/>
    <w:rsid w:val="0022319B"/>
    <w:rsid w:val="0022332D"/>
    <w:rsid w:val="00224257"/>
    <w:rsid w:val="00224936"/>
    <w:rsid w:val="00226FDD"/>
    <w:rsid w:val="0023039E"/>
    <w:rsid w:val="00230FA3"/>
    <w:rsid w:val="00231EC3"/>
    <w:rsid w:val="002321DA"/>
    <w:rsid w:val="00233B0B"/>
    <w:rsid w:val="00234084"/>
    <w:rsid w:val="00234A4A"/>
    <w:rsid w:val="00234A4E"/>
    <w:rsid w:val="00234E40"/>
    <w:rsid w:val="002369EC"/>
    <w:rsid w:val="00237BD9"/>
    <w:rsid w:val="002406D3"/>
    <w:rsid w:val="00240898"/>
    <w:rsid w:val="00240E47"/>
    <w:rsid w:val="00242DD8"/>
    <w:rsid w:val="0024451A"/>
    <w:rsid w:val="002448FE"/>
    <w:rsid w:val="00246751"/>
    <w:rsid w:val="00250536"/>
    <w:rsid w:val="0026122E"/>
    <w:rsid w:val="002620C8"/>
    <w:rsid w:val="00263C61"/>
    <w:rsid w:val="00263C6F"/>
    <w:rsid w:val="00263F2A"/>
    <w:rsid w:val="00264164"/>
    <w:rsid w:val="00264462"/>
    <w:rsid w:val="00264CFD"/>
    <w:rsid w:val="002665B2"/>
    <w:rsid w:val="00267EE4"/>
    <w:rsid w:val="002709CE"/>
    <w:rsid w:val="00272B20"/>
    <w:rsid w:val="00273CFA"/>
    <w:rsid w:val="0027627C"/>
    <w:rsid w:val="00277F2F"/>
    <w:rsid w:val="00280536"/>
    <w:rsid w:val="002807A0"/>
    <w:rsid w:val="00281028"/>
    <w:rsid w:val="002823A8"/>
    <w:rsid w:val="00282640"/>
    <w:rsid w:val="00282885"/>
    <w:rsid w:val="00282A67"/>
    <w:rsid w:val="00283C30"/>
    <w:rsid w:val="00283F2A"/>
    <w:rsid w:val="00285989"/>
    <w:rsid w:val="00285CC1"/>
    <w:rsid w:val="002867A5"/>
    <w:rsid w:val="002919F2"/>
    <w:rsid w:val="002922EB"/>
    <w:rsid w:val="0029248A"/>
    <w:rsid w:val="002929A0"/>
    <w:rsid w:val="00292A0C"/>
    <w:rsid w:val="00292AF5"/>
    <w:rsid w:val="002935E3"/>
    <w:rsid w:val="00294161"/>
    <w:rsid w:val="00295E02"/>
    <w:rsid w:val="002966AE"/>
    <w:rsid w:val="0029687A"/>
    <w:rsid w:val="00296F95"/>
    <w:rsid w:val="002972C3"/>
    <w:rsid w:val="002A07F0"/>
    <w:rsid w:val="002A09BC"/>
    <w:rsid w:val="002A0D9F"/>
    <w:rsid w:val="002A0EA0"/>
    <w:rsid w:val="002A125B"/>
    <w:rsid w:val="002A19A7"/>
    <w:rsid w:val="002A2052"/>
    <w:rsid w:val="002A2F50"/>
    <w:rsid w:val="002A5609"/>
    <w:rsid w:val="002B127E"/>
    <w:rsid w:val="002B14D3"/>
    <w:rsid w:val="002B22F1"/>
    <w:rsid w:val="002B3896"/>
    <w:rsid w:val="002B5581"/>
    <w:rsid w:val="002B6CE1"/>
    <w:rsid w:val="002B6EBB"/>
    <w:rsid w:val="002B701E"/>
    <w:rsid w:val="002B75E4"/>
    <w:rsid w:val="002B7CA4"/>
    <w:rsid w:val="002C108A"/>
    <w:rsid w:val="002C12F3"/>
    <w:rsid w:val="002C16D2"/>
    <w:rsid w:val="002C45E3"/>
    <w:rsid w:val="002C4703"/>
    <w:rsid w:val="002C5317"/>
    <w:rsid w:val="002C67C9"/>
    <w:rsid w:val="002C6DDD"/>
    <w:rsid w:val="002C78BC"/>
    <w:rsid w:val="002D566C"/>
    <w:rsid w:val="002D5DCA"/>
    <w:rsid w:val="002D6211"/>
    <w:rsid w:val="002D6D8A"/>
    <w:rsid w:val="002D6FA5"/>
    <w:rsid w:val="002E0FFE"/>
    <w:rsid w:val="002E20A2"/>
    <w:rsid w:val="002E497D"/>
    <w:rsid w:val="002E53D2"/>
    <w:rsid w:val="002E7C85"/>
    <w:rsid w:val="002F2D20"/>
    <w:rsid w:val="002F3FA4"/>
    <w:rsid w:val="002F5797"/>
    <w:rsid w:val="002F7144"/>
    <w:rsid w:val="0030255D"/>
    <w:rsid w:val="00302D44"/>
    <w:rsid w:val="00304755"/>
    <w:rsid w:val="0030542B"/>
    <w:rsid w:val="003067E9"/>
    <w:rsid w:val="00307469"/>
    <w:rsid w:val="00307885"/>
    <w:rsid w:val="00311615"/>
    <w:rsid w:val="003125F2"/>
    <w:rsid w:val="00314378"/>
    <w:rsid w:val="003145F7"/>
    <w:rsid w:val="00314CFA"/>
    <w:rsid w:val="0031659A"/>
    <w:rsid w:val="003169D1"/>
    <w:rsid w:val="0031778C"/>
    <w:rsid w:val="00320977"/>
    <w:rsid w:val="0032425E"/>
    <w:rsid w:val="00324985"/>
    <w:rsid w:val="003251E1"/>
    <w:rsid w:val="00325836"/>
    <w:rsid w:val="0032698D"/>
    <w:rsid w:val="003275CD"/>
    <w:rsid w:val="003310AD"/>
    <w:rsid w:val="003340E2"/>
    <w:rsid w:val="00337C88"/>
    <w:rsid w:val="00340955"/>
    <w:rsid w:val="0034100F"/>
    <w:rsid w:val="003427A8"/>
    <w:rsid w:val="0034322E"/>
    <w:rsid w:val="003439E9"/>
    <w:rsid w:val="00344618"/>
    <w:rsid w:val="003460C3"/>
    <w:rsid w:val="0034623E"/>
    <w:rsid w:val="0034686A"/>
    <w:rsid w:val="00346A2D"/>
    <w:rsid w:val="00350FBF"/>
    <w:rsid w:val="003510C6"/>
    <w:rsid w:val="003526F6"/>
    <w:rsid w:val="003533DE"/>
    <w:rsid w:val="00353AE6"/>
    <w:rsid w:val="00354176"/>
    <w:rsid w:val="00356CEA"/>
    <w:rsid w:val="0035708C"/>
    <w:rsid w:val="00360563"/>
    <w:rsid w:val="00360EC9"/>
    <w:rsid w:val="0036254A"/>
    <w:rsid w:val="003654B4"/>
    <w:rsid w:val="0037099A"/>
    <w:rsid w:val="00371F16"/>
    <w:rsid w:val="003743D4"/>
    <w:rsid w:val="00382791"/>
    <w:rsid w:val="00384003"/>
    <w:rsid w:val="0039103E"/>
    <w:rsid w:val="00391316"/>
    <w:rsid w:val="003917FD"/>
    <w:rsid w:val="00392E5C"/>
    <w:rsid w:val="003938C0"/>
    <w:rsid w:val="00393BA6"/>
    <w:rsid w:val="0039441B"/>
    <w:rsid w:val="00394954"/>
    <w:rsid w:val="00394C3E"/>
    <w:rsid w:val="0039507B"/>
    <w:rsid w:val="00395778"/>
    <w:rsid w:val="00395AF1"/>
    <w:rsid w:val="003A2080"/>
    <w:rsid w:val="003A2DBB"/>
    <w:rsid w:val="003A5920"/>
    <w:rsid w:val="003A6654"/>
    <w:rsid w:val="003A7664"/>
    <w:rsid w:val="003B01BA"/>
    <w:rsid w:val="003B22E7"/>
    <w:rsid w:val="003B2490"/>
    <w:rsid w:val="003B3D37"/>
    <w:rsid w:val="003B4B2B"/>
    <w:rsid w:val="003B5A2D"/>
    <w:rsid w:val="003B7C8D"/>
    <w:rsid w:val="003C0494"/>
    <w:rsid w:val="003C3F7A"/>
    <w:rsid w:val="003C44AA"/>
    <w:rsid w:val="003C6B70"/>
    <w:rsid w:val="003D098C"/>
    <w:rsid w:val="003D2BFD"/>
    <w:rsid w:val="003D5C25"/>
    <w:rsid w:val="003D6B5B"/>
    <w:rsid w:val="003D7F13"/>
    <w:rsid w:val="003E2488"/>
    <w:rsid w:val="003E5C66"/>
    <w:rsid w:val="003E62E6"/>
    <w:rsid w:val="003E6394"/>
    <w:rsid w:val="003E63FB"/>
    <w:rsid w:val="003E71A1"/>
    <w:rsid w:val="003F0785"/>
    <w:rsid w:val="003F0D83"/>
    <w:rsid w:val="003F20A4"/>
    <w:rsid w:val="003F27FB"/>
    <w:rsid w:val="003F2BE1"/>
    <w:rsid w:val="003F567F"/>
    <w:rsid w:val="00401BC4"/>
    <w:rsid w:val="00401F90"/>
    <w:rsid w:val="00402A90"/>
    <w:rsid w:val="0040353A"/>
    <w:rsid w:val="00403D0D"/>
    <w:rsid w:val="00405707"/>
    <w:rsid w:val="00406C95"/>
    <w:rsid w:val="00413CB7"/>
    <w:rsid w:val="00414256"/>
    <w:rsid w:val="00414A7F"/>
    <w:rsid w:val="00414CC2"/>
    <w:rsid w:val="00416BBF"/>
    <w:rsid w:val="00420D73"/>
    <w:rsid w:val="004240BB"/>
    <w:rsid w:val="00424D00"/>
    <w:rsid w:val="00425A6F"/>
    <w:rsid w:val="0043016B"/>
    <w:rsid w:val="00431779"/>
    <w:rsid w:val="00432871"/>
    <w:rsid w:val="00434DCC"/>
    <w:rsid w:val="00434F47"/>
    <w:rsid w:val="00436558"/>
    <w:rsid w:val="00436A26"/>
    <w:rsid w:val="0044091F"/>
    <w:rsid w:val="004417CA"/>
    <w:rsid w:val="00444C0C"/>
    <w:rsid w:val="00444FA7"/>
    <w:rsid w:val="00445974"/>
    <w:rsid w:val="00445975"/>
    <w:rsid w:val="0044625F"/>
    <w:rsid w:val="0044780D"/>
    <w:rsid w:val="004503DC"/>
    <w:rsid w:val="00452604"/>
    <w:rsid w:val="00452B44"/>
    <w:rsid w:val="004534CE"/>
    <w:rsid w:val="00456041"/>
    <w:rsid w:val="00456D08"/>
    <w:rsid w:val="00457C39"/>
    <w:rsid w:val="00460E49"/>
    <w:rsid w:val="00461840"/>
    <w:rsid w:val="00461E05"/>
    <w:rsid w:val="00463571"/>
    <w:rsid w:val="00463900"/>
    <w:rsid w:val="00464078"/>
    <w:rsid w:val="00465108"/>
    <w:rsid w:val="00465513"/>
    <w:rsid w:val="0046727B"/>
    <w:rsid w:val="00467D8D"/>
    <w:rsid w:val="00467F0F"/>
    <w:rsid w:val="004705EC"/>
    <w:rsid w:val="00470DC4"/>
    <w:rsid w:val="004739C8"/>
    <w:rsid w:val="00476091"/>
    <w:rsid w:val="00477488"/>
    <w:rsid w:val="00480A36"/>
    <w:rsid w:val="00482CE2"/>
    <w:rsid w:val="00484F4C"/>
    <w:rsid w:val="00485373"/>
    <w:rsid w:val="0048694E"/>
    <w:rsid w:val="004907EE"/>
    <w:rsid w:val="00491402"/>
    <w:rsid w:val="00491FE4"/>
    <w:rsid w:val="00492BF8"/>
    <w:rsid w:val="00492C3D"/>
    <w:rsid w:val="004937FA"/>
    <w:rsid w:val="00493DC4"/>
    <w:rsid w:val="004943FC"/>
    <w:rsid w:val="004953B0"/>
    <w:rsid w:val="00495C1B"/>
    <w:rsid w:val="00496D7D"/>
    <w:rsid w:val="00497EB2"/>
    <w:rsid w:val="004A0E27"/>
    <w:rsid w:val="004A2C66"/>
    <w:rsid w:val="004A4228"/>
    <w:rsid w:val="004A4638"/>
    <w:rsid w:val="004A5B92"/>
    <w:rsid w:val="004A689F"/>
    <w:rsid w:val="004B0EC7"/>
    <w:rsid w:val="004B3264"/>
    <w:rsid w:val="004B3361"/>
    <w:rsid w:val="004B3AF0"/>
    <w:rsid w:val="004B65F0"/>
    <w:rsid w:val="004C19CF"/>
    <w:rsid w:val="004C2F3B"/>
    <w:rsid w:val="004C3B07"/>
    <w:rsid w:val="004C4182"/>
    <w:rsid w:val="004C456A"/>
    <w:rsid w:val="004C4D76"/>
    <w:rsid w:val="004C5BA5"/>
    <w:rsid w:val="004C6764"/>
    <w:rsid w:val="004C6E32"/>
    <w:rsid w:val="004C70B6"/>
    <w:rsid w:val="004D0DD7"/>
    <w:rsid w:val="004D3CF7"/>
    <w:rsid w:val="004D60F5"/>
    <w:rsid w:val="004D6E42"/>
    <w:rsid w:val="004D7419"/>
    <w:rsid w:val="004D791B"/>
    <w:rsid w:val="004E069E"/>
    <w:rsid w:val="004E0D10"/>
    <w:rsid w:val="004E1C71"/>
    <w:rsid w:val="004E1DC8"/>
    <w:rsid w:val="004E2691"/>
    <w:rsid w:val="004E3906"/>
    <w:rsid w:val="004E4714"/>
    <w:rsid w:val="004E771A"/>
    <w:rsid w:val="004F1BBC"/>
    <w:rsid w:val="004F2E67"/>
    <w:rsid w:val="004F2E70"/>
    <w:rsid w:val="004F563E"/>
    <w:rsid w:val="004F577F"/>
    <w:rsid w:val="004F5D10"/>
    <w:rsid w:val="004F6FA5"/>
    <w:rsid w:val="004F7233"/>
    <w:rsid w:val="004F7A76"/>
    <w:rsid w:val="00500482"/>
    <w:rsid w:val="00500907"/>
    <w:rsid w:val="00500951"/>
    <w:rsid w:val="00500C51"/>
    <w:rsid w:val="00501EB4"/>
    <w:rsid w:val="005028E3"/>
    <w:rsid w:val="005053C6"/>
    <w:rsid w:val="00506FB3"/>
    <w:rsid w:val="005121BB"/>
    <w:rsid w:val="00512D38"/>
    <w:rsid w:val="00514F2D"/>
    <w:rsid w:val="0051505D"/>
    <w:rsid w:val="00515DCB"/>
    <w:rsid w:val="00516958"/>
    <w:rsid w:val="00517CF8"/>
    <w:rsid w:val="00521447"/>
    <w:rsid w:val="00522C30"/>
    <w:rsid w:val="00524E75"/>
    <w:rsid w:val="00524FBD"/>
    <w:rsid w:val="005254F3"/>
    <w:rsid w:val="00526DD9"/>
    <w:rsid w:val="00530501"/>
    <w:rsid w:val="00530A3C"/>
    <w:rsid w:val="00531EC6"/>
    <w:rsid w:val="0053370F"/>
    <w:rsid w:val="00533931"/>
    <w:rsid w:val="005354B5"/>
    <w:rsid w:val="00535A2A"/>
    <w:rsid w:val="005365FA"/>
    <w:rsid w:val="00536A23"/>
    <w:rsid w:val="005416CF"/>
    <w:rsid w:val="00543920"/>
    <w:rsid w:val="005439E5"/>
    <w:rsid w:val="005448F3"/>
    <w:rsid w:val="00544AFF"/>
    <w:rsid w:val="00544BC9"/>
    <w:rsid w:val="005466A7"/>
    <w:rsid w:val="00546DA4"/>
    <w:rsid w:val="005509AE"/>
    <w:rsid w:val="00550BF5"/>
    <w:rsid w:val="005544D7"/>
    <w:rsid w:val="00554E73"/>
    <w:rsid w:val="00555308"/>
    <w:rsid w:val="00555982"/>
    <w:rsid w:val="00555F33"/>
    <w:rsid w:val="00556DB5"/>
    <w:rsid w:val="00557581"/>
    <w:rsid w:val="00557E19"/>
    <w:rsid w:val="005609A8"/>
    <w:rsid w:val="0056283A"/>
    <w:rsid w:val="00564A8D"/>
    <w:rsid w:val="00565CDD"/>
    <w:rsid w:val="00567EC4"/>
    <w:rsid w:val="00571513"/>
    <w:rsid w:val="00572ECF"/>
    <w:rsid w:val="00574083"/>
    <w:rsid w:val="005742E7"/>
    <w:rsid w:val="00575B99"/>
    <w:rsid w:val="00576351"/>
    <w:rsid w:val="00576BC2"/>
    <w:rsid w:val="00577843"/>
    <w:rsid w:val="005808C0"/>
    <w:rsid w:val="00580DFA"/>
    <w:rsid w:val="005810FD"/>
    <w:rsid w:val="00581785"/>
    <w:rsid w:val="00582854"/>
    <w:rsid w:val="00584925"/>
    <w:rsid w:val="0058522D"/>
    <w:rsid w:val="00585421"/>
    <w:rsid w:val="00590443"/>
    <w:rsid w:val="00591813"/>
    <w:rsid w:val="005945E2"/>
    <w:rsid w:val="0059515A"/>
    <w:rsid w:val="00595F48"/>
    <w:rsid w:val="0059705D"/>
    <w:rsid w:val="00597EBB"/>
    <w:rsid w:val="005A23BD"/>
    <w:rsid w:val="005A269A"/>
    <w:rsid w:val="005A37AA"/>
    <w:rsid w:val="005B0150"/>
    <w:rsid w:val="005B11FE"/>
    <w:rsid w:val="005B247E"/>
    <w:rsid w:val="005B26E3"/>
    <w:rsid w:val="005B4020"/>
    <w:rsid w:val="005B46AA"/>
    <w:rsid w:val="005B69F1"/>
    <w:rsid w:val="005C0089"/>
    <w:rsid w:val="005C0B46"/>
    <w:rsid w:val="005C3678"/>
    <w:rsid w:val="005C5D8C"/>
    <w:rsid w:val="005C75DE"/>
    <w:rsid w:val="005C75FC"/>
    <w:rsid w:val="005D1111"/>
    <w:rsid w:val="005D16EA"/>
    <w:rsid w:val="005D17A2"/>
    <w:rsid w:val="005D28BF"/>
    <w:rsid w:val="005D2D59"/>
    <w:rsid w:val="005D3B60"/>
    <w:rsid w:val="005D3BEB"/>
    <w:rsid w:val="005D4A82"/>
    <w:rsid w:val="005D784A"/>
    <w:rsid w:val="005E039A"/>
    <w:rsid w:val="005E31E4"/>
    <w:rsid w:val="005E6396"/>
    <w:rsid w:val="005E64A1"/>
    <w:rsid w:val="005E69B6"/>
    <w:rsid w:val="005E6B45"/>
    <w:rsid w:val="005F0F9C"/>
    <w:rsid w:val="005F10E9"/>
    <w:rsid w:val="005F2618"/>
    <w:rsid w:val="005F34EB"/>
    <w:rsid w:val="005F3545"/>
    <w:rsid w:val="005F61DB"/>
    <w:rsid w:val="005F75F8"/>
    <w:rsid w:val="00600161"/>
    <w:rsid w:val="00601365"/>
    <w:rsid w:val="00601DEA"/>
    <w:rsid w:val="0060249E"/>
    <w:rsid w:val="00602BB5"/>
    <w:rsid w:val="006034CF"/>
    <w:rsid w:val="0060367A"/>
    <w:rsid w:val="00603829"/>
    <w:rsid w:val="00604A0A"/>
    <w:rsid w:val="00610117"/>
    <w:rsid w:val="00610B2E"/>
    <w:rsid w:val="0061338F"/>
    <w:rsid w:val="0061367E"/>
    <w:rsid w:val="0061387C"/>
    <w:rsid w:val="006142AC"/>
    <w:rsid w:val="00615913"/>
    <w:rsid w:val="00617248"/>
    <w:rsid w:val="0061729B"/>
    <w:rsid w:val="00621039"/>
    <w:rsid w:val="0062136B"/>
    <w:rsid w:val="00622369"/>
    <w:rsid w:val="00622A48"/>
    <w:rsid w:val="00622A88"/>
    <w:rsid w:val="00623029"/>
    <w:rsid w:val="00623AAA"/>
    <w:rsid w:val="006275CB"/>
    <w:rsid w:val="00630B58"/>
    <w:rsid w:val="00631D77"/>
    <w:rsid w:val="00633E11"/>
    <w:rsid w:val="006342C1"/>
    <w:rsid w:val="00635D94"/>
    <w:rsid w:val="006365A4"/>
    <w:rsid w:val="00637C54"/>
    <w:rsid w:val="00640103"/>
    <w:rsid w:val="00641356"/>
    <w:rsid w:val="006435AC"/>
    <w:rsid w:val="00644825"/>
    <w:rsid w:val="0064565E"/>
    <w:rsid w:val="0064749A"/>
    <w:rsid w:val="00647AE3"/>
    <w:rsid w:val="00647E3A"/>
    <w:rsid w:val="006543CD"/>
    <w:rsid w:val="00655929"/>
    <w:rsid w:val="0065632D"/>
    <w:rsid w:val="00657AD0"/>
    <w:rsid w:val="006600EF"/>
    <w:rsid w:val="0066391A"/>
    <w:rsid w:val="0066471A"/>
    <w:rsid w:val="00667862"/>
    <w:rsid w:val="00670DF5"/>
    <w:rsid w:val="0067126E"/>
    <w:rsid w:val="006721D0"/>
    <w:rsid w:val="00672886"/>
    <w:rsid w:val="00672EA8"/>
    <w:rsid w:val="00673BCE"/>
    <w:rsid w:val="0067434A"/>
    <w:rsid w:val="00676356"/>
    <w:rsid w:val="006802C3"/>
    <w:rsid w:val="00681169"/>
    <w:rsid w:val="006825D7"/>
    <w:rsid w:val="00682E51"/>
    <w:rsid w:val="006839E4"/>
    <w:rsid w:val="00685FDC"/>
    <w:rsid w:val="00686C46"/>
    <w:rsid w:val="00686E6F"/>
    <w:rsid w:val="00687E6C"/>
    <w:rsid w:val="00687F4E"/>
    <w:rsid w:val="00690518"/>
    <w:rsid w:val="00690A3B"/>
    <w:rsid w:val="00690D82"/>
    <w:rsid w:val="0069340A"/>
    <w:rsid w:val="00695005"/>
    <w:rsid w:val="0069566F"/>
    <w:rsid w:val="00697BCF"/>
    <w:rsid w:val="006A1753"/>
    <w:rsid w:val="006A18BC"/>
    <w:rsid w:val="006A1C59"/>
    <w:rsid w:val="006A2AB7"/>
    <w:rsid w:val="006A363A"/>
    <w:rsid w:val="006A58FD"/>
    <w:rsid w:val="006A59AC"/>
    <w:rsid w:val="006B02E0"/>
    <w:rsid w:val="006B0BF1"/>
    <w:rsid w:val="006B1781"/>
    <w:rsid w:val="006B6D4B"/>
    <w:rsid w:val="006B7C2E"/>
    <w:rsid w:val="006B7EF9"/>
    <w:rsid w:val="006C09A9"/>
    <w:rsid w:val="006C2E94"/>
    <w:rsid w:val="006C3775"/>
    <w:rsid w:val="006C3B7D"/>
    <w:rsid w:val="006C3FF3"/>
    <w:rsid w:val="006C6C24"/>
    <w:rsid w:val="006C70CF"/>
    <w:rsid w:val="006C726A"/>
    <w:rsid w:val="006C7DE8"/>
    <w:rsid w:val="006D0875"/>
    <w:rsid w:val="006D0F31"/>
    <w:rsid w:val="006D1297"/>
    <w:rsid w:val="006D365C"/>
    <w:rsid w:val="006D4F2B"/>
    <w:rsid w:val="006D5BCA"/>
    <w:rsid w:val="006E0C1D"/>
    <w:rsid w:val="006E13A9"/>
    <w:rsid w:val="006E3E50"/>
    <w:rsid w:val="006E5C6D"/>
    <w:rsid w:val="006E659B"/>
    <w:rsid w:val="006E73C3"/>
    <w:rsid w:val="006F0369"/>
    <w:rsid w:val="006F059B"/>
    <w:rsid w:val="006F1D2C"/>
    <w:rsid w:val="006F2795"/>
    <w:rsid w:val="006F3C23"/>
    <w:rsid w:val="006F4C77"/>
    <w:rsid w:val="006F5728"/>
    <w:rsid w:val="007010EF"/>
    <w:rsid w:val="00701E87"/>
    <w:rsid w:val="0070287D"/>
    <w:rsid w:val="00702B21"/>
    <w:rsid w:val="0070392E"/>
    <w:rsid w:val="0070504B"/>
    <w:rsid w:val="00705517"/>
    <w:rsid w:val="00705800"/>
    <w:rsid w:val="00705822"/>
    <w:rsid w:val="00712F74"/>
    <w:rsid w:val="0071432F"/>
    <w:rsid w:val="00715B96"/>
    <w:rsid w:val="00716267"/>
    <w:rsid w:val="007168B1"/>
    <w:rsid w:val="00716A85"/>
    <w:rsid w:val="0071764D"/>
    <w:rsid w:val="007206BA"/>
    <w:rsid w:val="00721349"/>
    <w:rsid w:val="007225EB"/>
    <w:rsid w:val="00723188"/>
    <w:rsid w:val="00723873"/>
    <w:rsid w:val="0072455A"/>
    <w:rsid w:val="00724918"/>
    <w:rsid w:val="00727120"/>
    <w:rsid w:val="007306EA"/>
    <w:rsid w:val="00732875"/>
    <w:rsid w:val="00735525"/>
    <w:rsid w:val="00735DF4"/>
    <w:rsid w:val="00736084"/>
    <w:rsid w:val="00741831"/>
    <w:rsid w:val="00742178"/>
    <w:rsid w:val="00742631"/>
    <w:rsid w:val="0074317C"/>
    <w:rsid w:val="0074483D"/>
    <w:rsid w:val="00745154"/>
    <w:rsid w:val="007457D4"/>
    <w:rsid w:val="007470DE"/>
    <w:rsid w:val="0074763D"/>
    <w:rsid w:val="0075026D"/>
    <w:rsid w:val="007516D6"/>
    <w:rsid w:val="007518C3"/>
    <w:rsid w:val="00751D04"/>
    <w:rsid w:val="00754678"/>
    <w:rsid w:val="007576A5"/>
    <w:rsid w:val="00760256"/>
    <w:rsid w:val="0076169C"/>
    <w:rsid w:val="00763025"/>
    <w:rsid w:val="00763EC3"/>
    <w:rsid w:val="00765E6C"/>
    <w:rsid w:val="0076721E"/>
    <w:rsid w:val="0077198F"/>
    <w:rsid w:val="00772902"/>
    <w:rsid w:val="00772FB5"/>
    <w:rsid w:val="007731AC"/>
    <w:rsid w:val="00774EB0"/>
    <w:rsid w:val="0077559F"/>
    <w:rsid w:val="0077634D"/>
    <w:rsid w:val="00776C27"/>
    <w:rsid w:val="00777E2C"/>
    <w:rsid w:val="00780EFF"/>
    <w:rsid w:val="00783A75"/>
    <w:rsid w:val="00784D57"/>
    <w:rsid w:val="00784F71"/>
    <w:rsid w:val="00785DE7"/>
    <w:rsid w:val="00786E2E"/>
    <w:rsid w:val="00787F87"/>
    <w:rsid w:val="00790CA1"/>
    <w:rsid w:val="00795241"/>
    <w:rsid w:val="007968E1"/>
    <w:rsid w:val="00797F00"/>
    <w:rsid w:val="007A1785"/>
    <w:rsid w:val="007A3BB4"/>
    <w:rsid w:val="007A70AF"/>
    <w:rsid w:val="007A72A9"/>
    <w:rsid w:val="007A7522"/>
    <w:rsid w:val="007B2379"/>
    <w:rsid w:val="007B279F"/>
    <w:rsid w:val="007B6652"/>
    <w:rsid w:val="007C1065"/>
    <w:rsid w:val="007C285A"/>
    <w:rsid w:val="007C37B6"/>
    <w:rsid w:val="007C5132"/>
    <w:rsid w:val="007C6B60"/>
    <w:rsid w:val="007D0B8E"/>
    <w:rsid w:val="007D0D1B"/>
    <w:rsid w:val="007D3296"/>
    <w:rsid w:val="007D41A7"/>
    <w:rsid w:val="007E0AD8"/>
    <w:rsid w:val="007E0EA5"/>
    <w:rsid w:val="007E235D"/>
    <w:rsid w:val="007E309F"/>
    <w:rsid w:val="007E3BED"/>
    <w:rsid w:val="007E46CD"/>
    <w:rsid w:val="007E5B75"/>
    <w:rsid w:val="007E5F4E"/>
    <w:rsid w:val="007E6C96"/>
    <w:rsid w:val="007E7AA7"/>
    <w:rsid w:val="007E7EF4"/>
    <w:rsid w:val="007F2356"/>
    <w:rsid w:val="007F2584"/>
    <w:rsid w:val="007F2FB1"/>
    <w:rsid w:val="007F4821"/>
    <w:rsid w:val="007F4CDD"/>
    <w:rsid w:val="007F4DD3"/>
    <w:rsid w:val="007F5195"/>
    <w:rsid w:val="007F6D18"/>
    <w:rsid w:val="0080335D"/>
    <w:rsid w:val="008039A3"/>
    <w:rsid w:val="0080451B"/>
    <w:rsid w:val="00804609"/>
    <w:rsid w:val="008050E5"/>
    <w:rsid w:val="0080661B"/>
    <w:rsid w:val="008076F3"/>
    <w:rsid w:val="00807C19"/>
    <w:rsid w:val="00812974"/>
    <w:rsid w:val="008132EE"/>
    <w:rsid w:val="008170FD"/>
    <w:rsid w:val="008204B4"/>
    <w:rsid w:val="00822BB9"/>
    <w:rsid w:val="00822BE6"/>
    <w:rsid w:val="00823B43"/>
    <w:rsid w:val="0082478E"/>
    <w:rsid w:val="008258A1"/>
    <w:rsid w:val="00832792"/>
    <w:rsid w:val="00833CA5"/>
    <w:rsid w:val="00833FFC"/>
    <w:rsid w:val="0083560D"/>
    <w:rsid w:val="008358F9"/>
    <w:rsid w:val="0083635E"/>
    <w:rsid w:val="0083723D"/>
    <w:rsid w:val="00840FD0"/>
    <w:rsid w:val="00842019"/>
    <w:rsid w:val="00842A80"/>
    <w:rsid w:val="00842D30"/>
    <w:rsid w:val="0084568C"/>
    <w:rsid w:val="00846BEE"/>
    <w:rsid w:val="008513A4"/>
    <w:rsid w:val="008521CB"/>
    <w:rsid w:val="008523E2"/>
    <w:rsid w:val="008530A4"/>
    <w:rsid w:val="0085357B"/>
    <w:rsid w:val="00855C5A"/>
    <w:rsid w:val="00856C1C"/>
    <w:rsid w:val="00861F0F"/>
    <w:rsid w:val="00862108"/>
    <w:rsid w:val="008632C9"/>
    <w:rsid w:val="00863DF2"/>
    <w:rsid w:val="00864F49"/>
    <w:rsid w:val="00864F8F"/>
    <w:rsid w:val="008666CA"/>
    <w:rsid w:val="008666DC"/>
    <w:rsid w:val="00867293"/>
    <w:rsid w:val="00873481"/>
    <w:rsid w:val="00874C00"/>
    <w:rsid w:val="00875068"/>
    <w:rsid w:val="008756E4"/>
    <w:rsid w:val="00877E39"/>
    <w:rsid w:val="00880B73"/>
    <w:rsid w:val="008825EC"/>
    <w:rsid w:val="008866DC"/>
    <w:rsid w:val="00886DC6"/>
    <w:rsid w:val="008927B2"/>
    <w:rsid w:val="00893BD9"/>
    <w:rsid w:val="008940B1"/>
    <w:rsid w:val="00895F51"/>
    <w:rsid w:val="00896613"/>
    <w:rsid w:val="00896814"/>
    <w:rsid w:val="008A0ED2"/>
    <w:rsid w:val="008A16A5"/>
    <w:rsid w:val="008A2654"/>
    <w:rsid w:val="008A2986"/>
    <w:rsid w:val="008A5E55"/>
    <w:rsid w:val="008A7EA6"/>
    <w:rsid w:val="008B0571"/>
    <w:rsid w:val="008B0F1C"/>
    <w:rsid w:val="008B14D9"/>
    <w:rsid w:val="008B3BFA"/>
    <w:rsid w:val="008B64F6"/>
    <w:rsid w:val="008B661E"/>
    <w:rsid w:val="008B6706"/>
    <w:rsid w:val="008B6730"/>
    <w:rsid w:val="008B7939"/>
    <w:rsid w:val="008B7BD0"/>
    <w:rsid w:val="008B7C2A"/>
    <w:rsid w:val="008C0963"/>
    <w:rsid w:val="008C0D07"/>
    <w:rsid w:val="008C0E8E"/>
    <w:rsid w:val="008C3053"/>
    <w:rsid w:val="008C3460"/>
    <w:rsid w:val="008C3AC6"/>
    <w:rsid w:val="008C3BE8"/>
    <w:rsid w:val="008C464E"/>
    <w:rsid w:val="008C51FC"/>
    <w:rsid w:val="008C7C48"/>
    <w:rsid w:val="008C7EAA"/>
    <w:rsid w:val="008D05F0"/>
    <w:rsid w:val="008D4808"/>
    <w:rsid w:val="008D4A54"/>
    <w:rsid w:val="008D4ADC"/>
    <w:rsid w:val="008D642B"/>
    <w:rsid w:val="008D64D3"/>
    <w:rsid w:val="008D7F9D"/>
    <w:rsid w:val="008E0C7F"/>
    <w:rsid w:val="008E1752"/>
    <w:rsid w:val="008E19F4"/>
    <w:rsid w:val="008E2703"/>
    <w:rsid w:val="008E37FC"/>
    <w:rsid w:val="008E3FFF"/>
    <w:rsid w:val="008E4138"/>
    <w:rsid w:val="008E51A4"/>
    <w:rsid w:val="008E6265"/>
    <w:rsid w:val="008F02E8"/>
    <w:rsid w:val="008F1311"/>
    <w:rsid w:val="008F2712"/>
    <w:rsid w:val="008F277F"/>
    <w:rsid w:val="008F2B9F"/>
    <w:rsid w:val="008F2CB1"/>
    <w:rsid w:val="008F31AA"/>
    <w:rsid w:val="008F3A8C"/>
    <w:rsid w:val="008F45C1"/>
    <w:rsid w:val="008F4B99"/>
    <w:rsid w:val="008F59DB"/>
    <w:rsid w:val="008F65D3"/>
    <w:rsid w:val="008F66E1"/>
    <w:rsid w:val="008F76E9"/>
    <w:rsid w:val="00900806"/>
    <w:rsid w:val="00904366"/>
    <w:rsid w:val="0090756A"/>
    <w:rsid w:val="0090796F"/>
    <w:rsid w:val="00907E35"/>
    <w:rsid w:val="00910CFB"/>
    <w:rsid w:val="00911195"/>
    <w:rsid w:val="0091242E"/>
    <w:rsid w:val="00912E4E"/>
    <w:rsid w:val="009131D4"/>
    <w:rsid w:val="00913892"/>
    <w:rsid w:val="00914C11"/>
    <w:rsid w:val="0091523D"/>
    <w:rsid w:val="00915918"/>
    <w:rsid w:val="0091646B"/>
    <w:rsid w:val="0091753D"/>
    <w:rsid w:val="00917FEA"/>
    <w:rsid w:val="00921780"/>
    <w:rsid w:val="009224FA"/>
    <w:rsid w:val="00923145"/>
    <w:rsid w:val="009239BA"/>
    <w:rsid w:val="00923BA9"/>
    <w:rsid w:val="00924B99"/>
    <w:rsid w:val="0092633F"/>
    <w:rsid w:val="00927E89"/>
    <w:rsid w:val="00930D5B"/>
    <w:rsid w:val="00930F67"/>
    <w:rsid w:val="00931A09"/>
    <w:rsid w:val="0093296F"/>
    <w:rsid w:val="00932B19"/>
    <w:rsid w:val="009331B8"/>
    <w:rsid w:val="00933220"/>
    <w:rsid w:val="0093386E"/>
    <w:rsid w:val="009338B6"/>
    <w:rsid w:val="00934C69"/>
    <w:rsid w:val="009412D9"/>
    <w:rsid w:val="009418A5"/>
    <w:rsid w:val="00941EA1"/>
    <w:rsid w:val="00941F10"/>
    <w:rsid w:val="009431A0"/>
    <w:rsid w:val="00944EF9"/>
    <w:rsid w:val="00945971"/>
    <w:rsid w:val="0094794D"/>
    <w:rsid w:val="00947E6B"/>
    <w:rsid w:val="00952309"/>
    <w:rsid w:val="00953A93"/>
    <w:rsid w:val="009546A9"/>
    <w:rsid w:val="00954DAB"/>
    <w:rsid w:val="00957CCA"/>
    <w:rsid w:val="009605A2"/>
    <w:rsid w:val="00961600"/>
    <w:rsid w:val="0096283B"/>
    <w:rsid w:val="0096335E"/>
    <w:rsid w:val="00964B42"/>
    <w:rsid w:val="00965533"/>
    <w:rsid w:val="00967298"/>
    <w:rsid w:val="00967B8A"/>
    <w:rsid w:val="00967E50"/>
    <w:rsid w:val="0097032D"/>
    <w:rsid w:val="00971648"/>
    <w:rsid w:val="00971696"/>
    <w:rsid w:val="009721E6"/>
    <w:rsid w:val="00974358"/>
    <w:rsid w:val="009743EE"/>
    <w:rsid w:val="00976606"/>
    <w:rsid w:val="0097725B"/>
    <w:rsid w:val="0098164C"/>
    <w:rsid w:val="00982883"/>
    <w:rsid w:val="00983283"/>
    <w:rsid w:val="00984AF6"/>
    <w:rsid w:val="00985D98"/>
    <w:rsid w:val="009924BC"/>
    <w:rsid w:val="00992CDB"/>
    <w:rsid w:val="00993F19"/>
    <w:rsid w:val="00994494"/>
    <w:rsid w:val="009975DF"/>
    <w:rsid w:val="009A073A"/>
    <w:rsid w:val="009A1456"/>
    <w:rsid w:val="009A175B"/>
    <w:rsid w:val="009A29F6"/>
    <w:rsid w:val="009A2C5F"/>
    <w:rsid w:val="009A3809"/>
    <w:rsid w:val="009A4737"/>
    <w:rsid w:val="009A5F01"/>
    <w:rsid w:val="009A5FBC"/>
    <w:rsid w:val="009A7B03"/>
    <w:rsid w:val="009A7CED"/>
    <w:rsid w:val="009A7FD3"/>
    <w:rsid w:val="009B2482"/>
    <w:rsid w:val="009B4ECA"/>
    <w:rsid w:val="009B647C"/>
    <w:rsid w:val="009B69C3"/>
    <w:rsid w:val="009B72C5"/>
    <w:rsid w:val="009C0D7F"/>
    <w:rsid w:val="009C21CC"/>
    <w:rsid w:val="009C304E"/>
    <w:rsid w:val="009C715B"/>
    <w:rsid w:val="009C7F4F"/>
    <w:rsid w:val="009D0FE0"/>
    <w:rsid w:val="009D2D6E"/>
    <w:rsid w:val="009D4004"/>
    <w:rsid w:val="009D4138"/>
    <w:rsid w:val="009D443A"/>
    <w:rsid w:val="009D7225"/>
    <w:rsid w:val="009E03C4"/>
    <w:rsid w:val="009E177D"/>
    <w:rsid w:val="009E17B6"/>
    <w:rsid w:val="009E285B"/>
    <w:rsid w:val="009E336A"/>
    <w:rsid w:val="009E3D1A"/>
    <w:rsid w:val="009E3DE9"/>
    <w:rsid w:val="009E533D"/>
    <w:rsid w:val="009E5DC2"/>
    <w:rsid w:val="009E7EB4"/>
    <w:rsid w:val="009F0D32"/>
    <w:rsid w:val="009F11D8"/>
    <w:rsid w:val="009F2296"/>
    <w:rsid w:val="009F4978"/>
    <w:rsid w:val="00A0141C"/>
    <w:rsid w:val="00A030D7"/>
    <w:rsid w:val="00A04355"/>
    <w:rsid w:val="00A06CE1"/>
    <w:rsid w:val="00A0773F"/>
    <w:rsid w:val="00A1073C"/>
    <w:rsid w:val="00A112BB"/>
    <w:rsid w:val="00A13859"/>
    <w:rsid w:val="00A15CE4"/>
    <w:rsid w:val="00A16129"/>
    <w:rsid w:val="00A16D44"/>
    <w:rsid w:val="00A176FB"/>
    <w:rsid w:val="00A17D0A"/>
    <w:rsid w:val="00A21E80"/>
    <w:rsid w:val="00A227DA"/>
    <w:rsid w:val="00A22D3E"/>
    <w:rsid w:val="00A22D55"/>
    <w:rsid w:val="00A23E0E"/>
    <w:rsid w:val="00A24341"/>
    <w:rsid w:val="00A24892"/>
    <w:rsid w:val="00A251E7"/>
    <w:rsid w:val="00A271F1"/>
    <w:rsid w:val="00A27EF5"/>
    <w:rsid w:val="00A30025"/>
    <w:rsid w:val="00A32828"/>
    <w:rsid w:val="00A34198"/>
    <w:rsid w:val="00A37456"/>
    <w:rsid w:val="00A37FB0"/>
    <w:rsid w:val="00A40924"/>
    <w:rsid w:val="00A43B14"/>
    <w:rsid w:val="00A45924"/>
    <w:rsid w:val="00A46A55"/>
    <w:rsid w:val="00A46B7E"/>
    <w:rsid w:val="00A4779C"/>
    <w:rsid w:val="00A51D9F"/>
    <w:rsid w:val="00A51ED1"/>
    <w:rsid w:val="00A52047"/>
    <w:rsid w:val="00A563AB"/>
    <w:rsid w:val="00A604F9"/>
    <w:rsid w:val="00A61CCE"/>
    <w:rsid w:val="00A62551"/>
    <w:rsid w:val="00A627EF"/>
    <w:rsid w:val="00A63C92"/>
    <w:rsid w:val="00A63D04"/>
    <w:rsid w:val="00A6470A"/>
    <w:rsid w:val="00A648BC"/>
    <w:rsid w:val="00A654A7"/>
    <w:rsid w:val="00A65B13"/>
    <w:rsid w:val="00A663A0"/>
    <w:rsid w:val="00A66983"/>
    <w:rsid w:val="00A715DE"/>
    <w:rsid w:val="00A71D3F"/>
    <w:rsid w:val="00A72B02"/>
    <w:rsid w:val="00A744C8"/>
    <w:rsid w:val="00A74D87"/>
    <w:rsid w:val="00A76D25"/>
    <w:rsid w:val="00A77B4F"/>
    <w:rsid w:val="00A8057F"/>
    <w:rsid w:val="00A83AC1"/>
    <w:rsid w:val="00A84B39"/>
    <w:rsid w:val="00A85977"/>
    <w:rsid w:val="00A902E8"/>
    <w:rsid w:val="00A90E39"/>
    <w:rsid w:val="00A91DF6"/>
    <w:rsid w:val="00A92F6D"/>
    <w:rsid w:val="00A934E4"/>
    <w:rsid w:val="00A9417A"/>
    <w:rsid w:val="00A94339"/>
    <w:rsid w:val="00A96B7F"/>
    <w:rsid w:val="00A97AD1"/>
    <w:rsid w:val="00AA0219"/>
    <w:rsid w:val="00AA232F"/>
    <w:rsid w:val="00AA3466"/>
    <w:rsid w:val="00AA5014"/>
    <w:rsid w:val="00AA6F7A"/>
    <w:rsid w:val="00AA7136"/>
    <w:rsid w:val="00AA7D1F"/>
    <w:rsid w:val="00AA7D85"/>
    <w:rsid w:val="00AB1804"/>
    <w:rsid w:val="00AB1BE2"/>
    <w:rsid w:val="00AB3A73"/>
    <w:rsid w:val="00AB4DE0"/>
    <w:rsid w:val="00AB555C"/>
    <w:rsid w:val="00AB5E0E"/>
    <w:rsid w:val="00AB65D1"/>
    <w:rsid w:val="00AB6F04"/>
    <w:rsid w:val="00AB785C"/>
    <w:rsid w:val="00AB7D7D"/>
    <w:rsid w:val="00AC0264"/>
    <w:rsid w:val="00AC0A9E"/>
    <w:rsid w:val="00AC177C"/>
    <w:rsid w:val="00AC1CD3"/>
    <w:rsid w:val="00AC219B"/>
    <w:rsid w:val="00AC56D3"/>
    <w:rsid w:val="00AC7ABB"/>
    <w:rsid w:val="00AD00AF"/>
    <w:rsid w:val="00AD0C02"/>
    <w:rsid w:val="00AD163B"/>
    <w:rsid w:val="00AD1E6D"/>
    <w:rsid w:val="00AD4DFC"/>
    <w:rsid w:val="00AD69B1"/>
    <w:rsid w:val="00AD6F20"/>
    <w:rsid w:val="00AD6F83"/>
    <w:rsid w:val="00AD74B8"/>
    <w:rsid w:val="00AE0730"/>
    <w:rsid w:val="00AE07D7"/>
    <w:rsid w:val="00AE1C88"/>
    <w:rsid w:val="00AE22A0"/>
    <w:rsid w:val="00AE2673"/>
    <w:rsid w:val="00AE308E"/>
    <w:rsid w:val="00AE31C1"/>
    <w:rsid w:val="00AE4E54"/>
    <w:rsid w:val="00AE5492"/>
    <w:rsid w:val="00AE56BE"/>
    <w:rsid w:val="00AE5E2C"/>
    <w:rsid w:val="00AE62AC"/>
    <w:rsid w:val="00AE6A18"/>
    <w:rsid w:val="00AE7643"/>
    <w:rsid w:val="00AE773E"/>
    <w:rsid w:val="00AF2E81"/>
    <w:rsid w:val="00AF3BAF"/>
    <w:rsid w:val="00AF3C8C"/>
    <w:rsid w:val="00AF462C"/>
    <w:rsid w:val="00AF4751"/>
    <w:rsid w:val="00AF58F9"/>
    <w:rsid w:val="00AF67F5"/>
    <w:rsid w:val="00AF7A6D"/>
    <w:rsid w:val="00B021FE"/>
    <w:rsid w:val="00B03C16"/>
    <w:rsid w:val="00B04574"/>
    <w:rsid w:val="00B04DB5"/>
    <w:rsid w:val="00B04EE8"/>
    <w:rsid w:val="00B050FB"/>
    <w:rsid w:val="00B072C3"/>
    <w:rsid w:val="00B07366"/>
    <w:rsid w:val="00B07E0F"/>
    <w:rsid w:val="00B109D6"/>
    <w:rsid w:val="00B11B25"/>
    <w:rsid w:val="00B159B4"/>
    <w:rsid w:val="00B15C0E"/>
    <w:rsid w:val="00B173AC"/>
    <w:rsid w:val="00B2317C"/>
    <w:rsid w:val="00B23352"/>
    <w:rsid w:val="00B2471A"/>
    <w:rsid w:val="00B26CF0"/>
    <w:rsid w:val="00B30B0D"/>
    <w:rsid w:val="00B313F5"/>
    <w:rsid w:val="00B31B88"/>
    <w:rsid w:val="00B35977"/>
    <w:rsid w:val="00B378A4"/>
    <w:rsid w:val="00B40F29"/>
    <w:rsid w:val="00B4110A"/>
    <w:rsid w:val="00B428D2"/>
    <w:rsid w:val="00B467F0"/>
    <w:rsid w:val="00B52AD7"/>
    <w:rsid w:val="00B532AB"/>
    <w:rsid w:val="00B53C10"/>
    <w:rsid w:val="00B53C42"/>
    <w:rsid w:val="00B55576"/>
    <w:rsid w:val="00B555E8"/>
    <w:rsid w:val="00B57686"/>
    <w:rsid w:val="00B66D83"/>
    <w:rsid w:val="00B67445"/>
    <w:rsid w:val="00B67492"/>
    <w:rsid w:val="00B6767B"/>
    <w:rsid w:val="00B678CA"/>
    <w:rsid w:val="00B70294"/>
    <w:rsid w:val="00B734CF"/>
    <w:rsid w:val="00B73F53"/>
    <w:rsid w:val="00B74BA6"/>
    <w:rsid w:val="00B75816"/>
    <w:rsid w:val="00B7582E"/>
    <w:rsid w:val="00B75E82"/>
    <w:rsid w:val="00B772B5"/>
    <w:rsid w:val="00B80ACB"/>
    <w:rsid w:val="00B80D58"/>
    <w:rsid w:val="00B81D0E"/>
    <w:rsid w:val="00B83A51"/>
    <w:rsid w:val="00B849F7"/>
    <w:rsid w:val="00B84AE4"/>
    <w:rsid w:val="00B85F61"/>
    <w:rsid w:val="00B86770"/>
    <w:rsid w:val="00B87F1D"/>
    <w:rsid w:val="00B901E7"/>
    <w:rsid w:val="00B9066C"/>
    <w:rsid w:val="00B9173D"/>
    <w:rsid w:val="00B93E87"/>
    <w:rsid w:val="00B94682"/>
    <w:rsid w:val="00B9481D"/>
    <w:rsid w:val="00B94B32"/>
    <w:rsid w:val="00B97E21"/>
    <w:rsid w:val="00BA1C1A"/>
    <w:rsid w:val="00BA2912"/>
    <w:rsid w:val="00BA3962"/>
    <w:rsid w:val="00BA4358"/>
    <w:rsid w:val="00BA6936"/>
    <w:rsid w:val="00BA6CEB"/>
    <w:rsid w:val="00BB1903"/>
    <w:rsid w:val="00BB4EEA"/>
    <w:rsid w:val="00BB50BA"/>
    <w:rsid w:val="00BB55F1"/>
    <w:rsid w:val="00BB5763"/>
    <w:rsid w:val="00BB5FD9"/>
    <w:rsid w:val="00BB79A1"/>
    <w:rsid w:val="00BC16D2"/>
    <w:rsid w:val="00BC5F89"/>
    <w:rsid w:val="00BC61C9"/>
    <w:rsid w:val="00BC6FDB"/>
    <w:rsid w:val="00BC7FCB"/>
    <w:rsid w:val="00BD148B"/>
    <w:rsid w:val="00BD2380"/>
    <w:rsid w:val="00BD3718"/>
    <w:rsid w:val="00BD3BEF"/>
    <w:rsid w:val="00BD46A5"/>
    <w:rsid w:val="00BD4E66"/>
    <w:rsid w:val="00BD7347"/>
    <w:rsid w:val="00BD7ED5"/>
    <w:rsid w:val="00BE2980"/>
    <w:rsid w:val="00BE6843"/>
    <w:rsid w:val="00BE6EB0"/>
    <w:rsid w:val="00BE751F"/>
    <w:rsid w:val="00BE7646"/>
    <w:rsid w:val="00BE7AA6"/>
    <w:rsid w:val="00BF0768"/>
    <w:rsid w:val="00BF24B6"/>
    <w:rsid w:val="00BF2962"/>
    <w:rsid w:val="00BF34FD"/>
    <w:rsid w:val="00BF4535"/>
    <w:rsid w:val="00BF49D7"/>
    <w:rsid w:val="00BF532C"/>
    <w:rsid w:val="00BF6A8F"/>
    <w:rsid w:val="00C00BF2"/>
    <w:rsid w:val="00C029D2"/>
    <w:rsid w:val="00C02B17"/>
    <w:rsid w:val="00C04627"/>
    <w:rsid w:val="00C04629"/>
    <w:rsid w:val="00C065EE"/>
    <w:rsid w:val="00C0684A"/>
    <w:rsid w:val="00C11DDB"/>
    <w:rsid w:val="00C12C69"/>
    <w:rsid w:val="00C12FF2"/>
    <w:rsid w:val="00C15565"/>
    <w:rsid w:val="00C15845"/>
    <w:rsid w:val="00C16ACB"/>
    <w:rsid w:val="00C1799D"/>
    <w:rsid w:val="00C20E37"/>
    <w:rsid w:val="00C25845"/>
    <w:rsid w:val="00C25E77"/>
    <w:rsid w:val="00C27F89"/>
    <w:rsid w:val="00C30FFE"/>
    <w:rsid w:val="00C33544"/>
    <w:rsid w:val="00C337FA"/>
    <w:rsid w:val="00C35855"/>
    <w:rsid w:val="00C36E7D"/>
    <w:rsid w:val="00C37DF3"/>
    <w:rsid w:val="00C40881"/>
    <w:rsid w:val="00C4302A"/>
    <w:rsid w:val="00C4340F"/>
    <w:rsid w:val="00C43F27"/>
    <w:rsid w:val="00C440E6"/>
    <w:rsid w:val="00C44CAD"/>
    <w:rsid w:val="00C45000"/>
    <w:rsid w:val="00C45607"/>
    <w:rsid w:val="00C45EA3"/>
    <w:rsid w:val="00C46502"/>
    <w:rsid w:val="00C5062D"/>
    <w:rsid w:val="00C51470"/>
    <w:rsid w:val="00C521D4"/>
    <w:rsid w:val="00C52A32"/>
    <w:rsid w:val="00C530AE"/>
    <w:rsid w:val="00C54C57"/>
    <w:rsid w:val="00C56B2D"/>
    <w:rsid w:val="00C60BA4"/>
    <w:rsid w:val="00C60DE6"/>
    <w:rsid w:val="00C62DBA"/>
    <w:rsid w:val="00C63259"/>
    <w:rsid w:val="00C632F0"/>
    <w:rsid w:val="00C64E39"/>
    <w:rsid w:val="00C66F47"/>
    <w:rsid w:val="00C70882"/>
    <w:rsid w:val="00C70AF6"/>
    <w:rsid w:val="00C7124B"/>
    <w:rsid w:val="00C72657"/>
    <w:rsid w:val="00C73633"/>
    <w:rsid w:val="00C744AB"/>
    <w:rsid w:val="00C75AF0"/>
    <w:rsid w:val="00C77535"/>
    <w:rsid w:val="00C82F63"/>
    <w:rsid w:val="00C83525"/>
    <w:rsid w:val="00C85991"/>
    <w:rsid w:val="00C8636B"/>
    <w:rsid w:val="00C86617"/>
    <w:rsid w:val="00C87B82"/>
    <w:rsid w:val="00C90B83"/>
    <w:rsid w:val="00C910D9"/>
    <w:rsid w:val="00C9325B"/>
    <w:rsid w:val="00C936B1"/>
    <w:rsid w:val="00C938B9"/>
    <w:rsid w:val="00C94BC9"/>
    <w:rsid w:val="00C97968"/>
    <w:rsid w:val="00CA0C4F"/>
    <w:rsid w:val="00CA131C"/>
    <w:rsid w:val="00CA13D6"/>
    <w:rsid w:val="00CA1972"/>
    <w:rsid w:val="00CA2612"/>
    <w:rsid w:val="00CA296D"/>
    <w:rsid w:val="00CA41C5"/>
    <w:rsid w:val="00CA4FF1"/>
    <w:rsid w:val="00CA5679"/>
    <w:rsid w:val="00CA64D6"/>
    <w:rsid w:val="00CA7357"/>
    <w:rsid w:val="00CA7AF3"/>
    <w:rsid w:val="00CB14F7"/>
    <w:rsid w:val="00CB1665"/>
    <w:rsid w:val="00CB2694"/>
    <w:rsid w:val="00CB30BC"/>
    <w:rsid w:val="00CB53BD"/>
    <w:rsid w:val="00CB6A70"/>
    <w:rsid w:val="00CB77B5"/>
    <w:rsid w:val="00CB7D88"/>
    <w:rsid w:val="00CC051C"/>
    <w:rsid w:val="00CC0665"/>
    <w:rsid w:val="00CC32AB"/>
    <w:rsid w:val="00CC353B"/>
    <w:rsid w:val="00CC57E0"/>
    <w:rsid w:val="00CD0A3B"/>
    <w:rsid w:val="00CD0FA3"/>
    <w:rsid w:val="00CD1AD6"/>
    <w:rsid w:val="00CD1D74"/>
    <w:rsid w:val="00CD3C84"/>
    <w:rsid w:val="00CD3D7D"/>
    <w:rsid w:val="00CD538B"/>
    <w:rsid w:val="00CD7215"/>
    <w:rsid w:val="00CD736E"/>
    <w:rsid w:val="00CE04A3"/>
    <w:rsid w:val="00CE226B"/>
    <w:rsid w:val="00CE2DED"/>
    <w:rsid w:val="00CE4B83"/>
    <w:rsid w:val="00CE4E14"/>
    <w:rsid w:val="00CF034F"/>
    <w:rsid w:val="00CF057C"/>
    <w:rsid w:val="00CF0D1D"/>
    <w:rsid w:val="00CF1081"/>
    <w:rsid w:val="00CF134B"/>
    <w:rsid w:val="00CF15EC"/>
    <w:rsid w:val="00CF17F4"/>
    <w:rsid w:val="00CF3128"/>
    <w:rsid w:val="00CF4882"/>
    <w:rsid w:val="00CF7597"/>
    <w:rsid w:val="00CF7664"/>
    <w:rsid w:val="00CF793A"/>
    <w:rsid w:val="00D0074C"/>
    <w:rsid w:val="00D024B1"/>
    <w:rsid w:val="00D03150"/>
    <w:rsid w:val="00D03714"/>
    <w:rsid w:val="00D03C86"/>
    <w:rsid w:val="00D05697"/>
    <w:rsid w:val="00D05886"/>
    <w:rsid w:val="00D07812"/>
    <w:rsid w:val="00D07DE6"/>
    <w:rsid w:val="00D10034"/>
    <w:rsid w:val="00D1049F"/>
    <w:rsid w:val="00D10D5C"/>
    <w:rsid w:val="00D12391"/>
    <w:rsid w:val="00D13A06"/>
    <w:rsid w:val="00D13EF6"/>
    <w:rsid w:val="00D13F22"/>
    <w:rsid w:val="00D1407E"/>
    <w:rsid w:val="00D14C7C"/>
    <w:rsid w:val="00D14D06"/>
    <w:rsid w:val="00D1761D"/>
    <w:rsid w:val="00D17CA5"/>
    <w:rsid w:val="00D17EF6"/>
    <w:rsid w:val="00D20F96"/>
    <w:rsid w:val="00D23458"/>
    <w:rsid w:val="00D23EA3"/>
    <w:rsid w:val="00D24CC0"/>
    <w:rsid w:val="00D252F9"/>
    <w:rsid w:val="00D26132"/>
    <w:rsid w:val="00D27BE6"/>
    <w:rsid w:val="00D27CE7"/>
    <w:rsid w:val="00D31386"/>
    <w:rsid w:val="00D31BB3"/>
    <w:rsid w:val="00D3233A"/>
    <w:rsid w:val="00D35992"/>
    <w:rsid w:val="00D35DB4"/>
    <w:rsid w:val="00D36425"/>
    <w:rsid w:val="00D36E21"/>
    <w:rsid w:val="00D404A4"/>
    <w:rsid w:val="00D40786"/>
    <w:rsid w:val="00D40E03"/>
    <w:rsid w:val="00D46665"/>
    <w:rsid w:val="00D46C7C"/>
    <w:rsid w:val="00D479D9"/>
    <w:rsid w:val="00D47B11"/>
    <w:rsid w:val="00D501E6"/>
    <w:rsid w:val="00D503EC"/>
    <w:rsid w:val="00D51703"/>
    <w:rsid w:val="00D539FB"/>
    <w:rsid w:val="00D54DF1"/>
    <w:rsid w:val="00D562C4"/>
    <w:rsid w:val="00D56758"/>
    <w:rsid w:val="00D571BB"/>
    <w:rsid w:val="00D611E8"/>
    <w:rsid w:val="00D631AE"/>
    <w:rsid w:val="00D64451"/>
    <w:rsid w:val="00D64735"/>
    <w:rsid w:val="00D64DFE"/>
    <w:rsid w:val="00D710A0"/>
    <w:rsid w:val="00D71853"/>
    <w:rsid w:val="00D71E23"/>
    <w:rsid w:val="00D726C8"/>
    <w:rsid w:val="00D72712"/>
    <w:rsid w:val="00D7320C"/>
    <w:rsid w:val="00D74C7F"/>
    <w:rsid w:val="00D75C3A"/>
    <w:rsid w:val="00D77359"/>
    <w:rsid w:val="00D77620"/>
    <w:rsid w:val="00D77FAC"/>
    <w:rsid w:val="00D801AE"/>
    <w:rsid w:val="00D81726"/>
    <w:rsid w:val="00D84ADE"/>
    <w:rsid w:val="00D84F82"/>
    <w:rsid w:val="00D85070"/>
    <w:rsid w:val="00D857B4"/>
    <w:rsid w:val="00D860F7"/>
    <w:rsid w:val="00D8631C"/>
    <w:rsid w:val="00D86EB4"/>
    <w:rsid w:val="00D916D8"/>
    <w:rsid w:val="00D92488"/>
    <w:rsid w:val="00D94B29"/>
    <w:rsid w:val="00D953D2"/>
    <w:rsid w:val="00D963A8"/>
    <w:rsid w:val="00D96E53"/>
    <w:rsid w:val="00DA11A1"/>
    <w:rsid w:val="00DA14C7"/>
    <w:rsid w:val="00DA1896"/>
    <w:rsid w:val="00DA2136"/>
    <w:rsid w:val="00DA22BD"/>
    <w:rsid w:val="00DA3579"/>
    <w:rsid w:val="00DA4A42"/>
    <w:rsid w:val="00DA5421"/>
    <w:rsid w:val="00DA5799"/>
    <w:rsid w:val="00DA5A5F"/>
    <w:rsid w:val="00DA6293"/>
    <w:rsid w:val="00DB1413"/>
    <w:rsid w:val="00DB24D5"/>
    <w:rsid w:val="00DB3EC1"/>
    <w:rsid w:val="00DB5204"/>
    <w:rsid w:val="00DB63A7"/>
    <w:rsid w:val="00DB6616"/>
    <w:rsid w:val="00DB724B"/>
    <w:rsid w:val="00DB72F8"/>
    <w:rsid w:val="00DB791A"/>
    <w:rsid w:val="00DC21AF"/>
    <w:rsid w:val="00DC3B16"/>
    <w:rsid w:val="00DC4C1E"/>
    <w:rsid w:val="00DC6A35"/>
    <w:rsid w:val="00DD0F81"/>
    <w:rsid w:val="00DD1D16"/>
    <w:rsid w:val="00DD1E7B"/>
    <w:rsid w:val="00DD3CD9"/>
    <w:rsid w:val="00DD3D72"/>
    <w:rsid w:val="00DD420A"/>
    <w:rsid w:val="00DD5062"/>
    <w:rsid w:val="00DD573E"/>
    <w:rsid w:val="00DD5BB4"/>
    <w:rsid w:val="00DD6335"/>
    <w:rsid w:val="00DE13DF"/>
    <w:rsid w:val="00DE13EF"/>
    <w:rsid w:val="00DE1D28"/>
    <w:rsid w:val="00DE310A"/>
    <w:rsid w:val="00DE5B85"/>
    <w:rsid w:val="00DE5BFC"/>
    <w:rsid w:val="00DF1381"/>
    <w:rsid w:val="00DF33A4"/>
    <w:rsid w:val="00DF503E"/>
    <w:rsid w:val="00E003C2"/>
    <w:rsid w:val="00E01149"/>
    <w:rsid w:val="00E01792"/>
    <w:rsid w:val="00E02DF1"/>
    <w:rsid w:val="00E035FB"/>
    <w:rsid w:val="00E05729"/>
    <w:rsid w:val="00E0679D"/>
    <w:rsid w:val="00E067A0"/>
    <w:rsid w:val="00E0702F"/>
    <w:rsid w:val="00E07AE2"/>
    <w:rsid w:val="00E11046"/>
    <w:rsid w:val="00E12035"/>
    <w:rsid w:val="00E12B41"/>
    <w:rsid w:val="00E12F3E"/>
    <w:rsid w:val="00E14E6A"/>
    <w:rsid w:val="00E17F43"/>
    <w:rsid w:val="00E20147"/>
    <w:rsid w:val="00E20C39"/>
    <w:rsid w:val="00E22A49"/>
    <w:rsid w:val="00E25B27"/>
    <w:rsid w:val="00E2783B"/>
    <w:rsid w:val="00E27EC9"/>
    <w:rsid w:val="00E304C0"/>
    <w:rsid w:val="00E3075B"/>
    <w:rsid w:val="00E31B3B"/>
    <w:rsid w:val="00E325C4"/>
    <w:rsid w:val="00E331D4"/>
    <w:rsid w:val="00E335C1"/>
    <w:rsid w:val="00E350A1"/>
    <w:rsid w:val="00E3546E"/>
    <w:rsid w:val="00E36D58"/>
    <w:rsid w:val="00E3732C"/>
    <w:rsid w:val="00E40A6F"/>
    <w:rsid w:val="00E41153"/>
    <w:rsid w:val="00E416F0"/>
    <w:rsid w:val="00E4259D"/>
    <w:rsid w:val="00E42FBC"/>
    <w:rsid w:val="00E432E6"/>
    <w:rsid w:val="00E433E9"/>
    <w:rsid w:val="00E44B0E"/>
    <w:rsid w:val="00E44B4A"/>
    <w:rsid w:val="00E507BE"/>
    <w:rsid w:val="00E5082B"/>
    <w:rsid w:val="00E55281"/>
    <w:rsid w:val="00E56C60"/>
    <w:rsid w:val="00E621D1"/>
    <w:rsid w:val="00E64830"/>
    <w:rsid w:val="00E66D1E"/>
    <w:rsid w:val="00E7089F"/>
    <w:rsid w:val="00E70D69"/>
    <w:rsid w:val="00E713F6"/>
    <w:rsid w:val="00E71E39"/>
    <w:rsid w:val="00E7218C"/>
    <w:rsid w:val="00E72469"/>
    <w:rsid w:val="00E724E4"/>
    <w:rsid w:val="00E74529"/>
    <w:rsid w:val="00E75522"/>
    <w:rsid w:val="00E7555E"/>
    <w:rsid w:val="00E756D8"/>
    <w:rsid w:val="00E80287"/>
    <w:rsid w:val="00E80ABB"/>
    <w:rsid w:val="00E817AD"/>
    <w:rsid w:val="00E84751"/>
    <w:rsid w:val="00E8590F"/>
    <w:rsid w:val="00E86A3D"/>
    <w:rsid w:val="00E86E13"/>
    <w:rsid w:val="00E87B11"/>
    <w:rsid w:val="00E91DA2"/>
    <w:rsid w:val="00E933DB"/>
    <w:rsid w:val="00E93F25"/>
    <w:rsid w:val="00E94DD8"/>
    <w:rsid w:val="00E9768B"/>
    <w:rsid w:val="00EA1AB8"/>
    <w:rsid w:val="00EA403A"/>
    <w:rsid w:val="00EA549D"/>
    <w:rsid w:val="00EB17E1"/>
    <w:rsid w:val="00EB1B64"/>
    <w:rsid w:val="00EB248E"/>
    <w:rsid w:val="00EB4E70"/>
    <w:rsid w:val="00EB55C8"/>
    <w:rsid w:val="00EB5A89"/>
    <w:rsid w:val="00EB6A2E"/>
    <w:rsid w:val="00EB6B30"/>
    <w:rsid w:val="00EC0FD8"/>
    <w:rsid w:val="00EC2C92"/>
    <w:rsid w:val="00EC385A"/>
    <w:rsid w:val="00EC7458"/>
    <w:rsid w:val="00ED4646"/>
    <w:rsid w:val="00ED660C"/>
    <w:rsid w:val="00ED7C35"/>
    <w:rsid w:val="00EE0A4B"/>
    <w:rsid w:val="00EE0B61"/>
    <w:rsid w:val="00EE0DFA"/>
    <w:rsid w:val="00EE490B"/>
    <w:rsid w:val="00EE590E"/>
    <w:rsid w:val="00EE6014"/>
    <w:rsid w:val="00EF0BD6"/>
    <w:rsid w:val="00EF1B42"/>
    <w:rsid w:val="00EF3870"/>
    <w:rsid w:val="00EF469F"/>
    <w:rsid w:val="00EF4DE5"/>
    <w:rsid w:val="00EF6B8E"/>
    <w:rsid w:val="00F0074D"/>
    <w:rsid w:val="00F0086D"/>
    <w:rsid w:val="00F00E6E"/>
    <w:rsid w:val="00F01A08"/>
    <w:rsid w:val="00F06B10"/>
    <w:rsid w:val="00F074AD"/>
    <w:rsid w:val="00F0772D"/>
    <w:rsid w:val="00F108BF"/>
    <w:rsid w:val="00F11880"/>
    <w:rsid w:val="00F11F94"/>
    <w:rsid w:val="00F149A9"/>
    <w:rsid w:val="00F20BE9"/>
    <w:rsid w:val="00F2150C"/>
    <w:rsid w:val="00F217FA"/>
    <w:rsid w:val="00F225D4"/>
    <w:rsid w:val="00F22EAE"/>
    <w:rsid w:val="00F23517"/>
    <w:rsid w:val="00F23E90"/>
    <w:rsid w:val="00F2551F"/>
    <w:rsid w:val="00F25913"/>
    <w:rsid w:val="00F25D47"/>
    <w:rsid w:val="00F26738"/>
    <w:rsid w:val="00F27DCB"/>
    <w:rsid w:val="00F30F1B"/>
    <w:rsid w:val="00F311EF"/>
    <w:rsid w:val="00F32391"/>
    <w:rsid w:val="00F32CC5"/>
    <w:rsid w:val="00F342B7"/>
    <w:rsid w:val="00F342FD"/>
    <w:rsid w:val="00F34A72"/>
    <w:rsid w:val="00F34C77"/>
    <w:rsid w:val="00F35156"/>
    <w:rsid w:val="00F354F8"/>
    <w:rsid w:val="00F35B68"/>
    <w:rsid w:val="00F35DE7"/>
    <w:rsid w:val="00F3617A"/>
    <w:rsid w:val="00F377D3"/>
    <w:rsid w:val="00F401B6"/>
    <w:rsid w:val="00F406AE"/>
    <w:rsid w:val="00F4238B"/>
    <w:rsid w:val="00F42C04"/>
    <w:rsid w:val="00F42DA1"/>
    <w:rsid w:val="00F438C9"/>
    <w:rsid w:val="00F4393F"/>
    <w:rsid w:val="00F43AB9"/>
    <w:rsid w:val="00F44E95"/>
    <w:rsid w:val="00F44EA8"/>
    <w:rsid w:val="00F46AB4"/>
    <w:rsid w:val="00F50D4F"/>
    <w:rsid w:val="00F51B19"/>
    <w:rsid w:val="00F53A29"/>
    <w:rsid w:val="00F56FF2"/>
    <w:rsid w:val="00F57A87"/>
    <w:rsid w:val="00F57D14"/>
    <w:rsid w:val="00F601AD"/>
    <w:rsid w:val="00F60323"/>
    <w:rsid w:val="00F6096F"/>
    <w:rsid w:val="00F61C53"/>
    <w:rsid w:val="00F62175"/>
    <w:rsid w:val="00F629EE"/>
    <w:rsid w:val="00F63BFA"/>
    <w:rsid w:val="00F720FA"/>
    <w:rsid w:val="00F73198"/>
    <w:rsid w:val="00F754C6"/>
    <w:rsid w:val="00F75517"/>
    <w:rsid w:val="00F75E64"/>
    <w:rsid w:val="00F765CF"/>
    <w:rsid w:val="00F803AD"/>
    <w:rsid w:val="00F81E5B"/>
    <w:rsid w:val="00F81FB6"/>
    <w:rsid w:val="00F84A27"/>
    <w:rsid w:val="00F84C2B"/>
    <w:rsid w:val="00F84DFE"/>
    <w:rsid w:val="00F85448"/>
    <w:rsid w:val="00F86C31"/>
    <w:rsid w:val="00F87599"/>
    <w:rsid w:val="00F87B1D"/>
    <w:rsid w:val="00F918D7"/>
    <w:rsid w:val="00F91BC0"/>
    <w:rsid w:val="00F91BED"/>
    <w:rsid w:val="00F91DF7"/>
    <w:rsid w:val="00F9202A"/>
    <w:rsid w:val="00F92A12"/>
    <w:rsid w:val="00F94473"/>
    <w:rsid w:val="00FA0202"/>
    <w:rsid w:val="00FA0D82"/>
    <w:rsid w:val="00FA1BB3"/>
    <w:rsid w:val="00FA3A75"/>
    <w:rsid w:val="00FA4A56"/>
    <w:rsid w:val="00FA7736"/>
    <w:rsid w:val="00FB0A3B"/>
    <w:rsid w:val="00FB0BEB"/>
    <w:rsid w:val="00FB389C"/>
    <w:rsid w:val="00FB536A"/>
    <w:rsid w:val="00FB55C6"/>
    <w:rsid w:val="00FB6E12"/>
    <w:rsid w:val="00FB7BFD"/>
    <w:rsid w:val="00FC030D"/>
    <w:rsid w:val="00FC1F5E"/>
    <w:rsid w:val="00FC3214"/>
    <w:rsid w:val="00FD2E51"/>
    <w:rsid w:val="00FD59EC"/>
    <w:rsid w:val="00FD5B1B"/>
    <w:rsid w:val="00FD5BD5"/>
    <w:rsid w:val="00FE0067"/>
    <w:rsid w:val="00FE31E0"/>
    <w:rsid w:val="00FE46A4"/>
    <w:rsid w:val="00FF50B4"/>
    <w:rsid w:val="00FF6D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7C34672"/>
  <w15:docId w15:val="{7C452EC4-4C20-40DF-966E-D6542B63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04"/>
    <w:rPr>
      <w:lang w:val="en-GB" w:eastAsia="en-US"/>
    </w:rPr>
  </w:style>
  <w:style w:type="paragraph" w:styleId="Heading1">
    <w:name w:val="heading 1"/>
    <w:basedOn w:val="Normal"/>
    <w:next w:val="Normal"/>
    <w:link w:val="Heading1Char"/>
    <w:qFormat/>
    <w:rsid w:val="00751D04"/>
    <w:pPr>
      <w:keepNext/>
      <w:jc w:val="center"/>
      <w:outlineLvl w:val="0"/>
    </w:pPr>
    <w:rPr>
      <w:b/>
      <w:bCs/>
    </w:rPr>
  </w:style>
  <w:style w:type="paragraph" w:styleId="Heading2">
    <w:name w:val="heading 2"/>
    <w:basedOn w:val="Normal"/>
    <w:next w:val="Normal"/>
    <w:link w:val="Heading2Char"/>
    <w:qFormat/>
    <w:rsid w:val="00751D04"/>
    <w:pPr>
      <w:keepNext/>
      <w:jc w:val="both"/>
      <w:outlineLvl w:val="1"/>
    </w:pPr>
    <w:rPr>
      <w:b/>
      <w:bCs/>
    </w:rPr>
  </w:style>
  <w:style w:type="paragraph" w:styleId="Heading3">
    <w:name w:val="heading 3"/>
    <w:basedOn w:val="Normal"/>
    <w:next w:val="Normal"/>
    <w:link w:val="Heading3Char"/>
    <w:qFormat/>
    <w:rsid w:val="00751D04"/>
    <w:pPr>
      <w:keepNext/>
      <w:spacing w:before="240" w:after="60"/>
      <w:outlineLvl w:val="2"/>
    </w:pPr>
    <w:rPr>
      <w:rFonts w:ascii="Arial" w:hAnsi="Arial"/>
      <w:sz w:val="24"/>
    </w:rPr>
  </w:style>
  <w:style w:type="paragraph" w:styleId="Heading4">
    <w:name w:val="heading 4"/>
    <w:basedOn w:val="Normal"/>
    <w:next w:val="Normal"/>
    <w:link w:val="Heading4Char"/>
    <w:qFormat/>
    <w:rsid w:val="00751D04"/>
    <w:pPr>
      <w:keepNext/>
      <w:jc w:val="both"/>
      <w:outlineLvl w:val="3"/>
    </w:pPr>
    <w:rPr>
      <w:rFonts w:ascii="Arial" w:hAnsi="Arial"/>
      <w:b/>
      <w:bCs/>
      <w:sz w:val="16"/>
      <w:szCs w:val="24"/>
      <w:lang w:val="en-US"/>
    </w:rPr>
  </w:style>
  <w:style w:type="paragraph" w:styleId="Heading5">
    <w:name w:val="heading 5"/>
    <w:basedOn w:val="Normal"/>
    <w:next w:val="Normal"/>
    <w:qFormat/>
    <w:rsid w:val="00751D04"/>
    <w:pPr>
      <w:keepNext/>
      <w:jc w:val="right"/>
      <w:outlineLvl w:val="4"/>
    </w:pPr>
    <w:rPr>
      <w:b/>
      <w:bCs/>
      <w:szCs w:val="16"/>
    </w:rPr>
  </w:style>
  <w:style w:type="paragraph" w:styleId="Heading6">
    <w:name w:val="heading 6"/>
    <w:basedOn w:val="Normal"/>
    <w:next w:val="Normal"/>
    <w:qFormat/>
    <w:rsid w:val="00751D04"/>
    <w:pPr>
      <w:keepNext/>
      <w:outlineLvl w:val="5"/>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5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
    <w:name w:val="Body Text"/>
    <w:basedOn w:val="Normal"/>
    <w:link w:val="BodyTextChar"/>
    <w:semiHidden/>
    <w:rsid w:val="00751D04"/>
    <w:pPr>
      <w:jc w:val="both"/>
    </w:pPr>
    <w:rPr>
      <w:color w:val="FF0000"/>
    </w:rPr>
  </w:style>
  <w:style w:type="paragraph" w:customStyle="1" w:styleId="Pagename">
    <w:name w:val="Page name"/>
    <w:basedOn w:val="Normal"/>
    <w:rsid w:val="00751D04"/>
    <w:rPr>
      <w:rFonts w:ascii="Times" w:hAnsi="Times"/>
      <w:sz w:val="28"/>
      <w:szCs w:val="28"/>
    </w:rPr>
  </w:style>
  <w:style w:type="paragraph" w:customStyle="1" w:styleId="2columnfigures">
    <w:name w:val="2 column figures"/>
    <w:basedOn w:val="Normal"/>
    <w:rsid w:val="00751D04"/>
    <w:pPr>
      <w:tabs>
        <w:tab w:val="left" w:pos="440"/>
        <w:tab w:val="right" w:pos="5760"/>
        <w:tab w:val="decimal" w:pos="7200"/>
        <w:tab w:val="decimal" w:pos="8640"/>
      </w:tabs>
      <w:ind w:right="-360"/>
    </w:pPr>
    <w:rPr>
      <w:rFonts w:ascii="Times" w:hAnsi="Times"/>
      <w:sz w:val="22"/>
      <w:szCs w:val="22"/>
    </w:rPr>
  </w:style>
  <w:style w:type="paragraph" w:customStyle="1" w:styleId="4columnnote">
    <w:name w:val="4 column + note"/>
    <w:basedOn w:val="Normal"/>
    <w:rsid w:val="00751D04"/>
    <w:pPr>
      <w:tabs>
        <w:tab w:val="left" w:pos="440"/>
        <w:tab w:val="right" w:pos="4680"/>
        <w:tab w:val="decimal" w:pos="5760"/>
        <w:tab w:val="decimal" w:pos="6840"/>
        <w:tab w:val="decimal" w:pos="8180"/>
        <w:tab w:val="decimal" w:pos="9260"/>
      </w:tabs>
      <w:ind w:right="-180"/>
    </w:pPr>
    <w:rPr>
      <w:rFonts w:ascii="Times" w:hAnsi="Times"/>
      <w:sz w:val="22"/>
      <w:szCs w:val="22"/>
    </w:rPr>
  </w:style>
  <w:style w:type="paragraph" w:customStyle="1" w:styleId="Notes">
    <w:name w:val="Notes"/>
    <w:basedOn w:val="Normal"/>
    <w:rsid w:val="00751D04"/>
    <w:pPr>
      <w:tabs>
        <w:tab w:val="left" w:pos="900"/>
        <w:tab w:val="decimal" w:pos="4940"/>
        <w:tab w:val="decimal" w:pos="6380"/>
        <w:tab w:val="decimal" w:pos="7820"/>
        <w:tab w:val="decimal" w:pos="9260"/>
      </w:tabs>
      <w:ind w:left="440" w:hanging="440"/>
    </w:pPr>
    <w:rPr>
      <w:rFonts w:ascii="Times" w:hAnsi="Times"/>
      <w:sz w:val="22"/>
      <w:szCs w:val="22"/>
    </w:rPr>
  </w:style>
  <w:style w:type="paragraph" w:styleId="Title">
    <w:name w:val="Title"/>
    <w:basedOn w:val="Normal"/>
    <w:qFormat/>
    <w:rsid w:val="00751D04"/>
    <w:pPr>
      <w:ind w:right="-483"/>
      <w:jc w:val="center"/>
    </w:pPr>
    <w:rPr>
      <w:b/>
    </w:rPr>
  </w:style>
  <w:style w:type="paragraph" w:styleId="BalloonText">
    <w:name w:val="Balloon Text"/>
    <w:basedOn w:val="Normal"/>
    <w:semiHidden/>
    <w:unhideWhenUsed/>
    <w:rsid w:val="00751D04"/>
    <w:rPr>
      <w:rFonts w:ascii="Tahoma" w:hAnsi="Tahoma" w:cs="Tahoma"/>
      <w:sz w:val="16"/>
      <w:szCs w:val="16"/>
    </w:rPr>
  </w:style>
  <w:style w:type="character" w:customStyle="1" w:styleId="BalloonTextChar">
    <w:name w:val="Balloon Text Char"/>
    <w:semiHidden/>
    <w:rsid w:val="00751D04"/>
    <w:rPr>
      <w:rFonts w:ascii="Tahoma" w:hAnsi="Tahoma" w:cs="Tahoma"/>
      <w:noProof w:val="0"/>
      <w:sz w:val="16"/>
      <w:szCs w:val="16"/>
      <w:lang w:val="en-GB"/>
    </w:rPr>
  </w:style>
  <w:style w:type="paragraph" w:customStyle="1" w:styleId="Noparagraphstyle">
    <w:name w:val="[No paragraph style]"/>
    <w:rsid w:val="00D05697"/>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AcctBody16Col">
    <w:name w:val="AcctBody 16 Col"/>
    <w:basedOn w:val="Noparagraphstyle"/>
    <w:rsid w:val="002448FE"/>
    <w:pPr>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spacing w:line="260" w:lineRule="atLeast"/>
    </w:pPr>
    <w:rPr>
      <w:rFonts w:ascii="Univers 45 Light" w:hAnsi="Univers 45 Light" w:cs="Euro Sans"/>
      <w:sz w:val="20"/>
      <w:szCs w:val="20"/>
    </w:rPr>
  </w:style>
  <w:style w:type="paragraph" w:customStyle="1" w:styleId="Subhead3">
    <w:name w:val="Subhead 3"/>
    <w:basedOn w:val="Normal"/>
    <w:uiPriority w:val="99"/>
    <w:rsid w:val="002448FE"/>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hAnsi="Univers 45 Light" w:cs="Tahoma"/>
      <w:b/>
      <w:bCs/>
      <w:color w:val="0C2D83"/>
    </w:rPr>
  </w:style>
  <w:style w:type="paragraph" w:customStyle="1" w:styleId="BodyText1">
    <w:name w:val="Body Text1"/>
    <w:basedOn w:val="Noparagraphstyle"/>
    <w:rsid w:val="00EC2C92"/>
    <w:pPr>
      <w:tabs>
        <w:tab w:val="left" w:pos="397"/>
      </w:tabs>
      <w:suppressAutoHyphens/>
      <w:spacing w:line="260" w:lineRule="atLeast"/>
    </w:pPr>
    <w:rPr>
      <w:rFonts w:ascii="Univers 45 Light" w:hAnsi="Univers 45 Light" w:cs="Euro Sans"/>
      <w:sz w:val="20"/>
      <w:szCs w:val="20"/>
    </w:rPr>
  </w:style>
  <w:style w:type="paragraph" w:styleId="Header">
    <w:name w:val="header"/>
    <w:basedOn w:val="Normal"/>
    <w:link w:val="HeaderChar"/>
    <w:uiPriority w:val="99"/>
    <w:unhideWhenUsed/>
    <w:rsid w:val="00EC2C92"/>
    <w:pPr>
      <w:tabs>
        <w:tab w:val="center" w:pos="4680"/>
        <w:tab w:val="right" w:pos="9360"/>
      </w:tabs>
    </w:pPr>
  </w:style>
  <w:style w:type="character" w:customStyle="1" w:styleId="HeaderChar">
    <w:name w:val="Header Char"/>
    <w:link w:val="Header"/>
    <w:uiPriority w:val="99"/>
    <w:rsid w:val="00EC2C92"/>
    <w:rPr>
      <w:lang w:val="en-GB"/>
    </w:rPr>
  </w:style>
  <w:style w:type="paragraph" w:styleId="Footer">
    <w:name w:val="footer"/>
    <w:basedOn w:val="Normal"/>
    <w:link w:val="FooterChar"/>
    <w:unhideWhenUsed/>
    <w:rsid w:val="00EC2C92"/>
    <w:pPr>
      <w:tabs>
        <w:tab w:val="center" w:pos="4680"/>
        <w:tab w:val="right" w:pos="9360"/>
      </w:tabs>
    </w:pPr>
  </w:style>
  <w:style w:type="character" w:customStyle="1" w:styleId="FooterChar">
    <w:name w:val="Footer Char"/>
    <w:link w:val="Footer"/>
    <w:rsid w:val="00EC2C92"/>
    <w:rPr>
      <w:lang w:val="en-GB"/>
    </w:rPr>
  </w:style>
  <w:style w:type="paragraph" w:customStyle="1" w:styleId="Note">
    <w:name w:val="Note"/>
    <w:basedOn w:val="Normal"/>
    <w:uiPriority w:val="99"/>
    <w:rsid w:val="0059705D"/>
    <w:pPr>
      <w:widowControl w:val="0"/>
      <w:tabs>
        <w:tab w:val="left" w:pos="1134"/>
        <w:tab w:val="left" w:pos="1531"/>
        <w:tab w:val="left" w:pos="1871"/>
      </w:tabs>
      <w:suppressAutoHyphens/>
      <w:autoSpaceDE w:val="0"/>
      <w:autoSpaceDN w:val="0"/>
      <w:adjustRightInd w:val="0"/>
      <w:spacing w:line="260" w:lineRule="atLeast"/>
      <w:ind w:left="1531" w:hanging="1531"/>
      <w:textAlignment w:val="center"/>
    </w:pPr>
    <w:rPr>
      <w:rFonts w:ascii="Univers 55" w:hAnsi="Univers 55" w:cs="Tahoma"/>
      <w:b/>
      <w:color w:val="0C2D83"/>
    </w:rPr>
  </w:style>
  <w:style w:type="paragraph" w:customStyle="1" w:styleId="AccountHD1">
    <w:name w:val="AccountHD1"/>
    <w:basedOn w:val="AcctBody16Col"/>
    <w:rsid w:val="005A37AA"/>
    <w:pP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decimal" w:pos="7824"/>
        <w:tab w:val="decimal" w:pos="8957"/>
      </w:tabs>
    </w:pPr>
    <w:rPr>
      <w:rFonts w:cs="Univers 45 Light"/>
      <w:b/>
      <w:bCs/>
      <w:sz w:val="16"/>
      <w:szCs w:val="16"/>
    </w:rPr>
  </w:style>
  <w:style w:type="paragraph" w:customStyle="1" w:styleId="Accountstext">
    <w:name w:val="Accounts text"/>
    <w:basedOn w:val="Normal"/>
    <w:rsid w:val="005A37AA"/>
    <w:pPr>
      <w:widowControl w:val="0"/>
    </w:pPr>
    <w:rPr>
      <w:rFonts w:ascii="Times" w:hAnsi="Times" w:cs="Times"/>
      <w:sz w:val="22"/>
      <w:szCs w:val="22"/>
      <w:lang w:val="en-US"/>
    </w:rPr>
  </w:style>
  <w:style w:type="paragraph" w:customStyle="1" w:styleId="Companyname">
    <w:name w:val="Company name"/>
    <w:basedOn w:val="Normal"/>
    <w:rsid w:val="005A37AA"/>
    <w:rPr>
      <w:rFonts w:ascii="Times" w:hAnsi="Times" w:cs="Times"/>
      <w:sz w:val="36"/>
      <w:szCs w:val="36"/>
    </w:rPr>
  </w:style>
  <w:style w:type="character" w:styleId="Hyperlink">
    <w:name w:val="Hyperlink"/>
    <w:uiPriority w:val="99"/>
    <w:rsid w:val="0017199D"/>
    <w:rPr>
      <w:color w:val="0000FF"/>
      <w:u w:val="single"/>
    </w:rPr>
  </w:style>
  <w:style w:type="character" w:customStyle="1" w:styleId="Heading1Char">
    <w:name w:val="Heading 1 Char"/>
    <w:link w:val="Heading1"/>
    <w:locked/>
    <w:rsid w:val="00BE751F"/>
    <w:rPr>
      <w:b/>
      <w:bCs/>
      <w:lang w:val="en-GB" w:eastAsia="en-US"/>
    </w:rPr>
  </w:style>
  <w:style w:type="paragraph" w:styleId="NoSpacing">
    <w:name w:val="No Spacing"/>
    <w:uiPriority w:val="1"/>
    <w:qFormat/>
    <w:rsid w:val="00BE751F"/>
    <w:rPr>
      <w:rFonts w:ascii="Calibri" w:eastAsia="Calibri" w:hAnsi="Calibri"/>
      <w:sz w:val="22"/>
      <w:szCs w:val="22"/>
      <w:lang w:val="en-US" w:eastAsia="en-US"/>
    </w:rPr>
  </w:style>
  <w:style w:type="character" w:customStyle="1" w:styleId="Heading3Char">
    <w:name w:val="Heading 3 Char"/>
    <w:link w:val="Heading3"/>
    <w:locked/>
    <w:rsid w:val="00292AF5"/>
    <w:rPr>
      <w:rFonts w:ascii="Arial" w:hAnsi="Arial"/>
      <w:sz w:val="24"/>
      <w:lang w:val="en-GB" w:eastAsia="en-US"/>
    </w:rPr>
  </w:style>
  <w:style w:type="paragraph" w:customStyle="1" w:styleId="Subhead1">
    <w:name w:val="Subhead 1"/>
    <w:basedOn w:val="Normal"/>
    <w:rsid w:val="001805FA"/>
    <w:pPr>
      <w:keepNext/>
      <w:widowControl w:val="0"/>
      <w:tabs>
        <w:tab w:val="left" w:pos="1531"/>
      </w:tabs>
      <w:suppressAutoHyphens/>
      <w:autoSpaceDE w:val="0"/>
      <w:autoSpaceDN w:val="0"/>
      <w:adjustRightInd w:val="0"/>
      <w:spacing w:line="260" w:lineRule="atLeast"/>
      <w:ind w:left="1531" w:hanging="1531"/>
      <w:textAlignment w:val="center"/>
    </w:pPr>
    <w:rPr>
      <w:rFonts w:ascii="Univers 55" w:hAnsi="Univers 55" w:cs="Univers 55"/>
      <w:color w:val="0C2D83"/>
      <w:sz w:val="28"/>
      <w:szCs w:val="28"/>
    </w:rPr>
  </w:style>
  <w:style w:type="paragraph" w:customStyle="1" w:styleId="AcctBody6Col">
    <w:name w:val="Acct Body 6 Col"/>
    <w:basedOn w:val="AcctBody16Col"/>
    <w:next w:val="AcctBody16Col"/>
    <w:rsid w:val="001805FA"/>
    <w:pPr>
      <w:tabs>
        <w:tab w:val="clear" w:pos="4762"/>
        <w:tab w:val="clear" w:pos="10715"/>
        <w:tab w:val="clear" w:pos="11509"/>
        <w:tab w:val="clear" w:pos="12416"/>
        <w:tab w:val="clear" w:pos="13266"/>
        <w:tab w:val="clear" w:pos="14117"/>
        <w:tab w:val="left" w:pos="1814"/>
        <w:tab w:val="right" w:pos="4535"/>
      </w:tabs>
    </w:pPr>
    <w:rPr>
      <w:rFonts w:cs="Univers 45 Light"/>
    </w:rPr>
  </w:style>
  <w:style w:type="table" w:styleId="TableGrid">
    <w:name w:val="Table Grid"/>
    <w:basedOn w:val="TableNormal"/>
    <w:uiPriority w:val="99"/>
    <w:rsid w:val="002D5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76BC2"/>
    <w:pPr>
      <w:spacing w:after="200" w:line="276" w:lineRule="auto"/>
      <w:ind w:left="720"/>
      <w:contextualSpacing/>
    </w:pPr>
    <w:rPr>
      <w:rFonts w:ascii="Calibri" w:eastAsia="Calibri" w:hAnsi="Calibri"/>
      <w:sz w:val="22"/>
      <w:szCs w:val="22"/>
      <w:lang w:val="en-IE"/>
    </w:rPr>
  </w:style>
  <w:style w:type="character" w:customStyle="1" w:styleId="Heading2Char">
    <w:name w:val="Heading 2 Char"/>
    <w:link w:val="Heading2"/>
    <w:locked/>
    <w:rsid w:val="00C46502"/>
    <w:rPr>
      <w:b/>
      <w:bCs/>
      <w:lang w:eastAsia="en-US"/>
    </w:rPr>
  </w:style>
  <w:style w:type="character" w:customStyle="1" w:styleId="Heading4Char">
    <w:name w:val="Heading 4 Char"/>
    <w:link w:val="Heading4"/>
    <w:locked/>
    <w:rsid w:val="00C46502"/>
    <w:rPr>
      <w:rFonts w:ascii="Arial" w:hAnsi="Arial"/>
      <w:b/>
      <w:bCs/>
      <w:sz w:val="16"/>
      <w:szCs w:val="24"/>
      <w:lang w:val="en-US" w:eastAsia="en-US"/>
    </w:rPr>
  </w:style>
  <w:style w:type="paragraph" w:customStyle="1" w:styleId="Explain1">
    <w:name w:val="Explain 1"/>
    <w:basedOn w:val="BodyText1"/>
    <w:rsid w:val="00C46502"/>
    <w:pPr>
      <w:tabs>
        <w:tab w:val="clear" w:pos="397"/>
        <w:tab w:val="left" w:pos="510"/>
        <w:tab w:val="left" w:pos="1531"/>
        <w:tab w:val="left" w:pos="1814"/>
      </w:tabs>
      <w:ind w:left="1531" w:right="113" w:hanging="1417"/>
    </w:pPr>
    <w:rPr>
      <w:rFonts w:cs="Univers 45 Light"/>
    </w:rPr>
  </w:style>
  <w:style w:type="paragraph" w:customStyle="1" w:styleId="ExplainHanging">
    <w:name w:val="Explain Hanging"/>
    <w:basedOn w:val="Explain1"/>
    <w:next w:val="Normal"/>
    <w:rsid w:val="00C46502"/>
    <w:pPr>
      <w:tabs>
        <w:tab w:val="clear" w:pos="510"/>
        <w:tab w:val="clear" w:pos="1531"/>
      </w:tabs>
      <w:ind w:left="1814" w:hanging="283"/>
    </w:pPr>
  </w:style>
  <w:style w:type="paragraph" w:customStyle="1" w:styleId="Headline">
    <w:name w:val="Headline"/>
    <w:basedOn w:val="Noparagraphstyle"/>
    <w:rsid w:val="00C46502"/>
    <w:pPr>
      <w:suppressAutoHyphens/>
    </w:pPr>
    <w:rPr>
      <w:rFonts w:ascii="Univers 55" w:hAnsi="Univers 55" w:cs="Univers 55"/>
      <w:color w:val="FFFFFF"/>
      <w:sz w:val="48"/>
      <w:szCs w:val="48"/>
    </w:rPr>
  </w:style>
  <w:style w:type="paragraph" w:customStyle="1" w:styleId="AcctBody2Col">
    <w:name w:val="Acct Body 2 Col"/>
    <w:basedOn w:val="AcctBody16Col"/>
    <w:next w:val="AcctBody16Col"/>
    <w:rsid w:val="00C46502"/>
    <w:pP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Subhead2">
    <w:name w:val="Subhead 2"/>
    <w:basedOn w:val="Headline"/>
    <w:uiPriority w:val="99"/>
    <w:rsid w:val="00C46502"/>
    <w:pPr>
      <w:tabs>
        <w:tab w:val="left" w:pos="1531"/>
      </w:tabs>
      <w:spacing w:line="260" w:lineRule="atLeast"/>
      <w:ind w:left="1531" w:right="1134" w:hanging="1531"/>
    </w:pPr>
    <w:rPr>
      <w:color w:val="0038E5"/>
      <w:sz w:val="20"/>
      <w:szCs w:val="20"/>
    </w:rPr>
  </w:style>
  <w:style w:type="paragraph" w:customStyle="1" w:styleId="AcctBody2ColL1">
    <w:name w:val="Acct Body 2 Col L1"/>
    <w:basedOn w:val="AcctBody16Col"/>
    <w:next w:val="AcctBody16Col"/>
    <w:rsid w:val="00C46502"/>
    <w:pPr>
      <w:pBdr>
        <w:bottom w:val="single" w:sz="2" w:space="2" w:color="0038E5"/>
      </w:pBd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AcctBody2ColLT">
    <w:name w:val="Acct Body 2 Col LT"/>
    <w:basedOn w:val="AcctBody16Col"/>
    <w:next w:val="AcctBody16Col"/>
    <w:rsid w:val="00C46502"/>
    <w:pPr>
      <w:pBdr>
        <w:bottom w:val="single" w:sz="10" w:space="2" w:color="0038E5"/>
      </w:pBd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AccountingPolicy">
    <w:name w:val="Accounting Policy"/>
    <w:basedOn w:val="Normal"/>
    <w:rsid w:val="00C46502"/>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hAnsi="Univers 45 Light" w:cs="Univers 45 Light"/>
      <w:color w:val="000000"/>
    </w:rPr>
  </w:style>
  <w:style w:type="paragraph" w:customStyle="1" w:styleId="AccountingPolicyIndent">
    <w:name w:val="Accounting Policy Indent"/>
    <w:basedOn w:val="Normal"/>
    <w:rsid w:val="00C46502"/>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hAnsi="Univers 45 Light" w:cs="Univers 45 Light"/>
      <w:color w:val="000000"/>
    </w:rPr>
  </w:style>
  <w:style w:type="paragraph" w:customStyle="1" w:styleId="Subhead4">
    <w:name w:val="Subhead 4"/>
    <w:basedOn w:val="Headline"/>
    <w:rsid w:val="00C46502"/>
    <w:pPr>
      <w:tabs>
        <w:tab w:val="left" w:pos="1134"/>
        <w:tab w:val="left" w:pos="1531"/>
        <w:tab w:val="left" w:pos="1871"/>
      </w:tabs>
      <w:spacing w:line="260" w:lineRule="atLeast"/>
      <w:ind w:left="1531" w:right="935" w:hanging="1531"/>
    </w:pPr>
    <w:rPr>
      <w:rFonts w:ascii="Univers 45 Light" w:hAnsi="Univers 45 Light" w:cs="Univers 45 Light"/>
      <w:b/>
      <w:bCs/>
      <w:color w:val="808EC8"/>
      <w:sz w:val="20"/>
      <w:szCs w:val="20"/>
    </w:rPr>
  </w:style>
  <w:style w:type="paragraph" w:customStyle="1" w:styleId="Subhead5">
    <w:name w:val="Subhead 5"/>
    <w:basedOn w:val="Headline"/>
    <w:rsid w:val="00C46502"/>
    <w:pPr>
      <w:tabs>
        <w:tab w:val="left" w:pos="1134"/>
        <w:tab w:val="left" w:pos="1531"/>
        <w:tab w:val="left" w:pos="1871"/>
      </w:tabs>
      <w:spacing w:line="260" w:lineRule="atLeast"/>
      <w:ind w:left="1531" w:right="935" w:hanging="1531"/>
    </w:pPr>
    <w:rPr>
      <w:i/>
      <w:iCs/>
      <w:color w:val="000000"/>
      <w:sz w:val="20"/>
      <w:szCs w:val="20"/>
    </w:rPr>
  </w:style>
  <w:style w:type="paragraph" w:customStyle="1" w:styleId="AcctBody6ColL1">
    <w:name w:val="Acct Body 6 Col L1"/>
    <w:basedOn w:val="AcctBody16Col"/>
    <w:next w:val="AcctBody16Col"/>
    <w:rsid w:val="00C46502"/>
    <w:pPr>
      <w:pBdr>
        <w:bottom w:val="single" w:sz="2" w:space="2" w:color="0038E5"/>
      </w:pBdr>
      <w:tabs>
        <w:tab w:val="clear" w:pos="4762"/>
        <w:tab w:val="clear" w:pos="10715"/>
        <w:tab w:val="clear" w:pos="11509"/>
        <w:tab w:val="clear" w:pos="12416"/>
        <w:tab w:val="clear" w:pos="13266"/>
        <w:tab w:val="clear" w:pos="14117"/>
        <w:tab w:val="left" w:pos="1814"/>
        <w:tab w:val="right" w:pos="4535"/>
      </w:tabs>
    </w:pPr>
    <w:rPr>
      <w:rFonts w:cs="Univers 45 Light"/>
    </w:rPr>
  </w:style>
  <w:style w:type="paragraph" w:customStyle="1" w:styleId="AcctBody16ColL1">
    <w:name w:val="AcctBody 16 Col L1"/>
    <w:basedOn w:val="Noparagraphstyle"/>
    <w:rsid w:val="00C46502"/>
    <w:pPr>
      <w:pBdr>
        <w:bottom w:val="single" w:sz="2" w:space="2" w:color="0038E5"/>
      </w:pBdr>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spacing w:line="260" w:lineRule="atLeast"/>
    </w:pPr>
    <w:rPr>
      <w:rFonts w:ascii="Univers 45 Light" w:hAnsi="Univers 45 Light" w:cs="Univers 45 Light"/>
      <w:sz w:val="20"/>
      <w:szCs w:val="20"/>
    </w:rPr>
  </w:style>
  <w:style w:type="paragraph" w:customStyle="1" w:styleId="AcctBody6ColLT">
    <w:name w:val="Acct Body 6 Col LT"/>
    <w:basedOn w:val="AcctBody16Col"/>
    <w:next w:val="AcctBody16Col"/>
    <w:rsid w:val="00C46502"/>
    <w:pPr>
      <w:pBdr>
        <w:bottom w:val="single" w:sz="10" w:space="2" w:color="0038E5"/>
      </w:pBdr>
      <w:tabs>
        <w:tab w:val="clear" w:pos="4762"/>
        <w:tab w:val="clear" w:pos="10715"/>
        <w:tab w:val="clear" w:pos="11509"/>
        <w:tab w:val="clear" w:pos="12416"/>
        <w:tab w:val="clear" w:pos="13266"/>
        <w:tab w:val="clear" w:pos="14117"/>
        <w:tab w:val="left" w:pos="1814"/>
        <w:tab w:val="right" w:pos="4535"/>
      </w:tabs>
    </w:pPr>
    <w:rPr>
      <w:rFonts w:cs="Univers 45 Light"/>
    </w:rPr>
  </w:style>
  <w:style w:type="paragraph" w:customStyle="1" w:styleId="MainHeading">
    <w:name w:val="Main Heading"/>
    <w:basedOn w:val="Normal"/>
    <w:next w:val="Normal"/>
    <w:rsid w:val="00C46502"/>
    <w:pPr>
      <w:widowControl w:val="0"/>
      <w:tabs>
        <w:tab w:val="left" w:pos="1531"/>
      </w:tabs>
      <w:suppressAutoHyphens/>
      <w:autoSpaceDE w:val="0"/>
      <w:autoSpaceDN w:val="0"/>
      <w:adjustRightInd w:val="0"/>
      <w:spacing w:line="440" w:lineRule="atLeast"/>
      <w:textAlignment w:val="center"/>
    </w:pPr>
    <w:rPr>
      <w:rFonts w:ascii="Univers 45 Light" w:hAnsi="Univers 45 Light" w:cs="Univers 45 Light"/>
      <w:color w:val="0038E5"/>
      <w:sz w:val="40"/>
      <w:szCs w:val="40"/>
    </w:rPr>
  </w:style>
  <w:style w:type="paragraph" w:customStyle="1" w:styleId="BodyIndent">
    <w:name w:val="Body Indent"/>
    <w:basedOn w:val="Normal"/>
    <w:rsid w:val="00C46502"/>
    <w:pPr>
      <w:widowControl w:val="0"/>
      <w:tabs>
        <w:tab w:val="left" w:pos="1134"/>
        <w:tab w:val="left" w:pos="1417"/>
      </w:tabs>
      <w:suppressAutoHyphens/>
      <w:autoSpaceDE w:val="0"/>
      <w:autoSpaceDN w:val="0"/>
      <w:adjustRightInd w:val="0"/>
      <w:spacing w:line="258" w:lineRule="atLeast"/>
      <w:ind w:left="1134" w:hanging="1134"/>
      <w:textAlignment w:val="center"/>
    </w:pPr>
    <w:rPr>
      <w:rFonts w:ascii="Univers 45 Light" w:hAnsi="Univers 45 Light" w:cs="Univers 45 Light"/>
      <w:color w:val="000000"/>
    </w:rPr>
  </w:style>
  <w:style w:type="character" w:customStyle="1" w:styleId="Reference">
    <w:name w:val="Reference"/>
    <w:rsid w:val="00C46502"/>
    <w:rPr>
      <w:rFonts w:ascii="Univers 45 Light" w:hAnsi="Univers 45 Light"/>
      <w:i/>
      <w:color w:val="0C2D83"/>
      <w:sz w:val="16"/>
    </w:rPr>
  </w:style>
  <w:style w:type="character" w:customStyle="1" w:styleId="Footnote">
    <w:name w:val="Footnote"/>
    <w:rsid w:val="00C46502"/>
    <w:rPr>
      <w:rFonts w:ascii="Univers 45 Light" w:hAnsi="Univers 45 Light"/>
      <w:color w:val="0038E5"/>
      <w:position w:val="2"/>
      <w:sz w:val="20"/>
      <w:vertAlign w:val="superscript"/>
    </w:rPr>
  </w:style>
  <w:style w:type="paragraph" w:customStyle="1" w:styleId="Hangingindent">
    <w:name w:val="Hanging indent"/>
    <w:basedOn w:val="Normal"/>
    <w:rsid w:val="00C46502"/>
    <w:pPr>
      <w:tabs>
        <w:tab w:val="left" w:pos="283"/>
      </w:tabs>
      <w:suppressAutoHyphens/>
      <w:autoSpaceDE w:val="0"/>
      <w:autoSpaceDN w:val="0"/>
      <w:adjustRightInd w:val="0"/>
      <w:spacing w:line="260" w:lineRule="atLeast"/>
      <w:ind w:left="283" w:hanging="283"/>
      <w:textAlignment w:val="center"/>
    </w:pPr>
    <w:rPr>
      <w:rFonts w:ascii="Univers 45 Light" w:hAnsi="Univers 45 Light" w:cs="Univers 45 Light"/>
      <w:color w:val="000000"/>
    </w:rPr>
  </w:style>
  <w:style w:type="paragraph" w:customStyle="1" w:styleId="ColumnHeading">
    <w:name w:val="Column Heading"/>
    <w:basedOn w:val="AcctBody6Col"/>
    <w:rsid w:val="00C46502"/>
    <w:pPr>
      <w:widowControl/>
      <w:tabs>
        <w:tab w:val="clear" w:pos="1531"/>
        <w:tab w:val="clear" w:pos="1814"/>
        <w:tab w:val="clear" w:pos="4535"/>
        <w:tab w:val="clear" w:pos="5613"/>
        <w:tab w:val="clear" w:pos="6463"/>
        <w:tab w:val="clear" w:pos="7313"/>
        <w:tab w:val="clear" w:pos="8164"/>
        <w:tab w:val="clear" w:pos="9014"/>
        <w:tab w:val="clear" w:pos="9865"/>
        <w:tab w:val="decimal" w:pos="737"/>
      </w:tabs>
      <w:spacing w:line="240" w:lineRule="exact"/>
      <w:textAlignment w:val="auto"/>
    </w:pPr>
    <w:rPr>
      <w:b/>
      <w:bCs/>
      <w:spacing w:val="-6"/>
      <w:sz w:val="16"/>
      <w:szCs w:val="16"/>
      <w:lang w:val="en-NZ"/>
    </w:rPr>
  </w:style>
  <w:style w:type="paragraph" w:customStyle="1" w:styleId="References">
    <w:name w:val="References"/>
    <w:basedOn w:val="BodyText1"/>
    <w:rsid w:val="00C46502"/>
    <w:pPr>
      <w:widowControl/>
      <w:suppressAutoHyphens w:val="0"/>
      <w:textAlignment w:val="auto"/>
    </w:pPr>
    <w:rPr>
      <w:rFonts w:cs="Univers 45 Light"/>
      <w:i/>
      <w:iCs/>
      <w:color w:val="000080"/>
      <w:sz w:val="16"/>
      <w:szCs w:val="16"/>
      <w:lang w:val="en-NZ"/>
    </w:rPr>
  </w:style>
  <w:style w:type="paragraph" w:customStyle="1" w:styleId="BodytextChar0">
    <w:name w:val="Body text Char"/>
    <w:rsid w:val="00C46502"/>
    <w:pPr>
      <w:tabs>
        <w:tab w:val="left" w:pos="397"/>
      </w:tabs>
      <w:autoSpaceDE w:val="0"/>
      <w:autoSpaceDN w:val="0"/>
      <w:adjustRightInd w:val="0"/>
      <w:spacing w:line="260" w:lineRule="atLeast"/>
    </w:pPr>
    <w:rPr>
      <w:rFonts w:ascii="Univers 45 Light" w:hAnsi="Univers 45 Light" w:cs="Univers 45 Light"/>
      <w:color w:val="000000"/>
      <w:lang w:val="en-NZ" w:eastAsia="en-US"/>
    </w:rPr>
  </w:style>
  <w:style w:type="character" w:styleId="PageNumber">
    <w:name w:val="page number"/>
    <w:semiHidden/>
    <w:rsid w:val="00C46502"/>
    <w:rPr>
      <w:rFonts w:cs="Times New Roman"/>
    </w:rPr>
  </w:style>
  <w:style w:type="character" w:customStyle="1" w:styleId="NoparagraphstyleChar">
    <w:name w:val="[No paragraph style] Char"/>
    <w:rsid w:val="00C46502"/>
    <w:rPr>
      <w:rFonts w:cs="Times New Roman"/>
      <w:color w:val="000000"/>
      <w:sz w:val="24"/>
      <w:szCs w:val="24"/>
      <w:lang w:val="en-GB" w:eastAsia="en-US"/>
    </w:rPr>
  </w:style>
  <w:style w:type="character" w:customStyle="1" w:styleId="BodytextChar1">
    <w:name w:val="Body text Char1"/>
    <w:rsid w:val="00C46502"/>
    <w:rPr>
      <w:rFonts w:ascii="Univers 45 Light" w:hAnsi="Univers 45 Light" w:cs="Univers 45 Light"/>
      <w:color w:val="000000"/>
      <w:sz w:val="24"/>
      <w:szCs w:val="24"/>
      <w:lang w:val="en-GB" w:eastAsia="en-US"/>
    </w:rPr>
  </w:style>
  <w:style w:type="character" w:customStyle="1" w:styleId="BodyTextChar">
    <w:name w:val="Body Text Char"/>
    <w:link w:val="BodyText"/>
    <w:semiHidden/>
    <w:locked/>
    <w:rsid w:val="00C46502"/>
    <w:rPr>
      <w:color w:val="FF0000"/>
      <w:lang w:eastAsia="en-US"/>
    </w:rPr>
  </w:style>
  <w:style w:type="paragraph" w:customStyle="1" w:styleId="AccountsText0">
    <w:name w:val="Accounts Text"/>
    <w:basedOn w:val="Normal"/>
    <w:rsid w:val="00C46502"/>
    <w:pPr>
      <w:tabs>
        <w:tab w:val="left" w:pos="5760"/>
        <w:tab w:val="left" w:pos="7200"/>
      </w:tabs>
    </w:pPr>
    <w:rPr>
      <w:rFonts w:ascii="Times" w:hAnsi="Times" w:cs="Times"/>
      <w:sz w:val="22"/>
      <w:szCs w:val="22"/>
    </w:rPr>
  </w:style>
  <w:style w:type="paragraph" w:customStyle="1" w:styleId="Text">
    <w:name w:val="Text"/>
    <w:aliases w:val="t1"/>
    <w:basedOn w:val="Normal"/>
    <w:link w:val="TextChar"/>
    <w:rsid w:val="00C46502"/>
    <w:pPr>
      <w:tabs>
        <w:tab w:val="left" w:pos="284"/>
      </w:tabs>
      <w:spacing w:after="260"/>
      <w:jc w:val="both"/>
    </w:pPr>
    <w:rPr>
      <w:sz w:val="22"/>
      <w:szCs w:val="22"/>
    </w:rPr>
  </w:style>
  <w:style w:type="character" w:customStyle="1" w:styleId="TextChar">
    <w:name w:val="Text Char"/>
    <w:link w:val="Text"/>
    <w:rsid w:val="00C46502"/>
    <w:rPr>
      <w:sz w:val="22"/>
      <w:szCs w:val="22"/>
      <w:lang w:val="en-GB" w:eastAsia="en-US"/>
    </w:rPr>
  </w:style>
  <w:style w:type="paragraph" w:customStyle="1" w:styleId="Bullet">
    <w:name w:val="Bullet"/>
    <w:basedOn w:val="Normal"/>
    <w:rsid w:val="00C46502"/>
    <w:pPr>
      <w:numPr>
        <w:numId w:val="3"/>
      </w:numPr>
      <w:tabs>
        <w:tab w:val="left" w:pos="284"/>
      </w:tabs>
      <w:spacing w:after="130"/>
      <w:jc w:val="both"/>
    </w:pPr>
    <w:rPr>
      <w:sz w:val="22"/>
      <w:szCs w:val="24"/>
    </w:rPr>
  </w:style>
  <w:style w:type="paragraph" w:styleId="FootnoteText">
    <w:name w:val="footnote text"/>
    <w:basedOn w:val="Normal"/>
    <w:link w:val="FootnoteTextChar"/>
    <w:semiHidden/>
    <w:rsid w:val="00C46502"/>
    <w:pPr>
      <w:spacing w:line="260" w:lineRule="atLeast"/>
    </w:pPr>
  </w:style>
  <w:style w:type="character" w:customStyle="1" w:styleId="FootnoteTextChar">
    <w:name w:val="Footnote Text Char"/>
    <w:link w:val="FootnoteText"/>
    <w:semiHidden/>
    <w:rsid w:val="00C46502"/>
    <w:rPr>
      <w:lang w:eastAsia="en-US"/>
    </w:rPr>
  </w:style>
  <w:style w:type="character" w:styleId="FootnoteReference">
    <w:name w:val="footnote reference"/>
    <w:semiHidden/>
    <w:rsid w:val="00C46502"/>
    <w:rPr>
      <w:vertAlign w:val="superscript"/>
    </w:rPr>
  </w:style>
  <w:style w:type="paragraph" w:customStyle="1" w:styleId="Default">
    <w:name w:val="Default"/>
    <w:uiPriority w:val="99"/>
    <w:rsid w:val="00C46502"/>
    <w:pPr>
      <w:autoSpaceDE w:val="0"/>
      <w:autoSpaceDN w:val="0"/>
      <w:adjustRightInd w:val="0"/>
    </w:pPr>
    <w:rPr>
      <w:rFonts w:ascii="Univers 45 Light" w:hAnsi="Univers 45 Light" w:cs="Univers 45 Light"/>
      <w:color w:val="000000"/>
      <w:sz w:val="24"/>
      <w:szCs w:val="24"/>
      <w:lang w:val="en-US" w:eastAsia="en-US"/>
    </w:rPr>
  </w:style>
  <w:style w:type="paragraph" w:styleId="BlockText">
    <w:name w:val="Block Text"/>
    <w:basedOn w:val="Normal"/>
    <w:rsid w:val="00C46502"/>
    <w:pPr>
      <w:widowControl w:val="0"/>
      <w:suppressAutoHyphens/>
      <w:autoSpaceDE w:val="0"/>
      <w:autoSpaceDN w:val="0"/>
      <w:adjustRightInd w:val="0"/>
      <w:spacing w:after="120" w:line="288" w:lineRule="auto"/>
      <w:ind w:left="1440" w:right="1440"/>
      <w:textAlignment w:val="center"/>
    </w:pPr>
    <w:rPr>
      <w:color w:val="000000"/>
      <w:sz w:val="24"/>
      <w:szCs w:val="24"/>
    </w:rPr>
  </w:style>
  <w:style w:type="character" w:customStyle="1" w:styleId="HTMLPreformattedChar">
    <w:name w:val="HTML Preformatted Char"/>
    <w:link w:val="HTMLPreformatted"/>
    <w:rsid w:val="00C46502"/>
    <w:rPr>
      <w:rFonts w:ascii="Courier New" w:eastAsia="Courier New" w:hAnsi="Courier New" w:cs="Courier New"/>
      <w:lang w:val="en-GB" w:eastAsia="en-US"/>
    </w:rPr>
  </w:style>
  <w:style w:type="paragraph" w:customStyle="1" w:styleId="Bodycopy">
    <w:name w:val="Body copy"/>
    <w:rsid w:val="00C46502"/>
    <w:pPr>
      <w:spacing w:before="20" w:line="210" w:lineRule="exact"/>
    </w:pPr>
    <w:rPr>
      <w:rFonts w:ascii="Arial" w:eastAsia="PMingLiU" w:hAnsi="Arial" w:cs="Arial"/>
      <w:color w:val="000000"/>
      <w:sz w:val="17"/>
      <w:szCs w:val="17"/>
      <w:lang w:val="en-US" w:eastAsia="en-US"/>
    </w:rPr>
  </w:style>
  <w:style w:type="character" w:customStyle="1" w:styleId="abgitalic">
    <w:name w:val="abg_italic"/>
    <w:rsid w:val="00C46502"/>
    <w:rPr>
      <w:i/>
      <w:iCs/>
    </w:rPr>
  </w:style>
  <w:style w:type="paragraph" w:customStyle="1" w:styleId="Bodycopyheader1">
    <w:name w:val="Body copy header 1"/>
    <w:basedOn w:val="Bodycopy"/>
    <w:rsid w:val="00C46502"/>
    <w:rPr>
      <w:b/>
    </w:rPr>
  </w:style>
  <w:style w:type="paragraph" w:customStyle="1" w:styleId="Bodycopyrightindent">
    <w:name w:val="Body copy right indent"/>
    <w:basedOn w:val="Bodycopy"/>
    <w:rsid w:val="00C46502"/>
    <w:pPr>
      <w:jc w:val="right"/>
    </w:pPr>
  </w:style>
  <w:style w:type="paragraph" w:customStyle="1" w:styleId="Dividerline">
    <w:name w:val="Divider line"/>
    <w:basedOn w:val="Normal"/>
    <w:rsid w:val="00C46502"/>
    <w:rPr>
      <w:rFonts w:ascii="Arial" w:eastAsia="PMingLiU" w:hAnsi="Arial" w:cs="Courier New"/>
      <w:sz w:val="15"/>
      <w:szCs w:val="15"/>
      <w:lang w:val="en-AU"/>
    </w:rPr>
  </w:style>
  <w:style w:type="paragraph" w:styleId="ListNumber3">
    <w:name w:val="List Number 3"/>
    <w:basedOn w:val="Normal"/>
    <w:rsid w:val="00C46502"/>
    <w:pPr>
      <w:tabs>
        <w:tab w:val="num" w:pos="720"/>
      </w:tabs>
      <w:ind w:left="720" w:hanging="720"/>
    </w:pPr>
    <w:rPr>
      <w:rFonts w:eastAsia="PMingLiU"/>
      <w:lang w:val="en-US"/>
    </w:rPr>
  </w:style>
  <w:style w:type="paragraph" w:styleId="TOC4">
    <w:name w:val="toc 4"/>
    <w:basedOn w:val="TOC1"/>
    <w:next w:val="Normal"/>
    <w:rsid w:val="00C46502"/>
    <w:pPr>
      <w:widowControl/>
      <w:numPr>
        <w:numId w:val="4"/>
      </w:numPr>
      <w:tabs>
        <w:tab w:val="clear" w:pos="540"/>
      </w:tabs>
      <w:suppressAutoHyphens w:val="0"/>
      <w:autoSpaceDE/>
      <w:autoSpaceDN/>
      <w:adjustRightInd/>
      <w:spacing w:after="0" w:line="240" w:lineRule="auto"/>
      <w:ind w:left="720" w:firstLine="0"/>
      <w:textAlignment w:val="auto"/>
    </w:pPr>
    <w:rPr>
      <w:rFonts w:eastAsia="PMingLiU"/>
      <w:b/>
      <w:bCs/>
      <w:caps/>
      <w:color w:val="auto"/>
      <w:sz w:val="20"/>
      <w:szCs w:val="21"/>
      <w:lang w:val="en-US"/>
    </w:rPr>
  </w:style>
  <w:style w:type="paragraph" w:customStyle="1" w:styleId="Bodycopybullet">
    <w:name w:val="Body copy bullet"/>
    <w:basedOn w:val="Bodycopy"/>
    <w:rsid w:val="00C46502"/>
    <w:pPr>
      <w:tabs>
        <w:tab w:val="num" w:pos="720"/>
      </w:tabs>
      <w:ind w:left="720" w:hanging="360"/>
    </w:pPr>
    <w:rPr>
      <w:lang w:val="en-AU"/>
    </w:rPr>
  </w:style>
  <w:style w:type="paragraph" w:styleId="TOC1">
    <w:name w:val="toc 1"/>
    <w:basedOn w:val="Normal"/>
    <w:next w:val="Normal"/>
    <w:autoRedefine/>
    <w:rsid w:val="00C46502"/>
    <w:pPr>
      <w:widowControl w:val="0"/>
      <w:suppressAutoHyphens/>
      <w:autoSpaceDE w:val="0"/>
      <w:autoSpaceDN w:val="0"/>
      <w:adjustRightInd w:val="0"/>
      <w:spacing w:after="142" w:line="288" w:lineRule="auto"/>
      <w:textAlignment w:val="center"/>
    </w:pPr>
    <w:rPr>
      <w:color w:val="000000"/>
      <w:sz w:val="24"/>
      <w:szCs w:val="24"/>
    </w:rPr>
  </w:style>
  <w:style w:type="character" w:customStyle="1" w:styleId="nf1">
    <w:name w:val="nf1"/>
    <w:rsid w:val="00C46502"/>
    <w:rPr>
      <w:rFonts w:ascii="Courier New" w:hAnsi="Courier New" w:hint="default"/>
      <w:sz w:val="18"/>
      <w:szCs w:val="18"/>
    </w:rPr>
  </w:style>
  <w:style w:type="paragraph" w:styleId="NormalWeb">
    <w:name w:val="Normal (Web)"/>
    <w:basedOn w:val="Normal"/>
    <w:uiPriority w:val="99"/>
    <w:semiHidden/>
    <w:unhideWhenUsed/>
    <w:rsid w:val="00B9481D"/>
    <w:pPr>
      <w:spacing w:before="100" w:beforeAutospacing="1" w:after="100" w:afterAutospacing="1"/>
    </w:pPr>
    <w:rPr>
      <w:rFonts w:eastAsia="Calibri"/>
      <w:sz w:val="24"/>
      <w:szCs w:val="24"/>
      <w:lang w:val="en-IE" w:eastAsia="en-IE"/>
    </w:rPr>
  </w:style>
  <w:style w:type="character" w:customStyle="1" w:styleId="BodytextChar2">
    <w:name w:val="Body text Char2"/>
    <w:uiPriority w:val="99"/>
    <w:rsid w:val="005C3678"/>
    <w:rPr>
      <w:rFonts w:ascii="Univers 45 Light" w:hAnsi="Univers 45 Light" w:cs="Univers 45 Light"/>
      <w:color w:val="000000"/>
      <w:lang w:val="en-NZ" w:eastAsia="en-NZ"/>
    </w:rPr>
  </w:style>
  <w:style w:type="character" w:styleId="CommentReference">
    <w:name w:val="annotation reference"/>
    <w:uiPriority w:val="99"/>
    <w:semiHidden/>
    <w:unhideWhenUsed/>
    <w:rsid w:val="00AA3466"/>
    <w:rPr>
      <w:sz w:val="16"/>
      <w:szCs w:val="16"/>
    </w:rPr>
  </w:style>
  <w:style w:type="paragraph" w:styleId="CommentText">
    <w:name w:val="annotation text"/>
    <w:basedOn w:val="Normal"/>
    <w:link w:val="CommentTextChar"/>
    <w:uiPriority w:val="99"/>
    <w:semiHidden/>
    <w:unhideWhenUsed/>
    <w:rsid w:val="00AA3466"/>
  </w:style>
  <w:style w:type="character" w:customStyle="1" w:styleId="CommentTextChar">
    <w:name w:val="Comment Text Char"/>
    <w:link w:val="CommentText"/>
    <w:uiPriority w:val="99"/>
    <w:semiHidden/>
    <w:rsid w:val="00AA3466"/>
    <w:rPr>
      <w:lang w:val="en-GB" w:eastAsia="en-US"/>
    </w:rPr>
  </w:style>
  <w:style w:type="paragraph" w:styleId="CommentSubject">
    <w:name w:val="annotation subject"/>
    <w:basedOn w:val="CommentText"/>
    <w:next w:val="CommentText"/>
    <w:link w:val="CommentSubjectChar"/>
    <w:uiPriority w:val="99"/>
    <w:semiHidden/>
    <w:unhideWhenUsed/>
    <w:rsid w:val="00AA3466"/>
    <w:rPr>
      <w:b/>
      <w:bCs/>
    </w:rPr>
  </w:style>
  <w:style w:type="character" w:customStyle="1" w:styleId="CommentSubjectChar">
    <w:name w:val="Comment Subject Char"/>
    <w:link w:val="CommentSubject"/>
    <w:uiPriority w:val="99"/>
    <w:semiHidden/>
    <w:rsid w:val="00AA3466"/>
    <w:rPr>
      <w:b/>
      <w:bCs/>
      <w:lang w:val="en-GB" w:eastAsia="en-US"/>
    </w:rPr>
  </w:style>
  <w:style w:type="paragraph" w:styleId="Revision">
    <w:name w:val="Revision"/>
    <w:hidden/>
    <w:uiPriority w:val="99"/>
    <w:semiHidden/>
    <w:rsid w:val="007F2584"/>
    <w:rPr>
      <w:lang w:val="en-GB" w:eastAsia="en-US"/>
    </w:rPr>
  </w:style>
  <w:style w:type="paragraph" w:customStyle="1" w:styleId="ESN-text">
    <w:name w:val="ESN - text"/>
    <w:basedOn w:val="Normal"/>
    <w:rsid w:val="00273CFA"/>
    <w:pPr>
      <w:tabs>
        <w:tab w:val="left" w:pos="900"/>
      </w:tabs>
      <w:spacing w:after="120" w:line="240" w:lineRule="exact"/>
      <w:ind w:left="2342"/>
      <w:jc w:val="both"/>
    </w:pPr>
    <w:rPr>
      <w:rFonts w:ascii="Arial" w:hAnsi="Arial"/>
    </w:rPr>
  </w:style>
  <w:style w:type="paragraph" w:customStyle="1" w:styleId="BodyText2">
    <w:name w:val="Body Text2"/>
    <w:rsid w:val="008D4808"/>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paragraph" w:customStyle="1" w:styleId="NoParagraphStyle0">
    <w:name w:val="[No Paragraph Style]"/>
    <w:rsid w:val="00833CA5"/>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lang w:val="en-GB" w:eastAsia="ja-JP"/>
    </w:rPr>
  </w:style>
  <w:style w:type="paragraph" w:customStyle="1" w:styleId="AccountsSmallHeadingsBoldAccounts">
    <w:name w:val="AccountsSmallHeadingsBold (Accounts)"/>
    <w:basedOn w:val="Normal"/>
    <w:uiPriority w:val="99"/>
    <w:rsid w:val="00D631AE"/>
    <w:pPr>
      <w:widowControl w:val="0"/>
      <w:tabs>
        <w:tab w:val="left" w:pos="340"/>
      </w:tabs>
      <w:suppressAutoHyphens/>
      <w:autoSpaceDE w:val="0"/>
      <w:autoSpaceDN w:val="0"/>
      <w:adjustRightInd w:val="0"/>
      <w:spacing w:line="160" w:lineRule="atLeast"/>
      <w:ind w:right="113"/>
      <w:jc w:val="right"/>
      <w:textAlignment w:val="center"/>
    </w:pPr>
    <w:rPr>
      <w:rFonts w:ascii="DIN-Medium" w:eastAsiaTheme="minorEastAsia" w:hAnsi="DIN-Medium" w:cs="DIN-Medium"/>
      <w:color w:val="455D9A"/>
      <w:sz w:val="13"/>
      <w:szCs w:val="13"/>
      <w:lang w:eastAsia="ja-JP"/>
    </w:rPr>
  </w:style>
  <w:style w:type="paragraph" w:customStyle="1" w:styleId="AccountsDashBold">
    <w:name w:val="AccountsDashBold"/>
    <w:basedOn w:val="Normal"/>
    <w:uiPriority w:val="99"/>
    <w:rsid w:val="00D631AE"/>
    <w:pPr>
      <w:widowControl w:val="0"/>
      <w:suppressAutoHyphens/>
      <w:autoSpaceDE w:val="0"/>
      <w:autoSpaceDN w:val="0"/>
      <w:adjustRightInd w:val="0"/>
      <w:spacing w:line="220" w:lineRule="atLeast"/>
      <w:ind w:right="117"/>
      <w:jc w:val="right"/>
      <w:textAlignment w:val="center"/>
    </w:pPr>
    <w:rPr>
      <w:rFonts w:ascii="DIN-Medium" w:eastAsiaTheme="minorEastAsia" w:hAnsi="DIN-Medium" w:cs="DIN-Medium"/>
      <w:color w:val="000000"/>
      <w:sz w:val="17"/>
      <w:szCs w:val="17"/>
      <w:lang w:eastAsia="ja-JP"/>
    </w:rPr>
  </w:style>
  <w:style w:type="paragraph" w:customStyle="1" w:styleId="AccountsTabbedHorizontalAccounts">
    <w:name w:val="AccountsTabbedHorizontal (Accounts)"/>
    <w:basedOn w:val="Normal"/>
    <w:uiPriority w:val="99"/>
    <w:rsid w:val="00D631AE"/>
    <w:pPr>
      <w:widowControl w:val="0"/>
      <w:tabs>
        <w:tab w:val="decimal" w:pos="800"/>
      </w:tabs>
      <w:suppressAutoHyphens/>
      <w:autoSpaceDE w:val="0"/>
      <w:autoSpaceDN w:val="0"/>
      <w:adjustRightInd w:val="0"/>
      <w:spacing w:line="220" w:lineRule="atLeast"/>
      <w:textAlignment w:val="center"/>
    </w:pPr>
    <w:rPr>
      <w:rFonts w:ascii="DIN-Light" w:eastAsiaTheme="minorEastAsia" w:hAnsi="DIN-Light" w:cs="DIN-Light"/>
      <w:color w:val="000000"/>
      <w:sz w:val="17"/>
      <w:szCs w:val="17"/>
      <w:lang w:eastAsia="ja-JP"/>
    </w:rPr>
  </w:style>
  <w:style w:type="paragraph" w:customStyle="1" w:styleId="AccountsTabbedHorizontalBoldAccounts">
    <w:name w:val="AccountsTabbedHorizontalBold (Accounts)"/>
    <w:basedOn w:val="AccountsTabbedHorizontalAccounts"/>
    <w:uiPriority w:val="99"/>
    <w:rsid w:val="00D631AE"/>
    <w:rPr>
      <w:rFonts w:ascii="DIN-Medium" w:hAnsi="DIN-Medium" w:cs="DIN-Medium"/>
    </w:rPr>
  </w:style>
  <w:style w:type="paragraph" w:customStyle="1" w:styleId="AccountsTabbedAccounts">
    <w:name w:val="AccountsTabbed (Accounts)"/>
    <w:basedOn w:val="Normal"/>
    <w:uiPriority w:val="99"/>
    <w:rsid w:val="000508AC"/>
    <w:pPr>
      <w:widowControl w:val="0"/>
      <w:tabs>
        <w:tab w:val="decimal" w:pos="960"/>
      </w:tabs>
      <w:suppressAutoHyphens/>
      <w:autoSpaceDE w:val="0"/>
      <w:autoSpaceDN w:val="0"/>
      <w:adjustRightInd w:val="0"/>
      <w:spacing w:line="220" w:lineRule="atLeast"/>
      <w:textAlignment w:val="center"/>
    </w:pPr>
    <w:rPr>
      <w:rFonts w:ascii="DIN-Light" w:eastAsiaTheme="minorEastAsia" w:hAnsi="DIN-Light" w:cs="DIN-Light"/>
      <w:color w:val="000000"/>
      <w:sz w:val="17"/>
      <w:szCs w:val="17"/>
      <w:lang w:eastAsia="ja-JP"/>
    </w:rPr>
  </w:style>
  <w:style w:type="paragraph" w:customStyle="1" w:styleId="AccountsTabbedBoldAccounts">
    <w:name w:val="AccountsTabbedBold (Accounts)"/>
    <w:basedOn w:val="AccountsTabbedAccounts"/>
    <w:uiPriority w:val="99"/>
    <w:rsid w:val="000508AC"/>
    <w:rPr>
      <w:rFonts w:ascii="DIN-Medium" w:hAnsi="DIN-Medium" w:cs="DIN-Medium"/>
    </w:rPr>
  </w:style>
  <w:style w:type="paragraph" w:customStyle="1" w:styleId="AccountsDash">
    <w:name w:val="AccountsDash"/>
    <w:basedOn w:val="NoParagraphStyle0"/>
    <w:uiPriority w:val="99"/>
    <w:rsid w:val="000508AC"/>
    <w:pPr>
      <w:suppressAutoHyphens/>
      <w:spacing w:line="220" w:lineRule="atLeast"/>
      <w:ind w:right="113"/>
      <w:jc w:val="right"/>
    </w:pPr>
    <w:rPr>
      <w:rFonts w:ascii="DIN-Light" w:hAnsi="DIN-Light" w:cs="DIN-Light"/>
      <w:sz w:val="17"/>
      <w:szCs w:val="17"/>
    </w:rPr>
  </w:style>
  <w:style w:type="paragraph" w:styleId="PlainText">
    <w:name w:val="Plain Text"/>
    <w:basedOn w:val="Normal"/>
    <w:link w:val="PlainTextChar"/>
    <w:uiPriority w:val="99"/>
    <w:semiHidden/>
    <w:unhideWhenUsed/>
    <w:rsid w:val="008F4B99"/>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semiHidden/>
    <w:rsid w:val="008F4B99"/>
    <w:rPr>
      <w:rFonts w:ascii="Calibri" w:eastAsiaTheme="minorHAnsi" w:hAnsi="Calibri" w:cs="Consolas"/>
      <w:sz w:val="22"/>
      <w:szCs w:val="21"/>
      <w:lang w:eastAsia="en-US"/>
    </w:rPr>
  </w:style>
  <w:style w:type="character" w:customStyle="1" w:styleId="am">
    <w:name w:val="am"/>
    <w:basedOn w:val="DefaultParagraphFont"/>
    <w:rsid w:val="00DA5421"/>
  </w:style>
  <w:style w:type="paragraph" w:customStyle="1" w:styleId="fn">
    <w:name w:val="fn"/>
    <w:basedOn w:val="Normal"/>
    <w:rsid w:val="00402A90"/>
    <w:pPr>
      <w:spacing w:before="100" w:beforeAutospacing="1" w:after="100" w:afterAutospacing="1"/>
    </w:pPr>
    <w:rPr>
      <w:rFonts w:eastAsiaTheme="minorHAnsi"/>
      <w:sz w:val="24"/>
      <w:szCs w:val="24"/>
      <w:lang w:val="en-IE" w:eastAsia="en-IE"/>
    </w:rPr>
  </w:style>
  <w:style w:type="paragraph" w:customStyle="1" w:styleId="ACBody1">
    <w:name w:val="AC Body 1"/>
    <w:basedOn w:val="Normal"/>
    <w:uiPriority w:val="99"/>
    <w:rsid w:val="001B6EAD"/>
    <w:pPr>
      <w:spacing w:after="220"/>
      <w:ind w:left="720"/>
      <w:jc w:val="both"/>
    </w:pPr>
    <w:rPr>
      <w:rFonts w:eastAsiaTheme="minorHAnsi"/>
      <w:sz w:val="22"/>
      <w:szCs w:val="22"/>
      <w:lang w:val="en-IE" w:eastAsia="en-IE"/>
    </w:rPr>
  </w:style>
  <w:style w:type="paragraph" w:customStyle="1" w:styleId="Body">
    <w:name w:val="Body"/>
    <w:uiPriority w:val="99"/>
    <w:qFormat/>
    <w:rsid w:val="007E7AA7"/>
    <w:pPr>
      <w:spacing w:after="113"/>
    </w:pPr>
    <w:rPr>
      <w:rFonts w:ascii="AkzidenzGroteskPro-Light" w:hAnsi="AkzidenzGroteskPro-Light" w:cs="AkzidenzGroteskPro-Light"/>
      <w:sz w:val="17"/>
      <w:lang w:eastAsia="zh-CN"/>
    </w:rPr>
  </w:style>
  <w:style w:type="character" w:styleId="Emphasis">
    <w:name w:val="Emphasis"/>
    <w:basedOn w:val="DefaultParagraphFont"/>
    <w:uiPriority w:val="20"/>
    <w:qFormat/>
    <w:rsid w:val="00285989"/>
    <w:rPr>
      <w:i/>
      <w:iCs/>
    </w:rPr>
  </w:style>
  <w:style w:type="character" w:styleId="Strong">
    <w:name w:val="Strong"/>
    <w:basedOn w:val="DefaultParagraphFont"/>
    <w:uiPriority w:val="22"/>
    <w:qFormat/>
    <w:rsid w:val="0028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193">
      <w:bodyDiv w:val="1"/>
      <w:marLeft w:val="0"/>
      <w:marRight w:val="0"/>
      <w:marTop w:val="0"/>
      <w:marBottom w:val="0"/>
      <w:divBdr>
        <w:top w:val="none" w:sz="0" w:space="0" w:color="auto"/>
        <w:left w:val="none" w:sz="0" w:space="0" w:color="auto"/>
        <w:bottom w:val="none" w:sz="0" w:space="0" w:color="auto"/>
        <w:right w:val="none" w:sz="0" w:space="0" w:color="auto"/>
      </w:divBdr>
    </w:div>
    <w:div w:id="110907431">
      <w:bodyDiv w:val="1"/>
      <w:marLeft w:val="0"/>
      <w:marRight w:val="0"/>
      <w:marTop w:val="0"/>
      <w:marBottom w:val="0"/>
      <w:divBdr>
        <w:top w:val="none" w:sz="0" w:space="0" w:color="auto"/>
        <w:left w:val="none" w:sz="0" w:space="0" w:color="auto"/>
        <w:bottom w:val="none" w:sz="0" w:space="0" w:color="auto"/>
        <w:right w:val="none" w:sz="0" w:space="0" w:color="auto"/>
      </w:divBdr>
    </w:div>
    <w:div w:id="200215983">
      <w:bodyDiv w:val="1"/>
      <w:marLeft w:val="0"/>
      <w:marRight w:val="0"/>
      <w:marTop w:val="0"/>
      <w:marBottom w:val="0"/>
      <w:divBdr>
        <w:top w:val="none" w:sz="0" w:space="0" w:color="auto"/>
        <w:left w:val="none" w:sz="0" w:space="0" w:color="auto"/>
        <w:bottom w:val="none" w:sz="0" w:space="0" w:color="auto"/>
        <w:right w:val="none" w:sz="0" w:space="0" w:color="auto"/>
      </w:divBdr>
    </w:div>
    <w:div w:id="201330590">
      <w:bodyDiv w:val="1"/>
      <w:marLeft w:val="0"/>
      <w:marRight w:val="0"/>
      <w:marTop w:val="0"/>
      <w:marBottom w:val="0"/>
      <w:divBdr>
        <w:top w:val="none" w:sz="0" w:space="0" w:color="auto"/>
        <w:left w:val="none" w:sz="0" w:space="0" w:color="auto"/>
        <w:bottom w:val="none" w:sz="0" w:space="0" w:color="auto"/>
        <w:right w:val="none" w:sz="0" w:space="0" w:color="auto"/>
      </w:divBdr>
    </w:div>
    <w:div w:id="275915476">
      <w:bodyDiv w:val="1"/>
      <w:marLeft w:val="0"/>
      <w:marRight w:val="0"/>
      <w:marTop w:val="0"/>
      <w:marBottom w:val="0"/>
      <w:divBdr>
        <w:top w:val="none" w:sz="0" w:space="0" w:color="auto"/>
        <w:left w:val="none" w:sz="0" w:space="0" w:color="auto"/>
        <w:bottom w:val="none" w:sz="0" w:space="0" w:color="auto"/>
        <w:right w:val="none" w:sz="0" w:space="0" w:color="auto"/>
      </w:divBdr>
    </w:div>
    <w:div w:id="359362880">
      <w:bodyDiv w:val="1"/>
      <w:marLeft w:val="0"/>
      <w:marRight w:val="0"/>
      <w:marTop w:val="0"/>
      <w:marBottom w:val="0"/>
      <w:divBdr>
        <w:top w:val="none" w:sz="0" w:space="0" w:color="auto"/>
        <w:left w:val="none" w:sz="0" w:space="0" w:color="auto"/>
        <w:bottom w:val="none" w:sz="0" w:space="0" w:color="auto"/>
        <w:right w:val="none" w:sz="0" w:space="0" w:color="auto"/>
      </w:divBdr>
    </w:div>
    <w:div w:id="576356292">
      <w:bodyDiv w:val="1"/>
      <w:marLeft w:val="0"/>
      <w:marRight w:val="0"/>
      <w:marTop w:val="0"/>
      <w:marBottom w:val="0"/>
      <w:divBdr>
        <w:top w:val="none" w:sz="0" w:space="0" w:color="auto"/>
        <w:left w:val="none" w:sz="0" w:space="0" w:color="auto"/>
        <w:bottom w:val="none" w:sz="0" w:space="0" w:color="auto"/>
        <w:right w:val="none" w:sz="0" w:space="0" w:color="auto"/>
      </w:divBdr>
    </w:div>
    <w:div w:id="641621020">
      <w:bodyDiv w:val="1"/>
      <w:marLeft w:val="0"/>
      <w:marRight w:val="0"/>
      <w:marTop w:val="0"/>
      <w:marBottom w:val="0"/>
      <w:divBdr>
        <w:top w:val="none" w:sz="0" w:space="0" w:color="auto"/>
        <w:left w:val="none" w:sz="0" w:space="0" w:color="auto"/>
        <w:bottom w:val="none" w:sz="0" w:space="0" w:color="auto"/>
        <w:right w:val="none" w:sz="0" w:space="0" w:color="auto"/>
      </w:divBdr>
    </w:div>
    <w:div w:id="845949127">
      <w:bodyDiv w:val="1"/>
      <w:marLeft w:val="0"/>
      <w:marRight w:val="0"/>
      <w:marTop w:val="0"/>
      <w:marBottom w:val="0"/>
      <w:divBdr>
        <w:top w:val="none" w:sz="0" w:space="0" w:color="auto"/>
        <w:left w:val="none" w:sz="0" w:space="0" w:color="auto"/>
        <w:bottom w:val="none" w:sz="0" w:space="0" w:color="auto"/>
        <w:right w:val="none" w:sz="0" w:space="0" w:color="auto"/>
      </w:divBdr>
    </w:div>
    <w:div w:id="883517140">
      <w:bodyDiv w:val="1"/>
      <w:marLeft w:val="0"/>
      <w:marRight w:val="0"/>
      <w:marTop w:val="0"/>
      <w:marBottom w:val="0"/>
      <w:divBdr>
        <w:top w:val="none" w:sz="0" w:space="0" w:color="auto"/>
        <w:left w:val="none" w:sz="0" w:space="0" w:color="auto"/>
        <w:bottom w:val="none" w:sz="0" w:space="0" w:color="auto"/>
        <w:right w:val="none" w:sz="0" w:space="0" w:color="auto"/>
      </w:divBdr>
    </w:div>
    <w:div w:id="917132590">
      <w:bodyDiv w:val="1"/>
      <w:marLeft w:val="0"/>
      <w:marRight w:val="0"/>
      <w:marTop w:val="0"/>
      <w:marBottom w:val="0"/>
      <w:divBdr>
        <w:top w:val="none" w:sz="0" w:space="0" w:color="auto"/>
        <w:left w:val="none" w:sz="0" w:space="0" w:color="auto"/>
        <w:bottom w:val="none" w:sz="0" w:space="0" w:color="auto"/>
        <w:right w:val="none" w:sz="0" w:space="0" w:color="auto"/>
      </w:divBdr>
    </w:div>
    <w:div w:id="1050110103">
      <w:bodyDiv w:val="1"/>
      <w:marLeft w:val="0"/>
      <w:marRight w:val="0"/>
      <w:marTop w:val="0"/>
      <w:marBottom w:val="0"/>
      <w:divBdr>
        <w:top w:val="none" w:sz="0" w:space="0" w:color="auto"/>
        <w:left w:val="none" w:sz="0" w:space="0" w:color="auto"/>
        <w:bottom w:val="none" w:sz="0" w:space="0" w:color="auto"/>
        <w:right w:val="none" w:sz="0" w:space="0" w:color="auto"/>
      </w:divBdr>
    </w:div>
    <w:div w:id="1113090785">
      <w:bodyDiv w:val="1"/>
      <w:marLeft w:val="0"/>
      <w:marRight w:val="0"/>
      <w:marTop w:val="0"/>
      <w:marBottom w:val="0"/>
      <w:divBdr>
        <w:top w:val="none" w:sz="0" w:space="0" w:color="auto"/>
        <w:left w:val="none" w:sz="0" w:space="0" w:color="auto"/>
        <w:bottom w:val="none" w:sz="0" w:space="0" w:color="auto"/>
        <w:right w:val="none" w:sz="0" w:space="0" w:color="auto"/>
      </w:divBdr>
    </w:div>
    <w:div w:id="1129208654">
      <w:bodyDiv w:val="1"/>
      <w:marLeft w:val="0"/>
      <w:marRight w:val="0"/>
      <w:marTop w:val="0"/>
      <w:marBottom w:val="0"/>
      <w:divBdr>
        <w:top w:val="none" w:sz="0" w:space="0" w:color="auto"/>
        <w:left w:val="none" w:sz="0" w:space="0" w:color="auto"/>
        <w:bottom w:val="none" w:sz="0" w:space="0" w:color="auto"/>
        <w:right w:val="none" w:sz="0" w:space="0" w:color="auto"/>
      </w:divBdr>
    </w:div>
    <w:div w:id="1144276181">
      <w:bodyDiv w:val="1"/>
      <w:marLeft w:val="0"/>
      <w:marRight w:val="0"/>
      <w:marTop w:val="0"/>
      <w:marBottom w:val="0"/>
      <w:divBdr>
        <w:top w:val="none" w:sz="0" w:space="0" w:color="auto"/>
        <w:left w:val="none" w:sz="0" w:space="0" w:color="auto"/>
        <w:bottom w:val="none" w:sz="0" w:space="0" w:color="auto"/>
        <w:right w:val="none" w:sz="0" w:space="0" w:color="auto"/>
      </w:divBdr>
    </w:div>
    <w:div w:id="1237327844">
      <w:bodyDiv w:val="1"/>
      <w:marLeft w:val="0"/>
      <w:marRight w:val="0"/>
      <w:marTop w:val="0"/>
      <w:marBottom w:val="0"/>
      <w:divBdr>
        <w:top w:val="none" w:sz="0" w:space="0" w:color="auto"/>
        <w:left w:val="none" w:sz="0" w:space="0" w:color="auto"/>
        <w:bottom w:val="none" w:sz="0" w:space="0" w:color="auto"/>
        <w:right w:val="none" w:sz="0" w:space="0" w:color="auto"/>
      </w:divBdr>
    </w:div>
    <w:div w:id="1274556582">
      <w:bodyDiv w:val="1"/>
      <w:marLeft w:val="0"/>
      <w:marRight w:val="0"/>
      <w:marTop w:val="0"/>
      <w:marBottom w:val="0"/>
      <w:divBdr>
        <w:top w:val="none" w:sz="0" w:space="0" w:color="auto"/>
        <w:left w:val="none" w:sz="0" w:space="0" w:color="auto"/>
        <w:bottom w:val="none" w:sz="0" w:space="0" w:color="auto"/>
        <w:right w:val="none" w:sz="0" w:space="0" w:color="auto"/>
      </w:divBdr>
    </w:div>
    <w:div w:id="1292789482">
      <w:bodyDiv w:val="1"/>
      <w:marLeft w:val="0"/>
      <w:marRight w:val="0"/>
      <w:marTop w:val="0"/>
      <w:marBottom w:val="0"/>
      <w:divBdr>
        <w:top w:val="none" w:sz="0" w:space="0" w:color="auto"/>
        <w:left w:val="none" w:sz="0" w:space="0" w:color="auto"/>
        <w:bottom w:val="none" w:sz="0" w:space="0" w:color="auto"/>
        <w:right w:val="none" w:sz="0" w:space="0" w:color="auto"/>
      </w:divBdr>
    </w:div>
    <w:div w:id="1370952004">
      <w:bodyDiv w:val="1"/>
      <w:marLeft w:val="0"/>
      <w:marRight w:val="0"/>
      <w:marTop w:val="0"/>
      <w:marBottom w:val="0"/>
      <w:divBdr>
        <w:top w:val="none" w:sz="0" w:space="0" w:color="auto"/>
        <w:left w:val="none" w:sz="0" w:space="0" w:color="auto"/>
        <w:bottom w:val="none" w:sz="0" w:space="0" w:color="auto"/>
        <w:right w:val="none" w:sz="0" w:space="0" w:color="auto"/>
      </w:divBdr>
    </w:div>
    <w:div w:id="1629780529">
      <w:bodyDiv w:val="1"/>
      <w:marLeft w:val="0"/>
      <w:marRight w:val="0"/>
      <w:marTop w:val="0"/>
      <w:marBottom w:val="0"/>
      <w:divBdr>
        <w:top w:val="none" w:sz="0" w:space="0" w:color="auto"/>
        <w:left w:val="none" w:sz="0" w:space="0" w:color="auto"/>
        <w:bottom w:val="none" w:sz="0" w:space="0" w:color="auto"/>
        <w:right w:val="none" w:sz="0" w:space="0" w:color="auto"/>
      </w:divBdr>
    </w:div>
    <w:div w:id="1745252102">
      <w:bodyDiv w:val="1"/>
      <w:marLeft w:val="0"/>
      <w:marRight w:val="0"/>
      <w:marTop w:val="0"/>
      <w:marBottom w:val="0"/>
      <w:divBdr>
        <w:top w:val="none" w:sz="0" w:space="0" w:color="auto"/>
        <w:left w:val="none" w:sz="0" w:space="0" w:color="auto"/>
        <w:bottom w:val="none" w:sz="0" w:space="0" w:color="auto"/>
        <w:right w:val="none" w:sz="0" w:space="0" w:color="auto"/>
      </w:divBdr>
    </w:div>
    <w:div w:id="1768235819">
      <w:bodyDiv w:val="1"/>
      <w:marLeft w:val="0"/>
      <w:marRight w:val="0"/>
      <w:marTop w:val="0"/>
      <w:marBottom w:val="0"/>
      <w:divBdr>
        <w:top w:val="none" w:sz="0" w:space="0" w:color="auto"/>
        <w:left w:val="none" w:sz="0" w:space="0" w:color="auto"/>
        <w:bottom w:val="none" w:sz="0" w:space="0" w:color="auto"/>
        <w:right w:val="none" w:sz="0" w:space="0" w:color="auto"/>
      </w:divBdr>
    </w:div>
    <w:div w:id="1770153533">
      <w:bodyDiv w:val="1"/>
      <w:marLeft w:val="0"/>
      <w:marRight w:val="0"/>
      <w:marTop w:val="0"/>
      <w:marBottom w:val="0"/>
      <w:divBdr>
        <w:top w:val="none" w:sz="0" w:space="0" w:color="auto"/>
        <w:left w:val="none" w:sz="0" w:space="0" w:color="auto"/>
        <w:bottom w:val="none" w:sz="0" w:space="0" w:color="auto"/>
        <w:right w:val="none" w:sz="0" w:space="0" w:color="auto"/>
      </w:divBdr>
    </w:div>
    <w:div w:id="2054503848">
      <w:bodyDiv w:val="1"/>
      <w:marLeft w:val="0"/>
      <w:marRight w:val="0"/>
      <w:marTop w:val="0"/>
      <w:marBottom w:val="0"/>
      <w:divBdr>
        <w:top w:val="none" w:sz="0" w:space="0" w:color="auto"/>
        <w:left w:val="none" w:sz="0" w:space="0" w:color="auto"/>
        <w:bottom w:val="none" w:sz="0" w:space="0" w:color="auto"/>
        <w:right w:val="none" w:sz="0" w:space="0" w:color="auto"/>
      </w:divBdr>
    </w:div>
    <w:div w:id="20797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n.ireland@donegaligroup.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paddyhughes@drury.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2020-04-30T09:52:29+00:00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733C7C0-5D62-40DE-A95D-01FCF7AD61D0}"/>
</file>

<file path=customXml/itemProps2.xml><?xml version="1.0" encoding="utf-8"?>
<ds:datastoreItem xmlns:ds="http://schemas.openxmlformats.org/officeDocument/2006/customXml" ds:itemID="{F2B1C763-0C3D-4C48-8251-178B6E328F7B}"/>
</file>

<file path=customXml/itemProps3.xml><?xml version="1.0" encoding="utf-8"?>
<ds:datastoreItem xmlns:ds="http://schemas.openxmlformats.org/officeDocument/2006/customXml" ds:itemID="{02DC661E-5CB9-4E7E-ACC4-AF5E17323D45}"/>
</file>

<file path=customXml/itemProps4.xml><?xml version="1.0" encoding="utf-8"?>
<ds:datastoreItem xmlns:ds="http://schemas.openxmlformats.org/officeDocument/2006/customXml" ds:itemID="{411B82DD-982F-45F0-8079-A717420ED3C8}"/>
</file>

<file path=docProps/app.xml><?xml version="1.0" encoding="utf-8"?>
<Properties xmlns="http://schemas.openxmlformats.org/officeDocument/2006/extended-properties" xmlns:vt="http://schemas.openxmlformats.org/officeDocument/2006/docPropsVTypes">
  <Template>Normal</Template>
  <TotalTime>2</TotalTime>
  <Pages>21</Pages>
  <Words>5775</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DONEGAL CREAMERIES PLC</vt:lpstr>
    </vt:vector>
  </TitlesOfParts>
  <Company>Donegal Creameries Ltd</Company>
  <LinksUpToDate>false</LinksUpToDate>
  <CharactersWithSpaces>39256</CharactersWithSpaces>
  <SharedDoc>false</SharedDoc>
  <HLinks>
    <vt:vector size="12" baseType="variant">
      <vt:variant>
        <vt:i4>6291531</vt:i4>
      </vt:variant>
      <vt:variant>
        <vt:i4>3</vt:i4>
      </vt:variant>
      <vt:variant>
        <vt:i4>0</vt:i4>
      </vt:variant>
      <vt:variant>
        <vt:i4>5</vt:i4>
      </vt:variant>
      <vt:variant>
        <vt:lpwstr>mailto:paddyhughes@drury.ie</vt:lpwstr>
      </vt:variant>
      <vt:variant>
        <vt:lpwstr/>
      </vt:variant>
      <vt:variant>
        <vt:i4>5898358</vt:i4>
      </vt:variant>
      <vt:variant>
        <vt:i4>0</vt:i4>
      </vt:variant>
      <vt:variant>
        <vt:i4>0</vt:i4>
      </vt:variant>
      <vt:variant>
        <vt:i4>5</vt:i4>
      </vt:variant>
      <vt:variant>
        <vt:lpwstr>mailto:ian.ireland@donegal-creameries.ie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DONEGAL CREAMERIES PLC</dc:title>
  <dc:creator>thanlon</dc:creator>
  <cp:lastModifiedBy>Jennifer Porter</cp:lastModifiedBy>
  <cp:revision>5</cp:revision>
  <cp:lastPrinted>2020-04-29T07:18:00Z</cp:lastPrinted>
  <dcterms:created xsi:type="dcterms:W3CDTF">2020-04-29T16:10:00Z</dcterms:created>
  <dcterms:modified xsi:type="dcterms:W3CDTF">2020-04-29T16:12:00Z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c79d4a-8636-4734-9a24-702408a372e1_Enabled">
    <vt:lpwstr>True</vt:lpwstr>
  </property>
  <property fmtid="{D5CDD505-2E9C-101B-9397-08002B2CF9AE}" pid="4" name="MSIP_Label_bec79d4a-8636-4734-9a24-702408a372e1_SiteId">
    <vt:lpwstr>6d6a11bc-469a-48df-a548-d3f353ac1be8</vt:lpwstr>
  </property>
  <property fmtid="{D5CDD505-2E9C-101B-9397-08002B2CF9AE}" pid="5" name="MSIP_Label_bec79d4a-8636-4734-9a24-702408a372e1_SetDate">
    <vt:lpwstr>2019-04-18T09:09:52.3638901Z</vt:lpwstr>
  </property>
  <property fmtid="{D5CDD505-2E9C-101B-9397-08002B2CF9AE}" pid="6" name="MSIP_Label_bec79d4a-8636-4734-9a24-702408a372e1_Name">
    <vt:lpwstr>Investec Confidential</vt:lpwstr>
  </property>
  <property fmtid="{D5CDD505-2E9C-101B-9397-08002B2CF9AE}" pid="7" name="MSIP_Label_bec79d4a-8636-4734-9a24-702408a372e1_Extended_MSFT_Method">
    <vt:lpwstr>Manual</vt:lpwstr>
  </property>
  <property fmtid="{D5CDD505-2E9C-101B-9397-08002B2CF9AE}" pid="8" name="Sensitivity">
    <vt:lpwstr>Investec Confidential</vt:lpwstr>
  </property>
  <property fmtid="{D5CDD505-2E9C-101B-9397-08002B2CF9AE}" pid="9" name="_AdHocReviewCycleID">
    <vt:i4>-634880978</vt:i4>
  </property>
  <property fmtid="{D5CDD505-2E9C-101B-9397-08002B2CF9AE}" pid="10" name="_EmailSubject">
    <vt:lpwstr>DIG Interim Results</vt:lpwstr>
  </property>
  <property fmtid="{D5CDD505-2E9C-101B-9397-08002B2CF9AE}" pid="11" name="_AuthorEmail">
    <vt:lpwstr>Jonathan.Simmons@investec.ie</vt:lpwstr>
  </property>
  <property fmtid="{D5CDD505-2E9C-101B-9397-08002B2CF9AE}" pid="12" name="_AuthorEmailDisplayName">
    <vt:lpwstr>Jonathan Simmons</vt:lpwstr>
  </property>
  <property fmtid="{D5CDD505-2E9C-101B-9397-08002B2CF9AE}" pid="13" name="_ReviewingToolsShownOnce">
    <vt:lpwstr/>
  </property>
  <property fmtid="{D5CDD505-2E9C-101B-9397-08002B2CF9AE}" pid="14" name="ContentTypeId">
    <vt:lpwstr>0x010100BE156B1CF39149A8843C57AB06C49AFE0011B886BEF4CCD94F85F46E94360FD412</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2" name="IssuerName">
    <vt:lpwstr/>
  </property>
  <property fmtid="{D5CDD505-2E9C-101B-9397-08002B2CF9AE}" pid="24" name="Organisation">
    <vt:lpwstr/>
  </property>
</Properties>
</file>