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Default="00C5065C" w:rsidP="000D5548">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0D5548" w:rsidRPr="00C055A5" w:rsidRDefault="000D5548" w:rsidP="000D5548">
            <w:pPr>
              <w:rPr>
                <w:rFonts w:ascii="Helvetica" w:hAnsi="Helvetica" w:cs="Helvetica"/>
                <w:lang w:val="en-GB"/>
              </w:rPr>
            </w:pPr>
            <w:r w:rsidRPr="00C8631D">
              <w:rPr>
                <w:rFonts w:ascii="Helvetica" w:hAnsi="Helvetica" w:cs="Helvetica"/>
                <w:lang w:val="en-GB"/>
              </w:rPr>
              <w:t xml:space="preserve">Paddy Power </w:t>
            </w:r>
            <w:r>
              <w:rPr>
                <w:rFonts w:ascii="Helvetica" w:hAnsi="Helvetica" w:cs="Helvetica"/>
                <w:lang w:val="en-GB"/>
              </w:rPr>
              <w:t xml:space="preserve">Betfair </w:t>
            </w:r>
            <w:r w:rsidRPr="00C8631D">
              <w:rPr>
                <w:rFonts w:ascii="Helvetica" w:hAnsi="Helvetica" w:cs="Helvetica"/>
                <w:lang w:val="en-GB"/>
              </w:rPr>
              <w:t>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061BB">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47C5D">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061BB">
              <w:rPr>
                <w:rFonts w:ascii="Helvetica" w:hAnsi="Helvetica" w:cs="Helvetica"/>
                <w:lang w:val="en-GB"/>
              </w:rPr>
              <w:t xml:space="preserve"> </w:t>
            </w:r>
            <w:r w:rsidRPr="00C055A5">
              <w:rPr>
                <w:rFonts w:ascii="Helvetica" w:hAnsi="Helvetica" w:cs="Helvetica"/>
                <w:lang w:val="en-GB"/>
              </w:rPr>
              <w:t>] An event changing the breakdown of voting rights</w:t>
            </w:r>
          </w:p>
          <w:p w:rsidR="00C5065C" w:rsidRDefault="00747C5D" w:rsidP="00D2326B">
            <w:pPr>
              <w:spacing w:after="0" w:line="240" w:lineRule="auto"/>
              <w:rPr>
                <w:rFonts w:ascii="Helvetica" w:hAnsi="Helvetica" w:cs="Helvetica"/>
                <w:lang w:val="en-GB"/>
              </w:rPr>
            </w:pPr>
            <w:r>
              <w:rPr>
                <w:rFonts w:ascii="Helvetica" w:hAnsi="Helvetica" w:cs="Helvetica"/>
                <w:lang w:val="en-GB"/>
              </w:rPr>
              <w:t xml:space="preserve">[ </w:t>
            </w:r>
            <w:r w:rsidR="00C5065C" w:rsidRPr="00C055A5">
              <w:rPr>
                <w:rFonts w:ascii="Helvetica" w:hAnsi="Helvetica" w:cs="Helvetica"/>
                <w:lang w:val="en-GB"/>
              </w:rPr>
              <w:t>] Other (please specify)</w:t>
            </w:r>
            <w:r w:rsidR="00C5065C" w:rsidRPr="00C055A5">
              <w:rPr>
                <w:rFonts w:ascii="Helvetica" w:hAnsi="Helvetica" w:cs="Helvetica"/>
                <w:vertAlign w:val="superscript"/>
                <w:lang w:val="en-GB"/>
              </w:rPr>
              <w:t>iii</w:t>
            </w:r>
            <w:r w:rsidR="00C5065C"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025FB3" w:rsidRDefault="00C5065C" w:rsidP="00025FB3">
            <w:pPr>
              <w:rPr>
                <w:rFonts w:ascii="Helvetica" w:hAnsi="Helvetica" w:cs="Helvetica"/>
                <w:lang w:val="en-GB"/>
              </w:rPr>
            </w:pPr>
            <w:r w:rsidRPr="00C055A5">
              <w:rPr>
                <w:rFonts w:ascii="Helvetica" w:hAnsi="Helvetica" w:cs="Helvetica"/>
                <w:lang w:val="en-GB"/>
              </w:rPr>
              <w:t>Name</w:t>
            </w:r>
            <w:r w:rsidR="00025FB3">
              <w:rPr>
                <w:rFonts w:ascii="Helvetica" w:hAnsi="Helvetica" w:cs="Helvetica"/>
                <w:lang w:val="en-GB"/>
              </w:rPr>
              <w:t>:</w:t>
            </w:r>
          </w:p>
          <w:p w:rsidR="00025FB3" w:rsidRPr="00C055A5" w:rsidRDefault="00025FB3" w:rsidP="00025FB3">
            <w:pPr>
              <w:rPr>
                <w:rFonts w:ascii="Helvetica" w:hAnsi="Helvetica" w:cs="Helvetica"/>
                <w:lang w:val="en-GB"/>
              </w:rPr>
            </w:pPr>
            <w:r w:rsidRPr="00C8631D">
              <w:rPr>
                <w:rFonts w:ascii="Helvetica" w:hAnsi="Helvetica" w:cs="Helvetica"/>
                <w:lang w:val="en-GB"/>
              </w:rPr>
              <w:t>Parvus Asset Management Europe Limited</w:t>
            </w:r>
          </w:p>
        </w:tc>
        <w:tc>
          <w:tcPr>
            <w:tcW w:w="6469" w:type="dxa"/>
            <w:gridSpan w:val="4"/>
            <w:tcBorders>
              <w:top w:val="nil"/>
            </w:tcBorders>
            <w:vAlign w:val="center"/>
          </w:tcPr>
          <w:p w:rsidR="00025FB3"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AE33E4" w:rsidP="00C5065C">
            <w:pPr>
              <w:rPr>
                <w:rFonts w:ascii="Helvetica" w:hAnsi="Helvetica" w:cs="Helvetica"/>
                <w:lang w:val="en-GB"/>
              </w:rPr>
            </w:pPr>
            <w:r w:rsidRPr="003F1D1A">
              <w:rPr>
                <w:rFonts w:ascii="Helvetica" w:hAnsi="Helvetica" w:cs="Helvetica"/>
                <w:lang w:val="en-GB"/>
              </w:rPr>
              <w:t xml:space="preserve">London, </w:t>
            </w:r>
            <w:r w:rsidR="00025FB3" w:rsidRPr="00C8631D">
              <w:rPr>
                <w:rFonts w:ascii="Helvetica" w:hAnsi="Helvetica" w:cs="Helvetica"/>
                <w:lang w:val="en-GB"/>
              </w:rPr>
              <w:t>United Kingdom</w:t>
            </w:r>
          </w:p>
        </w:tc>
      </w:tr>
      <w:tr w:rsidR="00C5065C" w:rsidRPr="00C055A5" w:rsidTr="00F1736C">
        <w:trPr>
          <w:trHeight w:val="537"/>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FF10E8" w:rsidRPr="00C055A5" w:rsidRDefault="00FF10E8" w:rsidP="00C5065C">
            <w:pPr>
              <w:rPr>
                <w:rFonts w:ascii="Helvetica" w:hAnsi="Helvetica" w:cs="Helvetica"/>
                <w:lang w:val="en-GB"/>
              </w:rPr>
            </w:pPr>
            <w:r w:rsidRPr="00C8631D">
              <w:rPr>
                <w:rFonts w:ascii="Helvetica" w:hAnsi="Helvetica" w:cs="Helvetica"/>
                <w:lang w:val="en-GB"/>
              </w:rPr>
              <w:t xml:space="preserve">Parvus Asset Management Europe Limited has been appointed as Investment Manager </w:t>
            </w:r>
            <w:r w:rsidR="00AE33E4" w:rsidRPr="003F1D1A">
              <w:rPr>
                <w:rFonts w:ascii="Helvetica" w:hAnsi="Helvetica" w:cs="Helvetica"/>
                <w:lang w:val="en-GB"/>
              </w:rPr>
              <w:t>to</w:t>
            </w:r>
            <w:r w:rsidR="00AE33E4" w:rsidRPr="00AE33E4">
              <w:rPr>
                <w:rFonts w:ascii="Helvetica" w:hAnsi="Helvetica" w:cs="Helvetica"/>
                <w:color w:val="FF0000"/>
                <w:lang w:val="en-GB"/>
              </w:rPr>
              <w:t xml:space="preserve"> </w:t>
            </w:r>
            <w:r>
              <w:rPr>
                <w:rFonts w:ascii="Helvetica" w:hAnsi="Helvetica" w:cs="Helvetica"/>
                <w:lang w:val="en-GB"/>
              </w:rPr>
              <w:t xml:space="preserve">a number of funds and managed accounts. </w:t>
            </w:r>
            <w:r w:rsidRPr="00C8631D">
              <w:rPr>
                <w:rFonts w:ascii="Helvetica" w:hAnsi="Helvetica" w:cs="Helvetica"/>
                <w:lang w:val="en-GB"/>
              </w:rPr>
              <w:t>Under the terms of the various investment management agreements, Parvus Asset Management Europe Limited holds the power to vote any physical shareholdings held by these clients.</w:t>
            </w:r>
            <w:r>
              <w:rPr>
                <w:rFonts w:ascii="Helvetica" w:hAnsi="Helvetica" w:cs="Helvetica"/>
                <w:lang w:val="en-GB"/>
              </w:rPr>
              <w:t xml:space="preserve"> No individual client holds voting rights which equal or exceed the notifiable threshold.</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rsidR="00BA72A7" w:rsidRPr="001B508C" w:rsidRDefault="0049221B" w:rsidP="00BA72A7">
            <w:pPr>
              <w:spacing w:after="0"/>
              <w:rPr>
                <w:rFonts w:cs="Helvetica"/>
                <w:lang w:val="en-GB"/>
              </w:rPr>
            </w:pPr>
            <w:r w:rsidRPr="001B508C">
              <w:rPr>
                <w:rFonts w:cs="Helvetica"/>
                <w:lang w:val="en-GB"/>
              </w:rPr>
              <w:t>31</w:t>
            </w:r>
            <w:r w:rsidR="005A7ADE" w:rsidRPr="001B508C">
              <w:rPr>
                <w:rFonts w:cs="Helvetica"/>
                <w:lang w:val="en-GB"/>
              </w:rPr>
              <w:t xml:space="preserve"> </w:t>
            </w:r>
            <w:r w:rsidRPr="001B508C">
              <w:rPr>
                <w:rFonts w:cs="Helvetica"/>
                <w:lang w:val="en-GB"/>
              </w:rPr>
              <w:t>March</w:t>
            </w:r>
            <w:r w:rsidR="00957A8B" w:rsidRPr="001B508C">
              <w:rPr>
                <w:rFonts w:cs="Helvetica"/>
                <w:lang w:val="en-GB"/>
              </w:rPr>
              <w:t xml:space="preserve"> 2017</w:t>
            </w:r>
          </w:p>
          <w:p w:rsidR="005A7ADE" w:rsidRPr="00C055A5" w:rsidRDefault="005A7ADE"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867CC2" w:rsidRPr="001B508C" w:rsidRDefault="0049221B" w:rsidP="00867CC2">
            <w:pPr>
              <w:spacing w:after="0"/>
              <w:rPr>
                <w:rFonts w:cs="Helvetica"/>
                <w:lang w:val="en-GB"/>
              </w:rPr>
            </w:pPr>
            <w:r w:rsidRPr="001B508C">
              <w:rPr>
                <w:rFonts w:cs="Helvetica"/>
                <w:lang w:val="en-GB"/>
              </w:rPr>
              <w:t>04 April</w:t>
            </w:r>
            <w:r w:rsidR="00957A8B" w:rsidRPr="001B508C">
              <w:rPr>
                <w:rFonts w:cs="Helvetica"/>
                <w:lang w:val="en-GB"/>
              </w:rPr>
              <w:t xml:space="preserve"> 2017</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A915FF" w:rsidRPr="00A915FF" w:rsidRDefault="00521E70" w:rsidP="00A915FF">
            <w:pPr>
              <w:rPr>
                <w:rFonts w:ascii="Helvetica" w:hAnsi="Helvetica" w:cs="Helvetica"/>
                <w:lang w:val="en-GB"/>
              </w:rPr>
            </w:pPr>
            <w:r>
              <w:rPr>
                <w:rFonts w:ascii="Helvetica" w:hAnsi="Helvetica" w:cs="Helvetica"/>
                <w:b/>
                <w:lang w:val="en-GB"/>
              </w:rPr>
              <w:t>7. Threshold(s) that is/are crossed or reached:</w:t>
            </w:r>
          </w:p>
          <w:p w:rsidR="00993353" w:rsidRPr="001B508C" w:rsidRDefault="0049221B" w:rsidP="00A915FF">
            <w:pPr>
              <w:rPr>
                <w:rFonts w:cs="Helvetica"/>
                <w:lang w:val="en-GB"/>
              </w:rPr>
            </w:pPr>
            <w:r w:rsidRPr="001B508C">
              <w:rPr>
                <w:rFonts w:cs="Helvetica"/>
                <w:lang w:val="en-GB"/>
              </w:rPr>
              <w:t>Going above</w:t>
            </w:r>
            <w:r w:rsidR="00993353" w:rsidRPr="001B508C">
              <w:rPr>
                <w:rFonts w:cs="Helvetica"/>
                <w:lang w:val="en-GB"/>
              </w:rPr>
              <w:t xml:space="preserve"> 5% in aggregate.</w:t>
            </w:r>
          </w:p>
          <w:p w:rsidR="00D2326B" w:rsidRPr="00C055A5" w:rsidRDefault="00A915FF" w:rsidP="00A915FF">
            <w:pPr>
              <w:rPr>
                <w:rFonts w:ascii="Helvetica" w:hAnsi="Helvetica" w:cs="Helvetica"/>
                <w:b/>
                <w:lang w:val="en-GB"/>
              </w:rPr>
            </w:pPr>
            <w:r w:rsidRPr="001B508C">
              <w:rPr>
                <w:rFonts w:cs="Helvetica"/>
                <w:lang w:val="en-GB"/>
              </w:rPr>
              <w:t>Going</w:t>
            </w:r>
            <w:r w:rsidR="0049221B" w:rsidRPr="001B508C">
              <w:rPr>
                <w:rFonts w:cs="Helvetica"/>
                <w:lang w:val="en-GB"/>
              </w:rPr>
              <w:t xml:space="preserve"> above</w:t>
            </w:r>
            <w:r w:rsidR="00957A8B" w:rsidRPr="001B508C">
              <w:rPr>
                <w:rFonts w:cs="Helvetica"/>
                <w:lang w:val="en-GB"/>
              </w:rPr>
              <w:t xml:space="preserve"> 5</w:t>
            </w:r>
            <w:r w:rsidRPr="001B508C">
              <w:rPr>
                <w:rFonts w:cs="Helvetica"/>
                <w:lang w:val="en-GB"/>
              </w:rPr>
              <w:t xml:space="preserve">% in </w:t>
            </w:r>
            <w:r w:rsidR="00DD095D" w:rsidRPr="001B508C">
              <w:rPr>
                <w:rFonts w:cs="Helvetica"/>
                <w:lang w:val="en-GB"/>
              </w:rPr>
              <w:t>equity s</w:t>
            </w:r>
            <w:r w:rsidRPr="001B508C">
              <w:rPr>
                <w:rFonts w:cs="Helvetica"/>
                <w:lang w:val="en-GB"/>
              </w:rPr>
              <w:t>waps.</w:t>
            </w:r>
            <w:r w:rsidRPr="0065017F">
              <w:rPr>
                <w:rFonts w:ascii="Helvetica" w:hAnsi="Helvetica" w:cs="Helvetica"/>
                <w:b/>
                <w:lang w:val="en-GB"/>
              </w:rPr>
              <w:t xml:space="preserve"> </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lastRenderedPageBreak/>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2A1024" w:rsidRDefault="00221C43" w:rsidP="00034AAB">
            <w:pPr>
              <w:jc w:val="center"/>
              <w:rPr>
                <w:rFonts w:cs="Helvetica"/>
                <w:lang w:val="en-GB"/>
              </w:rPr>
            </w:pPr>
            <w:r w:rsidRPr="002A1024">
              <w:rPr>
                <w:rFonts w:cs="Helvetica"/>
                <w:lang w:val="en-GB"/>
              </w:rPr>
              <w:t>0%</w:t>
            </w:r>
          </w:p>
        </w:tc>
        <w:tc>
          <w:tcPr>
            <w:tcW w:w="2313" w:type="dxa"/>
            <w:vAlign w:val="center"/>
          </w:tcPr>
          <w:p w:rsidR="00C5065C" w:rsidRPr="002A1024" w:rsidRDefault="000B27E0" w:rsidP="00034AAB">
            <w:pPr>
              <w:jc w:val="center"/>
              <w:rPr>
                <w:rFonts w:cs="Helvetica"/>
                <w:lang w:val="en-GB"/>
              </w:rPr>
            </w:pPr>
            <w:r w:rsidRPr="002A1024">
              <w:rPr>
                <w:rFonts w:cs="Helvetica"/>
                <w:lang w:val="en-GB"/>
              </w:rPr>
              <w:t>5.01</w:t>
            </w:r>
            <w:r w:rsidR="00FA1ED9" w:rsidRPr="002A1024">
              <w:rPr>
                <w:rFonts w:cs="Helvetica"/>
                <w:lang w:val="en-GB"/>
              </w:rPr>
              <w:t>%</w:t>
            </w:r>
          </w:p>
        </w:tc>
        <w:tc>
          <w:tcPr>
            <w:tcW w:w="2126" w:type="dxa"/>
            <w:vAlign w:val="center"/>
          </w:tcPr>
          <w:p w:rsidR="00C5065C" w:rsidRPr="002A1024" w:rsidRDefault="000B27E0" w:rsidP="00034AAB">
            <w:pPr>
              <w:jc w:val="center"/>
              <w:rPr>
                <w:rFonts w:cs="Helvetica"/>
                <w:lang w:val="en-GB"/>
              </w:rPr>
            </w:pPr>
            <w:r w:rsidRPr="002A1024">
              <w:rPr>
                <w:rFonts w:cs="Helvetica"/>
                <w:lang w:val="en-GB"/>
              </w:rPr>
              <w:t>5.01%</w:t>
            </w:r>
          </w:p>
        </w:tc>
        <w:tc>
          <w:tcPr>
            <w:tcW w:w="1933" w:type="dxa"/>
            <w:vAlign w:val="center"/>
          </w:tcPr>
          <w:p w:rsidR="00C5065C" w:rsidRPr="002A1024" w:rsidRDefault="000B27E0" w:rsidP="00034AAB">
            <w:pPr>
              <w:jc w:val="center"/>
              <w:rPr>
                <w:color w:val="000000"/>
              </w:rPr>
            </w:pPr>
            <w:r w:rsidRPr="002A1024">
              <w:rPr>
                <w:rFonts w:cs="Helvetica"/>
                <w:lang w:val="en-GB"/>
              </w:rPr>
              <w:t>84,123,353</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2A1024" w:rsidRDefault="00221C43" w:rsidP="00175835">
            <w:pPr>
              <w:jc w:val="center"/>
              <w:rPr>
                <w:rFonts w:cs="Helvetica"/>
                <w:lang w:val="en-GB"/>
              </w:rPr>
            </w:pPr>
            <w:r w:rsidRPr="002A1024">
              <w:rPr>
                <w:rFonts w:cs="Helvetica"/>
                <w:lang w:val="en-GB"/>
              </w:rPr>
              <w:t>0%</w:t>
            </w:r>
          </w:p>
        </w:tc>
        <w:tc>
          <w:tcPr>
            <w:tcW w:w="2313" w:type="dxa"/>
            <w:vAlign w:val="center"/>
          </w:tcPr>
          <w:p w:rsidR="00C5065C" w:rsidRPr="002A1024" w:rsidRDefault="000B27E0" w:rsidP="00175835">
            <w:pPr>
              <w:jc w:val="center"/>
              <w:rPr>
                <w:rFonts w:cs="Helvetica"/>
                <w:lang w:val="en-GB"/>
              </w:rPr>
            </w:pPr>
            <w:r w:rsidRPr="002A1024">
              <w:rPr>
                <w:rFonts w:cs="Helvetica"/>
                <w:lang w:val="en-GB"/>
              </w:rPr>
              <w:t>4.9996%</w:t>
            </w:r>
          </w:p>
        </w:tc>
        <w:tc>
          <w:tcPr>
            <w:tcW w:w="2126" w:type="dxa"/>
            <w:vAlign w:val="center"/>
          </w:tcPr>
          <w:p w:rsidR="00C5065C" w:rsidRPr="002A1024" w:rsidRDefault="000B27E0" w:rsidP="00175835">
            <w:pPr>
              <w:jc w:val="center"/>
              <w:rPr>
                <w:rFonts w:cs="Helvetica"/>
                <w:lang w:val="en-GB"/>
              </w:rPr>
            </w:pPr>
            <w:r w:rsidRPr="002A1024">
              <w:rPr>
                <w:rFonts w:cs="Helvetica"/>
                <w:lang w:val="en-GB"/>
              </w:rPr>
              <w:t>4.9996%</w:t>
            </w: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007D3F">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007D3F">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007D3F">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007D3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007D3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007D3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007D3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007D3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007D3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07D3F">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007D3F">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007D3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07D3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07D3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07D3F">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007D3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007D3F">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007D3F">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07D3F" w:rsidRPr="00C055A5" w:rsidTr="00007D3F">
        <w:trPr>
          <w:trHeight w:val="481"/>
          <w:jc w:val="center"/>
        </w:trPr>
        <w:tc>
          <w:tcPr>
            <w:tcW w:w="1861" w:type="dxa"/>
            <w:tcBorders>
              <w:top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007D3F" w:rsidRPr="00711EFD" w:rsidRDefault="0099004B" w:rsidP="00711EFD">
            <w:pPr>
              <w:jc w:val="right"/>
              <w:rPr>
                <w:rFonts w:cs="Helvetica"/>
                <w:lang w:val="en-GB"/>
              </w:rPr>
            </w:pPr>
            <w:r w:rsidRPr="00711EFD">
              <w:rPr>
                <w:rFonts w:cs="Helvetica"/>
                <w:lang w:val="en-GB"/>
              </w:rPr>
              <w:t>28/04</w:t>
            </w:r>
            <w:r w:rsidR="00F5318D" w:rsidRPr="00711EFD">
              <w:rPr>
                <w:rFonts w:cs="Helvetica"/>
                <w:lang w:val="en-GB"/>
              </w:rPr>
              <w:t>/2017</w:t>
            </w:r>
          </w:p>
        </w:tc>
        <w:tc>
          <w:tcPr>
            <w:tcW w:w="1795" w:type="dxa"/>
            <w:gridSpan w:val="2"/>
            <w:tcBorders>
              <w:top w:val="single" w:sz="4" w:space="0" w:color="auto"/>
              <w:left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Cash</w:t>
            </w:r>
          </w:p>
        </w:tc>
        <w:tc>
          <w:tcPr>
            <w:tcW w:w="1535" w:type="dxa"/>
            <w:gridSpan w:val="3"/>
            <w:tcBorders>
              <w:top w:val="single" w:sz="4" w:space="0" w:color="auto"/>
              <w:left w:val="single" w:sz="4" w:space="0" w:color="auto"/>
              <w:bottom w:val="single" w:sz="4" w:space="0" w:color="auto"/>
            </w:tcBorders>
          </w:tcPr>
          <w:p w:rsidR="00007D3F" w:rsidRPr="00711EFD" w:rsidRDefault="0099004B" w:rsidP="00711EFD">
            <w:pPr>
              <w:jc w:val="right"/>
              <w:rPr>
                <w:rFonts w:cs="Helvetica"/>
                <w:lang w:val="en-GB"/>
              </w:rPr>
            </w:pPr>
            <w:r w:rsidRPr="00711EFD">
              <w:rPr>
                <w:rFonts w:cs="Helvetica"/>
                <w:lang w:val="en-GB"/>
              </w:rPr>
              <w:t>2,838,499</w:t>
            </w:r>
          </w:p>
        </w:tc>
        <w:tc>
          <w:tcPr>
            <w:tcW w:w="1992" w:type="dxa"/>
            <w:tcBorders>
              <w:top w:val="single" w:sz="4" w:space="0" w:color="auto"/>
              <w:left w:val="single" w:sz="4" w:space="0" w:color="auto"/>
              <w:bottom w:val="single" w:sz="4" w:space="0" w:color="auto"/>
            </w:tcBorders>
          </w:tcPr>
          <w:p w:rsidR="00007D3F" w:rsidRPr="00711EFD" w:rsidRDefault="0099004B" w:rsidP="00711EFD">
            <w:pPr>
              <w:jc w:val="right"/>
              <w:rPr>
                <w:rFonts w:cs="Helvetica"/>
                <w:lang w:val="en-GB"/>
              </w:rPr>
            </w:pPr>
            <w:r w:rsidRPr="00711EFD">
              <w:rPr>
                <w:rFonts w:cs="Helvetica"/>
                <w:lang w:val="en-GB"/>
              </w:rPr>
              <w:t>3.37</w:t>
            </w:r>
            <w:r w:rsidR="00007D3F" w:rsidRPr="00711EFD">
              <w:rPr>
                <w:rFonts w:cs="Helvetica"/>
                <w:lang w:val="en-GB"/>
              </w:rPr>
              <w:t>%</w:t>
            </w:r>
          </w:p>
        </w:tc>
      </w:tr>
      <w:tr w:rsidR="00007D3F" w:rsidRPr="00C055A5" w:rsidTr="00007D3F">
        <w:trPr>
          <w:trHeight w:val="481"/>
          <w:jc w:val="center"/>
        </w:trPr>
        <w:tc>
          <w:tcPr>
            <w:tcW w:w="1861" w:type="dxa"/>
            <w:tcBorders>
              <w:top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007D3F" w:rsidRPr="00711EFD" w:rsidRDefault="0099004B" w:rsidP="00711EFD">
            <w:pPr>
              <w:jc w:val="right"/>
              <w:rPr>
                <w:rFonts w:cs="Helvetica"/>
                <w:lang w:val="en-GB"/>
              </w:rPr>
            </w:pPr>
            <w:r w:rsidRPr="00711EFD">
              <w:rPr>
                <w:rFonts w:cs="Helvetica"/>
                <w:lang w:val="en-GB"/>
              </w:rPr>
              <w:t>30/06</w:t>
            </w:r>
            <w:r w:rsidR="00007D3F" w:rsidRPr="00711EFD">
              <w:rPr>
                <w:rFonts w:cs="Helvetica"/>
                <w:lang w:val="en-GB"/>
              </w:rPr>
              <w:t>/2017</w:t>
            </w:r>
          </w:p>
        </w:tc>
        <w:tc>
          <w:tcPr>
            <w:tcW w:w="1795" w:type="dxa"/>
            <w:gridSpan w:val="2"/>
            <w:tcBorders>
              <w:top w:val="single" w:sz="4" w:space="0" w:color="auto"/>
              <w:left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Cash</w:t>
            </w:r>
          </w:p>
        </w:tc>
        <w:tc>
          <w:tcPr>
            <w:tcW w:w="1535" w:type="dxa"/>
            <w:gridSpan w:val="3"/>
            <w:tcBorders>
              <w:top w:val="single" w:sz="4" w:space="0" w:color="auto"/>
              <w:left w:val="single" w:sz="4" w:space="0" w:color="auto"/>
              <w:bottom w:val="single" w:sz="4" w:space="0" w:color="auto"/>
            </w:tcBorders>
          </w:tcPr>
          <w:p w:rsidR="00007D3F" w:rsidRPr="00711EFD" w:rsidRDefault="0099004B" w:rsidP="00711EFD">
            <w:pPr>
              <w:jc w:val="right"/>
              <w:rPr>
                <w:rFonts w:cs="Helvetica"/>
                <w:lang w:val="en-GB"/>
              </w:rPr>
            </w:pPr>
            <w:r w:rsidRPr="00711EFD">
              <w:rPr>
                <w:rFonts w:cs="Helvetica"/>
                <w:lang w:val="en-GB"/>
              </w:rPr>
              <w:t>136,905</w:t>
            </w:r>
          </w:p>
        </w:tc>
        <w:tc>
          <w:tcPr>
            <w:tcW w:w="1992" w:type="dxa"/>
            <w:tcBorders>
              <w:top w:val="single" w:sz="4" w:space="0" w:color="auto"/>
              <w:left w:val="single" w:sz="4" w:space="0" w:color="auto"/>
              <w:bottom w:val="single" w:sz="4" w:space="0" w:color="auto"/>
            </w:tcBorders>
          </w:tcPr>
          <w:p w:rsidR="00007D3F" w:rsidRPr="00711EFD" w:rsidRDefault="0099004B" w:rsidP="00711EFD">
            <w:pPr>
              <w:jc w:val="right"/>
              <w:rPr>
                <w:rFonts w:cs="Helvetica"/>
                <w:lang w:val="en-GB"/>
              </w:rPr>
            </w:pPr>
            <w:r w:rsidRPr="00711EFD">
              <w:rPr>
                <w:rFonts w:cs="Helvetica"/>
                <w:lang w:val="en-GB"/>
              </w:rPr>
              <w:t>0.16</w:t>
            </w:r>
            <w:r w:rsidR="00007D3F" w:rsidRPr="00711EFD">
              <w:rPr>
                <w:rFonts w:cs="Helvetica"/>
                <w:lang w:val="en-GB"/>
              </w:rPr>
              <w:t>%</w:t>
            </w:r>
          </w:p>
        </w:tc>
      </w:tr>
      <w:tr w:rsidR="00007D3F" w:rsidRPr="00C055A5" w:rsidTr="00007D3F">
        <w:trPr>
          <w:trHeight w:val="481"/>
          <w:jc w:val="center"/>
        </w:trPr>
        <w:tc>
          <w:tcPr>
            <w:tcW w:w="1861" w:type="dxa"/>
            <w:tcBorders>
              <w:top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007D3F" w:rsidRPr="00711EFD" w:rsidRDefault="0099004B" w:rsidP="00711EFD">
            <w:pPr>
              <w:jc w:val="right"/>
              <w:rPr>
                <w:rFonts w:cs="Helvetica"/>
                <w:lang w:val="en-GB"/>
              </w:rPr>
            </w:pPr>
            <w:r w:rsidRPr="00711EFD">
              <w:rPr>
                <w:rFonts w:cs="Helvetica"/>
                <w:lang w:val="en-GB"/>
              </w:rPr>
              <w:t>04/12</w:t>
            </w:r>
            <w:r w:rsidR="00007D3F" w:rsidRPr="00711EFD">
              <w:rPr>
                <w:rFonts w:cs="Helvetica"/>
                <w:lang w:val="en-GB"/>
              </w:rPr>
              <w:t>/2017</w:t>
            </w:r>
          </w:p>
        </w:tc>
        <w:tc>
          <w:tcPr>
            <w:tcW w:w="1795" w:type="dxa"/>
            <w:gridSpan w:val="2"/>
            <w:tcBorders>
              <w:top w:val="single" w:sz="4" w:space="0" w:color="auto"/>
              <w:left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Cash</w:t>
            </w:r>
          </w:p>
        </w:tc>
        <w:tc>
          <w:tcPr>
            <w:tcW w:w="1535" w:type="dxa"/>
            <w:gridSpan w:val="3"/>
            <w:tcBorders>
              <w:top w:val="single" w:sz="4" w:space="0" w:color="auto"/>
              <w:left w:val="single" w:sz="4" w:space="0" w:color="auto"/>
              <w:bottom w:val="single" w:sz="4" w:space="0" w:color="auto"/>
            </w:tcBorders>
          </w:tcPr>
          <w:p w:rsidR="00007D3F" w:rsidRPr="00711EFD" w:rsidRDefault="0099004B" w:rsidP="00711EFD">
            <w:pPr>
              <w:jc w:val="right"/>
              <w:rPr>
                <w:rFonts w:cs="Helvetica"/>
                <w:lang w:val="en-GB"/>
              </w:rPr>
            </w:pPr>
            <w:r w:rsidRPr="00711EFD">
              <w:rPr>
                <w:rFonts w:cs="Helvetica"/>
                <w:lang w:val="en-GB"/>
              </w:rPr>
              <w:t>360,717</w:t>
            </w:r>
          </w:p>
        </w:tc>
        <w:tc>
          <w:tcPr>
            <w:tcW w:w="1992" w:type="dxa"/>
            <w:tcBorders>
              <w:top w:val="single" w:sz="4" w:space="0" w:color="auto"/>
              <w:left w:val="single" w:sz="4" w:space="0" w:color="auto"/>
              <w:bottom w:val="single" w:sz="4" w:space="0" w:color="auto"/>
            </w:tcBorders>
          </w:tcPr>
          <w:p w:rsidR="00007D3F" w:rsidRPr="00711EFD" w:rsidRDefault="0099004B" w:rsidP="00711EFD">
            <w:pPr>
              <w:jc w:val="right"/>
              <w:rPr>
                <w:rFonts w:cs="Helvetica"/>
                <w:lang w:val="en-GB"/>
              </w:rPr>
            </w:pPr>
            <w:r w:rsidRPr="00711EFD">
              <w:rPr>
                <w:rFonts w:cs="Helvetica"/>
                <w:lang w:val="en-GB"/>
              </w:rPr>
              <w:t>0.43</w:t>
            </w:r>
            <w:r w:rsidR="00007D3F" w:rsidRPr="00711EFD">
              <w:rPr>
                <w:rFonts w:cs="Helvetica"/>
                <w:lang w:val="en-GB"/>
              </w:rPr>
              <w:t>%</w:t>
            </w:r>
          </w:p>
        </w:tc>
      </w:tr>
      <w:tr w:rsidR="00007D3F" w:rsidRPr="00C055A5" w:rsidTr="00007D3F">
        <w:trPr>
          <w:trHeight w:val="481"/>
          <w:jc w:val="center"/>
        </w:trPr>
        <w:tc>
          <w:tcPr>
            <w:tcW w:w="1861" w:type="dxa"/>
            <w:tcBorders>
              <w:top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007D3F" w:rsidRPr="00711EFD" w:rsidRDefault="0099004B" w:rsidP="00711EFD">
            <w:pPr>
              <w:jc w:val="right"/>
              <w:rPr>
                <w:rFonts w:cs="Helvetica"/>
                <w:lang w:val="en-GB"/>
              </w:rPr>
            </w:pPr>
            <w:r w:rsidRPr="00711EFD">
              <w:rPr>
                <w:rFonts w:cs="Helvetica"/>
                <w:lang w:val="en-GB"/>
              </w:rPr>
              <w:t>11/03/2019</w:t>
            </w:r>
          </w:p>
        </w:tc>
        <w:tc>
          <w:tcPr>
            <w:tcW w:w="1795" w:type="dxa"/>
            <w:gridSpan w:val="2"/>
            <w:tcBorders>
              <w:top w:val="single" w:sz="4" w:space="0" w:color="auto"/>
              <w:left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lang w:val="en-GB"/>
              </w:rPr>
              <w:t>Cash</w:t>
            </w:r>
          </w:p>
        </w:tc>
        <w:tc>
          <w:tcPr>
            <w:tcW w:w="1535" w:type="dxa"/>
            <w:gridSpan w:val="3"/>
            <w:tcBorders>
              <w:top w:val="single" w:sz="4" w:space="0" w:color="auto"/>
              <w:left w:val="single" w:sz="4" w:space="0" w:color="auto"/>
              <w:bottom w:val="single" w:sz="4" w:space="0" w:color="auto"/>
            </w:tcBorders>
          </w:tcPr>
          <w:p w:rsidR="00007D3F" w:rsidRPr="00711EFD" w:rsidRDefault="0099004B" w:rsidP="00711EFD">
            <w:pPr>
              <w:jc w:val="right"/>
              <w:rPr>
                <w:rFonts w:cs="Helvetica"/>
                <w:lang w:val="en-GB"/>
              </w:rPr>
            </w:pPr>
            <w:r w:rsidRPr="00711EFD">
              <w:rPr>
                <w:rFonts w:cs="Helvetica"/>
                <w:lang w:val="en-GB"/>
              </w:rPr>
              <w:t>880,610</w:t>
            </w:r>
          </w:p>
        </w:tc>
        <w:tc>
          <w:tcPr>
            <w:tcW w:w="1992" w:type="dxa"/>
            <w:tcBorders>
              <w:top w:val="single" w:sz="4" w:space="0" w:color="auto"/>
              <w:left w:val="single" w:sz="4" w:space="0" w:color="auto"/>
              <w:bottom w:val="single" w:sz="4" w:space="0" w:color="auto"/>
            </w:tcBorders>
          </w:tcPr>
          <w:p w:rsidR="00007D3F" w:rsidRPr="00711EFD" w:rsidRDefault="0099004B" w:rsidP="00711EFD">
            <w:pPr>
              <w:jc w:val="right"/>
              <w:rPr>
                <w:rFonts w:cs="Helvetica"/>
                <w:lang w:val="en-GB"/>
              </w:rPr>
            </w:pPr>
            <w:r w:rsidRPr="00711EFD">
              <w:rPr>
                <w:rFonts w:cs="Helvetica"/>
                <w:lang w:val="en-GB"/>
              </w:rPr>
              <w:t>1.05</w:t>
            </w:r>
            <w:r w:rsidR="00007D3F" w:rsidRPr="00711EFD">
              <w:rPr>
                <w:rFonts w:cs="Helvetica"/>
                <w:lang w:val="en-GB"/>
              </w:rPr>
              <w:t>%</w:t>
            </w:r>
          </w:p>
        </w:tc>
      </w:tr>
      <w:tr w:rsidR="00007D3F" w:rsidRPr="00C055A5" w:rsidTr="00007D3F">
        <w:trPr>
          <w:trHeight w:val="481"/>
          <w:jc w:val="center"/>
        </w:trPr>
        <w:tc>
          <w:tcPr>
            <w:tcW w:w="1861" w:type="dxa"/>
            <w:tcBorders>
              <w:top w:val="single" w:sz="4" w:space="0" w:color="auto"/>
              <w:left w:val="nil"/>
              <w:bottom w:val="nil"/>
              <w:right w:val="nil"/>
            </w:tcBorders>
          </w:tcPr>
          <w:p w:rsidR="00007D3F" w:rsidRPr="00711EFD" w:rsidRDefault="00007D3F" w:rsidP="00711EFD">
            <w:pPr>
              <w:jc w:val="right"/>
              <w:rPr>
                <w:rFonts w:cs="Helvetica"/>
                <w:lang w:val="en-GB"/>
              </w:rPr>
            </w:pPr>
          </w:p>
        </w:tc>
        <w:tc>
          <w:tcPr>
            <w:tcW w:w="1657" w:type="dxa"/>
            <w:gridSpan w:val="2"/>
            <w:tcBorders>
              <w:top w:val="single" w:sz="4" w:space="0" w:color="auto"/>
              <w:left w:val="nil"/>
              <w:bottom w:val="nil"/>
              <w:right w:val="nil"/>
            </w:tcBorders>
          </w:tcPr>
          <w:p w:rsidR="00007D3F" w:rsidRPr="00711EFD" w:rsidRDefault="00007D3F" w:rsidP="00711EFD">
            <w:pPr>
              <w:jc w:val="right"/>
              <w:rPr>
                <w:rFonts w:cs="Helvetica"/>
                <w:lang w:val="en-GB"/>
              </w:rPr>
            </w:pPr>
          </w:p>
        </w:tc>
        <w:tc>
          <w:tcPr>
            <w:tcW w:w="1795" w:type="dxa"/>
            <w:gridSpan w:val="2"/>
            <w:tcBorders>
              <w:top w:val="single" w:sz="4" w:space="0" w:color="auto"/>
              <w:left w:val="nil"/>
              <w:bottom w:val="nil"/>
              <w:right w:val="single" w:sz="4" w:space="0" w:color="auto"/>
            </w:tcBorders>
          </w:tcPr>
          <w:p w:rsidR="00007D3F" w:rsidRPr="00711EFD" w:rsidRDefault="00007D3F" w:rsidP="00711EFD">
            <w:pPr>
              <w:jc w:val="right"/>
              <w:rPr>
                <w:rFonts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007D3F" w:rsidRPr="00711EFD" w:rsidRDefault="00007D3F" w:rsidP="00711EFD">
            <w:pPr>
              <w:jc w:val="right"/>
              <w:rPr>
                <w:rFonts w:cs="Helvetica"/>
                <w:lang w:val="en-GB"/>
              </w:rPr>
            </w:pPr>
            <w:r w:rsidRPr="00711EFD">
              <w:rPr>
                <w:rFonts w:cs="Helvetica"/>
                <w:b/>
                <w:lang w:val="en-GB"/>
              </w:rPr>
              <w:t>SUBTOTAL B.2</w:t>
            </w:r>
          </w:p>
        </w:tc>
        <w:tc>
          <w:tcPr>
            <w:tcW w:w="1535" w:type="dxa"/>
            <w:gridSpan w:val="3"/>
            <w:tcBorders>
              <w:top w:val="single" w:sz="4" w:space="0" w:color="auto"/>
              <w:left w:val="single" w:sz="4" w:space="0" w:color="auto"/>
              <w:bottom w:val="single" w:sz="4" w:space="0" w:color="auto"/>
            </w:tcBorders>
          </w:tcPr>
          <w:p w:rsidR="00007D3F" w:rsidRPr="00711EFD" w:rsidRDefault="0099004B" w:rsidP="00711EFD">
            <w:pPr>
              <w:jc w:val="right"/>
              <w:rPr>
                <w:rFonts w:cs="Helvetica"/>
                <w:lang w:val="en-GB"/>
              </w:rPr>
            </w:pPr>
            <w:r w:rsidRPr="00711EFD">
              <w:rPr>
                <w:rFonts w:cs="Helvetica"/>
                <w:lang w:val="en-GB"/>
              </w:rPr>
              <w:t>4,216,731</w:t>
            </w:r>
          </w:p>
        </w:tc>
        <w:tc>
          <w:tcPr>
            <w:tcW w:w="1992" w:type="dxa"/>
            <w:tcBorders>
              <w:top w:val="single" w:sz="4" w:space="0" w:color="auto"/>
              <w:left w:val="single" w:sz="4" w:space="0" w:color="auto"/>
              <w:bottom w:val="single" w:sz="4" w:space="0" w:color="auto"/>
              <w:right w:val="single" w:sz="4" w:space="0" w:color="auto"/>
            </w:tcBorders>
          </w:tcPr>
          <w:p w:rsidR="00007D3F" w:rsidRPr="00711EFD" w:rsidRDefault="0099004B" w:rsidP="00711EFD">
            <w:pPr>
              <w:jc w:val="right"/>
              <w:rPr>
                <w:rFonts w:cs="Helvetica"/>
                <w:lang w:val="en-GB"/>
              </w:rPr>
            </w:pPr>
            <w:r w:rsidRPr="00711EFD">
              <w:rPr>
                <w:rFonts w:cs="Helvetica"/>
                <w:lang w:val="en-GB"/>
              </w:rPr>
              <w:t>5.01</w:t>
            </w:r>
            <w:r w:rsidR="00007D3F" w:rsidRPr="00711EFD">
              <w:rPr>
                <w:rFonts w:cs="Helvetica"/>
                <w:lang w:val="en-GB"/>
              </w:rPr>
              <w:t>%</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Default="00C5065C" w:rsidP="008F18BE">
            <w:pPr>
              <w:spacing w:after="0"/>
              <w:rPr>
                <w:rFonts w:ascii="Helvetica" w:hAnsi="Helvetica" w:cs="Helvetica"/>
                <w:b/>
                <w:lang w:val="en-GB"/>
              </w:rPr>
            </w:pPr>
            <w:r w:rsidRPr="008F18BE">
              <w:rPr>
                <w:rFonts w:ascii="Helvetica" w:hAnsi="Helvetica" w:cs="Helvetica"/>
                <w:b/>
                <w:lang w:val="en-GB"/>
              </w:rPr>
              <w:t>[</w:t>
            </w:r>
            <w:r w:rsidR="00DD5214">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DD5214" w:rsidRPr="008F18BE" w:rsidRDefault="00DD5214" w:rsidP="008F18BE">
            <w:pPr>
              <w:spacing w:after="0"/>
              <w:rPr>
                <w:rFonts w:ascii="Helvetica" w:hAnsi="Helvetica" w:cs="Helvetica"/>
                <w:b/>
                <w:lang w:val="en-GB"/>
              </w:rPr>
            </w:pPr>
            <w:r>
              <w:rPr>
                <w:rFonts w:ascii="Helvetica" w:hAnsi="Helvetica" w:cs="Helvetica"/>
                <w:lang w:val="en-GB"/>
              </w:rPr>
              <w:t>Parvus Asset Management Europe Limited is controlled by Parvus Asset Management Limited and Oakentree Limited.</w:t>
            </w:r>
            <w:r>
              <w:rPr>
                <w:rFonts w:ascii="Helvetica" w:hAnsi="Helvetica" w:cs="Helvetica"/>
                <w:lang w:val="en-GB"/>
              </w:rPr>
              <w:br/>
              <w:t>Parvus Asset Management Limited is in turn controlled by Parvus Asset Management (Cayman) Limited, which is controlled by Edoardo Mercadante.</w:t>
            </w:r>
            <w:r>
              <w:rPr>
                <w:rFonts w:ascii="Helvetica" w:hAnsi="Helvetica" w:cs="Helvetica"/>
                <w:lang w:val="en-GB"/>
              </w:rPr>
              <w:br/>
              <w:t>Oakentree Limited is in turn controlled by Mads Gensmann.</w:t>
            </w:r>
            <w:r>
              <w:rPr>
                <w:rFonts w:ascii="Helvetica" w:hAnsi="Helvetica" w:cs="Helvetica"/>
                <w:lang w:val="en-GB"/>
              </w:rPr>
              <w:br/>
              <w:t xml:space="preserve">Messrs Mercadante and Gensmann are directors of Parvus Asset Management </w:t>
            </w:r>
            <w:r w:rsidR="0010183C" w:rsidRPr="004B4A8A">
              <w:rPr>
                <w:rFonts w:ascii="Helvetica" w:hAnsi="Helvetica" w:cs="Helvetica"/>
                <w:lang w:val="en-GB"/>
              </w:rPr>
              <w:t>Europe</w:t>
            </w:r>
            <w:r w:rsidR="0010183C" w:rsidRPr="0010183C">
              <w:rPr>
                <w:rFonts w:ascii="Helvetica" w:hAnsi="Helvetica" w:cs="Helvetica"/>
                <w:color w:val="FF0000"/>
                <w:lang w:val="en-GB"/>
              </w:rPr>
              <w:t xml:space="preserve"> </w:t>
            </w:r>
            <w:r>
              <w:rPr>
                <w:rFonts w:ascii="Helvetica" w:hAnsi="Helvetica" w:cs="Helvetica"/>
                <w:lang w:val="en-GB"/>
              </w:rPr>
              <w:t>Limited, which company holds the power to vote these shares.</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DD5214" w:rsidRPr="00C055A5" w:rsidRDefault="00DD5214" w:rsidP="00C5065C">
            <w:pPr>
              <w:rPr>
                <w:rFonts w:ascii="Helvetica" w:hAnsi="Helvetica" w:cs="Helvetica"/>
                <w:b/>
                <w:lang w:val="en-GB"/>
              </w:rPr>
            </w:pPr>
          </w:p>
          <w:p w:rsidR="00F26D04" w:rsidRPr="00C055A5" w:rsidRDefault="00DD5214" w:rsidP="00C5065C">
            <w:pPr>
              <w:rPr>
                <w:rFonts w:ascii="Helvetica" w:hAnsi="Helvetica" w:cs="Helvetica"/>
                <w:b/>
                <w:lang w:val="en-GB"/>
              </w:rPr>
            </w:pPr>
            <w:r w:rsidRPr="002D31BF">
              <w:rPr>
                <w:rFonts w:ascii="Helvetica" w:hAnsi="Helvetica" w:cs="Helvetica"/>
                <w:lang w:val="en-GB"/>
              </w:rPr>
              <w:t>N/A</w:t>
            </w: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DD5214" w:rsidP="00F26D04">
            <w:pPr>
              <w:spacing w:after="0"/>
              <w:rPr>
                <w:rFonts w:ascii="Helvetica" w:hAnsi="Helvetica" w:cs="Helvetica"/>
                <w:lang w:val="en-GB"/>
              </w:rPr>
            </w:pPr>
            <w:r w:rsidRPr="002D31BF">
              <w:rPr>
                <w:rFonts w:ascii="Helvetica" w:hAnsi="Helvetica" w:cs="Helvetica"/>
                <w:lang w:val="en-GB"/>
              </w:rPr>
              <w:t>N/A</w:t>
            </w:r>
            <w:r w:rsidR="00C5065C"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2762F1">
      <w:pPr>
        <w:rPr>
          <w:rFonts w:ascii="Helvetica" w:hAnsi="Helvetica" w:cs="Helvetica"/>
          <w:lang w:val="en-GB"/>
        </w:rPr>
      </w:pPr>
      <w:r>
        <w:rPr>
          <w:rFonts w:ascii="Helvetica" w:hAnsi="Helvetica" w:cs="Helvetica"/>
          <w:lang w:val="en-GB"/>
        </w:rPr>
        <w:t xml:space="preserve">Done at </w:t>
      </w:r>
      <w:r w:rsidR="003C7594">
        <w:rPr>
          <w:rFonts w:ascii="Helvetica" w:hAnsi="Helvetica" w:cs="Helvetica"/>
          <w:lang w:val="en-GB"/>
        </w:rPr>
        <w:t>London on 04 April</w:t>
      </w:r>
      <w:r w:rsidR="004341EC">
        <w:rPr>
          <w:rFonts w:ascii="Helvetica" w:hAnsi="Helvetica" w:cs="Helvetica"/>
          <w:lang w:val="en-GB"/>
        </w:rPr>
        <w:t xml:space="preserve"> 2017</w:t>
      </w:r>
      <w:r w:rsidR="00C5065C" w:rsidRPr="00C055A5">
        <w:rPr>
          <w:rFonts w:ascii="Helvetica" w:hAnsi="Helvetica" w:cs="Helvetica"/>
          <w:lang w:val="en-GB"/>
        </w:rPr>
        <w:t>.</w:t>
      </w:r>
    </w:p>
    <w:p w:rsidR="00C5065C" w:rsidRDefault="00C5065C">
      <w:pPr>
        <w:rPr>
          <w:rFonts w:ascii="Helvetica" w:hAnsi="Helvetica" w:cs="Helvetica"/>
          <w:lang w:val="en-GB"/>
        </w:rPr>
      </w:pPr>
    </w:p>
    <w:p w:rsidR="00F26D04" w:rsidRDefault="00F26D04">
      <w:pPr>
        <w:rPr>
          <w:rFonts w:ascii="Helvetica" w:hAnsi="Helvetica" w:cs="Helvetica"/>
          <w:lang w:val="en-GB"/>
        </w:rPr>
      </w:pPr>
    </w:p>
    <w:p w:rsidR="00B71797" w:rsidRDefault="00B71797">
      <w:pPr>
        <w:rPr>
          <w:rFonts w:ascii="Helvetica" w:hAnsi="Helvetica" w:cs="Helvetica"/>
          <w:lang w:val="en-GB"/>
        </w:rPr>
      </w:pPr>
    </w:p>
    <w:p w:rsidR="00B71797" w:rsidRDefault="00B71797">
      <w:pPr>
        <w:rPr>
          <w:rFonts w:ascii="Helvetica" w:hAnsi="Helvetica" w:cs="Helvetica"/>
          <w:lang w:val="en-GB"/>
        </w:rPr>
      </w:pPr>
    </w:p>
    <w:p w:rsidR="00B71797" w:rsidRDefault="00B71797">
      <w:pPr>
        <w:rPr>
          <w:rFonts w:ascii="Helvetica" w:hAnsi="Helvetica" w:cs="Helvetica"/>
          <w:lang w:val="en-GB"/>
        </w:rPr>
      </w:pPr>
    </w:p>
    <w:p w:rsidR="00B71797" w:rsidRDefault="00B71797">
      <w:pPr>
        <w:rPr>
          <w:rFonts w:ascii="Helvetica" w:hAnsi="Helvetica" w:cs="Helvetica"/>
          <w:lang w:val="en-GB"/>
        </w:rPr>
      </w:pPr>
    </w:p>
    <w:p w:rsidR="00B71797" w:rsidRDefault="00B71797">
      <w:pPr>
        <w:rPr>
          <w:rFonts w:ascii="Helvetica" w:hAnsi="Helvetica" w:cs="Helvetica"/>
          <w:lang w:val="en-GB"/>
        </w:rPr>
      </w:pPr>
    </w:p>
    <w:p w:rsidR="00B71797" w:rsidRDefault="00B71797">
      <w:pPr>
        <w:rPr>
          <w:rFonts w:ascii="Helvetica" w:hAnsi="Helvetica" w:cs="Helvetica"/>
          <w:lang w:val="en-GB"/>
        </w:rPr>
      </w:pPr>
    </w:p>
    <w:p w:rsidR="00B71797" w:rsidRDefault="00B71797">
      <w:pPr>
        <w:rPr>
          <w:rFonts w:ascii="Helvetica" w:hAnsi="Helvetica" w:cs="Helvetica"/>
          <w:lang w:val="en-GB"/>
        </w:rPr>
      </w:pPr>
    </w:p>
    <w:p w:rsidR="00B71797" w:rsidRDefault="00B71797">
      <w:pPr>
        <w:rPr>
          <w:rFonts w:ascii="Helvetica" w:hAnsi="Helvetica" w:cs="Helvetica"/>
          <w:lang w:val="en-GB"/>
        </w:rPr>
      </w:pPr>
    </w:p>
    <w:p w:rsidR="00B71797" w:rsidRDefault="00B71797">
      <w:pPr>
        <w:rPr>
          <w:rFonts w:ascii="Helvetica" w:hAnsi="Helvetica" w:cs="Helvetica"/>
          <w:lang w:val="en-GB"/>
        </w:rPr>
      </w:pPr>
    </w:p>
    <w:p w:rsidR="00BA46BC" w:rsidRDefault="00BA46BC">
      <w:pPr>
        <w:rPr>
          <w:rFonts w:ascii="Helvetica" w:hAnsi="Helvetica" w:cs="Helvetica"/>
          <w:lang w:val="en-GB"/>
        </w:rPr>
      </w:pPr>
    </w:p>
    <w:p w:rsidR="00BA46BC" w:rsidRDefault="00BA46BC">
      <w:pPr>
        <w:rPr>
          <w:rFonts w:ascii="Helvetica" w:hAnsi="Helvetica" w:cs="Helvetica"/>
          <w:lang w:val="en-GB"/>
        </w:rPr>
      </w:pPr>
    </w:p>
    <w:p w:rsidR="007073D6" w:rsidRDefault="007073D6">
      <w:pPr>
        <w:rPr>
          <w:rFonts w:ascii="Helvetica" w:hAnsi="Helvetica" w:cs="Helvetica"/>
          <w:lang w:val="en-GB"/>
        </w:rPr>
      </w:pPr>
    </w:p>
    <w:p w:rsidR="007073D6" w:rsidRPr="00C055A5" w:rsidRDefault="007073D6">
      <w:pPr>
        <w:rPr>
          <w:rFonts w:ascii="Helvetica" w:hAnsi="Helvetica" w:cs="Helvetica"/>
          <w:lang w:val="en-GB"/>
        </w:rPr>
      </w:pPr>
    </w:p>
    <w:p w:rsidR="004E2A64" w:rsidRDefault="004E2A64" w:rsidP="004E2A64">
      <w:pPr>
        <w:rPr>
          <w:rFonts w:ascii="Helvetica" w:hAnsi="Helvetica" w:cs="Helvetica"/>
          <w:b/>
          <w:bCs/>
          <w:lang w:val="en-GB"/>
        </w:rPr>
      </w:pPr>
    </w:p>
    <w:sectPr w:rsidR="004E2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23A"/>
    <w:rsid w:val="00006813"/>
    <w:rsid w:val="00007D3F"/>
    <w:rsid w:val="00015A33"/>
    <w:rsid w:val="00025FB3"/>
    <w:rsid w:val="00034AAB"/>
    <w:rsid w:val="00045841"/>
    <w:rsid w:val="000A44F2"/>
    <w:rsid w:val="000B27E0"/>
    <w:rsid w:val="000B2E7C"/>
    <w:rsid w:val="000D5548"/>
    <w:rsid w:val="000F47A3"/>
    <w:rsid w:val="000F4ED7"/>
    <w:rsid w:val="0010183C"/>
    <w:rsid w:val="00105DAE"/>
    <w:rsid w:val="001242E4"/>
    <w:rsid w:val="0015068A"/>
    <w:rsid w:val="00175835"/>
    <w:rsid w:val="00192DC3"/>
    <w:rsid w:val="001B508C"/>
    <w:rsid w:val="001B6423"/>
    <w:rsid w:val="002177A2"/>
    <w:rsid w:val="00221C43"/>
    <w:rsid w:val="00235574"/>
    <w:rsid w:val="002525F2"/>
    <w:rsid w:val="00257F72"/>
    <w:rsid w:val="002762F1"/>
    <w:rsid w:val="002772AA"/>
    <w:rsid w:val="002A1024"/>
    <w:rsid w:val="002D7AA4"/>
    <w:rsid w:val="002E08F1"/>
    <w:rsid w:val="00347AA4"/>
    <w:rsid w:val="003718D2"/>
    <w:rsid w:val="003C2D94"/>
    <w:rsid w:val="003C7594"/>
    <w:rsid w:val="003D1F89"/>
    <w:rsid w:val="003F1D1A"/>
    <w:rsid w:val="00413475"/>
    <w:rsid w:val="004341EC"/>
    <w:rsid w:val="00466CA9"/>
    <w:rsid w:val="00481FDB"/>
    <w:rsid w:val="00485978"/>
    <w:rsid w:val="0049221B"/>
    <w:rsid w:val="004B4A8A"/>
    <w:rsid w:val="004E2A64"/>
    <w:rsid w:val="004F268F"/>
    <w:rsid w:val="004F440A"/>
    <w:rsid w:val="00521E70"/>
    <w:rsid w:val="005432F0"/>
    <w:rsid w:val="00562726"/>
    <w:rsid w:val="005A11BF"/>
    <w:rsid w:val="005A7ADE"/>
    <w:rsid w:val="00616B74"/>
    <w:rsid w:val="0065017F"/>
    <w:rsid w:val="00692996"/>
    <w:rsid w:val="006D35A1"/>
    <w:rsid w:val="0070184B"/>
    <w:rsid w:val="007061BB"/>
    <w:rsid w:val="007073D6"/>
    <w:rsid w:val="00711EFD"/>
    <w:rsid w:val="00730B7F"/>
    <w:rsid w:val="00737B55"/>
    <w:rsid w:val="00747C5D"/>
    <w:rsid w:val="00754169"/>
    <w:rsid w:val="00767DF3"/>
    <w:rsid w:val="00795C4F"/>
    <w:rsid w:val="007C162B"/>
    <w:rsid w:val="007F1ACA"/>
    <w:rsid w:val="00867CC2"/>
    <w:rsid w:val="008778CE"/>
    <w:rsid w:val="008F18BE"/>
    <w:rsid w:val="00916EAC"/>
    <w:rsid w:val="00924EBF"/>
    <w:rsid w:val="00933D28"/>
    <w:rsid w:val="00957A8B"/>
    <w:rsid w:val="0097677E"/>
    <w:rsid w:val="0099004B"/>
    <w:rsid w:val="00993353"/>
    <w:rsid w:val="009B3358"/>
    <w:rsid w:val="009F0441"/>
    <w:rsid w:val="00A0779C"/>
    <w:rsid w:val="00A3160A"/>
    <w:rsid w:val="00A5754B"/>
    <w:rsid w:val="00A915FF"/>
    <w:rsid w:val="00AE031A"/>
    <w:rsid w:val="00AE33E4"/>
    <w:rsid w:val="00B47EB3"/>
    <w:rsid w:val="00B71797"/>
    <w:rsid w:val="00B878F3"/>
    <w:rsid w:val="00BA42D8"/>
    <w:rsid w:val="00BA46BC"/>
    <w:rsid w:val="00BA72A7"/>
    <w:rsid w:val="00C055A5"/>
    <w:rsid w:val="00C2024E"/>
    <w:rsid w:val="00C22605"/>
    <w:rsid w:val="00C5065C"/>
    <w:rsid w:val="00C60AAF"/>
    <w:rsid w:val="00D2326B"/>
    <w:rsid w:val="00D2417E"/>
    <w:rsid w:val="00D25FD8"/>
    <w:rsid w:val="00D31F60"/>
    <w:rsid w:val="00D363B8"/>
    <w:rsid w:val="00D52362"/>
    <w:rsid w:val="00D72EFB"/>
    <w:rsid w:val="00DB5547"/>
    <w:rsid w:val="00DC5A99"/>
    <w:rsid w:val="00DD095D"/>
    <w:rsid w:val="00DD5214"/>
    <w:rsid w:val="00DF1061"/>
    <w:rsid w:val="00DF1492"/>
    <w:rsid w:val="00E12B92"/>
    <w:rsid w:val="00F21891"/>
    <w:rsid w:val="00F21FBB"/>
    <w:rsid w:val="00F26D04"/>
    <w:rsid w:val="00F32B37"/>
    <w:rsid w:val="00F5318D"/>
    <w:rsid w:val="00F53A47"/>
    <w:rsid w:val="00FA1ED9"/>
    <w:rsid w:val="00FD17CE"/>
    <w:rsid w:val="00FF10E8"/>
    <w:rsid w:val="00FF1A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51E82-FAE6-4D3E-8960-9ED58997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styleId="Strong">
    <w:name w:val="Strong"/>
    <w:basedOn w:val="DefaultParagraphFont"/>
    <w:uiPriority w:val="22"/>
    <w:qFormat/>
    <w:rsid w:val="009F0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970639">
      <w:bodyDiv w:val="1"/>
      <w:marLeft w:val="0"/>
      <w:marRight w:val="0"/>
      <w:marTop w:val="0"/>
      <w:marBottom w:val="0"/>
      <w:divBdr>
        <w:top w:val="none" w:sz="0" w:space="0" w:color="auto"/>
        <w:left w:val="none" w:sz="0" w:space="0" w:color="auto"/>
        <w:bottom w:val="none" w:sz="0" w:space="0" w:color="auto"/>
        <w:right w:val="none" w:sz="0" w:space="0" w:color="auto"/>
      </w:divBdr>
    </w:div>
    <w:div w:id="636493498">
      <w:bodyDiv w:val="1"/>
      <w:marLeft w:val="0"/>
      <w:marRight w:val="0"/>
      <w:marTop w:val="0"/>
      <w:marBottom w:val="0"/>
      <w:divBdr>
        <w:top w:val="none" w:sz="0" w:space="0" w:color="auto"/>
        <w:left w:val="none" w:sz="0" w:space="0" w:color="auto"/>
        <w:bottom w:val="none" w:sz="0" w:space="0" w:color="auto"/>
        <w:right w:val="none" w:sz="0" w:space="0" w:color="auto"/>
      </w:divBdr>
    </w:div>
    <w:div w:id="17116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2017-04-04T15:06:42+00:00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0AE20-4FAE-4CD9-A08F-2350E2001C42}"/>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74A4BC4A-198E-4F3C-82F1-FCC8E6FAACF9}"/>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Jonathan Seeley</cp:lastModifiedBy>
  <cp:revision>2</cp:revision>
  <dcterms:created xsi:type="dcterms:W3CDTF">2017-04-04T14:46:00Z</dcterms:created>
  <dcterms:modified xsi:type="dcterms:W3CDTF">2017-04-04T14:46:00Z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