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41B7" w14:textId="5B257736" w:rsidR="00C14C22" w:rsidRPr="007B6FB7" w:rsidRDefault="00D95B86" w:rsidP="00C14C22">
      <w:pPr>
        <w:spacing w:after="0"/>
        <w:jc w:val="right"/>
        <w:rPr>
          <w:b/>
        </w:rPr>
      </w:pPr>
      <w:r w:rsidRPr="00716058">
        <w:rPr>
          <w:b/>
        </w:rPr>
        <w:t>2</w:t>
      </w:r>
      <w:r w:rsidR="00716058" w:rsidRPr="00716058">
        <w:rPr>
          <w:b/>
        </w:rPr>
        <w:t>5</w:t>
      </w:r>
      <w:r w:rsidR="00E42DB5" w:rsidRPr="00716058">
        <w:rPr>
          <w:b/>
        </w:rPr>
        <w:t xml:space="preserve"> April 2022</w:t>
      </w:r>
    </w:p>
    <w:p w14:paraId="2FE0C978" w14:textId="44452A76" w:rsidR="00C14C22" w:rsidRDefault="00C14C22" w:rsidP="00C14C22">
      <w:pPr>
        <w:pStyle w:val="w"/>
        <w:shd w:val="clear" w:color="auto" w:fill="FFFFFF"/>
        <w:spacing w:before="0" w:beforeAutospacing="0" w:after="0" w:afterAutospacing="0" w:line="336" w:lineRule="atLeast"/>
        <w:jc w:val="center"/>
        <w:rPr>
          <w:rStyle w:val="r"/>
          <w:rFonts w:ascii="Calibri" w:hAnsi="Calibri"/>
          <w:color w:val="000000"/>
          <w:sz w:val="22"/>
          <w:szCs w:val="22"/>
        </w:rPr>
      </w:pPr>
      <w:r>
        <w:rPr>
          <w:rStyle w:val="r"/>
          <w:rFonts w:ascii="Calibri" w:hAnsi="Calibri"/>
          <w:b/>
          <w:bCs/>
          <w:color w:val="000000"/>
          <w:sz w:val="22"/>
          <w:szCs w:val="22"/>
        </w:rPr>
        <w:t xml:space="preserve">Flutter Entertainment </w:t>
      </w:r>
      <w:r w:rsidRPr="006F08A8">
        <w:rPr>
          <w:rStyle w:val="r"/>
          <w:rFonts w:ascii="Calibri" w:hAnsi="Calibri"/>
          <w:b/>
          <w:bCs/>
          <w:color w:val="000000"/>
          <w:sz w:val="22"/>
          <w:szCs w:val="22"/>
        </w:rPr>
        <w:t>plc (the “Company”)</w:t>
      </w:r>
      <w:r>
        <w:br/>
      </w:r>
      <w:r w:rsidRPr="0039791E">
        <w:rPr>
          <w:rStyle w:val="r"/>
          <w:rFonts w:ascii="Calibri" w:hAnsi="Calibri"/>
          <w:b/>
          <w:color w:val="000000"/>
          <w:sz w:val="22"/>
          <w:szCs w:val="22"/>
        </w:rPr>
        <w:t>Notice of Q</w:t>
      </w:r>
      <w:r w:rsidR="00F84A51">
        <w:rPr>
          <w:rStyle w:val="r"/>
          <w:rFonts w:ascii="Calibri" w:hAnsi="Calibri"/>
          <w:b/>
          <w:color w:val="000000"/>
          <w:sz w:val="22"/>
          <w:szCs w:val="22"/>
        </w:rPr>
        <w:t>1</w:t>
      </w:r>
      <w:r w:rsidRPr="0039791E">
        <w:rPr>
          <w:rStyle w:val="r"/>
          <w:rFonts w:ascii="Calibri" w:hAnsi="Calibri"/>
          <w:b/>
          <w:color w:val="000000"/>
          <w:sz w:val="22"/>
          <w:szCs w:val="22"/>
        </w:rPr>
        <w:t xml:space="preserve"> 20</w:t>
      </w:r>
      <w:r>
        <w:rPr>
          <w:rStyle w:val="r"/>
          <w:rFonts w:ascii="Calibri" w:hAnsi="Calibri"/>
          <w:b/>
          <w:color w:val="000000"/>
          <w:sz w:val="22"/>
          <w:szCs w:val="22"/>
        </w:rPr>
        <w:t>2</w:t>
      </w:r>
      <w:r w:rsidR="00F84A51">
        <w:rPr>
          <w:rStyle w:val="r"/>
          <w:rFonts w:ascii="Calibri" w:hAnsi="Calibri"/>
          <w:b/>
          <w:color w:val="000000"/>
          <w:sz w:val="22"/>
          <w:szCs w:val="22"/>
        </w:rPr>
        <w:t>2</w:t>
      </w:r>
      <w:r>
        <w:rPr>
          <w:rStyle w:val="r"/>
          <w:rFonts w:ascii="Calibri" w:hAnsi="Calibri"/>
          <w:b/>
          <w:color w:val="000000"/>
          <w:sz w:val="22"/>
          <w:szCs w:val="22"/>
        </w:rPr>
        <w:t xml:space="preserve"> </w:t>
      </w:r>
      <w:r w:rsidRPr="0039791E">
        <w:rPr>
          <w:rStyle w:val="r"/>
          <w:rFonts w:ascii="Calibri" w:hAnsi="Calibri"/>
          <w:b/>
          <w:color w:val="000000"/>
          <w:sz w:val="22"/>
          <w:szCs w:val="22"/>
        </w:rPr>
        <w:t>Trading Update</w:t>
      </w:r>
    </w:p>
    <w:p w14:paraId="5D9DDF14" w14:textId="77777777" w:rsidR="00C14C22" w:rsidRDefault="00C14C22" w:rsidP="00C14C22">
      <w:pPr>
        <w:pStyle w:val="w"/>
        <w:shd w:val="clear" w:color="auto" w:fill="FFFFFF"/>
        <w:spacing w:before="0" w:beforeAutospacing="0" w:after="0" w:afterAutospacing="0" w:line="336" w:lineRule="atLeast"/>
        <w:jc w:val="center"/>
        <w:rPr>
          <w:rStyle w:val="r"/>
          <w:rFonts w:ascii="Calibri" w:hAnsi="Calibri"/>
          <w:color w:val="000000"/>
          <w:sz w:val="22"/>
          <w:szCs w:val="22"/>
        </w:rPr>
      </w:pPr>
    </w:p>
    <w:p w14:paraId="0C83DDFB" w14:textId="3B1C8E13" w:rsidR="00C14C22" w:rsidRDefault="00C14C22" w:rsidP="00C14C22">
      <w:pPr>
        <w:spacing w:after="0"/>
        <w:jc w:val="both"/>
      </w:pPr>
      <w:r>
        <w:t>The Company will release its Q</w:t>
      </w:r>
      <w:r w:rsidR="00E42DB5">
        <w:t>1</w:t>
      </w:r>
      <w:r>
        <w:t xml:space="preserve"> 202</w:t>
      </w:r>
      <w:r w:rsidR="00E42DB5">
        <w:t>2</w:t>
      </w:r>
      <w:r>
        <w:t xml:space="preserve"> Trading Update for the three-month period ended </w:t>
      </w:r>
      <w:r w:rsidR="00E42DB5">
        <w:t>31 March</w:t>
      </w:r>
      <w:r>
        <w:t xml:space="preserve"> 202</w:t>
      </w:r>
      <w:r w:rsidR="00E42DB5">
        <w:t>2</w:t>
      </w:r>
      <w:r>
        <w:t xml:space="preserve"> on </w:t>
      </w:r>
      <w:r w:rsidR="00E42DB5">
        <w:t>Wednesday</w:t>
      </w:r>
      <w:r w:rsidRPr="00CC7624">
        <w:t xml:space="preserve"> </w:t>
      </w:r>
      <w:r w:rsidR="00E42DB5">
        <w:t>4</w:t>
      </w:r>
      <w:r w:rsidR="00E42DB5" w:rsidRPr="00E42DB5">
        <w:rPr>
          <w:vertAlign w:val="superscript"/>
        </w:rPr>
        <w:t>th</w:t>
      </w:r>
      <w:r w:rsidR="00E42DB5">
        <w:t xml:space="preserve"> May </w:t>
      </w:r>
      <w:r>
        <w:t>202</w:t>
      </w:r>
      <w:r w:rsidR="00E42DB5">
        <w:t>2</w:t>
      </w:r>
      <w:r>
        <w:t xml:space="preserve"> at 7.00am (</w:t>
      </w:r>
      <w:r w:rsidR="00E42DB5">
        <w:t>BS</w:t>
      </w:r>
      <w:r>
        <w:t>T).  The Company will host a conference call for institutional investors and analysts on the same date at 9.00am (</w:t>
      </w:r>
      <w:r w:rsidR="00E42DB5">
        <w:t>BS</w:t>
      </w:r>
      <w:r>
        <w:t>T).</w:t>
      </w:r>
    </w:p>
    <w:p w14:paraId="39E7A63F" w14:textId="77777777" w:rsidR="00C14C22" w:rsidRDefault="00C14C22" w:rsidP="00C14C22">
      <w:pPr>
        <w:spacing w:after="0"/>
      </w:pPr>
    </w:p>
    <w:p w14:paraId="06E1A458" w14:textId="77777777" w:rsidR="00C14C22" w:rsidRDefault="00C14C22" w:rsidP="00C14C22">
      <w:pPr>
        <w:spacing w:after="0"/>
        <w:rPr>
          <w:b/>
        </w:rPr>
      </w:pPr>
      <w:r w:rsidRPr="0039791E">
        <w:rPr>
          <w:b/>
        </w:rPr>
        <w:t>Enquiries:</w:t>
      </w:r>
    </w:p>
    <w:p w14:paraId="196A7533" w14:textId="60F1453B" w:rsidR="00C14C22" w:rsidRDefault="00C14C22" w:rsidP="00C14C22">
      <w:pPr>
        <w:spacing w:after="0"/>
      </w:pPr>
      <w:r>
        <w:t xml:space="preserve">Ciara O’Mullane, </w:t>
      </w:r>
      <w:r w:rsidR="00D95B86">
        <w:t>Director</w:t>
      </w:r>
      <w:r>
        <w:t xml:space="preserve"> of </w:t>
      </w:r>
      <w:r w:rsidRPr="00A35BB1">
        <w:t>Investor Relations</w:t>
      </w:r>
      <w:r>
        <w:tab/>
      </w:r>
      <w:r>
        <w:tab/>
        <w:t xml:space="preserve">Tel: </w:t>
      </w:r>
      <w:r w:rsidRPr="002E072C">
        <w:t xml:space="preserve">+353 87 </w:t>
      </w:r>
      <w:r w:rsidRPr="00333900">
        <w:t>947 7862</w:t>
      </w:r>
    </w:p>
    <w:p w14:paraId="241EE5F8" w14:textId="008DDC6E" w:rsidR="00C14C22" w:rsidRDefault="00C14C22" w:rsidP="00C14C22">
      <w:pPr>
        <w:spacing w:after="0"/>
      </w:pPr>
      <w:r>
        <w:t xml:space="preserve">Liam Kealy, </w:t>
      </w:r>
      <w:r w:rsidR="00D95B86">
        <w:t>Director</w:t>
      </w:r>
      <w:r>
        <w:t xml:space="preserve"> of </w:t>
      </w:r>
      <w:r w:rsidRPr="00A35BB1">
        <w:t>Investor Relations</w:t>
      </w:r>
      <w:r>
        <w:t xml:space="preserve"> </w:t>
      </w:r>
      <w:r>
        <w:tab/>
      </w:r>
      <w:r>
        <w:tab/>
        <w:t xml:space="preserve">Tel: </w:t>
      </w:r>
      <w:r w:rsidRPr="002E072C">
        <w:t xml:space="preserve">+353 87 </w:t>
      </w:r>
      <w:r w:rsidRPr="000E51DB">
        <w:t>665 2014</w:t>
      </w:r>
    </w:p>
    <w:p w14:paraId="506916A9" w14:textId="77777777" w:rsidR="00C14C22" w:rsidRDefault="00716058" w:rsidP="00C14C22">
      <w:hyperlink r:id="rId7" w:history="1">
        <w:r w:rsidR="00C14C22" w:rsidRPr="00D54691">
          <w:rPr>
            <w:rStyle w:val="Hyperlink"/>
          </w:rPr>
          <w:t>Investor.relations@flutter.com</w:t>
        </w:r>
      </w:hyperlink>
    </w:p>
    <w:p w14:paraId="322A3AE1" w14:textId="77777777" w:rsidR="00832243" w:rsidRDefault="00832243"/>
    <w:sectPr w:rsidR="00832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22"/>
    <w:rsid w:val="00071C0A"/>
    <w:rsid w:val="0040279F"/>
    <w:rsid w:val="00706CA9"/>
    <w:rsid w:val="00716058"/>
    <w:rsid w:val="00832243"/>
    <w:rsid w:val="00A35CD1"/>
    <w:rsid w:val="00C14C22"/>
    <w:rsid w:val="00D95B86"/>
    <w:rsid w:val="00E42DB5"/>
    <w:rsid w:val="00F8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60EA"/>
  <w15:chartTrackingRefBased/>
  <w15:docId w15:val="{72C004EC-F244-47C7-8EB8-CD3311A5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">
    <w:name w:val="w"/>
    <w:basedOn w:val="Normal"/>
    <w:rsid w:val="00C1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">
    <w:name w:val="r"/>
    <w:basedOn w:val="DefaultParagraphFont"/>
    <w:rsid w:val="00C14C22"/>
  </w:style>
  <w:style w:type="character" w:styleId="Hyperlink">
    <w:name w:val="Hyperlink"/>
    <w:basedOn w:val="DefaultParagraphFont"/>
    <w:uiPriority w:val="99"/>
    <w:unhideWhenUsed/>
    <w:rsid w:val="00C14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vestor.relations@flutt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2022-04-25T11:26:21+00:00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31DBD-4340-45B5-B3C5-ECD73945D682}"/>
</file>

<file path=customXml/itemProps2.xml><?xml version="1.0" encoding="utf-8"?>
<ds:datastoreItem xmlns:ds="http://schemas.openxmlformats.org/officeDocument/2006/customXml" ds:itemID="{3B06410F-2B44-4894-A1D1-B3CB9FD3E6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AE90A8-C2B8-4F3A-A5F9-0DA6F8876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PaddyPowerBetfair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King</dc:creator>
  <cp:keywords/>
  <dc:description/>
  <cp:lastModifiedBy>Barry ODowd</cp:lastModifiedBy>
  <cp:revision>2</cp:revision>
  <dcterms:created xsi:type="dcterms:W3CDTF">2022-04-22T16:02:00Z</dcterms:created>
  <dcterms:modified xsi:type="dcterms:W3CDTF">2022-04-22T16:02:00Z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180915900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