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EA7E" w14:textId="722EFA36" w:rsidR="00B91AB2" w:rsidRPr="00B91AB2" w:rsidRDefault="00B91AB2" w:rsidP="00B91AB2">
      <w:pPr>
        <w:spacing w:after="0" w:line="240" w:lineRule="auto"/>
        <w:jc w:val="center"/>
        <w:rPr>
          <w:b/>
          <w:bCs/>
          <w:lang w:val="en-US"/>
        </w:rPr>
      </w:pPr>
      <w:r w:rsidRPr="00B91AB2">
        <w:rPr>
          <w:b/>
          <w:bCs/>
          <w:lang w:val="en-US"/>
        </w:rPr>
        <w:t>Flutter Entertainment plc ("Flutter"</w:t>
      </w:r>
      <w:r w:rsidR="007102B4">
        <w:rPr>
          <w:b/>
          <w:bCs/>
          <w:lang w:val="en-US"/>
        </w:rPr>
        <w:t xml:space="preserve"> </w:t>
      </w:r>
      <w:r w:rsidR="00E756F0">
        <w:rPr>
          <w:b/>
          <w:bCs/>
          <w:lang w:val="en-US"/>
        </w:rPr>
        <w:t xml:space="preserve">or </w:t>
      </w:r>
      <w:r w:rsidR="007102B4">
        <w:rPr>
          <w:b/>
          <w:bCs/>
          <w:lang w:val="en-US"/>
        </w:rPr>
        <w:t>the “Company”</w:t>
      </w:r>
      <w:r w:rsidRPr="00B91AB2">
        <w:rPr>
          <w:b/>
          <w:bCs/>
          <w:lang w:val="en-US"/>
        </w:rPr>
        <w:t>)</w:t>
      </w:r>
    </w:p>
    <w:p w14:paraId="7449C0FB" w14:textId="77777777" w:rsidR="00B91AB2" w:rsidRPr="00B91AB2" w:rsidRDefault="00B91AB2" w:rsidP="00B91AB2">
      <w:pPr>
        <w:spacing w:after="0" w:line="240" w:lineRule="auto"/>
        <w:jc w:val="center"/>
        <w:rPr>
          <w:b/>
          <w:bCs/>
          <w:lang w:val="en-US"/>
        </w:rPr>
      </w:pPr>
    </w:p>
    <w:p w14:paraId="0D416ABF" w14:textId="0404B90E" w:rsidR="00B91AB2" w:rsidRDefault="00B91AB2" w:rsidP="00B91AB2">
      <w:pPr>
        <w:spacing w:after="0" w:line="240" w:lineRule="auto"/>
        <w:jc w:val="center"/>
        <w:rPr>
          <w:b/>
          <w:bCs/>
          <w:lang w:val="en-US"/>
        </w:rPr>
      </w:pPr>
      <w:r w:rsidRPr="00B91AB2">
        <w:rPr>
          <w:b/>
          <w:bCs/>
          <w:lang w:val="en-US"/>
        </w:rPr>
        <w:t>Changes to the Flutter Board of Directors</w:t>
      </w:r>
    </w:p>
    <w:p w14:paraId="443BFC8B" w14:textId="4C542BA6" w:rsidR="007B062B" w:rsidRDefault="007B062B" w:rsidP="00B91AB2">
      <w:pPr>
        <w:spacing w:after="0" w:line="240" w:lineRule="auto"/>
        <w:jc w:val="center"/>
        <w:rPr>
          <w:b/>
          <w:bCs/>
          <w:lang w:val="en-US"/>
        </w:rPr>
      </w:pPr>
    </w:p>
    <w:p w14:paraId="541B6043" w14:textId="7619695B" w:rsidR="007B062B" w:rsidRPr="00B91AB2" w:rsidRDefault="00BC3DF2" w:rsidP="00825CB3">
      <w:pPr>
        <w:spacing w:after="0" w:line="240" w:lineRule="auto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26</w:t>
      </w:r>
      <w:r w:rsidR="007B062B">
        <w:rPr>
          <w:b/>
          <w:bCs/>
          <w:lang w:val="en-US"/>
        </w:rPr>
        <w:t xml:space="preserve"> August 2022</w:t>
      </w:r>
    </w:p>
    <w:p w14:paraId="0ADA9172" w14:textId="231EF915" w:rsidR="00B91AB2" w:rsidRDefault="00B91AB2" w:rsidP="00B91AB2">
      <w:pPr>
        <w:spacing w:after="0" w:line="240" w:lineRule="auto"/>
        <w:jc w:val="both"/>
        <w:rPr>
          <w:lang w:val="en-US"/>
        </w:rPr>
      </w:pPr>
    </w:p>
    <w:p w14:paraId="12AE308A" w14:textId="33CDC995" w:rsidR="00A10F50" w:rsidRDefault="00B91AB2" w:rsidP="00EC5A95">
      <w:pPr>
        <w:spacing w:after="0" w:line="240" w:lineRule="auto"/>
        <w:jc w:val="both"/>
        <w:rPr>
          <w:lang w:val="en-US"/>
        </w:rPr>
      </w:pPr>
      <w:r w:rsidRPr="00B91AB2">
        <w:rPr>
          <w:lang w:val="en-US"/>
        </w:rPr>
        <w:t xml:space="preserve">Flutter announces </w:t>
      </w:r>
      <w:r w:rsidR="007B062B">
        <w:rPr>
          <w:lang w:val="en-US"/>
        </w:rPr>
        <w:t xml:space="preserve">that </w:t>
      </w:r>
      <w:r w:rsidRPr="00B91AB2">
        <w:rPr>
          <w:lang w:val="en-US"/>
        </w:rPr>
        <w:t>Andrew Higginson</w:t>
      </w:r>
      <w:r w:rsidR="007B062B">
        <w:rPr>
          <w:lang w:val="en-US"/>
        </w:rPr>
        <w:t>, having served three years as Non-Executive Director,</w:t>
      </w:r>
      <w:r w:rsidRPr="00B91AB2">
        <w:rPr>
          <w:lang w:val="en-US"/>
        </w:rPr>
        <w:t xml:space="preserve"> </w:t>
      </w:r>
      <w:r w:rsidR="008E779B" w:rsidRPr="008E779B">
        <w:rPr>
          <w:lang w:val="en-US"/>
        </w:rPr>
        <w:t>has notified the Board of his intention</w:t>
      </w:r>
      <w:r w:rsidR="00EC5A95">
        <w:rPr>
          <w:lang w:val="en-US"/>
        </w:rPr>
        <w:t xml:space="preserve"> to </w:t>
      </w:r>
      <w:r w:rsidRPr="00B91AB2">
        <w:rPr>
          <w:lang w:val="en-US"/>
        </w:rPr>
        <w:t xml:space="preserve">step down </w:t>
      </w:r>
      <w:r w:rsidR="00106210">
        <w:rPr>
          <w:lang w:val="en-US"/>
        </w:rPr>
        <w:t>from his role</w:t>
      </w:r>
      <w:r w:rsidR="00BD091F">
        <w:rPr>
          <w:lang w:val="en-US"/>
        </w:rPr>
        <w:t xml:space="preserve">. </w:t>
      </w:r>
      <w:r w:rsidR="00106210">
        <w:rPr>
          <w:lang w:val="en-US"/>
        </w:rPr>
        <w:t xml:space="preserve"> </w:t>
      </w:r>
      <w:r w:rsidR="0030083F" w:rsidRPr="0030083F">
        <w:t>An</w:t>
      </w:r>
      <w:r w:rsidR="00F034A6">
        <w:t xml:space="preserve">dy </w:t>
      </w:r>
      <w:r w:rsidR="0030083F" w:rsidRPr="0030083F">
        <w:t xml:space="preserve">will continue as Non-Executive Director </w:t>
      </w:r>
      <w:r w:rsidR="00B47987">
        <w:t xml:space="preserve">and Senior Independent Director </w:t>
      </w:r>
      <w:r w:rsidR="00B47987" w:rsidRPr="0030083F">
        <w:t xml:space="preserve">of the Company </w:t>
      </w:r>
      <w:r w:rsidR="0030083F" w:rsidRPr="0030083F">
        <w:t>until 31 December 2022</w:t>
      </w:r>
      <w:r w:rsidR="0030083F">
        <w:t>.</w:t>
      </w:r>
      <w:r w:rsidR="0030083F" w:rsidRPr="0030083F">
        <w:t xml:space="preserve"> </w:t>
      </w:r>
      <w:r w:rsidR="00BC3DF2" w:rsidRPr="00BC3DF2">
        <w:t>Alfred F. Hurley, Jr</w:t>
      </w:r>
      <w:r w:rsidR="00983F25" w:rsidRPr="00BC3DF2">
        <w:t xml:space="preserve"> </w:t>
      </w:r>
      <w:r w:rsidR="00983F25">
        <w:t>will assume the role of Chair of the Remuneration Committee with effect from 1 September 2022</w:t>
      </w:r>
      <w:r w:rsidR="00F034A6">
        <w:t xml:space="preserve">, and </w:t>
      </w:r>
      <w:r w:rsidR="00BC3DF2" w:rsidRPr="00BC3DF2">
        <w:t>Holly Keller Koeppel</w:t>
      </w:r>
      <w:r w:rsidR="00F034A6">
        <w:t xml:space="preserve"> will assume the role of </w:t>
      </w:r>
      <w:r w:rsidR="00F87A06">
        <w:t>Senior Independent Director</w:t>
      </w:r>
      <w:r w:rsidR="00F034A6">
        <w:t xml:space="preserve"> from 1 Jan</w:t>
      </w:r>
      <w:r w:rsidR="00F87A06">
        <w:t>uary</w:t>
      </w:r>
      <w:r w:rsidR="00F034A6">
        <w:t xml:space="preserve"> 2023</w:t>
      </w:r>
      <w:r w:rsidR="00B86225">
        <w:t>.</w:t>
      </w:r>
      <w:r w:rsidR="0030083F" w:rsidRPr="0030083F">
        <w:t xml:space="preserve">   </w:t>
      </w:r>
      <w:r w:rsidR="0030083F">
        <w:t xml:space="preserve"> </w:t>
      </w:r>
      <w:r w:rsidR="00A10F50">
        <w:t xml:space="preserve">Carolan Lennon will be appointed as a member of the Nomination Committee with effect from 1 September 2022. </w:t>
      </w:r>
    </w:p>
    <w:p w14:paraId="5959632A" w14:textId="7D42B515" w:rsidR="00B91AB2" w:rsidRDefault="00B91AB2" w:rsidP="00B91AB2">
      <w:pPr>
        <w:spacing w:after="0" w:line="240" w:lineRule="auto"/>
        <w:jc w:val="both"/>
        <w:rPr>
          <w:lang w:val="en-US"/>
        </w:rPr>
      </w:pPr>
    </w:p>
    <w:p w14:paraId="6943D14A" w14:textId="68A12A42" w:rsidR="001F3F9F" w:rsidRDefault="00B91AB2" w:rsidP="00B91AB2">
      <w:pPr>
        <w:spacing w:after="0" w:line="240" w:lineRule="auto"/>
        <w:jc w:val="both"/>
        <w:rPr>
          <w:lang w:val="en-US"/>
        </w:rPr>
      </w:pPr>
      <w:r w:rsidRPr="00B91AB2">
        <w:rPr>
          <w:lang w:val="en-US"/>
        </w:rPr>
        <w:t xml:space="preserve">Gary McGann, Chair of Flutter, commented: "I wish to take this opportunity to </w:t>
      </w:r>
      <w:r w:rsidR="00F034A6">
        <w:rPr>
          <w:lang w:val="en-US"/>
        </w:rPr>
        <w:t>thank</w:t>
      </w:r>
      <w:r w:rsidR="00EC5A95">
        <w:rPr>
          <w:lang w:val="en-US"/>
        </w:rPr>
        <w:t xml:space="preserve"> </w:t>
      </w:r>
      <w:r w:rsidRPr="00B91AB2">
        <w:rPr>
          <w:lang w:val="en-US"/>
        </w:rPr>
        <w:t>And</w:t>
      </w:r>
      <w:r w:rsidR="00F034A6">
        <w:rPr>
          <w:lang w:val="en-US"/>
        </w:rPr>
        <w:t>y</w:t>
      </w:r>
      <w:r w:rsidR="00B86225">
        <w:rPr>
          <w:lang w:val="en-US"/>
        </w:rPr>
        <w:t xml:space="preserve"> </w:t>
      </w:r>
      <w:r w:rsidRPr="00B91AB2">
        <w:rPr>
          <w:lang w:val="en-US"/>
        </w:rPr>
        <w:t xml:space="preserve">for </w:t>
      </w:r>
      <w:r w:rsidR="007B062B">
        <w:rPr>
          <w:lang w:val="en-US"/>
        </w:rPr>
        <w:t xml:space="preserve">his </w:t>
      </w:r>
      <w:r w:rsidRPr="00B91AB2">
        <w:rPr>
          <w:lang w:val="en-US"/>
        </w:rPr>
        <w:t xml:space="preserve">exceptional contribution to the Board.  </w:t>
      </w:r>
      <w:r w:rsidR="00F72D01">
        <w:rPr>
          <w:lang w:val="en-US"/>
        </w:rPr>
        <w:t xml:space="preserve">Since joining the Board in </w:t>
      </w:r>
      <w:r w:rsidR="00F72D01">
        <w:t>20</w:t>
      </w:r>
      <w:r w:rsidR="007B062B">
        <w:t>19</w:t>
      </w:r>
      <w:r w:rsidR="00F72D01">
        <w:t xml:space="preserve">, </w:t>
      </w:r>
      <w:r w:rsidR="003A1749">
        <w:rPr>
          <w:lang w:val="en-US"/>
        </w:rPr>
        <w:t>And</w:t>
      </w:r>
      <w:r w:rsidR="00F034A6">
        <w:rPr>
          <w:lang w:val="en-US"/>
        </w:rPr>
        <w:t>y</w:t>
      </w:r>
      <w:r w:rsidR="00B86225">
        <w:rPr>
          <w:lang w:val="en-US"/>
        </w:rPr>
        <w:t xml:space="preserve"> </w:t>
      </w:r>
      <w:r w:rsidR="003A1749">
        <w:rPr>
          <w:lang w:val="en-US"/>
        </w:rPr>
        <w:t xml:space="preserve">has </w:t>
      </w:r>
      <w:r w:rsidR="008E779B">
        <w:rPr>
          <w:lang w:val="en-US"/>
        </w:rPr>
        <w:t xml:space="preserve">provided </w:t>
      </w:r>
      <w:r w:rsidR="00BD7ACA">
        <w:rPr>
          <w:lang w:val="en-US"/>
        </w:rPr>
        <w:t xml:space="preserve">Flutter with the benefit of his extensive business </w:t>
      </w:r>
      <w:r w:rsidR="003A1749">
        <w:rPr>
          <w:rFonts w:ascii="Calibri" w:hAnsi="Calibri" w:cs="Calibri"/>
          <w:color w:val="000000"/>
        </w:rPr>
        <w:t>leadership experience</w:t>
      </w:r>
      <w:r w:rsidR="008E779B">
        <w:rPr>
          <w:rFonts w:ascii="Calibri" w:hAnsi="Calibri" w:cs="Calibri"/>
          <w:color w:val="000000"/>
        </w:rPr>
        <w:t xml:space="preserve"> which </w:t>
      </w:r>
      <w:r w:rsidR="00BD7ACA">
        <w:rPr>
          <w:rFonts w:ascii="Calibri" w:hAnsi="Calibri" w:cs="Calibri"/>
          <w:color w:val="000000"/>
        </w:rPr>
        <w:t xml:space="preserve">the Company </w:t>
      </w:r>
      <w:r w:rsidR="008E779B">
        <w:rPr>
          <w:rFonts w:ascii="Calibri" w:hAnsi="Calibri" w:cs="Calibri"/>
          <w:color w:val="000000"/>
        </w:rPr>
        <w:t xml:space="preserve">will </w:t>
      </w:r>
      <w:r w:rsidR="00EC5A95">
        <w:rPr>
          <w:rFonts w:ascii="Calibri" w:hAnsi="Calibri" w:cs="Calibri"/>
          <w:color w:val="000000"/>
        </w:rPr>
        <w:t>continue</w:t>
      </w:r>
      <w:r w:rsidR="007102B4">
        <w:rPr>
          <w:rFonts w:ascii="Calibri" w:hAnsi="Calibri" w:cs="Calibri"/>
          <w:color w:val="000000"/>
        </w:rPr>
        <w:t xml:space="preserve"> to</w:t>
      </w:r>
      <w:r w:rsidR="00EC5A95">
        <w:rPr>
          <w:rFonts w:ascii="Calibri" w:hAnsi="Calibri" w:cs="Calibri"/>
          <w:color w:val="000000"/>
        </w:rPr>
        <w:t xml:space="preserve"> </w:t>
      </w:r>
      <w:r w:rsidR="008E779B">
        <w:rPr>
          <w:rFonts w:ascii="Calibri" w:hAnsi="Calibri" w:cs="Calibri"/>
          <w:color w:val="000000"/>
        </w:rPr>
        <w:t xml:space="preserve">benefit from until </w:t>
      </w:r>
      <w:r w:rsidR="00EC5A95">
        <w:rPr>
          <w:rFonts w:ascii="Calibri" w:hAnsi="Calibri" w:cs="Calibri"/>
          <w:color w:val="000000"/>
        </w:rPr>
        <w:t>the end of the year</w:t>
      </w:r>
      <w:r w:rsidRPr="00B91AB2">
        <w:rPr>
          <w:lang w:val="en-US"/>
        </w:rPr>
        <w:t>.</w:t>
      </w:r>
      <w:r w:rsidR="008E779B">
        <w:rPr>
          <w:lang w:val="en-US"/>
        </w:rPr>
        <w:t>”</w:t>
      </w:r>
    </w:p>
    <w:p w14:paraId="1919F26C" w14:textId="7F90D8DB" w:rsidR="008E779B" w:rsidRDefault="008E779B" w:rsidP="00B91AB2">
      <w:pPr>
        <w:spacing w:after="0" w:line="240" w:lineRule="auto"/>
        <w:jc w:val="both"/>
        <w:rPr>
          <w:lang w:val="en-US"/>
        </w:rPr>
      </w:pPr>
    </w:p>
    <w:p w14:paraId="7E303767" w14:textId="77777777" w:rsidR="007102B4" w:rsidRDefault="007102B4" w:rsidP="007102B4">
      <w:pPr>
        <w:pStyle w:val="cr"/>
        <w:spacing w:before="0" w:beforeAutospacing="0" w:after="0" w:afterAutospacing="0"/>
        <w:jc w:val="both"/>
        <w:rPr>
          <w:color w:val="000000"/>
          <w:sz w:val="27"/>
          <w:szCs w:val="27"/>
          <w:u w:val="single"/>
        </w:rPr>
      </w:pPr>
      <w:r>
        <w:rPr>
          <w:rStyle w:val="cb"/>
          <w:rFonts w:ascii="Calibri" w:hAnsi="Calibri" w:cs="Calibri"/>
          <w:color w:val="000000"/>
          <w:sz w:val="22"/>
          <w:szCs w:val="22"/>
          <w:u w:val="single"/>
        </w:rPr>
        <w:t>Enquiries:</w:t>
      </w:r>
    </w:p>
    <w:p w14:paraId="1ACA6348" w14:textId="77777777" w:rsidR="007102B4" w:rsidRDefault="007102B4" w:rsidP="007102B4">
      <w:pPr>
        <w:pStyle w:val="cs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t"/>
          <w:rFonts w:ascii="Calibri" w:hAnsi="Calibri" w:cs="Calibri"/>
          <w:color w:val="000000"/>
          <w:sz w:val="22"/>
          <w:szCs w:val="22"/>
        </w:rPr>
        <w:t>Edward Traynor</w:t>
      </w:r>
    </w:p>
    <w:p w14:paraId="614F742E" w14:textId="77777777" w:rsidR="007102B4" w:rsidRDefault="007102B4" w:rsidP="007102B4">
      <w:pPr>
        <w:pStyle w:val="cs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t"/>
          <w:rFonts w:ascii="Calibri" w:hAnsi="Calibri" w:cs="Calibri"/>
          <w:color w:val="000000"/>
          <w:sz w:val="22"/>
          <w:szCs w:val="22"/>
        </w:rPr>
        <w:t>Company Secretary</w:t>
      </w:r>
    </w:p>
    <w:p w14:paraId="4028FD4D" w14:textId="77777777" w:rsidR="007102B4" w:rsidRDefault="007102B4" w:rsidP="007102B4">
      <w:pPr>
        <w:pStyle w:val="cu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by"/>
          <w:rFonts w:ascii="Calibri" w:hAnsi="Calibri" w:cs="Calibri"/>
          <w:color w:val="000000"/>
          <w:sz w:val="22"/>
          <w:szCs w:val="22"/>
        </w:rPr>
        <w:t>+353872232455</w:t>
      </w:r>
    </w:p>
    <w:p w14:paraId="72DC3F7E" w14:textId="6C40FE52" w:rsidR="008E779B" w:rsidRDefault="008E779B" w:rsidP="00B91AB2">
      <w:pPr>
        <w:spacing w:after="0" w:line="240" w:lineRule="auto"/>
        <w:jc w:val="both"/>
        <w:rPr>
          <w:lang w:val="en-US"/>
        </w:rPr>
      </w:pPr>
    </w:p>
    <w:p w14:paraId="798107B1" w14:textId="77777777" w:rsidR="00BC3DF2" w:rsidRDefault="00BC3DF2" w:rsidP="00BC3D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There are no further disclosures required in respect of these appointments pursuant to paragraph 9.6.11 of the Listing Rules of the Financial Conduct Authority.</w:t>
      </w:r>
    </w:p>
    <w:p w14:paraId="146981D6" w14:textId="77777777" w:rsidR="00BC3DF2" w:rsidRPr="001F3F9F" w:rsidRDefault="00BC3DF2" w:rsidP="00B91AB2">
      <w:pPr>
        <w:spacing w:after="0" w:line="240" w:lineRule="auto"/>
        <w:jc w:val="both"/>
        <w:rPr>
          <w:lang w:val="en-US"/>
        </w:rPr>
      </w:pPr>
    </w:p>
    <w:sectPr w:rsidR="00BC3DF2" w:rsidRPr="001F3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5C93" w14:textId="77777777" w:rsidR="003D44B7" w:rsidRDefault="003D44B7" w:rsidP="00A3538C">
      <w:pPr>
        <w:spacing w:after="0" w:line="240" w:lineRule="auto"/>
      </w:pPr>
      <w:r>
        <w:separator/>
      </w:r>
    </w:p>
  </w:endnote>
  <w:endnote w:type="continuationSeparator" w:id="0">
    <w:p w14:paraId="5B67C687" w14:textId="77777777" w:rsidR="003D44B7" w:rsidRDefault="003D44B7" w:rsidP="00A3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7C47" w14:textId="77777777" w:rsidR="00A3538C" w:rsidRDefault="00A35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F324" w14:textId="77777777" w:rsidR="00A3538C" w:rsidRDefault="00A35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13A8" w14:textId="77777777" w:rsidR="00A3538C" w:rsidRDefault="00A35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7964" w14:textId="77777777" w:rsidR="003D44B7" w:rsidRDefault="003D44B7" w:rsidP="00A3538C">
      <w:pPr>
        <w:spacing w:after="0" w:line="240" w:lineRule="auto"/>
      </w:pPr>
      <w:r>
        <w:separator/>
      </w:r>
    </w:p>
  </w:footnote>
  <w:footnote w:type="continuationSeparator" w:id="0">
    <w:p w14:paraId="167BD4D9" w14:textId="77777777" w:rsidR="003D44B7" w:rsidRDefault="003D44B7" w:rsidP="00A3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7487" w14:textId="77777777" w:rsidR="00A3538C" w:rsidRDefault="00A35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650E" w14:textId="77777777" w:rsidR="00A3538C" w:rsidRDefault="00A35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1589" w14:textId="77777777" w:rsidR="00A3538C" w:rsidRDefault="00A35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F"/>
    <w:rsid w:val="000623A5"/>
    <w:rsid w:val="00106210"/>
    <w:rsid w:val="00154447"/>
    <w:rsid w:val="001B5EB4"/>
    <w:rsid w:val="001D6E94"/>
    <w:rsid w:val="001F3F9F"/>
    <w:rsid w:val="0030083F"/>
    <w:rsid w:val="003A1749"/>
    <w:rsid w:val="003D44B7"/>
    <w:rsid w:val="004B5655"/>
    <w:rsid w:val="00602A71"/>
    <w:rsid w:val="006230B9"/>
    <w:rsid w:val="00693FAC"/>
    <w:rsid w:val="006C23FD"/>
    <w:rsid w:val="006F0959"/>
    <w:rsid w:val="007102B4"/>
    <w:rsid w:val="007B062B"/>
    <w:rsid w:val="00803C62"/>
    <w:rsid w:val="00825CB3"/>
    <w:rsid w:val="00862740"/>
    <w:rsid w:val="00880CD1"/>
    <w:rsid w:val="008E38AB"/>
    <w:rsid w:val="008E779B"/>
    <w:rsid w:val="0098294A"/>
    <w:rsid w:val="00983F25"/>
    <w:rsid w:val="00A10F50"/>
    <w:rsid w:val="00A11100"/>
    <w:rsid w:val="00A3538C"/>
    <w:rsid w:val="00B47987"/>
    <w:rsid w:val="00B8178F"/>
    <w:rsid w:val="00B85AD9"/>
    <w:rsid w:val="00B86225"/>
    <w:rsid w:val="00B87764"/>
    <w:rsid w:val="00B91AB2"/>
    <w:rsid w:val="00BA6074"/>
    <w:rsid w:val="00BC3DF2"/>
    <w:rsid w:val="00BD091F"/>
    <w:rsid w:val="00BD7ACA"/>
    <w:rsid w:val="00D34EFC"/>
    <w:rsid w:val="00E756F0"/>
    <w:rsid w:val="00EC5A95"/>
    <w:rsid w:val="00F034A6"/>
    <w:rsid w:val="00F72D01"/>
    <w:rsid w:val="00F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90ED"/>
  <w15:chartTrackingRefBased/>
  <w15:docId w15:val="{319696AA-4490-4EE6-B507-7A443CE6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8C"/>
  </w:style>
  <w:style w:type="paragraph" w:styleId="Footer">
    <w:name w:val="footer"/>
    <w:basedOn w:val="Normal"/>
    <w:link w:val="FooterChar"/>
    <w:uiPriority w:val="99"/>
    <w:unhideWhenUsed/>
    <w:rsid w:val="00A3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8C"/>
  </w:style>
  <w:style w:type="character" w:styleId="PlaceholderText">
    <w:name w:val="Placeholder Text"/>
    <w:basedOn w:val="DefaultParagraphFont"/>
    <w:uiPriority w:val="99"/>
    <w:semiHidden/>
    <w:rsid w:val="0030083F"/>
    <w:rPr>
      <w:color w:val="808080"/>
    </w:rPr>
  </w:style>
  <w:style w:type="paragraph" w:customStyle="1" w:styleId="cr">
    <w:name w:val="cr"/>
    <w:basedOn w:val="Normal"/>
    <w:rsid w:val="007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b">
    <w:name w:val="cb"/>
    <w:basedOn w:val="DefaultParagraphFont"/>
    <w:rsid w:val="007102B4"/>
  </w:style>
  <w:style w:type="paragraph" w:customStyle="1" w:styleId="cs">
    <w:name w:val="cs"/>
    <w:basedOn w:val="Normal"/>
    <w:rsid w:val="007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t">
    <w:name w:val="ct"/>
    <w:basedOn w:val="DefaultParagraphFont"/>
    <w:rsid w:val="007102B4"/>
  </w:style>
  <w:style w:type="paragraph" w:customStyle="1" w:styleId="cu">
    <w:name w:val="cu"/>
    <w:basedOn w:val="Normal"/>
    <w:rsid w:val="007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y">
    <w:name w:val="by"/>
    <w:basedOn w:val="DefaultParagraphFont"/>
    <w:rsid w:val="007102B4"/>
  </w:style>
  <w:style w:type="paragraph" w:styleId="Revision">
    <w:name w:val="Revision"/>
    <w:hidden/>
    <w:uiPriority w:val="99"/>
    <w:semiHidden/>
    <w:rsid w:val="00106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2022-08-26T15:10:53+00:00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6AAA30F-69FF-457F-93BE-99A49B6400BD}"/>
</file>

<file path=customXml/itemProps2.xml><?xml version="1.0" encoding="utf-8"?>
<ds:datastoreItem xmlns:ds="http://schemas.openxmlformats.org/officeDocument/2006/customXml" ds:itemID="{F354D26C-8561-40FE-BCF8-B7C4F9E97F2B}"/>
</file>

<file path=customXml/itemProps3.xml><?xml version="1.0" encoding="utf-8"?>
<ds:datastoreItem xmlns:ds="http://schemas.openxmlformats.org/officeDocument/2006/customXml" ds:itemID="{55E11881-00A1-4443-9461-8D6EA9506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Garrahy</dc:creator>
  <cp:keywords/>
  <dc:description/>
  <cp:lastModifiedBy>Fiona Gildea</cp:lastModifiedBy>
  <cp:revision>6</cp:revision>
  <cp:lastPrinted>2022-08-21T11:52:00Z</cp:lastPrinted>
  <dcterms:created xsi:type="dcterms:W3CDTF">2022-08-23T13:49:00Z</dcterms:created>
  <dcterms:modified xsi:type="dcterms:W3CDTF">2022-08-24T09:56:00Z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183604700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