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9753E"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00B9753F"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008"/>
        <w:gridCol w:w="1305"/>
        <w:gridCol w:w="2126"/>
        <w:gridCol w:w="1933"/>
      </w:tblGrid>
      <w:tr w:rsidR="00C5065C" w:rsidRPr="00C055A5" w14:paraId="00B97541" w14:textId="77777777" w:rsidTr="00F1736C">
        <w:trPr>
          <w:trHeight w:val="422"/>
        </w:trPr>
        <w:tc>
          <w:tcPr>
            <w:tcW w:w="10620" w:type="dxa"/>
            <w:gridSpan w:val="6"/>
            <w:vAlign w:val="center"/>
          </w:tcPr>
          <w:p w14:paraId="00B97540"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00B97543" w14:textId="77777777" w:rsidTr="00C055A5">
        <w:trPr>
          <w:trHeight w:val="325"/>
        </w:trPr>
        <w:tc>
          <w:tcPr>
            <w:tcW w:w="10620" w:type="dxa"/>
            <w:gridSpan w:val="6"/>
            <w:tcBorders>
              <w:left w:val="nil"/>
              <w:right w:val="nil"/>
            </w:tcBorders>
            <w:vAlign w:val="center"/>
          </w:tcPr>
          <w:p w14:paraId="00B97542" w14:textId="77777777" w:rsidR="00C5065C" w:rsidRPr="00C055A5" w:rsidRDefault="00C5065C" w:rsidP="00C055A5">
            <w:pPr>
              <w:spacing w:after="0"/>
              <w:rPr>
                <w:rFonts w:ascii="Helvetica" w:hAnsi="Helvetica" w:cs="Helvetica"/>
                <w:lang w:val="en-GB"/>
              </w:rPr>
            </w:pPr>
          </w:p>
        </w:tc>
      </w:tr>
      <w:tr w:rsidR="00C5065C" w:rsidRPr="00C055A5" w14:paraId="00B97546" w14:textId="77777777" w:rsidTr="00F1736C">
        <w:trPr>
          <w:trHeight w:val="732"/>
        </w:trPr>
        <w:tc>
          <w:tcPr>
            <w:tcW w:w="10620" w:type="dxa"/>
            <w:gridSpan w:val="6"/>
            <w:vAlign w:val="center"/>
          </w:tcPr>
          <w:p w14:paraId="00B9754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Pr="00C055A5">
              <w:rPr>
                <w:rFonts w:ascii="Helvetica" w:hAnsi="Helvetica" w:cs="Helvetica"/>
                <w:vertAlign w:val="superscript"/>
                <w:lang w:val="en-GB"/>
              </w:rPr>
              <w:t xml:space="preserve"> </w:t>
            </w:r>
            <w:r w:rsidR="000814EB">
              <w:rPr>
                <w:rFonts w:ascii="Helvetica" w:hAnsi="Helvetica" w:cs="Helvetica"/>
                <w:vertAlign w:val="superscript"/>
                <w:lang w:val="en-GB"/>
              </w:rPr>
              <w:t xml:space="preserve">      </w:t>
            </w:r>
            <w:r w:rsidR="00C21702">
              <w:rPr>
                <w:rFonts w:ascii="Arial" w:hAnsi="Arial" w:cs="Arial"/>
                <w:sz w:val="20"/>
                <w:szCs w:val="20"/>
              </w:rPr>
              <w:t>Irish Residential Properties Reit</w:t>
            </w:r>
            <w:r w:rsidR="00C21702" w:rsidRPr="00083A8C">
              <w:rPr>
                <w:rFonts w:ascii="Arial" w:hAnsi="Arial" w:cs="Arial"/>
                <w:sz w:val="20"/>
                <w:szCs w:val="20"/>
              </w:rPr>
              <w:t xml:space="preserve"> PLC (SEDOL: </w:t>
            </w:r>
            <w:r w:rsidR="00C21702">
              <w:rPr>
                <w:rFonts w:ascii="Arial" w:hAnsi="Arial" w:cs="Arial"/>
                <w:sz w:val="20"/>
                <w:szCs w:val="20"/>
              </w:rPr>
              <w:t>BJ34P51</w:t>
            </w:r>
            <w:r w:rsidR="00C21702" w:rsidRPr="00083A8C">
              <w:rPr>
                <w:rFonts w:ascii="Arial" w:hAnsi="Arial" w:cs="Arial"/>
                <w:sz w:val="20"/>
                <w:szCs w:val="20"/>
              </w:rPr>
              <w:t>)</w:t>
            </w:r>
          </w:p>
          <w:p w14:paraId="00B97545" w14:textId="77777777" w:rsidR="00C5065C" w:rsidRPr="00C055A5" w:rsidRDefault="00C5065C" w:rsidP="00D2326B">
            <w:pPr>
              <w:spacing w:after="0"/>
              <w:rPr>
                <w:rFonts w:ascii="Helvetica" w:hAnsi="Helvetica" w:cs="Helvetica"/>
                <w:lang w:val="en-GB"/>
              </w:rPr>
            </w:pPr>
          </w:p>
        </w:tc>
      </w:tr>
      <w:tr w:rsidR="00C5065C" w:rsidRPr="00C055A5" w14:paraId="00B9754D" w14:textId="77777777" w:rsidTr="00D2326B">
        <w:trPr>
          <w:trHeight w:val="2109"/>
        </w:trPr>
        <w:tc>
          <w:tcPr>
            <w:tcW w:w="10620" w:type="dxa"/>
            <w:gridSpan w:val="6"/>
            <w:vAlign w:val="center"/>
          </w:tcPr>
          <w:p w14:paraId="00B97547"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00B97548"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5B65A9">
              <w:rPr>
                <w:rFonts w:ascii="Helvetica" w:hAnsi="Helvetica" w:cs="Helvetica"/>
                <w:lang w:val="en-GB"/>
              </w:rPr>
              <w:t xml:space="preserve"> </w:t>
            </w:r>
            <w:r w:rsidRPr="00C055A5">
              <w:rPr>
                <w:rFonts w:ascii="Helvetica" w:hAnsi="Helvetica" w:cs="Helvetica"/>
                <w:lang w:val="en-GB"/>
              </w:rPr>
              <w:t>] An acquisition or disposal of voting rights</w:t>
            </w:r>
          </w:p>
          <w:p w14:paraId="00B9754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5B65A9">
              <w:rPr>
                <w:rFonts w:ascii="Helvetica" w:hAnsi="Helvetica" w:cs="Helvetica"/>
                <w:lang w:val="en-GB"/>
              </w:rPr>
              <w:t>X</w:t>
            </w:r>
            <w:r w:rsidRPr="00C055A5">
              <w:rPr>
                <w:rFonts w:ascii="Helvetica" w:hAnsi="Helvetica" w:cs="Helvetica"/>
                <w:lang w:val="en-GB"/>
              </w:rPr>
              <w:t>] An acquisition or disposal of financial instruments</w:t>
            </w:r>
          </w:p>
          <w:p w14:paraId="00B9754A"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C21702">
              <w:rPr>
                <w:rFonts w:ascii="Helvetica" w:hAnsi="Helvetica" w:cs="Helvetica"/>
                <w:lang w:val="en-GB"/>
              </w:rPr>
              <w:t xml:space="preserve"> </w:t>
            </w:r>
            <w:r w:rsidRPr="00C055A5">
              <w:rPr>
                <w:rFonts w:ascii="Helvetica" w:hAnsi="Helvetica" w:cs="Helvetica"/>
                <w:lang w:val="en-GB"/>
              </w:rPr>
              <w:t>] An event changing the breakdown of voting rights</w:t>
            </w:r>
          </w:p>
          <w:p w14:paraId="00B9754B"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00B9754C" w14:textId="77777777" w:rsidR="00C055A5" w:rsidRPr="00C055A5" w:rsidRDefault="00C055A5" w:rsidP="00C055A5">
            <w:pPr>
              <w:rPr>
                <w:rFonts w:ascii="Helvetica" w:hAnsi="Helvetica" w:cs="Helvetica"/>
                <w:lang w:val="en-GB"/>
              </w:rPr>
            </w:pPr>
          </w:p>
        </w:tc>
      </w:tr>
      <w:tr w:rsidR="00C5065C" w:rsidRPr="00C055A5" w14:paraId="00B9754F" w14:textId="77777777" w:rsidTr="00F1736C">
        <w:trPr>
          <w:trHeight w:val="390"/>
        </w:trPr>
        <w:tc>
          <w:tcPr>
            <w:tcW w:w="10620" w:type="dxa"/>
            <w:gridSpan w:val="6"/>
            <w:tcBorders>
              <w:bottom w:val="nil"/>
            </w:tcBorders>
            <w:vAlign w:val="center"/>
          </w:tcPr>
          <w:p w14:paraId="00B9754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0B97557" w14:textId="77777777" w:rsidTr="000814EB">
        <w:trPr>
          <w:trHeight w:val="390"/>
        </w:trPr>
        <w:tc>
          <w:tcPr>
            <w:tcW w:w="5256" w:type="dxa"/>
            <w:gridSpan w:val="3"/>
            <w:tcBorders>
              <w:top w:val="nil"/>
            </w:tcBorders>
          </w:tcPr>
          <w:p w14:paraId="00B97550" w14:textId="77777777" w:rsidR="000814EB" w:rsidRPr="00FB629D" w:rsidRDefault="00C5065C" w:rsidP="00FB629D">
            <w:pPr>
              <w:spacing w:before="120" w:afterLines="60" w:after="144"/>
              <w:rPr>
                <w:rFonts w:ascii="Helvetica" w:hAnsi="Helvetica" w:cs="Helvetica"/>
                <w:lang w:val="en-GB"/>
              </w:rPr>
            </w:pPr>
            <w:r w:rsidRPr="00C055A5">
              <w:rPr>
                <w:rFonts w:ascii="Helvetica" w:hAnsi="Helvetica" w:cs="Helvetica"/>
                <w:lang w:val="en-GB"/>
              </w:rPr>
              <w:t>Name:</w:t>
            </w:r>
            <w:r w:rsidR="000814EB">
              <w:rPr>
                <w:rFonts w:ascii="Helvetica" w:hAnsi="Helvetica" w:cs="Helvetica"/>
                <w:lang w:val="en-GB"/>
              </w:rPr>
              <w:t xml:space="preserve"> </w:t>
            </w:r>
            <w:r w:rsidR="000814EB" w:rsidRPr="007349A9">
              <w:rPr>
                <w:rFonts w:ascii="Arial" w:hAnsi="Arial" w:cs="Arial"/>
                <w:sz w:val="20"/>
                <w:szCs w:val="20"/>
                <w:vertAlign w:val="superscript"/>
              </w:rPr>
              <w:t>1</w:t>
            </w:r>
            <w:r w:rsidR="000814EB" w:rsidRPr="00083A8C">
              <w:rPr>
                <w:rFonts w:ascii="Arial" w:hAnsi="Arial" w:cs="Arial"/>
                <w:sz w:val="20"/>
                <w:szCs w:val="20"/>
              </w:rPr>
              <w:t>Lansdowne Partners International Limited;</w:t>
            </w:r>
          </w:p>
          <w:p w14:paraId="00B97551" w14:textId="77777777" w:rsidR="000814EB" w:rsidRDefault="000814EB" w:rsidP="000814EB">
            <w:pPr>
              <w:spacing w:before="120" w:after="120"/>
              <w:ind w:firstLine="720"/>
              <w:rPr>
                <w:rFonts w:ascii="Arial" w:hAnsi="Arial" w:cs="Arial"/>
                <w:sz w:val="20"/>
                <w:szCs w:val="20"/>
              </w:rPr>
            </w:pPr>
            <w:r w:rsidRPr="007349A9">
              <w:rPr>
                <w:rFonts w:ascii="Arial" w:hAnsi="Arial" w:cs="Arial"/>
                <w:sz w:val="20"/>
                <w:szCs w:val="20"/>
                <w:vertAlign w:val="superscript"/>
              </w:rPr>
              <w:t>2</w:t>
            </w:r>
            <w:r w:rsidRPr="00083A8C">
              <w:rPr>
                <w:rFonts w:ascii="Arial" w:hAnsi="Arial" w:cs="Arial"/>
                <w:sz w:val="20"/>
                <w:szCs w:val="20"/>
              </w:rPr>
              <w:t xml:space="preserve">Lansdowne Partners Limited; </w:t>
            </w:r>
          </w:p>
          <w:p w14:paraId="00B97552" w14:textId="77777777" w:rsidR="00C5065C" w:rsidRPr="000814EB" w:rsidRDefault="000814EB" w:rsidP="000814EB">
            <w:pPr>
              <w:spacing w:before="120" w:after="120"/>
              <w:ind w:firstLine="720"/>
              <w:rPr>
                <w:rFonts w:ascii="Arial" w:hAnsi="Arial" w:cs="Arial"/>
                <w:sz w:val="20"/>
                <w:szCs w:val="20"/>
              </w:rPr>
            </w:pPr>
            <w:r w:rsidRPr="007349A9">
              <w:rPr>
                <w:rFonts w:ascii="Arial" w:hAnsi="Arial" w:cs="Arial"/>
                <w:sz w:val="20"/>
                <w:szCs w:val="20"/>
                <w:vertAlign w:val="superscript"/>
              </w:rPr>
              <w:t>3</w:t>
            </w:r>
            <w:r>
              <w:rPr>
                <w:rFonts w:ascii="Arial" w:hAnsi="Arial" w:cs="Arial"/>
                <w:sz w:val="20"/>
                <w:szCs w:val="20"/>
              </w:rPr>
              <w:t>Lansdowne Partners (UK) LLP</w:t>
            </w:r>
          </w:p>
        </w:tc>
        <w:tc>
          <w:tcPr>
            <w:tcW w:w="5364" w:type="dxa"/>
            <w:gridSpan w:val="3"/>
            <w:tcBorders>
              <w:top w:val="nil"/>
            </w:tcBorders>
            <w:vAlign w:val="center"/>
          </w:tcPr>
          <w:p w14:paraId="00B97553" w14:textId="77777777" w:rsidR="00C5065C"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0B97554" w14:textId="77777777" w:rsidR="000814EB" w:rsidRDefault="000814EB" w:rsidP="00C5065C">
            <w:pPr>
              <w:rPr>
                <w:rFonts w:ascii="Arial" w:hAnsi="Arial" w:cs="Arial"/>
                <w:noProof/>
                <w:sz w:val="20"/>
                <w:szCs w:val="20"/>
              </w:rPr>
            </w:pPr>
            <w:r w:rsidRPr="00270B43">
              <w:rPr>
                <w:rFonts w:ascii="Arial" w:hAnsi="Arial" w:cs="Arial"/>
                <w:noProof/>
                <w:sz w:val="20"/>
                <w:szCs w:val="20"/>
              </w:rPr>
              <w:t xml:space="preserve">15 Davies Street, London W1K 3AG     </w:t>
            </w:r>
          </w:p>
          <w:p w14:paraId="00B97555" w14:textId="77777777" w:rsidR="000814EB" w:rsidRPr="00C055A5" w:rsidRDefault="000814EB" w:rsidP="00C5065C">
            <w:pPr>
              <w:rPr>
                <w:rFonts w:ascii="Helvetica" w:hAnsi="Helvetica" w:cs="Helvetica"/>
                <w:lang w:val="en-GB"/>
              </w:rPr>
            </w:pPr>
          </w:p>
          <w:p w14:paraId="00B97556" w14:textId="77777777" w:rsidR="00C5065C" w:rsidRPr="00C055A5" w:rsidRDefault="00C5065C" w:rsidP="00C5065C">
            <w:pPr>
              <w:rPr>
                <w:rFonts w:ascii="Helvetica" w:hAnsi="Helvetica" w:cs="Helvetica"/>
                <w:lang w:val="en-GB"/>
              </w:rPr>
            </w:pPr>
          </w:p>
        </w:tc>
      </w:tr>
      <w:tr w:rsidR="00C5065C" w:rsidRPr="00C055A5" w14:paraId="00B97559" w14:textId="77777777" w:rsidTr="00F1736C">
        <w:trPr>
          <w:trHeight w:val="537"/>
        </w:trPr>
        <w:tc>
          <w:tcPr>
            <w:tcW w:w="10620" w:type="dxa"/>
            <w:gridSpan w:val="6"/>
            <w:vAlign w:val="center"/>
          </w:tcPr>
          <w:p w14:paraId="00B97558" w14:textId="77777777" w:rsidR="00C5065C" w:rsidRPr="000814EB" w:rsidRDefault="00C5065C" w:rsidP="00C21702">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0814EB">
              <w:rPr>
                <w:rFonts w:ascii="Helvetica" w:hAnsi="Helvetica" w:cs="Helvetica"/>
                <w:lang w:val="en-GB"/>
              </w:rPr>
              <w:t xml:space="preserve">  </w:t>
            </w:r>
            <w:r w:rsidR="00C21702">
              <w:rPr>
                <w:rFonts w:ascii="Arial" w:hAnsi="Arial" w:cs="Arial"/>
                <w:sz w:val="20"/>
                <w:szCs w:val="20"/>
              </w:rPr>
              <w:t>N/A</w:t>
            </w:r>
          </w:p>
        </w:tc>
      </w:tr>
      <w:tr w:rsidR="00C5065C" w:rsidRPr="00C055A5" w14:paraId="00B9755B" w14:textId="77777777" w:rsidTr="00F1736C">
        <w:trPr>
          <w:trHeight w:val="419"/>
        </w:trPr>
        <w:tc>
          <w:tcPr>
            <w:tcW w:w="10620" w:type="dxa"/>
            <w:gridSpan w:val="6"/>
            <w:vAlign w:val="center"/>
          </w:tcPr>
          <w:p w14:paraId="00B9755A" w14:textId="77777777" w:rsidR="00BA72A7" w:rsidRPr="00C055A5" w:rsidRDefault="00C5065C" w:rsidP="000814EB">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0814EB">
              <w:rPr>
                <w:rFonts w:ascii="Helvetica" w:hAnsi="Helvetica" w:cs="Helvetica"/>
                <w:b/>
                <w:lang w:val="en-GB"/>
              </w:rPr>
              <w:t xml:space="preserve">    </w:t>
            </w:r>
            <w:r w:rsidR="00264424">
              <w:rPr>
                <w:rFonts w:ascii="Arial" w:hAnsi="Arial" w:cs="Arial"/>
                <w:sz w:val="20"/>
                <w:szCs w:val="20"/>
              </w:rPr>
              <w:t>18</w:t>
            </w:r>
            <w:r w:rsidR="00C21702">
              <w:rPr>
                <w:rFonts w:ascii="Arial" w:hAnsi="Arial" w:cs="Arial"/>
                <w:sz w:val="20"/>
                <w:szCs w:val="20"/>
              </w:rPr>
              <w:t>/10/2017</w:t>
            </w:r>
          </w:p>
        </w:tc>
      </w:tr>
      <w:tr w:rsidR="00521E70" w:rsidRPr="00C055A5" w14:paraId="00B9755D" w14:textId="77777777" w:rsidTr="00306839">
        <w:trPr>
          <w:trHeight w:val="419"/>
        </w:trPr>
        <w:tc>
          <w:tcPr>
            <w:tcW w:w="10620" w:type="dxa"/>
            <w:gridSpan w:val="6"/>
            <w:vAlign w:val="center"/>
          </w:tcPr>
          <w:p w14:paraId="00B9755C" w14:textId="77777777" w:rsidR="00D2326B" w:rsidRPr="00C055A5" w:rsidRDefault="00521E70" w:rsidP="000814EB">
            <w:pPr>
              <w:rPr>
                <w:rFonts w:ascii="Helvetica" w:hAnsi="Helvetica" w:cs="Helvetica"/>
                <w:b/>
                <w:lang w:val="en-GB"/>
              </w:rPr>
            </w:pPr>
            <w:r>
              <w:rPr>
                <w:rFonts w:ascii="Helvetica" w:hAnsi="Helvetica" w:cs="Helvetica"/>
                <w:b/>
                <w:lang w:val="en-GB"/>
              </w:rPr>
              <w:t>6. Date on which issuer notified:</w:t>
            </w:r>
            <w:r w:rsidR="000814EB">
              <w:rPr>
                <w:rFonts w:ascii="Helvetica" w:hAnsi="Helvetica" w:cs="Helvetica"/>
                <w:b/>
                <w:lang w:val="en-GB"/>
              </w:rPr>
              <w:t xml:space="preserve">    </w:t>
            </w:r>
            <w:r w:rsidR="00264424">
              <w:rPr>
                <w:rFonts w:ascii="Arial" w:hAnsi="Arial" w:cs="Arial"/>
                <w:sz w:val="20"/>
                <w:szCs w:val="20"/>
              </w:rPr>
              <w:t>20</w:t>
            </w:r>
            <w:r w:rsidR="00C21702">
              <w:rPr>
                <w:rFonts w:ascii="Arial" w:hAnsi="Arial" w:cs="Arial"/>
                <w:sz w:val="20"/>
                <w:szCs w:val="20"/>
              </w:rPr>
              <w:t>/10/2017</w:t>
            </w:r>
          </w:p>
        </w:tc>
      </w:tr>
      <w:tr w:rsidR="00521E70" w:rsidRPr="00C055A5" w14:paraId="00B9755F" w14:textId="77777777" w:rsidTr="00306839">
        <w:trPr>
          <w:trHeight w:val="419"/>
        </w:trPr>
        <w:tc>
          <w:tcPr>
            <w:tcW w:w="10620" w:type="dxa"/>
            <w:gridSpan w:val="6"/>
            <w:vAlign w:val="center"/>
          </w:tcPr>
          <w:p w14:paraId="00B9755E" w14:textId="77777777" w:rsidR="00D2326B" w:rsidRPr="00C055A5" w:rsidRDefault="00521E70" w:rsidP="000814EB">
            <w:pPr>
              <w:rPr>
                <w:rFonts w:ascii="Helvetica" w:hAnsi="Helvetica" w:cs="Helvetica"/>
                <w:b/>
                <w:lang w:val="en-GB"/>
              </w:rPr>
            </w:pPr>
            <w:r>
              <w:rPr>
                <w:rFonts w:ascii="Helvetica" w:hAnsi="Helvetica" w:cs="Helvetica"/>
                <w:b/>
                <w:lang w:val="en-GB"/>
              </w:rPr>
              <w:t>7. Threshold(s) that is/are crossed or reached:</w:t>
            </w:r>
            <w:r w:rsidR="000814EB">
              <w:rPr>
                <w:rFonts w:ascii="Helvetica" w:hAnsi="Helvetica" w:cs="Helvetica"/>
                <w:b/>
                <w:lang w:val="en-GB"/>
              </w:rPr>
              <w:t xml:space="preserve">   </w:t>
            </w:r>
            <w:r w:rsidR="00264424">
              <w:rPr>
                <w:rFonts w:ascii="Arial" w:hAnsi="Arial" w:cs="Arial"/>
                <w:sz w:val="20"/>
                <w:szCs w:val="20"/>
              </w:rPr>
              <w:t>5</w:t>
            </w:r>
            <w:r w:rsidR="00C21702" w:rsidRPr="00494921">
              <w:rPr>
                <w:rFonts w:ascii="Arial" w:hAnsi="Arial" w:cs="Arial"/>
                <w:sz w:val="20"/>
                <w:szCs w:val="20"/>
              </w:rPr>
              <w:t>%</w:t>
            </w:r>
          </w:p>
        </w:tc>
      </w:tr>
      <w:tr w:rsidR="00C5065C" w:rsidRPr="00C055A5" w14:paraId="00B97561" w14:textId="77777777" w:rsidTr="00F1736C">
        <w:trPr>
          <w:trHeight w:val="555"/>
        </w:trPr>
        <w:tc>
          <w:tcPr>
            <w:tcW w:w="10620" w:type="dxa"/>
            <w:gridSpan w:val="6"/>
            <w:vAlign w:val="center"/>
          </w:tcPr>
          <w:p w14:paraId="00B97560"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00B97567" w14:textId="77777777" w:rsidTr="00F1736C">
        <w:trPr>
          <w:trHeight w:val="555"/>
        </w:trPr>
        <w:tc>
          <w:tcPr>
            <w:tcW w:w="2124" w:type="dxa"/>
            <w:vAlign w:val="center"/>
          </w:tcPr>
          <w:p w14:paraId="00B97562" w14:textId="77777777" w:rsidR="00C5065C" w:rsidRPr="00C055A5" w:rsidRDefault="00C5065C" w:rsidP="00C5065C">
            <w:pPr>
              <w:rPr>
                <w:rFonts w:ascii="Helvetica" w:hAnsi="Helvetica" w:cs="Helvetica"/>
                <w:lang w:val="en-GB"/>
              </w:rPr>
            </w:pPr>
          </w:p>
        </w:tc>
        <w:tc>
          <w:tcPr>
            <w:tcW w:w="2124" w:type="dxa"/>
            <w:vAlign w:val="center"/>
          </w:tcPr>
          <w:p w14:paraId="00B97563"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gridSpan w:val="2"/>
            <w:vAlign w:val="center"/>
          </w:tcPr>
          <w:p w14:paraId="00B9756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00B9756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0B9756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21702" w:rsidRPr="00C055A5" w14:paraId="00B9756E" w14:textId="77777777" w:rsidTr="003F14A7">
        <w:trPr>
          <w:trHeight w:val="555"/>
        </w:trPr>
        <w:tc>
          <w:tcPr>
            <w:tcW w:w="2124" w:type="dxa"/>
            <w:vAlign w:val="center"/>
          </w:tcPr>
          <w:p w14:paraId="00B97568" w14:textId="77777777" w:rsidR="00C21702" w:rsidRPr="008F18BE" w:rsidRDefault="00C21702" w:rsidP="00C21702">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tcPr>
          <w:p w14:paraId="00B97569" w14:textId="77777777" w:rsidR="00C21702" w:rsidRDefault="00C21702" w:rsidP="00C21702">
            <w:pPr>
              <w:jc w:val="center"/>
              <w:rPr>
                <w:rFonts w:ascii="Arial" w:hAnsi="Arial" w:cs="Arial"/>
                <w:sz w:val="18"/>
                <w:szCs w:val="18"/>
              </w:rPr>
            </w:pPr>
          </w:p>
          <w:p w14:paraId="00B9756A" w14:textId="77777777" w:rsidR="00C21702" w:rsidRPr="00090220" w:rsidRDefault="00C21702" w:rsidP="00C21702">
            <w:pPr>
              <w:jc w:val="center"/>
              <w:rPr>
                <w:rFonts w:ascii="Arial" w:hAnsi="Arial" w:cs="Arial"/>
                <w:sz w:val="18"/>
                <w:szCs w:val="18"/>
              </w:rPr>
            </w:pPr>
          </w:p>
        </w:tc>
        <w:tc>
          <w:tcPr>
            <w:tcW w:w="2313" w:type="dxa"/>
            <w:gridSpan w:val="2"/>
            <w:vAlign w:val="center"/>
          </w:tcPr>
          <w:p w14:paraId="00B9756B" w14:textId="77777777" w:rsidR="00C21702" w:rsidRPr="00C055A5" w:rsidRDefault="00264424" w:rsidP="00C21702">
            <w:pPr>
              <w:jc w:val="center"/>
              <w:rPr>
                <w:rFonts w:ascii="Helvetica" w:hAnsi="Helvetica" w:cs="Helvetica"/>
                <w:lang w:val="en-GB"/>
              </w:rPr>
            </w:pPr>
            <w:r>
              <w:rPr>
                <w:rFonts w:ascii="Arial" w:hAnsi="Arial" w:cs="Arial"/>
                <w:sz w:val="18"/>
                <w:szCs w:val="18"/>
              </w:rPr>
              <w:t>5.40</w:t>
            </w:r>
            <w:r w:rsidR="00C21702">
              <w:rPr>
                <w:rFonts w:ascii="Arial" w:hAnsi="Arial" w:cs="Arial"/>
                <w:sz w:val="18"/>
                <w:szCs w:val="18"/>
              </w:rPr>
              <w:t>%</w:t>
            </w:r>
          </w:p>
        </w:tc>
        <w:tc>
          <w:tcPr>
            <w:tcW w:w="2126" w:type="dxa"/>
            <w:vAlign w:val="center"/>
          </w:tcPr>
          <w:p w14:paraId="00B9756C" w14:textId="77777777" w:rsidR="00C21702" w:rsidRPr="00C055A5" w:rsidRDefault="00264424" w:rsidP="00C21702">
            <w:pPr>
              <w:jc w:val="center"/>
              <w:rPr>
                <w:rFonts w:ascii="Helvetica" w:hAnsi="Helvetica" w:cs="Helvetica"/>
                <w:lang w:val="en-GB"/>
              </w:rPr>
            </w:pPr>
            <w:r>
              <w:rPr>
                <w:rFonts w:ascii="Arial" w:hAnsi="Arial" w:cs="Arial"/>
                <w:sz w:val="18"/>
                <w:szCs w:val="18"/>
              </w:rPr>
              <w:t>5.40</w:t>
            </w:r>
            <w:r w:rsidR="00C21702">
              <w:rPr>
                <w:rFonts w:ascii="Arial" w:hAnsi="Arial" w:cs="Arial"/>
                <w:sz w:val="18"/>
                <w:szCs w:val="18"/>
              </w:rPr>
              <w:t>%</w:t>
            </w:r>
          </w:p>
        </w:tc>
        <w:tc>
          <w:tcPr>
            <w:tcW w:w="1933" w:type="dxa"/>
            <w:vAlign w:val="center"/>
          </w:tcPr>
          <w:p w14:paraId="00B9756D" w14:textId="77777777" w:rsidR="00C21702" w:rsidRPr="00C055A5" w:rsidRDefault="00C21702" w:rsidP="00C21702">
            <w:pPr>
              <w:jc w:val="center"/>
              <w:rPr>
                <w:rFonts w:ascii="Helvetica" w:hAnsi="Helvetica" w:cs="Helvetica"/>
                <w:lang w:val="en-GB"/>
              </w:rPr>
            </w:pPr>
            <w:r>
              <w:rPr>
                <w:rFonts w:ascii="Arial" w:hAnsi="Arial" w:cs="Arial"/>
                <w:sz w:val="18"/>
                <w:szCs w:val="18"/>
              </w:rPr>
              <w:t>417,292,006</w:t>
            </w:r>
          </w:p>
        </w:tc>
      </w:tr>
      <w:tr w:rsidR="000814EB" w:rsidRPr="00C055A5" w14:paraId="00B97574" w14:textId="77777777" w:rsidTr="00F1736C">
        <w:trPr>
          <w:trHeight w:val="555"/>
        </w:trPr>
        <w:tc>
          <w:tcPr>
            <w:tcW w:w="2124" w:type="dxa"/>
            <w:vAlign w:val="center"/>
          </w:tcPr>
          <w:p w14:paraId="00B9756F" w14:textId="77777777" w:rsidR="000814EB" w:rsidRPr="008F18BE" w:rsidRDefault="000814EB" w:rsidP="000814EB">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vAlign w:val="center"/>
          </w:tcPr>
          <w:p w14:paraId="00B97570" w14:textId="77777777" w:rsidR="000814EB" w:rsidRPr="00C055A5" w:rsidRDefault="000814EB" w:rsidP="000814EB">
            <w:pPr>
              <w:jc w:val="center"/>
              <w:rPr>
                <w:rFonts w:ascii="Helvetica" w:hAnsi="Helvetica" w:cs="Helvetica"/>
                <w:lang w:val="en-GB"/>
              </w:rPr>
            </w:pPr>
          </w:p>
        </w:tc>
        <w:tc>
          <w:tcPr>
            <w:tcW w:w="2313" w:type="dxa"/>
            <w:gridSpan w:val="2"/>
            <w:vAlign w:val="center"/>
          </w:tcPr>
          <w:p w14:paraId="00B97571" w14:textId="77777777" w:rsidR="000814EB" w:rsidRPr="00C055A5" w:rsidRDefault="00264424" w:rsidP="000814EB">
            <w:pPr>
              <w:jc w:val="center"/>
              <w:rPr>
                <w:rFonts w:ascii="Helvetica" w:hAnsi="Helvetica" w:cs="Helvetica"/>
                <w:lang w:val="en-GB"/>
              </w:rPr>
            </w:pPr>
            <w:r>
              <w:rPr>
                <w:rFonts w:ascii="Arial" w:hAnsi="Arial" w:cs="Arial"/>
                <w:sz w:val="18"/>
                <w:szCs w:val="18"/>
              </w:rPr>
              <w:t>4.55</w:t>
            </w:r>
            <w:r w:rsidR="00A121CB">
              <w:rPr>
                <w:rFonts w:ascii="Arial" w:hAnsi="Arial" w:cs="Arial"/>
                <w:sz w:val="18"/>
                <w:szCs w:val="18"/>
              </w:rPr>
              <w:t>%</w:t>
            </w:r>
          </w:p>
        </w:tc>
        <w:tc>
          <w:tcPr>
            <w:tcW w:w="2126" w:type="dxa"/>
            <w:vAlign w:val="center"/>
          </w:tcPr>
          <w:p w14:paraId="00B97572" w14:textId="77777777" w:rsidR="000814EB" w:rsidRPr="00C055A5" w:rsidRDefault="00264424" w:rsidP="009D2DC5">
            <w:pPr>
              <w:jc w:val="center"/>
              <w:rPr>
                <w:rFonts w:ascii="Helvetica" w:hAnsi="Helvetica" w:cs="Helvetica"/>
                <w:lang w:val="en-GB"/>
              </w:rPr>
            </w:pPr>
            <w:r>
              <w:rPr>
                <w:rFonts w:ascii="Arial" w:hAnsi="Arial" w:cs="Arial"/>
                <w:sz w:val="18"/>
                <w:szCs w:val="18"/>
              </w:rPr>
              <w:t>4.55</w:t>
            </w:r>
            <w:r w:rsidR="00A121CB">
              <w:rPr>
                <w:rFonts w:ascii="Arial" w:hAnsi="Arial" w:cs="Arial"/>
                <w:sz w:val="18"/>
                <w:szCs w:val="18"/>
              </w:rPr>
              <w:t>%</w:t>
            </w:r>
          </w:p>
        </w:tc>
        <w:tc>
          <w:tcPr>
            <w:tcW w:w="1933" w:type="dxa"/>
            <w:shd w:val="thinDiagStripe" w:color="auto" w:fill="auto"/>
            <w:vAlign w:val="center"/>
          </w:tcPr>
          <w:p w14:paraId="00B97573" w14:textId="77777777" w:rsidR="000814EB" w:rsidRPr="00C055A5" w:rsidRDefault="000814EB" w:rsidP="000814EB">
            <w:pPr>
              <w:rPr>
                <w:rFonts w:ascii="Helvetica" w:hAnsi="Helvetica" w:cs="Helvetica"/>
                <w:lang w:val="en-GB"/>
              </w:rPr>
            </w:pPr>
          </w:p>
        </w:tc>
      </w:tr>
    </w:tbl>
    <w:p w14:paraId="00B97575"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00B97577" w14:textId="77777777" w:rsidTr="00C055A5">
        <w:trPr>
          <w:trHeight w:val="326"/>
          <w:jc w:val="center"/>
        </w:trPr>
        <w:tc>
          <w:tcPr>
            <w:tcW w:w="10703" w:type="dxa"/>
            <w:gridSpan w:val="11"/>
            <w:tcBorders>
              <w:top w:val="single" w:sz="4" w:space="0" w:color="auto"/>
              <w:bottom w:val="single" w:sz="4" w:space="0" w:color="auto"/>
            </w:tcBorders>
          </w:tcPr>
          <w:p w14:paraId="00B9757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00B97579" w14:textId="77777777" w:rsidTr="00C055A5">
        <w:trPr>
          <w:trHeight w:val="458"/>
          <w:jc w:val="center"/>
        </w:trPr>
        <w:tc>
          <w:tcPr>
            <w:tcW w:w="10703" w:type="dxa"/>
            <w:gridSpan w:val="11"/>
            <w:tcBorders>
              <w:top w:val="single" w:sz="4" w:space="0" w:color="auto"/>
              <w:bottom w:val="single" w:sz="4" w:space="0" w:color="auto"/>
            </w:tcBorders>
            <w:vAlign w:val="center"/>
          </w:tcPr>
          <w:p w14:paraId="00B97578"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00B9757E"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00B9757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00B9757B"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00B9757C"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614" w:type="dxa"/>
            <w:gridSpan w:val="5"/>
            <w:tcBorders>
              <w:top w:val="single" w:sz="4" w:space="0" w:color="auto"/>
              <w:left w:val="single" w:sz="4" w:space="0" w:color="auto"/>
            </w:tcBorders>
            <w:vAlign w:val="center"/>
          </w:tcPr>
          <w:p w14:paraId="00B9757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B9758C"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00B9757F"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0B97580" w14:textId="77777777" w:rsidR="00F26D04" w:rsidRDefault="00F26D04" w:rsidP="00C055A5">
            <w:pPr>
              <w:spacing w:after="0"/>
              <w:jc w:val="center"/>
              <w:rPr>
                <w:rFonts w:ascii="Helvetica" w:hAnsi="Helvetica" w:cs="Helvetica"/>
                <w:b/>
                <w:sz w:val="20"/>
                <w:szCs w:val="20"/>
                <w:lang w:val="en-GB"/>
              </w:rPr>
            </w:pPr>
          </w:p>
          <w:p w14:paraId="00B9758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0B97582"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0B97583" w14:textId="77777777" w:rsidR="00F26D04" w:rsidRDefault="00F26D04" w:rsidP="00C055A5">
            <w:pPr>
              <w:spacing w:after="0"/>
              <w:jc w:val="center"/>
              <w:rPr>
                <w:rFonts w:ascii="Helvetica" w:hAnsi="Helvetica" w:cs="Helvetica"/>
                <w:b/>
                <w:sz w:val="20"/>
                <w:szCs w:val="20"/>
                <w:lang w:val="en-GB"/>
              </w:rPr>
            </w:pPr>
          </w:p>
          <w:p w14:paraId="00B97584"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00B97585"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0B97586" w14:textId="77777777" w:rsidR="00F26D04" w:rsidRDefault="00F26D04" w:rsidP="00C055A5">
            <w:pPr>
              <w:spacing w:after="0"/>
              <w:jc w:val="center"/>
              <w:rPr>
                <w:rFonts w:ascii="Helvetica" w:hAnsi="Helvetica" w:cs="Helvetica"/>
                <w:b/>
                <w:sz w:val="20"/>
                <w:szCs w:val="20"/>
                <w:lang w:val="en-GB"/>
              </w:rPr>
            </w:pPr>
          </w:p>
          <w:p w14:paraId="00B9758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00B97588"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0B97589" w14:textId="77777777" w:rsidR="00F26D04" w:rsidRDefault="00F26D04" w:rsidP="00C055A5">
            <w:pPr>
              <w:spacing w:after="0"/>
              <w:jc w:val="center"/>
              <w:rPr>
                <w:rFonts w:ascii="Helvetica" w:hAnsi="Helvetica" w:cs="Helvetica"/>
                <w:b/>
                <w:sz w:val="20"/>
                <w:szCs w:val="20"/>
                <w:lang w:val="en-GB"/>
              </w:rPr>
            </w:pPr>
          </w:p>
          <w:p w14:paraId="00B9758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0B9758B"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00B9759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0B9758D"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0B9758E"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0B9758F" w14:textId="77777777" w:rsidR="00C5065C" w:rsidRPr="00C055A5" w:rsidRDefault="00C5065C" w:rsidP="002933B9">
            <w:pPr>
              <w:jc w:val="cente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0B97590" w14:textId="77777777" w:rsidR="00C5065C" w:rsidRPr="00C055A5" w:rsidRDefault="00C5065C" w:rsidP="000814EB">
            <w:pPr>
              <w:jc w:val="cente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0B97591" w14:textId="77777777" w:rsidR="00C5065C" w:rsidRPr="00C055A5" w:rsidRDefault="00C5065C" w:rsidP="000814EB">
            <w:pPr>
              <w:jc w:val="center"/>
              <w:rPr>
                <w:rFonts w:ascii="Helvetica" w:hAnsi="Helvetica" w:cs="Helvetica"/>
                <w:lang w:val="en-GB"/>
              </w:rPr>
            </w:pPr>
          </w:p>
        </w:tc>
      </w:tr>
      <w:tr w:rsidR="00C5065C" w:rsidRPr="00C055A5" w14:paraId="00B97598"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0B97593"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0B97594"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0B97595"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0B97596"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0B97597" w14:textId="77777777" w:rsidR="00C5065C" w:rsidRPr="00C055A5" w:rsidRDefault="00C5065C" w:rsidP="00C5065C">
            <w:pPr>
              <w:rPr>
                <w:rFonts w:ascii="Helvetica" w:hAnsi="Helvetica" w:cs="Helvetica"/>
                <w:lang w:val="en-GB"/>
              </w:rPr>
            </w:pPr>
          </w:p>
        </w:tc>
      </w:tr>
      <w:tr w:rsidR="00C5065C" w:rsidRPr="00C055A5" w14:paraId="00B9759E"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0B97599"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00B9759A"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00B9759B"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0B9759C"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00B9759D" w14:textId="77777777" w:rsidR="00C5065C" w:rsidRPr="00C055A5" w:rsidRDefault="00C5065C" w:rsidP="00C5065C">
            <w:pPr>
              <w:rPr>
                <w:rFonts w:ascii="Helvetica" w:hAnsi="Helvetica" w:cs="Helvetica"/>
                <w:lang w:val="en-GB"/>
              </w:rPr>
            </w:pPr>
          </w:p>
        </w:tc>
      </w:tr>
      <w:tr w:rsidR="00C5065C" w:rsidRPr="00C055A5" w14:paraId="00B975A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0B9759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00B975A0"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bottom w:val="single" w:sz="4" w:space="0" w:color="auto"/>
              <w:right w:val="single" w:sz="4" w:space="0" w:color="auto"/>
            </w:tcBorders>
          </w:tcPr>
          <w:p w14:paraId="00B975A1" w14:textId="77777777" w:rsidR="00C5065C" w:rsidRPr="00C055A5" w:rsidRDefault="00C5065C" w:rsidP="002933B9">
            <w:pPr>
              <w:jc w:val="cente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00B975A2"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bottom w:val="single" w:sz="4" w:space="0" w:color="auto"/>
              <w:right w:val="single" w:sz="4" w:space="0" w:color="auto"/>
            </w:tcBorders>
          </w:tcPr>
          <w:p w14:paraId="00B975A3" w14:textId="77777777" w:rsidR="00C5065C" w:rsidRPr="00C055A5" w:rsidRDefault="00C5065C" w:rsidP="000814EB">
            <w:pPr>
              <w:jc w:val="center"/>
              <w:rPr>
                <w:rFonts w:ascii="Helvetica" w:hAnsi="Helvetica" w:cs="Helvetica"/>
                <w:lang w:val="en-GB"/>
              </w:rPr>
            </w:pPr>
          </w:p>
        </w:tc>
      </w:tr>
      <w:tr w:rsidR="00C5065C" w:rsidRPr="00C055A5" w14:paraId="00B975A6"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00B975A5" w14:textId="77777777" w:rsidR="00C5065C" w:rsidRPr="00C055A5" w:rsidRDefault="00C5065C" w:rsidP="00C5065C">
            <w:pPr>
              <w:rPr>
                <w:rFonts w:ascii="Helvetica" w:hAnsi="Helvetica" w:cs="Helvetica"/>
                <w:lang w:val="en-GB"/>
              </w:rPr>
            </w:pPr>
          </w:p>
        </w:tc>
      </w:tr>
      <w:tr w:rsidR="00C5065C" w:rsidRPr="00C055A5" w14:paraId="00B975A8" w14:textId="77777777" w:rsidTr="00C055A5">
        <w:trPr>
          <w:trHeight w:val="530"/>
          <w:jc w:val="center"/>
        </w:trPr>
        <w:tc>
          <w:tcPr>
            <w:tcW w:w="10703" w:type="dxa"/>
            <w:gridSpan w:val="11"/>
            <w:tcBorders>
              <w:top w:val="single" w:sz="4" w:space="0" w:color="auto"/>
              <w:bottom w:val="single" w:sz="4" w:space="0" w:color="auto"/>
            </w:tcBorders>
            <w:vAlign w:val="center"/>
          </w:tcPr>
          <w:p w14:paraId="00B975A7"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00B975AE"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00B975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00B975A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00B975A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00B975A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00B975A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0B975B4"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0B975AF"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0B975B0"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0B975B1"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00B975B2"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0B975B3" w14:textId="77777777" w:rsidR="00C5065C" w:rsidRPr="00C055A5" w:rsidRDefault="00C5065C" w:rsidP="00C5065C">
            <w:pPr>
              <w:rPr>
                <w:rFonts w:ascii="Helvetica" w:hAnsi="Helvetica" w:cs="Helvetica"/>
                <w:lang w:val="en-GB"/>
              </w:rPr>
            </w:pPr>
          </w:p>
        </w:tc>
      </w:tr>
      <w:tr w:rsidR="00C5065C" w:rsidRPr="00C055A5" w14:paraId="00B975BA"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0B975B5"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0B975B6"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0B975B7"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00B975B8"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0B975B9" w14:textId="77777777" w:rsidR="00C5065C" w:rsidRPr="00C055A5" w:rsidRDefault="00C5065C" w:rsidP="00C5065C">
            <w:pPr>
              <w:rPr>
                <w:rFonts w:ascii="Helvetica" w:hAnsi="Helvetica" w:cs="Helvetica"/>
                <w:lang w:val="en-GB"/>
              </w:rPr>
            </w:pPr>
          </w:p>
        </w:tc>
      </w:tr>
      <w:tr w:rsidR="00C5065C" w:rsidRPr="00C055A5" w14:paraId="00B975C0"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0B975BB"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0B975BC"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0B975BD"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00B975BE"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0B975BF" w14:textId="77777777" w:rsidR="00C5065C" w:rsidRPr="00C055A5" w:rsidRDefault="00C5065C" w:rsidP="00C5065C">
            <w:pPr>
              <w:rPr>
                <w:rFonts w:ascii="Helvetica" w:hAnsi="Helvetica" w:cs="Helvetica"/>
                <w:lang w:val="en-GB"/>
              </w:rPr>
            </w:pPr>
          </w:p>
        </w:tc>
      </w:tr>
      <w:tr w:rsidR="00C5065C" w:rsidRPr="00C055A5" w14:paraId="00B975C6" w14:textId="77777777" w:rsidTr="00C055A5">
        <w:trPr>
          <w:trHeight w:val="481"/>
          <w:jc w:val="center"/>
        </w:trPr>
        <w:tc>
          <w:tcPr>
            <w:tcW w:w="2137" w:type="dxa"/>
            <w:gridSpan w:val="2"/>
            <w:tcBorders>
              <w:top w:val="single" w:sz="4" w:space="0" w:color="auto"/>
              <w:left w:val="nil"/>
              <w:bottom w:val="nil"/>
              <w:right w:val="nil"/>
            </w:tcBorders>
          </w:tcPr>
          <w:p w14:paraId="00B975C1"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00B975C2"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0B975C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00B975C4"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00B975C5" w14:textId="77777777" w:rsidR="00C5065C" w:rsidRPr="00C055A5" w:rsidRDefault="00C5065C" w:rsidP="00C5065C">
            <w:pPr>
              <w:rPr>
                <w:rFonts w:ascii="Helvetica" w:hAnsi="Helvetica" w:cs="Helvetica"/>
                <w:lang w:val="en-GB"/>
              </w:rPr>
            </w:pPr>
          </w:p>
        </w:tc>
      </w:tr>
      <w:tr w:rsidR="00C5065C" w:rsidRPr="00C055A5" w14:paraId="00B975C8"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00B975C7" w14:textId="77777777" w:rsidR="00C5065C" w:rsidRPr="00C055A5" w:rsidRDefault="00C5065C" w:rsidP="00C5065C">
            <w:pPr>
              <w:rPr>
                <w:rFonts w:ascii="Helvetica" w:hAnsi="Helvetica" w:cs="Helvetica"/>
                <w:lang w:val="en-GB"/>
              </w:rPr>
            </w:pPr>
          </w:p>
        </w:tc>
      </w:tr>
      <w:tr w:rsidR="00C5065C" w:rsidRPr="00C055A5" w14:paraId="00B975CA" w14:textId="77777777" w:rsidTr="00C055A5">
        <w:trPr>
          <w:trHeight w:val="408"/>
          <w:jc w:val="center"/>
        </w:trPr>
        <w:tc>
          <w:tcPr>
            <w:tcW w:w="10703" w:type="dxa"/>
            <w:gridSpan w:val="11"/>
            <w:tcBorders>
              <w:top w:val="single" w:sz="4" w:space="0" w:color="auto"/>
              <w:bottom w:val="single" w:sz="4" w:space="0" w:color="auto"/>
            </w:tcBorders>
            <w:vAlign w:val="center"/>
          </w:tcPr>
          <w:p w14:paraId="00B975C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00B975D1" w14:textId="77777777" w:rsidTr="00B46937">
        <w:trPr>
          <w:trHeight w:val="847"/>
          <w:jc w:val="center"/>
        </w:trPr>
        <w:tc>
          <w:tcPr>
            <w:tcW w:w="1711" w:type="dxa"/>
            <w:tcBorders>
              <w:top w:val="single" w:sz="4" w:space="0" w:color="auto"/>
              <w:bottom w:val="single" w:sz="4" w:space="0" w:color="auto"/>
              <w:right w:val="single" w:sz="4" w:space="0" w:color="auto"/>
            </w:tcBorders>
            <w:vAlign w:val="center"/>
          </w:tcPr>
          <w:p w14:paraId="00B975C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0B975C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0B975C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00B975C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75" w:type="dxa"/>
            <w:gridSpan w:val="3"/>
            <w:tcBorders>
              <w:top w:val="single" w:sz="4" w:space="0" w:color="auto"/>
              <w:left w:val="single" w:sz="4" w:space="0" w:color="auto"/>
              <w:bottom w:val="single" w:sz="4" w:space="0" w:color="auto"/>
            </w:tcBorders>
            <w:vAlign w:val="center"/>
          </w:tcPr>
          <w:p w14:paraId="00B975C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00B975D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0B975D8" w14:textId="77777777" w:rsidTr="00C055A5">
        <w:trPr>
          <w:trHeight w:val="481"/>
          <w:jc w:val="center"/>
        </w:trPr>
        <w:tc>
          <w:tcPr>
            <w:tcW w:w="1711" w:type="dxa"/>
            <w:tcBorders>
              <w:top w:val="single" w:sz="4" w:space="0" w:color="auto"/>
              <w:bottom w:val="single" w:sz="4" w:space="0" w:color="auto"/>
              <w:right w:val="single" w:sz="4" w:space="0" w:color="auto"/>
            </w:tcBorders>
          </w:tcPr>
          <w:p w14:paraId="00B975D2" w14:textId="77777777" w:rsidR="00C5065C" w:rsidRPr="00A66026" w:rsidRDefault="00B46937" w:rsidP="00C5065C">
            <w:pPr>
              <w:rPr>
                <w:rFonts w:ascii="Arial" w:hAnsi="Arial" w:cs="Arial"/>
                <w:sz w:val="18"/>
                <w:szCs w:val="18"/>
                <w:lang w:val="en-GB"/>
              </w:rPr>
            </w:pPr>
            <w:r w:rsidRPr="00A66026">
              <w:rPr>
                <w:rFonts w:ascii="Arial" w:hAnsi="Arial" w:cs="Arial"/>
                <w:sz w:val="18"/>
                <w:szCs w:val="18"/>
                <w:lang w:val="en-GB"/>
              </w:rPr>
              <w:t xml:space="preserve">       </w:t>
            </w:r>
            <w:r w:rsidR="00C21702" w:rsidRPr="00A66026">
              <w:rPr>
                <w:rFonts w:ascii="Arial" w:hAnsi="Arial" w:cs="Arial"/>
                <w:sz w:val="18"/>
                <w:szCs w:val="18"/>
                <w:lang w:val="en-GB"/>
              </w:rPr>
              <w:t>CFD</w:t>
            </w:r>
          </w:p>
        </w:tc>
        <w:tc>
          <w:tcPr>
            <w:tcW w:w="1701" w:type="dxa"/>
            <w:gridSpan w:val="2"/>
            <w:tcBorders>
              <w:top w:val="single" w:sz="4" w:space="0" w:color="auto"/>
              <w:left w:val="single" w:sz="4" w:space="0" w:color="auto"/>
              <w:bottom w:val="single" w:sz="4" w:space="0" w:color="auto"/>
              <w:right w:val="single" w:sz="4" w:space="0" w:color="auto"/>
            </w:tcBorders>
          </w:tcPr>
          <w:p w14:paraId="00B975D3" w14:textId="77777777" w:rsidR="00C5065C" w:rsidRPr="00A66026" w:rsidRDefault="00C21702" w:rsidP="002933B9">
            <w:pPr>
              <w:jc w:val="center"/>
              <w:rPr>
                <w:rFonts w:ascii="Arial" w:hAnsi="Arial" w:cs="Arial"/>
                <w:sz w:val="18"/>
                <w:szCs w:val="18"/>
                <w:lang w:val="en-GB"/>
              </w:rPr>
            </w:pPr>
            <w:r w:rsidRPr="00A66026">
              <w:rPr>
                <w:rFonts w:ascii="Arial" w:hAnsi="Arial" w:cs="Arial"/>
                <w:sz w:val="18"/>
                <w:szCs w:val="18"/>
                <w:lang w:val="en-GB"/>
              </w:rPr>
              <w:t>N/A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0B975D4" w14:textId="77777777" w:rsidR="00C5065C" w:rsidRPr="00A66026" w:rsidRDefault="00C21702" w:rsidP="002933B9">
            <w:pPr>
              <w:jc w:val="center"/>
              <w:rPr>
                <w:rFonts w:ascii="Arial" w:hAnsi="Arial" w:cs="Arial"/>
                <w:sz w:val="18"/>
                <w:szCs w:val="18"/>
                <w:lang w:val="en-GB"/>
              </w:rPr>
            </w:pPr>
            <w:r w:rsidRPr="00A66026">
              <w:rPr>
                <w:rFonts w:ascii="Arial" w:hAnsi="Arial" w:cs="Arial"/>
                <w:sz w:val="18"/>
                <w:szCs w:val="18"/>
                <w:lang w:val="en-GB"/>
              </w:rPr>
              <w:t>N/A</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00B975D5" w14:textId="77777777" w:rsidR="00C5065C" w:rsidRPr="00A66026" w:rsidRDefault="00C21702" w:rsidP="00B46937">
            <w:pPr>
              <w:jc w:val="center"/>
              <w:rPr>
                <w:rFonts w:ascii="Arial" w:hAnsi="Arial" w:cs="Arial"/>
                <w:sz w:val="18"/>
                <w:szCs w:val="18"/>
                <w:lang w:val="en-GB"/>
              </w:rPr>
            </w:pPr>
            <w:r w:rsidRPr="00A66026">
              <w:rPr>
                <w:rFonts w:ascii="Arial" w:hAnsi="Arial" w:cs="Arial"/>
                <w:sz w:val="18"/>
                <w:szCs w:val="18"/>
                <w:lang w:val="en-GB"/>
              </w:rPr>
              <w:t>Cash</w:t>
            </w:r>
          </w:p>
        </w:tc>
        <w:tc>
          <w:tcPr>
            <w:tcW w:w="1575" w:type="dxa"/>
            <w:gridSpan w:val="3"/>
            <w:tcBorders>
              <w:top w:val="single" w:sz="4" w:space="0" w:color="auto"/>
              <w:left w:val="single" w:sz="4" w:space="0" w:color="auto"/>
              <w:bottom w:val="single" w:sz="4" w:space="0" w:color="auto"/>
            </w:tcBorders>
            <w:vAlign w:val="center"/>
          </w:tcPr>
          <w:p w14:paraId="00B975D6" w14:textId="77777777" w:rsidR="00C5065C" w:rsidRPr="00A66026" w:rsidRDefault="00E03BFC" w:rsidP="00B46937">
            <w:pPr>
              <w:jc w:val="center"/>
              <w:rPr>
                <w:rFonts w:ascii="Helvetica" w:hAnsi="Helvetica" w:cs="Helvetica"/>
                <w:sz w:val="18"/>
                <w:szCs w:val="18"/>
                <w:lang w:val="en-GB"/>
              </w:rPr>
            </w:pPr>
            <w:r>
              <w:rPr>
                <w:rFonts w:ascii="Arial" w:hAnsi="Arial" w:cs="Arial"/>
                <w:sz w:val="18"/>
                <w:szCs w:val="18"/>
              </w:rPr>
              <w:t>22,520,962</w:t>
            </w:r>
          </w:p>
        </w:tc>
        <w:tc>
          <w:tcPr>
            <w:tcW w:w="2046" w:type="dxa"/>
            <w:tcBorders>
              <w:top w:val="single" w:sz="4" w:space="0" w:color="auto"/>
              <w:left w:val="single" w:sz="4" w:space="0" w:color="auto"/>
              <w:bottom w:val="single" w:sz="4" w:space="0" w:color="auto"/>
            </w:tcBorders>
            <w:vAlign w:val="center"/>
          </w:tcPr>
          <w:p w14:paraId="00B975D7" w14:textId="77777777" w:rsidR="00C5065C" w:rsidRPr="00A66026" w:rsidRDefault="00E03BFC" w:rsidP="00B46937">
            <w:pPr>
              <w:jc w:val="center"/>
              <w:rPr>
                <w:rFonts w:ascii="Helvetica" w:hAnsi="Helvetica" w:cs="Helvetica"/>
                <w:sz w:val="18"/>
                <w:szCs w:val="18"/>
                <w:lang w:val="en-GB"/>
              </w:rPr>
            </w:pPr>
            <w:r>
              <w:rPr>
                <w:rFonts w:ascii="Arial" w:hAnsi="Arial" w:cs="Arial"/>
                <w:sz w:val="18"/>
                <w:szCs w:val="18"/>
              </w:rPr>
              <w:t>5.40</w:t>
            </w:r>
            <w:r w:rsidR="00C21702" w:rsidRPr="00A66026">
              <w:rPr>
                <w:rFonts w:ascii="Arial" w:hAnsi="Arial" w:cs="Arial"/>
                <w:sz w:val="18"/>
                <w:szCs w:val="18"/>
              </w:rPr>
              <w:t>%</w:t>
            </w:r>
          </w:p>
        </w:tc>
      </w:tr>
      <w:tr w:rsidR="00C5065C" w:rsidRPr="00C055A5" w14:paraId="00B975DF" w14:textId="77777777" w:rsidTr="00C055A5">
        <w:trPr>
          <w:trHeight w:val="481"/>
          <w:jc w:val="center"/>
        </w:trPr>
        <w:tc>
          <w:tcPr>
            <w:tcW w:w="1711" w:type="dxa"/>
            <w:tcBorders>
              <w:top w:val="single" w:sz="4" w:space="0" w:color="auto"/>
              <w:bottom w:val="single" w:sz="4" w:space="0" w:color="auto"/>
              <w:right w:val="single" w:sz="4" w:space="0" w:color="auto"/>
            </w:tcBorders>
          </w:tcPr>
          <w:p w14:paraId="00B975D9"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0B975DA"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00B975DB"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0B975DC"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00B975DD"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00B975DE" w14:textId="77777777" w:rsidR="00C5065C" w:rsidRPr="00C055A5" w:rsidRDefault="00C5065C" w:rsidP="00C5065C">
            <w:pPr>
              <w:rPr>
                <w:rFonts w:ascii="Helvetica" w:hAnsi="Helvetica" w:cs="Helvetica"/>
                <w:lang w:val="en-GB"/>
              </w:rPr>
            </w:pPr>
          </w:p>
        </w:tc>
      </w:tr>
      <w:tr w:rsidR="00C5065C" w:rsidRPr="00C055A5" w14:paraId="00B975E6" w14:textId="77777777" w:rsidTr="00C055A5">
        <w:trPr>
          <w:trHeight w:val="481"/>
          <w:jc w:val="center"/>
        </w:trPr>
        <w:tc>
          <w:tcPr>
            <w:tcW w:w="1711" w:type="dxa"/>
            <w:tcBorders>
              <w:top w:val="single" w:sz="4" w:space="0" w:color="auto"/>
              <w:bottom w:val="single" w:sz="4" w:space="0" w:color="auto"/>
              <w:right w:val="single" w:sz="4" w:space="0" w:color="auto"/>
            </w:tcBorders>
          </w:tcPr>
          <w:p w14:paraId="00B975E0"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0B975E1"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00B975E2"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0B975E3"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00B975E4"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00B975E5" w14:textId="77777777" w:rsidR="00C5065C" w:rsidRPr="00C055A5" w:rsidRDefault="00C5065C" w:rsidP="00C5065C">
            <w:pPr>
              <w:rPr>
                <w:rFonts w:ascii="Helvetica" w:hAnsi="Helvetica" w:cs="Helvetica"/>
                <w:lang w:val="en-GB"/>
              </w:rPr>
            </w:pPr>
          </w:p>
        </w:tc>
      </w:tr>
      <w:tr w:rsidR="00C5065C" w:rsidRPr="00C055A5" w14:paraId="00B975ED" w14:textId="77777777" w:rsidTr="00C055A5">
        <w:trPr>
          <w:trHeight w:val="481"/>
          <w:jc w:val="center"/>
        </w:trPr>
        <w:tc>
          <w:tcPr>
            <w:tcW w:w="1711" w:type="dxa"/>
            <w:tcBorders>
              <w:top w:val="single" w:sz="4" w:space="0" w:color="auto"/>
              <w:left w:val="nil"/>
              <w:bottom w:val="nil"/>
              <w:right w:val="nil"/>
            </w:tcBorders>
          </w:tcPr>
          <w:p w14:paraId="00B975E7"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00B975E8"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00B975E9"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0B975E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00B975EB" w14:textId="77777777" w:rsidR="00C5065C" w:rsidRPr="00A66026" w:rsidRDefault="00E03BFC" w:rsidP="002A0524">
            <w:pPr>
              <w:jc w:val="center"/>
              <w:rPr>
                <w:rFonts w:ascii="Arial" w:hAnsi="Arial" w:cs="Arial"/>
                <w:sz w:val="18"/>
                <w:szCs w:val="18"/>
                <w:lang w:val="en-GB"/>
              </w:rPr>
            </w:pPr>
            <w:r>
              <w:rPr>
                <w:rFonts w:ascii="Arial" w:hAnsi="Arial" w:cs="Arial"/>
                <w:sz w:val="18"/>
                <w:szCs w:val="18"/>
              </w:rPr>
              <w:t>22,520,962</w:t>
            </w:r>
          </w:p>
        </w:tc>
        <w:tc>
          <w:tcPr>
            <w:tcW w:w="2046" w:type="dxa"/>
            <w:tcBorders>
              <w:top w:val="single" w:sz="4" w:space="0" w:color="auto"/>
              <w:left w:val="single" w:sz="4" w:space="0" w:color="auto"/>
              <w:bottom w:val="single" w:sz="4" w:space="0" w:color="auto"/>
              <w:right w:val="single" w:sz="4" w:space="0" w:color="auto"/>
            </w:tcBorders>
          </w:tcPr>
          <w:p w14:paraId="00B975EC" w14:textId="77777777" w:rsidR="00C5065C" w:rsidRPr="00A66026" w:rsidRDefault="00E03BFC" w:rsidP="002A0524">
            <w:pPr>
              <w:jc w:val="center"/>
              <w:rPr>
                <w:rFonts w:ascii="Arial" w:hAnsi="Arial" w:cs="Arial"/>
                <w:sz w:val="18"/>
                <w:szCs w:val="18"/>
                <w:lang w:val="en-GB"/>
              </w:rPr>
            </w:pPr>
            <w:r>
              <w:rPr>
                <w:rFonts w:ascii="Arial" w:hAnsi="Arial" w:cs="Arial"/>
                <w:sz w:val="18"/>
                <w:szCs w:val="18"/>
              </w:rPr>
              <w:t>5.40</w:t>
            </w:r>
            <w:r w:rsidR="00A121CB" w:rsidRPr="00A66026">
              <w:rPr>
                <w:rFonts w:ascii="Arial" w:hAnsi="Arial" w:cs="Arial"/>
                <w:sz w:val="18"/>
                <w:szCs w:val="18"/>
              </w:rPr>
              <w:t>%</w:t>
            </w:r>
          </w:p>
        </w:tc>
      </w:tr>
    </w:tbl>
    <w:p w14:paraId="00B975E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00B975F7" w14:textId="77777777" w:rsidTr="00F1736C">
        <w:trPr>
          <w:trHeight w:val="1047"/>
        </w:trPr>
        <w:tc>
          <w:tcPr>
            <w:tcW w:w="10620" w:type="dxa"/>
            <w:gridSpan w:val="4"/>
            <w:tcBorders>
              <w:bottom w:val="nil"/>
            </w:tcBorders>
          </w:tcPr>
          <w:p w14:paraId="00B975EF"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0B975F0" w14:textId="77777777" w:rsidR="00C5065C" w:rsidRPr="00C055A5" w:rsidRDefault="00C5065C" w:rsidP="008F18BE">
            <w:pPr>
              <w:spacing w:after="0"/>
              <w:rPr>
                <w:rFonts w:ascii="Helvetica" w:hAnsi="Helvetica" w:cs="Helvetica"/>
                <w:b/>
                <w:lang w:val="en-GB"/>
              </w:rPr>
            </w:pPr>
          </w:p>
          <w:p w14:paraId="00B975F1"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00B975F2" w14:textId="77777777" w:rsidR="00C5065C" w:rsidRPr="008F18BE" w:rsidRDefault="00C5065C" w:rsidP="008F18BE">
            <w:pPr>
              <w:spacing w:after="0"/>
              <w:rPr>
                <w:rFonts w:ascii="Helvetica" w:hAnsi="Helvetica" w:cs="Helvetica"/>
                <w:b/>
                <w:lang w:val="en-GB"/>
              </w:rPr>
            </w:pPr>
          </w:p>
          <w:p w14:paraId="00B975F3" w14:textId="77777777" w:rsidR="00C5065C" w:rsidRPr="008F18BE" w:rsidRDefault="005B0934"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w:t>
            </w:r>
            <w:r w:rsidR="00C5065C" w:rsidRPr="008F18BE">
              <w:rPr>
                <w:rFonts w:ascii="Helvetica" w:hAnsi="Helvetica" w:cs="Helvetica"/>
                <w:b/>
                <w:u w:val="single"/>
                <w:lang w:val="en-GB"/>
              </w:rPr>
              <w:t>Full</w:t>
            </w:r>
            <w:r w:rsidR="00C5065C" w:rsidRPr="008F18BE">
              <w:rPr>
                <w:rFonts w:ascii="Helvetica" w:hAnsi="Helvetica" w:cs="Helvetica"/>
                <w:b/>
                <w:lang w:val="en-GB"/>
              </w:rPr>
              <w:t xml:space="preserve"> chain of controlled undertakings through which the voting rights and/or the</w:t>
            </w:r>
            <w:r w:rsidR="00C5065C" w:rsidRPr="008F18BE">
              <w:rPr>
                <w:rFonts w:ascii="Helvetica" w:hAnsi="Helvetica" w:cs="Helvetica"/>
                <w:b/>
                <w:lang w:val="en-GB"/>
              </w:rPr>
              <w:br/>
              <w:t>financial instruments are effectively held starting with the ultimate controlling natural person or legal entity</w:t>
            </w:r>
            <w:r w:rsidR="00C5065C" w:rsidRPr="008F18BE">
              <w:rPr>
                <w:rFonts w:ascii="Helvetica" w:hAnsi="Helvetica" w:cs="Helvetica"/>
                <w:vertAlign w:val="superscript"/>
                <w:lang w:val="en-GB"/>
              </w:rPr>
              <w:t>xiv</w:t>
            </w:r>
            <w:r w:rsidR="00C5065C" w:rsidRPr="008F18BE">
              <w:rPr>
                <w:rFonts w:ascii="Helvetica" w:hAnsi="Helvetica" w:cs="Helvetica"/>
                <w:b/>
                <w:lang w:val="en-GB"/>
              </w:rPr>
              <w:t>:</w:t>
            </w:r>
          </w:p>
          <w:p w14:paraId="00B975F4" w14:textId="77777777" w:rsidR="005B0934" w:rsidRDefault="005B0934" w:rsidP="005B0934">
            <w:pPr>
              <w:autoSpaceDE w:val="0"/>
              <w:autoSpaceDN w:val="0"/>
              <w:adjustRightInd w:val="0"/>
              <w:spacing w:after="0" w:line="240" w:lineRule="auto"/>
              <w:rPr>
                <w:rFonts w:ascii="Arial" w:hAnsi="Arial" w:cs="Arial"/>
                <w:sz w:val="18"/>
                <w:szCs w:val="18"/>
              </w:rPr>
            </w:pPr>
          </w:p>
          <w:p w14:paraId="00B975F5" w14:textId="77777777" w:rsidR="005B0934" w:rsidRPr="005B0934" w:rsidRDefault="005B0934" w:rsidP="005B0934">
            <w:pPr>
              <w:autoSpaceDE w:val="0"/>
              <w:autoSpaceDN w:val="0"/>
              <w:adjustRightInd w:val="0"/>
              <w:spacing w:after="0" w:line="240" w:lineRule="auto"/>
              <w:rPr>
                <w:rFonts w:ascii="Arial" w:hAnsi="Arial" w:cs="Arial"/>
                <w:sz w:val="18"/>
                <w:szCs w:val="18"/>
              </w:rPr>
            </w:pPr>
            <w:r w:rsidRPr="005B0934">
              <w:rPr>
                <w:rFonts w:ascii="Arial" w:hAnsi="Arial" w:cs="Arial"/>
                <w:sz w:val="18"/>
                <w:szCs w:val="18"/>
              </w:rPr>
              <w:t>Lansdowne Partners International Limited is the parent undertaking of Lansdowne Partners Limited which is the</w:t>
            </w:r>
          </w:p>
          <w:p w14:paraId="00B975F6" w14:textId="77777777" w:rsidR="00C5065C" w:rsidRPr="00C055A5" w:rsidRDefault="005B0934" w:rsidP="005B0934">
            <w:pPr>
              <w:rPr>
                <w:rFonts w:ascii="Helvetica" w:hAnsi="Helvetica" w:cs="Helvetica"/>
                <w:b/>
                <w:lang w:val="en-GB"/>
              </w:rPr>
            </w:pPr>
            <w:r w:rsidRPr="005B0934">
              <w:rPr>
                <w:rFonts w:ascii="Arial" w:hAnsi="Arial" w:cs="Arial"/>
                <w:sz w:val="18"/>
                <w:szCs w:val="18"/>
              </w:rPr>
              <w:t>First Corporate Member of Lansdowne Partners (UK) LLP.</w:t>
            </w:r>
          </w:p>
        </w:tc>
      </w:tr>
      <w:tr w:rsidR="00C5065C" w:rsidRPr="00C055A5" w14:paraId="00B975FC" w14:textId="77777777" w:rsidTr="00F1736C">
        <w:trPr>
          <w:trHeight w:val="1149"/>
        </w:trPr>
        <w:tc>
          <w:tcPr>
            <w:tcW w:w="2655" w:type="dxa"/>
            <w:tcBorders>
              <w:top w:val="nil"/>
            </w:tcBorders>
            <w:vAlign w:val="center"/>
          </w:tcPr>
          <w:p w14:paraId="00B975F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00B975F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00B975F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00B975F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00B97601" w14:textId="77777777" w:rsidTr="00F1736C">
        <w:trPr>
          <w:trHeight w:val="440"/>
        </w:trPr>
        <w:tc>
          <w:tcPr>
            <w:tcW w:w="2655" w:type="dxa"/>
          </w:tcPr>
          <w:p w14:paraId="00B975FD" w14:textId="77777777" w:rsidR="00C5065C" w:rsidRPr="00C055A5" w:rsidRDefault="005B0934" w:rsidP="00C5065C">
            <w:pPr>
              <w:rPr>
                <w:rFonts w:ascii="Helvetica" w:hAnsi="Helvetica" w:cs="Helvetica"/>
                <w:b/>
                <w:lang w:val="en-GB"/>
              </w:rPr>
            </w:pPr>
            <w:r w:rsidRPr="005B0934">
              <w:rPr>
                <w:rFonts w:ascii="Arial" w:hAnsi="Arial" w:cs="Arial"/>
                <w:sz w:val="18"/>
                <w:szCs w:val="18"/>
              </w:rPr>
              <w:t>Lansdowne Partners International Limited</w:t>
            </w:r>
          </w:p>
        </w:tc>
        <w:tc>
          <w:tcPr>
            <w:tcW w:w="2655" w:type="dxa"/>
          </w:tcPr>
          <w:p w14:paraId="00B975FE" w14:textId="77777777" w:rsidR="00C5065C" w:rsidRPr="00C055A5" w:rsidRDefault="00C5065C" w:rsidP="006740B4">
            <w:pPr>
              <w:spacing w:line="360" w:lineRule="auto"/>
              <w:jc w:val="center"/>
              <w:rPr>
                <w:rFonts w:ascii="Helvetica" w:hAnsi="Helvetica" w:cs="Helvetica"/>
                <w:b/>
                <w:lang w:val="en-GB"/>
              </w:rPr>
            </w:pPr>
          </w:p>
        </w:tc>
        <w:tc>
          <w:tcPr>
            <w:tcW w:w="2655" w:type="dxa"/>
          </w:tcPr>
          <w:p w14:paraId="00B975FF" w14:textId="77777777" w:rsidR="00C5065C" w:rsidRPr="00C055A5" w:rsidRDefault="00E03BFC" w:rsidP="00A121CB">
            <w:pPr>
              <w:jc w:val="center"/>
              <w:rPr>
                <w:rFonts w:ascii="Helvetica" w:hAnsi="Helvetica" w:cs="Helvetica"/>
                <w:b/>
                <w:lang w:val="en-GB"/>
              </w:rPr>
            </w:pPr>
            <w:r>
              <w:rPr>
                <w:rFonts w:ascii="Arial" w:hAnsi="Arial" w:cs="Arial"/>
                <w:sz w:val="18"/>
                <w:szCs w:val="18"/>
              </w:rPr>
              <w:t>5.40</w:t>
            </w:r>
            <w:r w:rsidR="00A121CB" w:rsidRPr="006740B4">
              <w:rPr>
                <w:rFonts w:ascii="Arial" w:hAnsi="Arial" w:cs="Arial"/>
                <w:sz w:val="18"/>
                <w:szCs w:val="18"/>
              </w:rPr>
              <w:t>%</w:t>
            </w:r>
          </w:p>
        </w:tc>
        <w:tc>
          <w:tcPr>
            <w:tcW w:w="2655" w:type="dxa"/>
          </w:tcPr>
          <w:p w14:paraId="00B97600" w14:textId="77777777" w:rsidR="00C5065C" w:rsidRPr="00C055A5" w:rsidRDefault="00E03BFC" w:rsidP="006740B4">
            <w:pPr>
              <w:jc w:val="center"/>
              <w:rPr>
                <w:rFonts w:ascii="Helvetica" w:hAnsi="Helvetica" w:cs="Helvetica"/>
                <w:b/>
                <w:lang w:val="en-GB"/>
              </w:rPr>
            </w:pPr>
            <w:r>
              <w:rPr>
                <w:rFonts w:ascii="Arial" w:hAnsi="Arial" w:cs="Arial"/>
                <w:sz w:val="18"/>
                <w:szCs w:val="18"/>
              </w:rPr>
              <w:t>5.40</w:t>
            </w:r>
            <w:r w:rsidR="00A121CB" w:rsidRPr="006740B4">
              <w:rPr>
                <w:rFonts w:ascii="Arial" w:hAnsi="Arial" w:cs="Arial"/>
                <w:sz w:val="18"/>
                <w:szCs w:val="18"/>
              </w:rPr>
              <w:t>%</w:t>
            </w:r>
          </w:p>
        </w:tc>
      </w:tr>
      <w:tr w:rsidR="00C5065C" w:rsidRPr="00C055A5" w14:paraId="00B97606" w14:textId="77777777" w:rsidTr="00F1736C">
        <w:trPr>
          <w:trHeight w:val="440"/>
        </w:trPr>
        <w:tc>
          <w:tcPr>
            <w:tcW w:w="2655" w:type="dxa"/>
          </w:tcPr>
          <w:p w14:paraId="00B97602" w14:textId="77777777" w:rsidR="00C5065C" w:rsidRPr="00C055A5" w:rsidRDefault="005B0934" w:rsidP="00C5065C">
            <w:pPr>
              <w:rPr>
                <w:rFonts w:ascii="Helvetica" w:hAnsi="Helvetica" w:cs="Helvetica"/>
                <w:b/>
                <w:lang w:val="en-GB"/>
              </w:rPr>
            </w:pPr>
            <w:r w:rsidRPr="005B0934">
              <w:rPr>
                <w:rFonts w:ascii="Arial" w:hAnsi="Arial" w:cs="Arial"/>
                <w:sz w:val="18"/>
                <w:szCs w:val="18"/>
              </w:rPr>
              <w:t>Lansdowne Partners Limited</w:t>
            </w:r>
          </w:p>
        </w:tc>
        <w:tc>
          <w:tcPr>
            <w:tcW w:w="2655" w:type="dxa"/>
          </w:tcPr>
          <w:p w14:paraId="00B97603" w14:textId="77777777" w:rsidR="00C5065C" w:rsidRPr="00C055A5" w:rsidRDefault="00C5065C" w:rsidP="00C5065C">
            <w:pPr>
              <w:rPr>
                <w:rFonts w:ascii="Helvetica" w:hAnsi="Helvetica" w:cs="Helvetica"/>
                <w:b/>
                <w:lang w:val="en-GB"/>
              </w:rPr>
            </w:pPr>
          </w:p>
        </w:tc>
        <w:tc>
          <w:tcPr>
            <w:tcW w:w="2655" w:type="dxa"/>
          </w:tcPr>
          <w:p w14:paraId="00B97604" w14:textId="77777777" w:rsidR="00C5065C" w:rsidRPr="00C055A5" w:rsidRDefault="00C5065C" w:rsidP="00C5065C">
            <w:pPr>
              <w:rPr>
                <w:rFonts w:ascii="Helvetica" w:hAnsi="Helvetica" w:cs="Helvetica"/>
                <w:b/>
                <w:lang w:val="en-GB"/>
              </w:rPr>
            </w:pPr>
          </w:p>
        </w:tc>
        <w:tc>
          <w:tcPr>
            <w:tcW w:w="2655" w:type="dxa"/>
          </w:tcPr>
          <w:p w14:paraId="00B97605" w14:textId="77777777" w:rsidR="00C5065C" w:rsidRPr="00C055A5" w:rsidRDefault="00C5065C" w:rsidP="006740B4">
            <w:pPr>
              <w:jc w:val="center"/>
              <w:rPr>
                <w:rFonts w:ascii="Helvetica" w:hAnsi="Helvetica" w:cs="Helvetica"/>
                <w:b/>
                <w:lang w:val="en-GB"/>
              </w:rPr>
            </w:pPr>
          </w:p>
        </w:tc>
      </w:tr>
      <w:tr w:rsidR="00C5065C" w:rsidRPr="00C055A5" w14:paraId="00B9760B" w14:textId="77777777" w:rsidTr="00F1736C">
        <w:trPr>
          <w:trHeight w:val="440"/>
        </w:trPr>
        <w:tc>
          <w:tcPr>
            <w:tcW w:w="2655" w:type="dxa"/>
          </w:tcPr>
          <w:p w14:paraId="00B97607" w14:textId="77777777" w:rsidR="00C5065C" w:rsidRPr="00C055A5" w:rsidRDefault="005B0934" w:rsidP="006740B4">
            <w:pPr>
              <w:rPr>
                <w:rFonts w:ascii="Helvetica" w:hAnsi="Helvetica" w:cs="Helvetica"/>
                <w:b/>
                <w:lang w:val="en-GB"/>
              </w:rPr>
            </w:pPr>
            <w:r w:rsidRPr="005B0934">
              <w:rPr>
                <w:rFonts w:ascii="Arial" w:hAnsi="Arial" w:cs="Arial"/>
                <w:sz w:val="18"/>
                <w:szCs w:val="18"/>
              </w:rPr>
              <w:t>Lansdowne Partners (UK) LLP</w:t>
            </w:r>
          </w:p>
        </w:tc>
        <w:tc>
          <w:tcPr>
            <w:tcW w:w="2655" w:type="dxa"/>
          </w:tcPr>
          <w:p w14:paraId="00B97608" w14:textId="77777777" w:rsidR="00C5065C" w:rsidRPr="00C055A5" w:rsidRDefault="00C5065C" w:rsidP="006740B4">
            <w:pPr>
              <w:jc w:val="center"/>
              <w:rPr>
                <w:rFonts w:ascii="Helvetica" w:hAnsi="Helvetica" w:cs="Helvetica"/>
                <w:b/>
                <w:lang w:val="en-GB"/>
              </w:rPr>
            </w:pPr>
          </w:p>
        </w:tc>
        <w:tc>
          <w:tcPr>
            <w:tcW w:w="2655" w:type="dxa"/>
          </w:tcPr>
          <w:p w14:paraId="00B97609" w14:textId="77777777" w:rsidR="00C5065C" w:rsidRPr="00C055A5" w:rsidRDefault="00E03BFC" w:rsidP="00A121CB">
            <w:pPr>
              <w:jc w:val="center"/>
              <w:rPr>
                <w:rFonts w:ascii="Helvetica" w:hAnsi="Helvetica" w:cs="Helvetica"/>
                <w:b/>
                <w:lang w:val="en-GB"/>
              </w:rPr>
            </w:pPr>
            <w:r>
              <w:rPr>
                <w:rFonts w:ascii="Arial" w:hAnsi="Arial" w:cs="Arial"/>
                <w:sz w:val="18"/>
                <w:szCs w:val="18"/>
              </w:rPr>
              <w:t>5.40</w:t>
            </w:r>
            <w:r w:rsidR="00A121CB" w:rsidRPr="006740B4">
              <w:rPr>
                <w:rFonts w:ascii="Arial" w:hAnsi="Arial" w:cs="Arial"/>
                <w:sz w:val="18"/>
                <w:szCs w:val="18"/>
              </w:rPr>
              <w:t>%</w:t>
            </w:r>
          </w:p>
        </w:tc>
        <w:tc>
          <w:tcPr>
            <w:tcW w:w="2655" w:type="dxa"/>
          </w:tcPr>
          <w:p w14:paraId="00B9760A" w14:textId="77777777" w:rsidR="00C5065C" w:rsidRPr="00C055A5" w:rsidRDefault="00E03BFC" w:rsidP="006740B4">
            <w:pPr>
              <w:jc w:val="center"/>
              <w:rPr>
                <w:rFonts w:ascii="Helvetica" w:hAnsi="Helvetica" w:cs="Helvetica"/>
                <w:b/>
                <w:lang w:val="en-GB"/>
              </w:rPr>
            </w:pPr>
            <w:r>
              <w:rPr>
                <w:rFonts w:ascii="Arial" w:hAnsi="Arial" w:cs="Arial"/>
                <w:sz w:val="18"/>
                <w:szCs w:val="18"/>
              </w:rPr>
              <w:t>5.40</w:t>
            </w:r>
            <w:r w:rsidR="00A121CB" w:rsidRPr="006740B4">
              <w:rPr>
                <w:rFonts w:ascii="Arial" w:hAnsi="Arial" w:cs="Arial"/>
                <w:sz w:val="18"/>
                <w:szCs w:val="18"/>
              </w:rPr>
              <w:t>%</w:t>
            </w:r>
          </w:p>
        </w:tc>
      </w:tr>
      <w:tr w:rsidR="00C5065C" w:rsidRPr="00C055A5" w14:paraId="00B97610" w14:textId="77777777" w:rsidTr="00F1736C">
        <w:trPr>
          <w:trHeight w:val="440"/>
        </w:trPr>
        <w:tc>
          <w:tcPr>
            <w:tcW w:w="2655" w:type="dxa"/>
          </w:tcPr>
          <w:p w14:paraId="00B9760C" w14:textId="77777777" w:rsidR="00C5065C" w:rsidRPr="00C055A5" w:rsidRDefault="00C5065C" w:rsidP="00C5065C">
            <w:pPr>
              <w:rPr>
                <w:rFonts w:ascii="Helvetica" w:hAnsi="Helvetica" w:cs="Helvetica"/>
                <w:b/>
                <w:lang w:val="en-GB"/>
              </w:rPr>
            </w:pPr>
          </w:p>
        </w:tc>
        <w:tc>
          <w:tcPr>
            <w:tcW w:w="2655" w:type="dxa"/>
          </w:tcPr>
          <w:p w14:paraId="00B9760D" w14:textId="77777777" w:rsidR="00C5065C" w:rsidRPr="00C055A5" w:rsidRDefault="00C5065C" w:rsidP="00C5065C">
            <w:pPr>
              <w:rPr>
                <w:rFonts w:ascii="Helvetica" w:hAnsi="Helvetica" w:cs="Helvetica"/>
                <w:b/>
                <w:lang w:val="en-GB"/>
              </w:rPr>
            </w:pPr>
          </w:p>
        </w:tc>
        <w:tc>
          <w:tcPr>
            <w:tcW w:w="2655" w:type="dxa"/>
          </w:tcPr>
          <w:p w14:paraId="00B9760E" w14:textId="77777777" w:rsidR="00C5065C" w:rsidRPr="00C055A5" w:rsidRDefault="00C5065C" w:rsidP="00C5065C">
            <w:pPr>
              <w:rPr>
                <w:rFonts w:ascii="Helvetica" w:hAnsi="Helvetica" w:cs="Helvetica"/>
                <w:b/>
                <w:lang w:val="en-GB"/>
              </w:rPr>
            </w:pPr>
          </w:p>
        </w:tc>
        <w:tc>
          <w:tcPr>
            <w:tcW w:w="2655" w:type="dxa"/>
          </w:tcPr>
          <w:p w14:paraId="00B9760F" w14:textId="77777777" w:rsidR="00C5065C" w:rsidRPr="00C055A5" w:rsidRDefault="00C5065C" w:rsidP="00C5065C">
            <w:pPr>
              <w:rPr>
                <w:rFonts w:ascii="Helvetica" w:hAnsi="Helvetica" w:cs="Helvetica"/>
                <w:b/>
                <w:lang w:val="en-GB"/>
              </w:rPr>
            </w:pPr>
          </w:p>
        </w:tc>
      </w:tr>
      <w:tr w:rsidR="00C5065C" w:rsidRPr="00C055A5" w14:paraId="00B97615" w14:textId="77777777" w:rsidTr="00F1736C">
        <w:trPr>
          <w:trHeight w:val="440"/>
        </w:trPr>
        <w:tc>
          <w:tcPr>
            <w:tcW w:w="2655" w:type="dxa"/>
          </w:tcPr>
          <w:p w14:paraId="00B97611" w14:textId="77777777" w:rsidR="00C5065C" w:rsidRPr="00C055A5" w:rsidRDefault="00C5065C" w:rsidP="00C5065C">
            <w:pPr>
              <w:rPr>
                <w:rFonts w:ascii="Helvetica" w:hAnsi="Helvetica" w:cs="Helvetica"/>
                <w:b/>
                <w:lang w:val="en-GB"/>
              </w:rPr>
            </w:pPr>
          </w:p>
        </w:tc>
        <w:tc>
          <w:tcPr>
            <w:tcW w:w="2655" w:type="dxa"/>
          </w:tcPr>
          <w:p w14:paraId="00B97612" w14:textId="77777777" w:rsidR="00C5065C" w:rsidRPr="00C055A5" w:rsidRDefault="00C5065C" w:rsidP="00C5065C">
            <w:pPr>
              <w:rPr>
                <w:rFonts w:ascii="Helvetica" w:hAnsi="Helvetica" w:cs="Helvetica"/>
                <w:b/>
                <w:lang w:val="en-GB"/>
              </w:rPr>
            </w:pPr>
          </w:p>
        </w:tc>
        <w:tc>
          <w:tcPr>
            <w:tcW w:w="2655" w:type="dxa"/>
          </w:tcPr>
          <w:p w14:paraId="00B97613" w14:textId="77777777" w:rsidR="00C5065C" w:rsidRPr="00C055A5" w:rsidRDefault="00C5065C" w:rsidP="00C5065C">
            <w:pPr>
              <w:rPr>
                <w:rFonts w:ascii="Helvetica" w:hAnsi="Helvetica" w:cs="Helvetica"/>
                <w:b/>
                <w:lang w:val="en-GB"/>
              </w:rPr>
            </w:pPr>
          </w:p>
        </w:tc>
        <w:tc>
          <w:tcPr>
            <w:tcW w:w="2655" w:type="dxa"/>
          </w:tcPr>
          <w:p w14:paraId="00B97614" w14:textId="77777777" w:rsidR="00C5065C" w:rsidRPr="00C055A5" w:rsidRDefault="00C5065C" w:rsidP="00C5065C">
            <w:pPr>
              <w:rPr>
                <w:rFonts w:ascii="Helvetica" w:hAnsi="Helvetica" w:cs="Helvetica"/>
                <w:b/>
                <w:lang w:val="en-GB"/>
              </w:rPr>
            </w:pPr>
          </w:p>
        </w:tc>
      </w:tr>
      <w:tr w:rsidR="00C5065C" w:rsidRPr="00C055A5" w14:paraId="00B97617" w14:textId="77777777" w:rsidTr="00F1736C">
        <w:trPr>
          <w:trHeight w:val="710"/>
        </w:trPr>
        <w:tc>
          <w:tcPr>
            <w:tcW w:w="10620" w:type="dxa"/>
            <w:gridSpan w:val="4"/>
            <w:tcBorders>
              <w:left w:val="nil"/>
              <w:right w:val="nil"/>
            </w:tcBorders>
          </w:tcPr>
          <w:p w14:paraId="00B97616" w14:textId="77777777" w:rsidR="00C5065C" w:rsidRPr="00C055A5" w:rsidRDefault="00C5065C" w:rsidP="00C5065C">
            <w:pPr>
              <w:rPr>
                <w:rFonts w:ascii="Helvetica" w:hAnsi="Helvetica" w:cs="Helvetica"/>
                <w:b/>
                <w:lang w:val="en-GB"/>
              </w:rPr>
            </w:pPr>
          </w:p>
        </w:tc>
      </w:tr>
      <w:tr w:rsidR="00C5065C" w:rsidRPr="00C055A5" w14:paraId="00B9761A" w14:textId="77777777" w:rsidTr="00F1736C">
        <w:trPr>
          <w:trHeight w:val="694"/>
        </w:trPr>
        <w:tc>
          <w:tcPr>
            <w:tcW w:w="10620" w:type="dxa"/>
            <w:gridSpan w:val="4"/>
            <w:vAlign w:val="center"/>
          </w:tcPr>
          <w:p w14:paraId="00B97618" w14:textId="77777777"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r w:rsidR="00ED698D">
              <w:rPr>
                <w:rFonts w:ascii="Helvetica" w:hAnsi="Helvetica" w:cs="Helvetica"/>
                <w:b/>
                <w:lang w:val="en-GB"/>
              </w:rPr>
              <w:t xml:space="preserve"> </w:t>
            </w:r>
            <w:r w:rsidR="00ED698D">
              <w:rPr>
                <w:rFonts w:ascii="Arial" w:hAnsi="Arial" w:cs="Arial"/>
                <w:sz w:val="20"/>
                <w:szCs w:val="20"/>
              </w:rPr>
              <w:t>N/A</w:t>
            </w:r>
          </w:p>
          <w:p w14:paraId="00B97619" w14:textId="77777777" w:rsidR="00F26D04" w:rsidRPr="00C055A5" w:rsidRDefault="00F26D04" w:rsidP="00C5065C">
            <w:pPr>
              <w:rPr>
                <w:rFonts w:ascii="Helvetica" w:hAnsi="Helvetica" w:cs="Helvetica"/>
                <w:b/>
                <w:lang w:val="en-GB"/>
              </w:rPr>
            </w:pPr>
          </w:p>
        </w:tc>
      </w:tr>
      <w:tr w:rsidR="00C5065C" w:rsidRPr="00C055A5" w14:paraId="00B9761C" w14:textId="77777777" w:rsidTr="00F1736C">
        <w:trPr>
          <w:trHeight w:val="530"/>
        </w:trPr>
        <w:tc>
          <w:tcPr>
            <w:tcW w:w="10620" w:type="dxa"/>
            <w:gridSpan w:val="4"/>
            <w:tcBorders>
              <w:left w:val="nil"/>
              <w:bottom w:val="nil"/>
              <w:right w:val="nil"/>
            </w:tcBorders>
            <w:vAlign w:val="center"/>
          </w:tcPr>
          <w:p w14:paraId="00B9761B" w14:textId="77777777" w:rsidR="00C5065C" w:rsidRPr="00C055A5" w:rsidRDefault="00C5065C" w:rsidP="00C5065C">
            <w:pPr>
              <w:rPr>
                <w:rFonts w:ascii="Helvetica" w:hAnsi="Helvetica" w:cs="Helvetica"/>
                <w:lang w:val="en-GB"/>
              </w:rPr>
            </w:pPr>
          </w:p>
        </w:tc>
      </w:tr>
      <w:tr w:rsidR="00C5065C" w:rsidRPr="00C055A5" w14:paraId="00B9761F" w14:textId="77777777" w:rsidTr="00F1736C">
        <w:trPr>
          <w:trHeight w:val="950"/>
        </w:trPr>
        <w:tc>
          <w:tcPr>
            <w:tcW w:w="10620" w:type="dxa"/>
            <w:gridSpan w:val="4"/>
          </w:tcPr>
          <w:p w14:paraId="00B9761D" w14:textId="77777777" w:rsidR="00C5065C" w:rsidRPr="00C055A5" w:rsidRDefault="00C5065C" w:rsidP="0051641C">
            <w:pPr>
              <w:spacing w:line="360" w:lineRule="auto"/>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00B9761E"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00B97620" w14:textId="77777777" w:rsidR="00C5065C" w:rsidRPr="00C055A5" w:rsidRDefault="00C5065C" w:rsidP="00C5065C">
      <w:pPr>
        <w:rPr>
          <w:rFonts w:ascii="Helvetica" w:hAnsi="Helvetica" w:cs="Helvetica"/>
          <w:lang w:val="en-GB"/>
        </w:rPr>
      </w:pPr>
    </w:p>
    <w:p w14:paraId="00B97621" w14:textId="77777777" w:rsidR="006859C9" w:rsidRPr="00C055A5" w:rsidRDefault="00C5065C" w:rsidP="006859C9">
      <w:pPr>
        <w:rPr>
          <w:rFonts w:ascii="Helvetica" w:hAnsi="Helvetica" w:cs="Helvetica"/>
          <w:lang w:val="en-GB"/>
        </w:rPr>
      </w:pPr>
      <w:r w:rsidRPr="00C055A5">
        <w:rPr>
          <w:rFonts w:ascii="Helvetica" w:hAnsi="Helvetica" w:cs="Helvetica"/>
          <w:lang w:val="en-GB"/>
        </w:rPr>
        <w:t xml:space="preserve">Done at </w:t>
      </w:r>
      <w:r w:rsidR="0051641C">
        <w:rPr>
          <w:rFonts w:ascii="Helvetica" w:hAnsi="Helvetica" w:cs="Helvetica"/>
          <w:lang w:val="en-GB"/>
        </w:rPr>
        <w:t>London</w:t>
      </w:r>
      <w:r w:rsidRPr="00C055A5">
        <w:rPr>
          <w:rFonts w:ascii="Helvetica" w:hAnsi="Helvetica" w:cs="Helvetica"/>
          <w:lang w:val="en-GB"/>
        </w:rPr>
        <w:t xml:space="preserve"> on </w:t>
      </w:r>
      <w:r w:rsidR="00E03BFC">
        <w:rPr>
          <w:rFonts w:ascii="Helvetica" w:hAnsi="Helvetica" w:cs="Helvetica"/>
          <w:lang w:val="en-GB"/>
        </w:rPr>
        <w:t>20</w:t>
      </w:r>
      <w:r w:rsidR="00C21702">
        <w:rPr>
          <w:rFonts w:ascii="Helvetica" w:hAnsi="Helvetica" w:cs="Helvetica"/>
          <w:lang w:val="en-GB"/>
        </w:rPr>
        <w:t>/10</w:t>
      </w:r>
      <w:r w:rsidR="009B7C0A">
        <w:rPr>
          <w:rFonts w:ascii="Helvetica" w:hAnsi="Helvetica" w:cs="Helvetica"/>
          <w:lang w:val="en-GB"/>
        </w:rPr>
        <w:t>/2017</w:t>
      </w:r>
    </w:p>
    <w:p w14:paraId="00B97622" w14:textId="77777777" w:rsidR="008F18BE" w:rsidRDefault="008F18BE" w:rsidP="00C5065C">
      <w:pPr>
        <w:rPr>
          <w:rFonts w:ascii="Helvetica" w:hAnsi="Helvetica" w:cs="Helvetica"/>
          <w:b/>
          <w:bCs/>
          <w:lang w:val="en-GB"/>
        </w:rPr>
      </w:pPr>
    </w:p>
    <w:p w14:paraId="1B64FB79" w14:textId="77777777" w:rsidR="005B4E0C" w:rsidRPr="00F622EA" w:rsidRDefault="005B4E0C" w:rsidP="005B4E0C">
      <w:pPr>
        <w:jc w:val="center"/>
        <w:rPr>
          <w:rFonts w:ascii="Arial" w:hAnsi="Arial" w:cs="Arial"/>
          <w:sz w:val="19"/>
          <w:szCs w:val="19"/>
        </w:rPr>
      </w:pPr>
      <w:r w:rsidRPr="00F622EA">
        <w:rPr>
          <w:rFonts w:ascii="Arial" w:hAnsi="Arial" w:cs="Arial"/>
          <w:sz w:val="19"/>
          <w:szCs w:val="19"/>
        </w:rPr>
        <w:t>This announcement has been issued through the Companies Announcement Service of</w:t>
      </w:r>
    </w:p>
    <w:p w14:paraId="0C100AA8" w14:textId="77777777" w:rsidR="005B4E0C" w:rsidRPr="00F622EA" w:rsidRDefault="005B4E0C" w:rsidP="005B4E0C">
      <w:pPr>
        <w:spacing w:before="100" w:beforeAutospacing="1" w:after="100" w:afterAutospacing="1" w:line="240" w:lineRule="auto"/>
        <w:jc w:val="center"/>
        <w:rPr>
          <w:rFonts w:ascii="Arial" w:eastAsia="Times New Roman" w:hAnsi="Arial" w:cs="Arial"/>
          <w:sz w:val="19"/>
          <w:szCs w:val="19"/>
        </w:rPr>
      </w:pPr>
      <w:r w:rsidRPr="00F622EA">
        <w:rPr>
          <w:rFonts w:ascii="Arial" w:hAnsi="Arial" w:cs="Arial"/>
          <w:sz w:val="19"/>
          <w:szCs w:val="19"/>
        </w:rPr>
        <w:lastRenderedPageBreak/>
        <w:t>The Irish Stock Exchange</w:t>
      </w:r>
    </w:p>
    <w:p w14:paraId="06BB458D" w14:textId="77777777" w:rsidR="005B4E0C" w:rsidRDefault="005B4E0C" w:rsidP="00C5065C">
      <w:pPr>
        <w:rPr>
          <w:rFonts w:ascii="Helvetica" w:hAnsi="Helvetica" w:cs="Helvetica"/>
          <w:b/>
          <w:bCs/>
          <w:lang w:val="en-GB"/>
        </w:rPr>
      </w:pPr>
      <w:bookmarkStart w:id="0" w:name="_GoBack"/>
      <w:bookmarkEnd w:id="0"/>
    </w:p>
    <w:sectPr w:rsidR="005B4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5C"/>
    <w:rsid w:val="00006813"/>
    <w:rsid w:val="00045841"/>
    <w:rsid w:val="000814EB"/>
    <w:rsid w:val="000A44F2"/>
    <w:rsid w:val="000F47A3"/>
    <w:rsid w:val="00144D4A"/>
    <w:rsid w:val="0015068A"/>
    <w:rsid w:val="001C3B2B"/>
    <w:rsid w:val="002177A2"/>
    <w:rsid w:val="0023061C"/>
    <w:rsid w:val="00253E8F"/>
    <w:rsid w:val="00264424"/>
    <w:rsid w:val="002772AA"/>
    <w:rsid w:val="002933B9"/>
    <w:rsid w:val="002A0524"/>
    <w:rsid w:val="002D7AA4"/>
    <w:rsid w:val="002E08F1"/>
    <w:rsid w:val="00301845"/>
    <w:rsid w:val="00347AA4"/>
    <w:rsid w:val="003C2D94"/>
    <w:rsid w:val="004019CA"/>
    <w:rsid w:val="00413475"/>
    <w:rsid w:val="00443821"/>
    <w:rsid w:val="00465A65"/>
    <w:rsid w:val="00485978"/>
    <w:rsid w:val="004F440A"/>
    <w:rsid w:val="0051641C"/>
    <w:rsid w:val="00521E70"/>
    <w:rsid w:val="00562726"/>
    <w:rsid w:val="005971F2"/>
    <w:rsid w:val="005B0934"/>
    <w:rsid w:val="005B4E0C"/>
    <w:rsid w:val="005B65A9"/>
    <w:rsid w:val="005E161B"/>
    <w:rsid w:val="005E7AFC"/>
    <w:rsid w:val="006740B4"/>
    <w:rsid w:val="006859C9"/>
    <w:rsid w:val="00692996"/>
    <w:rsid w:val="0070184B"/>
    <w:rsid w:val="00737B55"/>
    <w:rsid w:val="00762785"/>
    <w:rsid w:val="00795C4F"/>
    <w:rsid w:val="007C162B"/>
    <w:rsid w:val="00810B90"/>
    <w:rsid w:val="008526A2"/>
    <w:rsid w:val="008778CE"/>
    <w:rsid w:val="008941FB"/>
    <w:rsid w:val="008F18BE"/>
    <w:rsid w:val="009153F5"/>
    <w:rsid w:val="00997D52"/>
    <w:rsid w:val="009B7C0A"/>
    <w:rsid w:val="009D2DC5"/>
    <w:rsid w:val="00A121CB"/>
    <w:rsid w:val="00A33547"/>
    <w:rsid w:val="00A66026"/>
    <w:rsid w:val="00B45596"/>
    <w:rsid w:val="00B46937"/>
    <w:rsid w:val="00B47EB3"/>
    <w:rsid w:val="00B878F3"/>
    <w:rsid w:val="00BA42D8"/>
    <w:rsid w:val="00BA72A7"/>
    <w:rsid w:val="00C055A5"/>
    <w:rsid w:val="00C21702"/>
    <w:rsid w:val="00C5065C"/>
    <w:rsid w:val="00C73FEA"/>
    <w:rsid w:val="00D05090"/>
    <w:rsid w:val="00D2326B"/>
    <w:rsid w:val="00D23ACC"/>
    <w:rsid w:val="00D2417E"/>
    <w:rsid w:val="00D31F60"/>
    <w:rsid w:val="00D363B8"/>
    <w:rsid w:val="00DB11A6"/>
    <w:rsid w:val="00DD64C3"/>
    <w:rsid w:val="00E03BFC"/>
    <w:rsid w:val="00E87A0D"/>
    <w:rsid w:val="00EB6901"/>
    <w:rsid w:val="00ED698D"/>
    <w:rsid w:val="00EE1174"/>
    <w:rsid w:val="00F21891"/>
    <w:rsid w:val="00F21FBB"/>
    <w:rsid w:val="00F26D04"/>
    <w:rsid w:val="00F32B37"/>
    <w:rsid w:val="00FB629D"/>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7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2017-10-20T17:04:48+00:00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F76F6-80FE-4783-A29F-27B9F88BBFFD}"/>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CE43CA52-CE2A-4A25-BEC7-2A44C2906D35}"/>
</file>

<file path=docProps/app.xml><?xml version="1.0" encoding="utf-8"?>
<Properties xmlns="http://schemas.openxmlformats.org/officeDocument/2006/extended-properties" xmlns:vt="http://schemas.openxmlformats.org/officeDocument/2006/docPropsVTypes">
  <Template>Normal</Template>
  <TotalTime>4</TotalTime>
  <Pages>4</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Cliona Harkin</cp:lastModifiedBy>
  <cp:revision>3</cp:revision>
  <cp:lastPrinted>2017-10-18T10:00:00Z</cp:lastPrinted>
  <dcterms:created xsi:type="dcterms:W3CDTF">2017-10-20T16:59:00Z</dcterms:created>
  <dcterms:modified xsi:type="dcterms:W3CDTF">2017-10-23T06:41:00Z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Type_AnnouncementDocument">
    <vt:lpwstr>RNS Announcement</vt:lpwstr>
  </property>
  <property fmtid="{D5CDD505-2E9C-101B-9397-08002B2CF9AE}" pid="7" name="SendToWeb">
    <vt:bool>false</vt:bool>
  </property>
  <property fmtid="{D5CDD505-2E9C-101B-9397-08002B2CF9AE}" pid="8" name="Visible">
    <vt:bool>false</vt:bool>
  </property>
  <property fmtid="{D5CDD505-2E9C-101B-9397-08002B2CF9AE}" pid="9" name="DocType_Miscellaneous">
    <vt:lpwstr>Miscellaneous</vt:lpwstr>
  </property>
  <property fmtid="{D5CDD505-2E9C-101B-9397-08002B2CF9AE}" pid="10" name="_SourceUrl">
    <vt:lpwstr/>
  </property>
  <property fmtid="{D5CDD505-2E9C-101B-9397-08002B2CF9AE}" pid="11" name="_SharedFileIndex">
    <vt:lpwstr/>
  </property>
  <property fmtid="{D5CDD505-2E9C-101B-9397-08002B2CF9AE}" pid="12" name="IssuerID">
    <vt:lpwstr/>
  </property>
  <property fmtid="{D5CDD505-2E9C-101B-9397-08002B2CF9AE}" pid="13" name="JobContentType">
    <vt:lpwstr/>
  </property>
  <property fmtid="{D5CDD505-2E9C-101B-9397-08002B2CF9AE}" pid="14" name="MediaServiceImageTags">
    <vt:lpwstr/>
  </property>
  <property fmtid="{D5CDD505-2E9C-101B-9397-08002B2CF9AE}" pid="15" name="Organisation">
    <vt:lpwstr/>
  </property>
  <property fmtid="{D5CDD505-2E9C-101B-9397-08002B2CF9AE}" pid="16" name="JobType">
    <vt:lpwstr/>
  </property>
  <property fmtid="{D5CDD505-2E9C-101B-9397-08002B2CF9AE}" pid="17" name="Contact">
    <vt:lpwstr/>
  </property>
  <property fmtid="{D5CDD505-2E9C-101B-9397-08002B2CF9AE}" pid="18" name="IssuerName">
    <vt:lpwstr/>
  </property>
</Properties>
</file>