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B6A0A" w14:textId="2612FAA4" w:rsidR="006C30E8" w:rsidRPr="00A2527D" w:rsidRDefault="00B33009" w:rsidP="006C30E8">
      <w:pPr>
        <w:pStyle w:val="HTMLPreformatte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</w:t>
      </w:r>
      <w:r w:rsidR="00B764E1" w:rsidRPr="00A2527D">
        <w:rPr>
          <w:rFonts w:ascii="Calibri" w:hAnsi="Calibri"/>
          <w:b/>
          <w:sz w:val="22"/>
          <w:szCs w:val="22"/>
        </w:rPr>
        <w:t xml:space="preserve">ermanent </w:t>
      </w:r>
      <w:r>
        <w:rPr>
          <w:rFonts w:ascii="Calibri" w:hAnsi="Calibri"/>
          <w:b/>
          <w:sz w:val="22"/>
          <w:szCs w:val="22"/>
        </w:rPr>
        <w:t>TSB</w:t>
      </w:r>
      <w:r w:rsidR="00D3404E" w:rsidRPr="00A2527D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G</w:t>
      </w:r>
      <w:r w:rsidR="00B764E1" w:rsidRPr="00A2527D">
        <w:rPr>
          <w:rFonts w:ascii="Calibri" w:hAnsi="Calibri"/>
          <w:b/>
          <w:sz w:val="22"/>
          <w:szCs w:val="22"/>
        </w:rPr>
        <w:t xml:space="preserve">roup Holdings </w:t>
      </w:r>
      <w:r w:rsidR="00FE1272">
        <w:rPr>
          <w:rFonts w:ascii="Calibri" w:hAnsi="Calibri"/>
          <w:b/>
          <w:sz w:val="22"/>
          <w:szCs w:val="22"/>
        </w:rPr>
        <w:t>plc</w:t>
      </w:r>
      <w:r w:rsidR="006C30E8" w:rsidRPr="00A2527D">
        <w:rPr>
          <w:rFonts w:ascii="Calibri" w:hAnsi="Calibri"/>
          <w:b/>
          <w:sz w:val="22"/>
          <w:szCs w:val="22"/>
        </w:rPr>
        <w:t xml:space="preserve"> </w:t>
      </w:r>
    </w:p>
    <w:p w14:paraId="2D1FBE7A" w14:textId="77777777" w:rsidR="006C30E8" w:rsidRDefault="006C30E8" w:rsidP="006C30E8">
      <w:pPr>
        <w:pStyle w:val="HTMLPreformatted"/>
        <w:rPr>
          <w:rFonts w:ascii="Calibri" w:hAnsi="Calibri"/>
          <w:sz w:val="22"/>
          <w:szCs w:val="22"/>
        </w:rPr>
      </w:pPr>
    </w:p>
    <w:p w14:paraId="35DB14AE" w14:textId="08C3E7FD" w:rsidR="00A2527D" w:rsidRPr="00A2527D" w:rsidRDefault="00A2527D" w:rsidP="006C30E8">
      <w:pPr>
        <w:pStyle w:val="HTMLPreformatted"/>
        <w:rPr>
          <w:rFonts w:ascii="Calibri" w:hAnsi="Calibri"/>
          <w:b/>
          <w:sz w:val="22"/>
          <w:szCs w:val="22"/>
        </w:rPr>
      </w:pPr>
      <w:r w:rsidRPr="00A2527D">
        <w:rPr>
          <w:rFonts w:ascii="Calibri" w:hAnsi="Calibri"/>
          <w:b/>
          <w:sz w:val="22"/>
          <w:szCs w:val="22"/>
        </w:rPr>
        <w:t xml:space="preserve">Headline: Publication of </w:t>
      </w:r>
      <w:r w:rsidR="00480AC8">
        <w:rPr>
          <w:rFonts w:ascii="Calibri" w:hAnsi="Calibri"/>
          <w:b/>
          <w:sz w:val="22"/>
          <w:szCs w:val="22"/>
        </w:rPr>
        <w:t>Half-Year</w:t>
      </w:r>
      <w:r w:rsidR="00FE1272">
        <w:rPr>
          <w:rFonts w:ascii="Calibri" w:hAnsi="Calibri"/>
          <w:b/>
          <w:sz w:val="22"/>
          <w:szCs w:val="22"/>
        </w:rPr>
        <w:t>ly</w:t>
      </w:r>
      <w:r w:rsidR="00480AC8">
        <w:rPr>
          <w:rFonts w:ascii="Calibri" w:hAnsi="Calibri"/>
          <w:b/>
          <w:sz w:val="22"/>
          <w:szCs w:val="22"/>
        </w:rPr>
        <w:t xml:space="preserve"> R</w:t>
      </w:r>
      <w:r w:rsidRPr="00A2527D">
        <w:rPr>
          <w:rFonts w:ascii="Calibri" w:hAnsi="Calibri"/>
          <w:b/>
          <w:sz w:val="22"/>
          <w:szCs w:val="22"/>
        </w:rPr>
        <w:t>eport</w:t>
      </w:r>
    </w:p>
    <w:p w14:paraId="30B52031" w14:textId="77777777" w:rsidR="00A2527D" w:rsidRPr="00A2527D" w:rsidRDefault="00A2527D" w:rsidP="006C30E8">
      <w:pPr>
        <w:pStyle w:val="HTMLPreformatted"/>
        <w:rPr>
          <w:rFonts w:ascii="Calibri" w:hAnsi="Calibri"/>
          <w:sz w:val="22"/>
          <w:szCs w:val="22"/>
        </w:rPr>
      </w:pPr>
    </w:p>
    <w:p w14:paraId="2FA0CE7E" w14:textId="050EE530" w:rsidR="00EB466F" w:rsidRPr="00A2527D" w:rsidRDefault="005C4203" w:rsidP="006C30E8">
      <w:pPr>
        <w:pStyle w:val="HTMLPreformatte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31</w:t>
      </w:r>
      <w:r w:rsidR="008A1D96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July 2025</w:t>
      </w:r>
    </w:p>
    <w:p w14:paraId="471E97AE" w14:textId="77777777" w:rsidR="004A1216" w:rsidRDefault="004A1216" w:rsidP="006C30E8">
      <w:pPr>
        <w:pStyle w:val="HTMLPreformatted"/>
        <w:rPr>
          <w:rFonts w:ascii="Calibri" w:hAnsi="Calibri"/>
        </w:rPr>
      </w:pPr>
    </w:p>
    <w:p w14:paraId="7BADDB3A" w14:textId="77777777" w:rsidR="00480AC8" w:rsidRDefault="00480AC8" w:rsidP="006C30E8">
      <w:pPr>
        <w:pStyle w:val="HTMLPreformatted"/>
        <w:rPr>
          <w:rFonts w:ascii="Calibri" w:hAnsi="Calibri"/>
        </w:rPr>
      </w:pPr>
    </w:p>
    <w:p w14:paraId="57C04B49" w14:textId="025F6AF5" w:rsidR="00480AC8" w:rsidRPr="0008661D" w:rsidRDefault="00480AC8" w:rsidP="00480AC8">
      <w:pPr>
        <w:rPr>
          <w:rFonts w:ascii="Calibri" w:hAnsi="Calibri" w:cs="Arial"/>
          <w:sz w:val="22"/>
          <w:szCs w:val="22"/>
        </w:rPr>
      </w:pPr>
      <w:r w:rsidRPr="00480AC8">
        <w:rPr>
          <w:rFonts w:ascii="Calibri" w:hAnsi="Calibri" w:cs="Arial"/>
          <w:sz w:val="22"/>
          <w:szCs w:val="22"/>
        </w:rPr>
        <w:t>Permanent TSB Group Holdings plc today issues its 202</w:t>
      </w:r>
      <w:r w:rsidR="005C4203">
        <w:rPr>
          <w:rFonts w:ascii="Calibri" w:hAnsi="Calibri" w:cs="Arial"/>
          <w:sz w:val="22"/>
          <w:szCs w:val="22"/>
        </w:rPr>
        <w:t>5</w:t>
      </w:r>
      <w:r w:rsidRPr="00480AC8">
        <w:rPr>
          <w:rFonts w:ascii="Calibri" w:hAnsi="Calibri" w:cs="Arial"/>
          <w:sz w:val="22"/>
          <w:szCs w:val="22"/>
        </w:rPr>
        <w:t xml:space="preserve"> half</w:t>
      </w:r>
      <w:r w:rsidR="004F3EF6">
        <w:rPr>
          <w:rFonts w:ascii="Calibri" w:hAnsi="Calibri" w:cs="Arial"/>
          <w:sz w:val="22"/>
          <w:szCs w:val="22"/>
        </w:rPr>
        <w:t>-</w:t>
      </w:r>
      <w:r w:rsidRPr="00480AC8">
        <w:rPr>
          <w:rFonts w:ascii="Calibri" w:hAnsi="Calibri" w:cs="Arial"/>
          <w:sz w:val="22"/>
          <w:szCs w:val="22"/>
        </w:rPr>
        <w:t>year</w:t>
      </w:r>
      <w:r w:rsidR="00FE1272">
        <w:rPr>
          <w:rFonts w:ascii="Calibri" w:hAnsi="Calibri" w:cs="Arial"/>
          <w:sz w:val="22"/>
          <w:szCs w:val="22"/>
        </w:rPr>
        <w:t>ly</w:t>
      </w:r>
      <w:r w:rsidRPr="00480AC8">
        <w:rPr>
          <w:rFonts w:ascii="Calibri" w:hAnsi="Calibri" w:cs="Arial"/>
          <w:sz w:val="22"/>
          <w:szCs w:val="22"/>
        </w:rPr>
        <w:t xml:space="preserve"> report for the six months to 30 June 202</w:t>
      </w:r>
      <w:r w:rsidR="005C4203">
        <w:rPr>
          <w:rFonts w:ascii="Calibri" w:hAnsi="Calibri" w:cs="Arial"/>
          <w:sz w:val="22"/>
          <w:szCs w:val="22"/>
        </w:rPr>
        <w:t>5</w:t>
      </w:r>
      <w:r w:rsidRPr="0008661D">
        <w:rPr>
          <w:rFonts w:ascii="Calibri" w:hAnsi="Calibri" w:cs="Arial"/>
          <w:sz w:val="22"/>
          <w:szCs w:val="22"/>
        </w:rPr>
        <w:t>. Please click on the following link to view:</w:t>
      </w:r>
    </w:p>
    <w:p w14:paraId="07151C3F" w14:textId="77777777" w:rsidR="00480AC8" w:rsidRDefault="00480AC8" w:rsidP="00480AC8">
      <w:pPr>
        <w:pStyle w:val="HTMLPreformatted"/>
        <w:rPr>
          <w:rFonts w:ascii="Calibri" w:hAnsi="Calibri"/>
          <w:sz w:val="22"/>
          <w:szCs w:val="22"/>
        </w:rPr>
      </w:pPr>
    </w:p>
    <w:p w14:paraId="42360E8E" w14:textId="017660D1" w:rsidR="00846812" w:rsidRPr="00363CB9" w:rsidRDefault="00BA015A" w:rsidP="00480AC8">
      <w:pPr>
        <w:pStyle w:val="HTMLPreformatted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hyperlink r:id="rId8" w:history="1">
        <w:r w:rsidRPr="00BA015A">
          <w:rPr>
            <w:rStyle w:val="Hyperlink"/>
            <w:rFonts w:asciiTheme="minorHAnsi" w:hAnsiTheme="minorHAnsi" w:cstheme="minorHAnsi"/>
            <w:sz w:val="22"/>
            <w:szCs w:val="22"/>
            <w:lang w:eastAsia="en-US"/>
          </w:rPr>
          <w:t>http://www.rns-pdf.londonstockexchange.com/rns/2852T_1-2025-7-30.pdf</w:t>
        </w:r>
      </w:hyperlink>
      <w:r w:rsidRPr="00BA015A">
        <w:rPr>
          <w:rFonts w:asciiTheme="minorHAnsi" w:hAnsiTheme="minorHAnsi" w:cstheme="minorHAnsi"/>
          <w:color w:val="auto"/>
          <w:sz w:val="22"/>
          <w:szCs w:val="22"/>
          <w:lang w:eastAsia="en-US"/>
        </w:rPr>
        <w:t> </w:t>
      </w:r>
      <w:r w:rsidR="00363CB9" w:rsidRPr="00363CB9">
        <w:rPr>
          <w:rFonts w:asciiTheme="minorHAnsi" w:hAnsiTheme="minorHAnsi" w:cstheme="minorHAnsi"/>
          <w:color w:val="auto"/>
          <w:sz w:val="22"/>
          <w:szCs w:val="22"/>
          <w:lang w:eastAsia="en-US"/>
        </w:rPr>
        <w:t> </w:t>
      </w:r>
    </w:p>
    <w:p w14:paraId="2479A6B0" w14:textId="77777777" w:rsidR="00363CB9" w:rsidRDefault="00363CB9" w:rsidP="00480AC8">
      <w:pPr>
        <w:pStyle w:val="HTMLPreformatted"/>
        <w:rPr>
          <w:rFonts w:ascii="Calibri" w:hAnsi="Calibri"/>
          <w:sz w:val="22"/>
          <w:szCs w:val="22"/>
        </w:rPr>
      </w:pPr>
    </w:p>
    <w:p w14:paraId="2ED93D7F" w14:textId="77777777" w:rsidR="00410AEF" w:rsidRPr="00480AC8" w:rsidRDefault="00480AC8" w:rsidP="00480AC8">
      <w:pPr>
        <w:pStyle w:val="HTMLPreformatted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</w:rPr>
        <w:t xml:space="preserve">The report </w:t>
      </w:r>
      <w:r w:rsidR="00410AEF" w:rsidRPr="00480AC8">
        <w:rPr>
          <w:rFonts w:asciiTheme="minorHAnsi" w:hAnsiTheme="minorHAnsi" w:cstheme="minorHAnsi"/>
          <w:sz w:val="22"/>
          <w:szCs w:val="22"/>
          <w:lang w:val="en-US"/>
        </w:rPr>
        <w:t>will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also</w:t>
      </w:r>
      <w:r w:rsidR="00410AEF" w:rsidRPr="00480AC8">
        <w:rPr>
          <w:rFonts w:asciiTheme="minorHAnsi" w:hAnsiTheme="minorHAnsi" w:cstheme="minorHAnsi"/>
          <w:sz w:val="22"/>
          <w:szCs w:val="22"/>
          <w:lang w:val="en-US"/>
        </w:rPr>
        <w:t xml:space="preserve"> be submitted to the National Storage Mechanism and Euronext Dublin and will shortly be available for inspection at: </w:t>
      </w:r>
    </w:p>
    <w:p w14:paraId="5F18F7CB" w14:textId="77777777" w:rsidR="00410AEF" w:rsidRPr="00FE1272" w:rsidRDefault="00410AEF" w:rsidP="00410AEF">
      <w:pPr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</w:p>
    <w:p w14:paraId="5BE70B99" w14:textId="77777777" w:rsidR="00410AEF" w:rsidRPr="00C6696F" w:rsidRDefault="00410AEF" w:rsidP="00410AEF">
      <w:pPr>
        <w:rPr>
          <w:rFonts w:asciiTheme="minorHAnsi" w:hAnsiTheme="minorHAnsi" w:cstheme="minorHAnsi"/>
          <w:sz w:val="22"/>
          <w:szCs w:val="22"/>
        </w:rPr>
      </w:pPr>
      <w:hyperlink r:id="rId9" w:anchor="/nsm/nationalstoragemechanism" w:history="1">
        <w:r w:rsidRPr="00C6696F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https://data.fca.org.uk/#/nsm/nationalstoragemechanism</w:t>
        </w:r>
      </w:hyperlink>
      <w:r w:rsidRPr="00C6696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B4D927" w14:textId="77777777" w:rsidR="00410AEF" w:rsidRPr="00C6696F" w:rsidRDefault="00410AEF" w:rsidP="00410AEF">
      <w:pPr>
        <w:rPr>
          <w:rFonts w:asciiTheme="minorHAnsi" w:hAnsiTheme="minorHAnsi" w:cstheme="minorHAnsi"/>
          <w:sz w:val="22"/>
          <w:szCs w:val="22"/>
        </w:rPr>
      </w:pPr>
    </w:p>
    <w:p w14:paraId="39FB8E93" w14:textId="77777777" w:rsidR="00410AEF" w:rsidRPr="00410AEF" w:rsidRDefault="00410AEF" w:rsidP="00410AEF">
      <w:pPr>
        <w:rPr>
          <w:rFonts w:asciiTheme="minorHAnsi" w:hAnsiTheme="minorHAnsi" w:cstheme="minorHAnsi"/>
          <w:sz w:val="22"/>
          <w:szCs w:val="22"/>
          <w:lang w:val="en-US"/>
        </w:rPr>
      </w:pPr>
      <w:hyperlink r:id="rId10" w:anchor="/oamfiling" w:history="1">
        <w:r w:rsidRPr="00C6696F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https://direct.euronext.com/#/oamfiling</w:t>
        </w:r>
      </w:hyperlink>
      <w:r w:rsidRPr="00410AE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02997C57" w14:textId="77777777" w:rsidR="00410AEF" w:rsidRPr="00410AEF" w:rsidRDefault="00410AEF" w:rsidP="00410AEF">
      <w:pPr>
        <w:pStyle w:val="a"/>
        <w:spacing w:before="0" w:beforeAutospacing="0" w:after="160" w:afterAutospacing="0" w:line="235" w:lineRule="atLeast"/>
        <w:rPr>
          <w:rFonts w:asciiTheme="minorHAnsi" w:hAnsiTheme="minorHAnsi" w:cstheme="minorHAnsi"/>
          <w:color w:val="16202C"/>
          <w:sz w:val="22"/>
          <w:szCs w:val="22"/>
        </w:rPr>
      </w:pPr>
    </w:p>
    <w:p w14:paraId="5543CE66" w14:textId="5EABF2AB" w:rsidR="00CB435A" w:rsidRDefault="002A6D00" w:rsidP="00410AEF">
      <w:pPr>
        <w:pStyle w:val="a"/>
        <w:spacing w:before="0" w:beforeAutospacing="0" w:after="160" w:afterAutospacing="0" w:line="235" w:lineRule="atLeast"/>
        <w:rPr>
          <w:rFonts w:asciiTheme="minorHAnsi" w:hAnsiTheme="minorHAnsi" w:cstheme="minorHAnsi"/>
          <w:sz w:val="22"/>
          <w:szCs w:val="22"/>
        </w:rPr>
      </w:pPr>
      <w:r w:rsidRPr="00C6696F">
        <w:rPr>
          <w:rFonts w:asciiTheme="minorHAnsi" w:hAnsiTheme="minorHAnsi" w:cstheme="minorHAnsi"/>
          <w:color w:val="16202C"/>
          <w:sz w:val="22"/>
          <w:szCs w:val="22"/>
        </w:rPr>
        <w:t xml:space="preserve">The </w:t>
      </w:r>
      <w:r w:rsidR="00480AC8" w:rsidRPr="00C6696F">
        <w:rPr>
          <w:rFonts w:asciiTheme="minorHAnsi" w:hAnsiTheme="minorHAnsi" w:cstheme="minorHAnsi"/>
          <w:color w:val="16202C"/>
          <w:sz w:val="22"/>
          <w:szCs w:val="22"/>
        </w:rPr>
        <w:t>Half-Year</w:t>
      </w:r>
      <w:r w:rsidR="00FE1272">
        <w:rPr>
          <w:rFonts w:asciiTheme="minorHAnsi" w:hAnsiTheme="minorHAnsi" w:cstheme="minorHAnsi"/>
          <w:color w:val="16202C"/>
          <w:sz w:val="22"/>
          <w:szCs w:val="22"/>
        </w:rPr>
        <w:t>ly</w:t>
      </w:r>
      <w:r w:rsidR="00C06DB0" w:rsidRPr="00C6696F">
        <w:rPr>
          <w:rFonts w:asciiTheme="minorHAnsi" w:hAnsiTheme="minorHAnsi" w:cstheme="minorHAnsi"/>
          <w:color w:val="16202C"/>
          <w:sz w:val="22"/>
          <w:szCs w:val="22"/>
        </w:rPr>
        <w:t xml:space="preserve"> Report may also be accessed via the Company’s</w:t>
      </w:r>
      <w:r w:rsidR="00103C5F" w:rsidRPr="00C6696F">
        <w:rPr>
          <w:rFonts w:asciiTheme="minorHAnsi" w:hAnsiTheme="minorHAnsi" w:cstheme="minorHAnsi"/>
          <w:sz w:val="22"/>
          <w:szCs w:val="22"/>
        </w:rPr>
        <w:t xml:space="preserve"> website: </w:t>
      </w:r>
      <w:hyperlink r:id="rId11" w:history="1">
        <w:r w:rsidR="00103C5F" w:rsidRPr="00C6696F">
          <w:rPr>
            <w:rStyle w:val="Hyperlink"/>
            <w:rFonts w:asciiTheme="minorHAnsi" w:hAnsiTheme="minorHAnsi" w:cstheme="minorHAnsi"/>
            <w:sz w:val="22"/>
            <w:szCs w:val="22"/>
          </w:rPr>
          <w:t>https://www.permanenttsbgroup.ie</w:t>
        </w:r>
      </w:hyperlink>
      <w:r w:rsidR="00103C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52131F" w14:textId="77777777" w:rsidR="00B62B01" w:rsidRPr="00CA6F1A" w:rsidRDefault="00B62B01" w:rsidP="00B62B01">
      <w:pPr>
        <w:rPr>
          <w:rFonts w:ascii="Calibri" w:hAnsi="Calibri"/>
          <w:sz w:val="22"/>
          <w:szCs w:val="22"/>
        </w:rPr>
      </w:pPr>
    </w:p>
    <w:p w14:paraId="58B4649A" w14:textId="77777777" w:rsidR="001C71B0" w:rsidRPr="00CA6F1A" w:rsidRDefault="00D4232A" w:rsidP="00C33411">
      <w:pPr>
        <w:pStyle w:val="HTMLPreformatted"/>
        <w:jc w:val="both"/>
        <w:rPr>
          <w:rFonts w:ascii="Calibri" w:hAnsi="Calibri"/>
          <w:sz w:val="22"/>
          <w:szCs w:val="22"/>
        </w:rPr>
      </w:pPr>
      <w:r w:rsidRPr="00CA6F1A">
        <w:rPr>
          <w:rFonts w:ascii="Calibri" w:hAnsi="Calibri"/>
          <w:sz w:val="22"/>
          <w:szCs w:val="22"/>
        </w:rPr>
        <w:t>Conor Ryan</w:t>
      </w:r>
    </w:p>
    <w:p w14:paraId="1B8447B5" w14:textId="1DD118B1" w:rsidR="001C71B0" w:rsidRPr="00CA6F1A" w:rsidRDefault="001C71B0" w:rsidP="00C33411">
      <w:pPr>
        <w:pStyle w:val="HTMLPreformatted"/>
        <w:jc w:val="both"/>
        <w:rPr>
          <w:rFonts w:ascii="Calibri" w:hAnsi="Calibri"/>
          <w:sz w:val="22"/>
          <w:szCs w:val="22"/>
        </w:rPr>
      </w:pPr>
      <w:r w:rsidRPr="00CA6F1A">
        <w:rPr>
          <w:rFonts w:ascii="Calibri" w:hAnsi="Calibri"/>
          <w:sz w:val="22"/>
          <w:szCs w:val="22"/>
        </w:rPr>
        <w:t>Group Secretary</w:t>
      </w:r>
    </w:p>
    <w:p w14:paraId="3CBFA37A" w14:textId="77777777" w:rsidR="00583E38" w:rsidRDefault="00583E38" w:rsidP="00C33411">
      <w:pPr>
        <w:pStyle w:val="HTMLPreformatted"/>
        <w:jc w:val="both"/>
        <w:rPr>
          <w:rFonts w:ascii="Calibri" w:hAnsi="Calibri"/>
          <w:sz w:val="22"/>
          <w:szCs w:val="22"/>
        </w:rPr>
      </w:pPr>
    </w:p>
    <w:p w14:paraId="1EEF460E" w14:textId="77777777" w:rsidR="004A1216" w:rsidRDefault="004A1216" w:rsidP="006C30E8">
      <w:pPr>
        <w:pStyle w:val="HTMLPreformatted"/>
        <w:rPr>
          <w:sz w:val="22"/>
          <w:szCs w:val="22"/>
        </w:rPr>
      </w:pPr>
    </w:p>
    <w:p w14:paraId="0FA37624" w14:textId="77777777" w:rsidR="004F3EF6" w:rsidRDefault="004F3EF6" w:rsidP="006C30E8">
      <w:pPr>
        <w:pStyle w:val="HTMLPreformatted"/>
        <w:rPr>
          <w:sz w:val="22"/>
          <w:szCs w:val="22"/>
        </w:rPr>
      </w:pPr>
    </w:p>
    <w:p w14:paraId="1FCBB67C" w14:textId="77777777" w:rsidR="004F3EF6" w:rsidRDefault="004F3EF6" w:rsidP="006C30E8">
      <w:pPr>
        <w:pStyle w:val="HTMLPreformatted"/>
        <w:rPr>
          <w:sz w:val="22"/>
          <w:szCs w:val="22"/>
        </w:rPr>
      </w:pPr>
    </w:p>
    <w:p w14:paraId="5C5F4C8B" w14:textId="77777777" w:rsidR="00583E38" w:rsidRDefault="00583E38" w:rsidP="006C30E8">
      <w:pPr>
        <w:pStyle w:val="HTMLPreformatted"/>
        <w:rPr>
          <w:sz w:val="22"/>
          <w:szCs w:val="22"/>
        </w:rPr>
      </w:pPr>
    </w:p>
    <w:p w14:paraId="381D19A1" w14:textId="77777777" w:rsidR="004F3EF6" w:rsidRPr="002304DA" w:rsidRDefault="004F3EF6" w:rsidP="004F3EF6">
      <w:pPr>
        <w:pStyle w:val="HTMLPreformatted"/>
        <w:rPr>
          <w:rFonts w:asciiTheme="minorHAnsi" w:hAnsiTheme="minorHAnsi" w:cstheme="minorHAnsi"/>
          <w:b/>
          <w:sz w:val="22"/>
          <w:szCs w:val="22"/>
        </w:rPr>
      </w:pPr>
      <w:r w:rsidRPr="002304DA">
        <w:rPr>
          <w:rFonts w:asciiTheme="minorHAnsi" w:hAnsiTheme="minorHAnsi" w:cstheme="minorHAnsi"/>
          <w:b/>
          <w:sz w:val="22"/>
          <w:szCs w:val="22"/>
        </w:rPr>
        <w:t>For Further Information Please Contact:</w:t>
      </w:r>
    </w:p>
    <w:p w14:paraId="0E491DB3" w14:textId="77777777" w:rsidR="00583E38" w:rsidRPr="00B62B01" w:rsidRDefault="00583E38" w:rsidP="006C30E8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0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4F3EF6" w:rsidRPr="002304DA" w14:paraId="14A52324" w14:textId="77777777" w:rsidTr="004F3EF6">
        <w:tc>
          <w:tcPr>
            <w:tcW w:w="3970" w:type="dxa"/>
          </w:tcPr>
          <w:p w14:paraId="5EB0FEF9" w14:textId="77777777" w:rsidR="004F3EF6" w:rsidRPr="002304DA" w:rsidRDefault="004F3EF6" w:rsidP="005622EE">
            <w:pPr>
              <w:shd w:val="clear" w:color="auto" w:fill="FFFFFF" w:themeFill="background1"/>
              <w:ind w:right="282"/>
              <w:rPr>
                <w:rFonts w:asciiTheme="minorHAnsi" w:hAnsiTheme="minorHAnsi" w:cstheme="minorHAnsi"/>
                <w:bCs/>
              </w:rPr>
            </w:pPr>
          </w:p>
          <w:p w14:paraId="47328A4C" w14:textId="77777777" w:rsidR="004F3EF6" w:rsidRPr="002304DA" w:rsidRDefault="004F3EF6" w:rsidP="005622EE">
            <w:pPr>
              <w:ind w:right="284"/>
              <w:jc w:val="both"/>
              <w:rPr>
                <w:rFonts w:asciiTheme="minorHAnsi" w:hAnsiTheme="minorHAnsi" w:cstheme="minorHAnsi"/>
                <w:bCs/>
                <w:lang w:eastAsia="en-IE"/>
              </w:rPr>
            </w:pPr>
            <w:r w:rsidRPr="002304DA">
              <w:rPr>
                <w:rFonts w:asciiTheme="minorHAnsi" w:hAnsiTheme="minorHAnsi" w:cstheme="minorHAnsi"/>
                <w:bCs/>
                <w:sz w:val="21"/>
                <w:szCs w:val="21"/>
                <w:lang w:eastAsia="en-IE"/>
              </w:rPr>
              <w:t>Scott Rankin</w:t>
            </w:r>
          </w:p>
          <w:p w14:paraId="78F05867" w14:textId="77777777" w:rsidR="004F3EF6" w:rsidRPr="002304DA" w:rsidRDefault="004F3EF6" w:rsidP="005622EE">
            <w:pPr>
              <w:ind w:right="284"/>
              <w:jc w:val="both"/>
              <w:rPr>
                <w:rFonts w:asciiTheme="minorHAnsi" w:hAnsiTheme="minorHAnsi" w:cstheme="minorHAnsi"/>
                <w:bCs/>
                <w:lang w:eastAsia="en-IE"/>
              </w:rPr>
            </w:pPr>
            <w:r w:rsidRPr="002304DA">
              <w:rPr>
                <w:rFonts w:asciiTheme="minorHAnsi" w:hAnsiTheme="minorHAnsi" w:cstheme="minorHAnsi"/>
                <w:bCs/>
                <w:sz w:val="21"/>
                <w:szCs w:val="21"/>
                <w:lang w:eastAsia="en-IE"/>
              </w:rPr>
              <w:t>Head of Investor Relations</w:t>
            </w:r>
          </w:p>
          <w:p w14:paraId="377C5C9B" w14:textId="77777777" w:rsidR="004F3EF6" w:rsidRPr="002304DA" w:rsidRDefault="004F3EF6" w:rsidP="005622EE">
            <w:pPr>
              <w:ind w:right="284"/>
              <w:jc w:val="both"/>
              <w:rPr>
                <w:rFonts w:asciiTheme="minorHAnsi" w:hAnsiTheme="minorHAnsi" w:cstheme="minorHAnsi"/>
                <w:bCs/>
                <w:lang w:eastAsia="en-IE"/>
              </w:rPr>
            </w:pPr>
            <w:r w:rsidRPr="002304DA">
              <w:rPr>
                <w:rFonts w:asciiTheme="minorHAnsi" w:hAnsiTheme="minorHAnsi" w:cstheme="minorHAnsi"/>
                <w:bCs/>
                <w:sz w:val="21"/>
                <w:szCs w:val="21"/>
                <w:lang w:eastAsia="en-IE"/>
              </w:rPr>
              <w:t>Email:</w:t>
            </w:r>
            <w:r w:rsidRPr="002304DA">
              <w:rPr>
                <w:rFonts w:asciiTheme="minorHAnsi" w:hAnsiTheme="minorHAnsi" w:cstheme="minorHAnsi"/>
                <w:bCs/>
                <w:lang w:eastAsia="en-IE"/>
              </w:rPr>
              <w:t> </w:t>
            </w:r>
            <w:hyperlink r:id="rId12" w:history="1">
              <w:r w:rsidRPr="002B6219">
                <w:rPr>
                  <w:rStyle w:val="Hyperlink"/>
                  <w:rFonts w:asciiTheme="minorHAnsi" w:hAnsiTheme="minorHAnsi" w:cstheme="minorHAnsi"/>
                  <w:bCs/>
                  <w:sz w:val="21"/>
                  <w:szCs w:val="21"/>
                  <w:lang w:eastAsia="en-IE"/>
                </w:rPr>
                <w:t>scott.rankin@p</w:t>
              </w:r>
              <w:r w:rsidRPr="002B6219">
                <w:rPr>
                  <w:rStyle w:val="Hyperlink"/>
                  <w:rFonts w:asciiTheme="minorHAnsi" w:hAnsiTheme="minorHAnsi" w:cstheme="minorHAnsi"/>
                  <w:bCs/>
                </w:rPr>
                <w:t>tsb</w:t>
              </w:r>
              <w:r w:rsidRPr="002B6219">
                <w:rPr>
                  <w:rStyle w:val="Hyperlink"/>
                  <w:rFonts w:asciiTheme="minorHAnsi" w:hAnsiTheme="minorHAnsi" w:cstheme="minorHAnsi"/>
                  <w:bCs/>
                  <w:sz w:val="21"/>
                  <w:szCs w:val="21"/>
                  <w:lang w:eastAsia="en-IE"/>
                </w:rPr>
                <w:t>.ie</w:t>
              </w:r>
            </w:hyperlink>
          </w:p>
          <w:p w14:paraId="38F98372" w14:textId="77777777" w:rsidR="004F3EF6" w:rsidRPr="002304DA" w:rsidRDefault="004F3EF6" w:rsidP="005622EE">
            <w:pPr>
              <w:shd w:val="clear" w:color="auto" w:fill="FFFFFF" w:themeFill="background1"/>
              <w:ind w:right="282"/>
              <w:rPr>
                <w:rFonts w:asciiTheme="minorHAnsi" w:hAnsiTheme="minorHAnsi" w:cstheme="minorHAnsi"/>
                <w:bCs/>
              </w:rPr>
            </w:pPr>
            <w:r w:rsidRPr="002304DA">
              <w:rPr>
                <w:rFonts w:asciiTheme="minorHAnsi" w:hAnsiTheme="minorHAnsi" w:cstheme="minorHAnsi"/>
                <w:bCs/>
                <w:sz w:val="21"/>
                <w:szCs w:val="21"/>
                <w:lang w:eastAsia="en-IE"/>
              </w:rPr>
              <w:t>Phone: +353 87 001 0504</w:t>
            </w:r>
          </w:p>
          <w:p w14:paraId="57347DC9" w14:textId="77777777" w:rsidR="004F3EF6" w:rsidRPr="002304DA" w:rsidRDefault="004F3EF6" w:rsidP="005622EE">
            <w:pPr>
              <w:ind w:right="28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103" w:type="dxa"/>
          </w:tcPr>
          <w:p w14:paraId="13CA6BE7" w14:textId="77777777" w:rsidR="004F3EF6" w:rsidRDefault="004F3EF6" w:rsidP="005622EE">
            <w:pPr>
              <w:shd w:val="clear" w:color="auto" w:fill="FFFFFF" w:themeFill="background1"/>
              <w:ind w:right="282"/>
              <w:rPr>
                <w:rFonts w:asciiTheme="minorHAnsi" w:hAnsiTheme="minorHAnsi" w:cstheme="minorHAnsi"/>
                <w:bCs/>
              </w:rPr>
            </w:pPr>
          </w:p>
          <w:p w14:paraId="579A3543" w14:textId="77777777" w:rsidR="004F3EF6" w:rsidRPr="002B6785" w:rsidRDefault="004F3EF6" w:rsidP="005622EE">
            <w:pPr>
              <w:ind w:right="284"/>
              <w:rPr>
                <w:rFonts w:asciiTheme="minorHAnsi" w:hAnsiTheme="minorHAnsi" w:cstheme="minorHAnsi"/>
                <w:lang w:eastAsia="en-IE"/>
              </w:rPr>
            </w:pPr>
            <w:r w:rsidRPr="002B6785">
              <w:rPr>
                <w:rFonts w:asciiTheme="minorHAnsi" w:hAnsiTheme="minorHAnsi" w:cstheme="minorHAnsi"/>
                <w:sz w:val="21"/>
                <w:szCs w:val="21"/>
                <w:lang w:eastAsia="en-IE"/>
              </w:rPr>
              <w:t>Tr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IE"/>
              </w:rPr>
              <w:t>í</w:t>
            </w:r>
            <w:r w:rsidRPr="002B6785">
              <w:rPr>
                <w:rFonts w:asciiTheme="minorHAnsi" w:hAnsiTheme="minorHAnsi" w:cstheme="minorHAnsi"/>
                <w:sz w:val="21"/>
                <w:szCs w:val="21"/>
                <w:lang w:eastAsia="en-IE"/>
              </w:rPr>
              <w:t>ona Carroll</w:t>
            </w:r>
          </w:p>
          <w:p w14:paraId="51FA3BF5" w14:textId="77777777" w:rsidR="004F3EF6" w:rsidRPr="002B6785" w:rsidRDefault="004F3EF6" w:rsidP="005622EE">
            <w:pPr>
              <w:ind w:right="284"/>
              <w:rPr>
                <w:rFonts w:asciiTheme="minorHAnsi" w:hAnsiTheme="minorHAnsi" w:cstheme="minorHAnsi"/>
                <w:lang w:eastAsia="en-IE"/>
              </w:rPr>
            </w:pPr>
            <w:r w:rsidRPr="002B6785">
              <w:rPr>
                <w:rFonts w:asciiTheme="minorHAnsi" w:hAnsiTheme="minorHAnsi" w:cstheme="minorHAnsi"/>
                <w:sz w:val="21"/>
                <w:szCs w:val="21"/>
                <w:lang w:eastAsia="en-IE"/>
              </w:rPr>
              <w:t>Senior Manager Corporate Affairs &amp; Communications</w:t>
            </w:r>
          </w:p>
          <w:p w14:paraId="07DB0012" w14:textId="77777777" w:rsidR="004F3EF6" w:rsidRPr="002B6785" w:rsidRDefault="004F3EF6" w:rsidP="005622EE">
            <w:pPr>
              <w:ind w:right="284"/>
              <w:rPr>
                <w:rFonts w:asciiTheme="minorHAnsi" w:hAnsiTheme="minorHAnsi" w:cstheme="minorHAnsi"/>
                <w:lang w:eastAsia="en-IE"/>
              </w:rPr>
            </w:pPr>
            <w:r w:rsidRPr="002B6785">
              <w:rPr>
                <w:rFonts w:asciiTheme="minorHAnsi" w:hAnsiTheme="minorHAnsi" w:cstheme="minorHAnsi"/>
                <w:sz w:val="21"/>
                <w:szCs w:val="21"/>
                <w:lang w:eastAsia="en-IE"/>
              </w:rPr>
              <w:t>Email:</w:t>
            </w:r>
            <w:r w:rsidRPr="002B6785">
              <w:rPr>
                <w:rFonts w:asciiTheme="minorHAnsi" w:hAnsiTheme="minorHAnsi" w:cstheme="minorHAnsi"/>
                <w:lang w:eastAsia="en-IE"/>
              </w:rPr>
              <w:t> </w:t>
            </w:r>
            <w:hyperlink r:id="rId13" w:history="1">
              <w:r w:rsidRPr="002B6785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eastAsia="en-IE"/>
                </w:rPr>
                <w:t>triona.carroll@p</w:t>
              </w:r>
              <w:r w:rsidRPr="002B6785">
                <w:rPr>
                  <w:rStyle w:val="Hyperlink"/>
                  <w:rFonts w:asciiTheme="minorHAnsi" w:hAnsiTheme="minorHAnsi" w:cstheme="minorHAnsi"/>
                </w:rPr>
                <w:t>tsb</w:t>
              </w:r>
              <w:r w:rsidRPr="002B6785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eastAsia="en-IE"/>
                </w:rPr>
                <w:t>.ie</w:t>
              </w:r>
            </w:hyperlink>
          </w:p>
          <w:p w14:paraId="779E72C0" w14:textId="77777777" w:rsidR="004F3EF6" w:rsidRPr="002304DA" w:rsidRDefault="004F3EF6" w:rsidP="005622EE">
            <w:pPr>
              <w:shd w:val="clear" w:color="auto" w:fill="FFFFFF" w:themeFill="background1"/>
              <w:ind w:right="282"/>
              <w:rPr>
                <w:rFonts w:asciiTheme="minorHAnsi" w:hAnsiTheme="minorHAnsi" w:cstheme="minorHAnsi"/>
                <w:bCs/>
              </w:rPr>
            </w:pPr>
            <w:r w:rsidRPr="002B6785">
              <w:rPr>
                <w:rFonts w:asciiTheme="minorHAnsi" w:hAnsiTheme="minorHAnsi" w:cstheme="minorHAnsi"/>
                <w:sz w:val="21"/>
                <w:szCs w:val="21"/>
                <w:lang w:eastAsia="en-IE"/>
              </w:rPr>
              <w:t>Phone: +353 87 069 6348</w:t>
            </w:r>
          </w:p>
        </w:tc>
      </w:tr>
    </w:tbl>
    <w:p w14:paraId="26051114" w14:textId="1269DD6E" w:rsidR="00583E38" w:rsidRDefault="00583E38" w:rsidP="00583E38">
      <w:pPr>
        <w:shd w:val="clear" w:color="auto" w:fill="FFFFFF" w:themeFill="background1"/>
        <w:ind w:right="282"/>
        <w:rPr>
          <w:rFonts w:asciiTheme="minorHAnsi" w:hAnsiTheme="minorHAnsi" w:cstheme="minorHAnsi"/>
          <w:sz w:val="22"/>
          <w:szCs w:val="22"/>
        </w:rPr>
      </w:pPr>
    </w:p>
    <w:p w14:paraId="02606FF9" w14:textId="48B460F9" w:rsidR="00C6696F" w:rsidRDefault="00C6696F" w:rsidP="00583E38">
      <w:pPr>
        <w:shd w:val="clear" w:color="auto" w:fill="FFFFFF" w:themeFill="background1"/>
        <w:ind w:right="282"/>
        <w:rPr>
          <w:rFonts w:asciiTheme="minorHAnsi" w:hAnsiTheme="minorHAnsi" w:cstheme="minorHAnsi"/>
          <w:sz w:val="22"/>
          <w:szCs w:val="22"/>
        </w:rPr>
      </w:pPr>
    </w:p>
    <w:p w14:paraId="4AF90F2B" w14:textId="4FC7C5E1" w:rsidR="00C6696F" w:rsidRDefault="00C6696F" w:rsidP="00583E38">
      <w:pPr>
        <w:shd w:val="clear" w:color="auto" w:fill="FFFFFF" w:themeFill="background1"/>
        <w:ind w:right="282"/>
        <w:rPr>
          <w:rFonts w:asciiTheme="minorHAnsi" w:hAnsiTheme="minorHAnsi" w:cstheme="minorHAnsi"/>
          <w:sz w:val="22"/>
          <w:szCs w:val="22"/>
        </w:rPr>
      </w:pPr>
    </w:p>
    <w:p w14:paraId="3DFF19BC" w14:textId="77777777" w:rsidR="00C6696F" w:rsidRPr="00B62B01" w:rsidRDefault="00C6696F" w:rsidP="00583E38">
      <w:pPr>
        <w:shd w:val="clear" w:color="auto" w:fill="FFFFFF" w:themeFill="background1"/>
        <w:ind w:right="282"/>
        <w:rPr>
          <w:rFonts w:asciiTheme="minorHAnsi" w:hAnsiTheme="minorHAnsi" w:cstheme="minorHAnsi"/>
          <w:sz w:val="22"/>
          <w:szCs w:val="22"/>
        </w:rPr>
      </w:pPr>
    </w:p>
    <w:p w14:paraId="20F8E561" w14:textId="77777777" w:rsidR="00583E38" w:rsidRPr="00B62B01" w:rsidRDefault="00583E38" w:rsidP="00583E38">
      <w:pPr>
        <w:shd w:val="clear" w:color="auto" w:fill="FFFFFF" w:themeFill="background1"/>
        <w:ind w:right="282"/>
        <w:rPr>
          <w:rFonts w:asciiTheme="minorHAnsi" w:hAnsiTheme="minorHAnsi" w:cstheme="minorHAnsi"/>
          <w:sz w:val="22"/>
          <w:szCs w:val="22"/>
        </w:rPr>
      </w:pPr>
    </w:p>
    <w:p w14:paraId="027F8878" w14:textId="77777777" w:rsidR="000127CF" w:rsidRPr="00B62B01" w:rsidRDefault="000127CF" w:rsidP="000127C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1A31F16" w14:textId="77777777" w:rsidR="008A1D96" w:rsidRDefault="008A1D96" w:rsidP="000127CF">
      <w:pPr>
        <w:pStyle w:val="Default"/>
        <w:rPr>
          <w:sz w:val="22"/>
          <w:szCs w:val="22"/>
        </w:rPr>
      </w:pPr>
    </w:p>
    <w:p w14:paraId="19EC7161" w14:textId="77777777" w:rsidR="008A1D96" w:rsidRPr="00BE79CF" w:rsidRDefault="008A1D96" w:rsidP="000127CF">
      <w:pPr>
        <w:pStyle w:val="Default"/>
        <w:rPr>
          <w:sz w:val="22"/>
          <w:szCs w:val="22"/>
        </w:rPr>
      </w:pPr>
    </w:p>
    <w:sectPr w:rsidR="008A1D96" w:rsidRPr="00BE79CF">
      <w:footerReference w:type="even" r:id="rId14"/>
      <w:footerReference w:type="default" r:id="rId15"/>
      <w:footerReference w:type="first" r:id="rId16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CC05B" w14:textId="77777777" w:rsidR="00E25BDB" w:rsidRDefault="00E25BDB" w:rsidP="00E25BDB">
      <w:r>
        <w:separator/>
      </w:r>
    </w:p>
  </w:endnote>
  <w:endnote w:type="continuationSeparator" w:id="0">
    <w:p w14:paraId="7AF5633E" w14:textId="77777777" w:rsidR="00E25BDB" w:rsidRDefault="00E25BDB" w:rsidP="00E2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3F9FF" w14:textId="6CF4E8D2" w:rsidR="00E25BDB" w:rsidRDefault="00E25BD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94B2EF" wp14:editId="5397835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" name="Text Box 2" descr="Confidential!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E98D24" w14:textId="12D8822F" w:rsidR="00E25BDB" w:rsidRPr="00E25BDB" w:rsidRDefault="00E25BDB" w:rsidP="00E25BD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E25BD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Confidential!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4B2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!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8E98D24" w14:textId="12D8822F" w:rsidR="00E25BDB" w:rsidRPr="00E25BDB" w:rsidRDefault="00E25BDB" w:rsidP="00E25BDB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E25BD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Confidential!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4CE1" w14:textId="1CC67186" w:rsidR="00E25BDB" w:rsidRDefault="00E25BD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FDD78F" wp14:editId="7F3FD070">
              <wp:simplePos x="1144988" y="10082254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3" name="Text Box 3" descr="Confidential!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BABDF" w14:textId="0913B5DC" w:rsidR="00E25BDB" w:rsidRPr="00E25BDB" w:rsidRDefault="00E25BDB" w:rsidP="00E25BD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FDD7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!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22BABDF" w14:textId="0913B5DC" w:rsidR="00E25BDB" w:rsidRPr="00E25BDB" w:rsidRDefault="00E25BDB" w:rsidP="00E25BDB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979C5" w14:textId="5C22F2C5" w:rsidR="00E25BDB" w:rsidRDefault="00E25BD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C86534" wp14:editId="04A11BD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" name="Text Box 1" descr="Confidential!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C025DB" w14:textId="48793280" w:rsidR="00E25BDB" w:rsidRPr="00E25BDB" w:rsidRDefault="00E25BDB" w:rsidP="00E25BD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E25BD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Confidential!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865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!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AC025DB" w14:textId="48793280" w:rsidR="00E25BDB" w:rsidRPr="00E25BDB" w:rsidRDefault="00E25BDB" w:rsidP="00E25BDB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E25BD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Confidential!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B6859" w14:textId="77777777" w:rsidR="00E25BDB" w:rsidRDefault="00E25BDB" w:rsidP="00E25BDB">
      <w:r>
        <w:separator/>
      </w:r>
    </w:p>
  </w:footnote>
  <w:footnote w:type="continuationSeparator" w:id="0">
    <w:p w14:paraId="400ABC2A" w14:textId="77777777" w:rsidR="00E25BDB" w:rsidRDefault="00E25BDB" w:rsidP="00E25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47E54"/>
    <w:multiLevelType w:val="hybridMultilevel"/>
    <w:tmpl w:val="CD2C9898"/>
    <w:lvl w:ilvl="0" w:tplc="EF2AA252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66E35BBA"/>
    <w:multiLevelType w:val="hybridMultilevel"/>
    <w:tmpl w:val="0324FB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1277007">
    <w:abstractNumId w:val="0"/>
  </w:num>
  <w:num w:numId="2" w16cid:durableId="153375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0E8"/>
    <w:rsid w:val="000127CF"/>
    <w:rsid w:val="0001622E"/>
    <w:rsid w:val="000525BD"/>
    <w:rsid w:val="0008661D"/>
    <w:rsid w:val="000E1832"/>
    <w:rsid w:val="00103C5F"/>
    <w:rsid w:val="001B27CC"/>
    <w:rsid w:val="001C71B0"/>
    <w:rsid w:val="001E4AB2"/>
    <w:rsid w:val="001E6743"/>
    <w:rsid w:val="001F13D6"/>
    <w:rsid w:val="002250ED"/>
    <w:rsid w:val="002749A2"/>
    <w:rsid w:val="002A0107"/>
    <w:rsid w:val="002A6D00"/>
    <w:rsid w:val="00305A78"/>
    <w:rsid w:val="00307970"/>
    <w:rsid w:val="00336983"/>
    <w:rsid w:val="00363CB9"/>
    <w:rsid w:val="003A57EB"/>
    <w:rsid w:val="003C00BC"/>
    <w:rsid w:val="003D08F1"/>
    <w:rsid w:val="003E6BDF"/>
    <w:rsid w:val="003F5FF1"/>
    <w:rsid w:val="004045A3"/>
    <w:rsid w:val="00410AEF"/>
    <w:rsid w:val="00413B0E"/>
    <w:rsid w:val="00480AC8"/>
    <w:rsid w:val="004826D2"/>
    <w:rsid w:val="004A1216"/>
    <w:rsid w:val="004A5187"/>
    <w:rsid w:val="004A60C1"/>
    <w:rsid w:val="004B35B3"/>
    <w:rsid w:val="004B527C"/>
    <w:rsid w:val="004C10AF"/>
    <w:rsid w:val="004D4321"/>
    <w:rsid w:val="004D4BB3"/>
    <w:rsid w:val="004F3EF6"/>
    <w:rsid w:val="005021CE"/>
    <w:rsid w:val="00527A4C"/>
    <w:rsid w:val="00534875"/>
    <w:rsid w:val="005458D5"/>
    <w:rsid w:val="00583E38"/>
    <w:rsid w:val="005C4203"/>
    <w:rsid w:val="005D3EBF"/>
    <w:rsid w:val="005E20B1"/>
    <w:rsid w:val="005F46D4"/>
    <w:rsid w:val="0067104E"/>
    <w:rsid w:val="00673AA6"/>
    <w:rsid w:val="006A6336"/>
    <w:rsid w:val="006C30E8"/>
    <w:rsid w:val="006C7D56"/>
    <w:rsid w:val="006C7DE2"/>
    <w:rsid w:val="006D1729"/>
    <w:rsid w:val="007974CD"/>
    <w:rsid w:val="007C7F97"/>
    <w:rsid w:val="007F523F"/>
    <w:rsid w:val="00807A3A"/>
    <w:rsid w:val="00846812"/>
    <w:rsid w:val="008704FD"/>
    <w:rsid w:val="008A1D96"/>
    <w:rsid w:val="008A54F0"/>
    <w:rsid w:val="008B7453"/>
    <w:rsid w:val="008F21EF"/>
    <w:rsid w:val="00926C89"/>
    <w:rsid w:val="00950FFE"/>
    <w:rsid w:val="00963C7E"/>
    <w:rsid w:val="009814CA"/>
    <w:rsid w:val="009E08C7"/>
    <w:rsid w:val="00A2527D"/>
    <w:rsid w:val="00AA2690"/>
    <w:rsid w:val="00AF41FF"/>
    <w:rsid w:val="00B15F76"/>
    <w:rsid w:val="00B33009"/>
    <w:rsid w:val="00B55055"/>
    <w:rsid w:val="00B62B01"/>
    <w:rsid w:val="00B75F78"/>
    <w:rsid w:val="00B764E1"/>
    <w:rsid w:val="00BA015A"/>
    <w:rsid w:val="00BC5D46"/>
    <w:rsid w:val="00BC722F"/>
    <w:rsid w:val="00BE79CF"/>
    <w:rsid w:val="00C06DB0"/>
    <w:rsid w:val="00C33411"/>
    <w:rsid w:val="00C56993"/>
    <w:rsid w:val="00C60F1E"/>
    <w:rsid w:val="00C6696F"/>
    <w:rsid w:val="00CA6F1A"/>
    <w:rsid w:val="00CB435A"/>
    <w:rsid w:val="00CC050F"/>
    <w:rsid w:val="00CC6959"/>
    <w:rsid w:val="00CD2119"/>
    <w:rsid w:val="00CD7B66"/>
    <w:rsid w:val="00D3404E"/>
    <w:rsid w:val="00D34FD4"/>
    <w:rsid w:val="00D4232A"/>
    <w:rsid w:val="00D96152"/>
    <w:rsid w:val="00DA0A0E"/>
    <w:rsid w:val="00DC7103"/>
    <w:rsid w:val="00DE1F3F"/>
    <w:rsid w:val="00E21493"/>
    <w:rsid w:val="00E25BDB"/>
    <w:rsid w:val="00E9339F"/>
    <w:rsid w:val="00EB466F"/>
    <w:rsid w:val="00EE7008"/>
    <w:rsid w:val="00F55CD2"/>
    <w:rsid w:val="00F87F9B"/>
    <w:rsid w:val="00FA56E0"/>
    <w:rsid w:val="00FC5832"/>
    <w:rsid w:val="00FE1272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890BCF2"/>
  <w15:docId w15:val="{532EBF9D-7C7D-46DE-BA5B-FF625514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6C3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color w:val="000000"/>
      <w:sz w:val="24"/>
      <w:szCs w:val="24"/>
      <w:lang w:eastAsia="en-GB"/>
    </w:rPr>
  </w:style>
  <w:style w:type="character" w:styleId="Hyperlink">
    <w:name w:val="Hyperlink"/>
    <w:uiPriority w:val="99"/>
    <w:rsid w:val="006C30E8"/>
    <w:rPr>
      <w:color w:val="0000FF"/>
      <w:u w:val="single"/>
    </w:rPr>
  </w:style>
  <w:style w:type="character" w:customStyle="1" w:styleId="u">
    <w:name w:val="u"/>
    <w:rsid w:val="00D96152"/>
    <w:rPr>
      <w:sz w:val="20"/>
      <w:szCs w:val="20"/>
    </w:rPr>
  </w:style>
  <w:style w:type="character" w:customStyle="1" w:styleId="cp">
    <w:name w:val="cp"/>
    <w:basedOn w:val="DefaultParagraphFont"/>
    <w:rsid w:val="00AA2690"/>
  </w:style>
  <w:style w:type="character" w:customStyle="1" w:styleId="aa">
    <w:name w:val="aa"/>
    <w:rsid w:val="00CD2119"/>
    <w:rPr>
      <w:sz w:val="22"/>
      <w:szCs w:val="22"/>
    </w:rPr>
  </w:style>
  <w:style w:type="character" w:customStyle="1" w:styleId="z">
    <w:name w:val="z"/>
    <w:rsid w:val="007F523F"/>
    <w:rPr>
      <w:sz w:val="22"/>
      <w:szCs w:val="22"/>
    </w:rPr>
  </w:style>
  <w:style w:type="character" w:customStyle="1" w:styleId="ae">
    <w:name w:val="ae"/>
    <w:rsid w:val="00C56993"/>
    <w:rPr>
      <w:sz w:val="22"/>
      <w:szCs w:val="22"/>
    </w:rPr>
  </w:style>
  <w:style w:type="character" w:customStyle="1" w:styleId="ad">
    <w:name w:val="ad"/>
    <w:rsid w:val="0067104E"/>
    <w:rPr>
      <w:rFonts w:ascii="Calibri" w:hAnsi="Calibri" w:hint="default"/>
    </w:rPr>
  </w:style>
  <w:style w:type="paragraph" w:customStyle="1" w:styleId="Default">
    <w:name w:val="Default"/>
    <w:rsid w:val="000127C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f">
    <w:name w:val="af"/>
    <w:rsid w:val="006A6336"/>
  </w:style>
  <w:style w:type="table" w:styleId="TableGrid">
    <w:name w:val="Table Grid"/>
    <w:basedOn w:val="TableNormal"/>
    <w:uiPriority w:val="59"/>
    <w:rsid w:val="00E214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">
    <w:name w:val="an"/>
    <w:basedOn w:val="Normal"/>
    <w:rsid w:val="008A54F0"/>
    <w:pPr>
      <w:jc w:val="both"/>
    </w:pPr>
    <w:rPr>
      <w:rFonts w:ascii="Arial" w:hAnsi="Arial" w:cs="Arial"/>
      <w:color w:val="000000"/>
      <w:sz w:val="24"/>
      <w:szCs w:val="24"/>
      <w:lang w:val="en-IE" w:eastAsia="en-IE"/>
    </w:rPr>
  </w:style>
  <w:style w:type="character" w:customStyle="1" w:styleId="ao">
    <w:name w:val="ao"/>
    <w:rsid w:val="008A54F0"/>
    <w:rPr>
      <w:rFonts w:ascii="Calibri" w:hAnsi="Calibri" w:hint="default"/>
      <w:sz w:val="22"/>
      <w:szCs w:val="22"/>
    </w:rPr>
  </w:style>
  <w:style w:type="character" w:customStyle="1" w:styleId="am">
    <w:name w:val="am"/>
    <w:rsid w:val="003C00BC"/>
    <w:rPr>
      <w:rFonts w:ascii="Calibri" w:hAnsi="Calibri" w:hint="default"/>
      <w:sz w:val="22"/>
      <w:szCs w:val="22"/>
    </w:rPr>
  </w:style>
  <w:style w:type="paragraph" w:customStyle="1" w:styleId="a">
    <w:name w:val="a"/>
    <w:basedOn w:val="Normal"/>
    <w:rsid w:val="00C06DB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IE" w:eastAsia="en-IE"/>
    </w:rPr>
  </w:style>
  <w:style w:type="character" w:styleId="FollowedHyperlink">
    <w:name w:val="FollowedHyperlink"/>
    <w:basedOn w:val="DefaultParagraphFont"/>
    <w:semiHidden/>
    <w:unhideWhenUsed/>
    <w:rsid w:val="00CA6F1A"/>
    <w:rPr>
      <w:color w:val="800080" w:themeColor="followedHyperlink"/>
      <w:u w:val="single"/>
    </w:rPr>
  </w:style>
  <w:style w:type="paragraph" w:customStyle="1" w:styleId="v">
    <w:name w:val="v"/>
    <w:basedOn w:val="Normal"/>
    <w:rsid w:val="00410AE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IE" w:eastAsia="en-IE"/>
    </w:rPr>
  </w:style>
  <w:style w:type="character" w:customStyle="1" w:styleId="s">
    <w:name w:val="s"/>
    <w:basedOn w:val="DefaultParagraphFont"/>
    <w:rsid w:val="00410AEF"/>
  </w:style>
  <w:style w:type="character" w:customStyle="1" w:styleId="q">
    <w:name w:val="q"/>
    <w:basedOn w:val="DefaultParagraphFont"/>
    <w:rsid w:val="00410AEF"/>
  </w:style>
  <w:style w:type="paragraph" w:customStyle="1" w:styleId="w">
    <w:name w:val="w"/>
    <w:basedOn w:val="Normal"/>
    <w:rsid w:val="00410AE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IE" w:eastAsia="en-IE"/>
    </w:rPr>
  </w:style>
  <w:style w:type="character" w:customStyle="1" w:styleId="p">
    <w:name w:val="p"/>
    <w:basedOn w:val="DefaultParagraphFont"/>
    <w:rsid w:val="00410AEF"/>
  </w:style>
  <w:style w:type="paragraph" w:styleId="Footer">
    <w:name w:val="footer"/>
    <w:basedOn w:val="Normal"/>
    <w:link w:val="FooterChar"/>
    <w:unhideWhenUsed/>
    <w:rsid w:val="00E25B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25BDB"/>
    <w:rPr>
      <w:rFonts w:ascii="Tahoma" w:hAnsi="Tahoma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669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3D08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D08F1"/>
    <w:rPr>
      <w:rFonts w:ascii="Tahoma" w:hAnsi="Tahom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20252">
          <w:marLeft w:val="1800"/>
          <w:marRight w:val="1800"/>
          <w:marTop w:val="144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ns-pdf.londonstockexchange.com/rns/2852T_1-2025-7-30.pdf" TargetMode="External"/><Relationship Id="rId13" Type="http://schemas.openxmlformats.org/officeDocument/2006/relationships/hyperlink" Target="mailto:triona.carroll@ptsb.i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scott.rankin@ptsb.i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rmanenttsbgroup.i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irect.euronext.com/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data.fca.org.uk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2025-07-31T06:18:49+00:00</DateReceived>
    <TaxCatchAll xmlns="801a3cf6-255d-4ff5-98fe-b4415afa84b5" xsi:nil="true"/>
  </documentManagement>
</p:properties>
</file>

<file path=customXml/itemProps1.xml><?xml version="1.0" encoding="utf-8"?>
<ds:datastoreItem xmlns:ds="http://schemas.openxmlformats.org/officeDocument/2006/customXml" ds:itemID="{A8CE88B7-E9EB-44A2-8A07-D1FC152353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2D0956-4F58-4A38-83FA-0B951DCB6F5A}"/>
</file>

<file path=customXml/itemProps3.xml><?xml version="1.0" encoding="utf-8"?>
<ds:datastoreItem xmlns:ds="http://schemas.openxmlformats.org/officeDocument/2006/customXml" ds:itemID="{BFFB117E-3645-4915-8A64-84439A379024}"/>
</file>

<file path=customXml/itemProps4.xml><?xml version="1.0" encoding="utf-8"?>
<ds:datastoreItem xmlns:ds="http://schemas.openxmlformats.org/officeDocument/2006/customXml" ds:itemID="{82068A03-ECD6-4F4B-BAA3-9BC3008FAA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Irish Life &amp; Permanent plc</vt:lpstr>
    </vt:vector>
  </TitlesOfParts>
  <Company>Irish Life and Permanent PLC</Company>
  <LinksUpToDate>false</LinksUpToDate>
  <CharactersWithSpaces>1316</CharactersWithSpaces>
  <SharedDoc>false</SharedDoc>
  <HLinks>
    <vt:vector size="30" baseType="variant">
      <vt:variant>
        <vt:i4>8192079</vt:i4>
      </vt:variant>
      <vt:variant>
        <vt:i4>12</vt:i4>
      </vt:variant>
      <vt:variant>
        <vt:i4>0</vt:i4>
      </vt:variant>
      <vt:variant>
        <vt:i4>5</vt:i4>
      </vt:variant>
      <vt:variant>
        <vt:lpwstr>mailto:ptsb@gordonmrm.ie</vt:lpwstr>
      </vt:variant>
      <vt:variant>
        <vt:lpwstr/>
      </vt:variant>
      <vt:variant>
        <vt:i4>1572988</vt:i4>
      </vt:variant>
      <vt:variant>
        <vt:i4>9</vt:i4>
      </vt:variant>
      <vt:variant>
        <vt:i4>0</vt:i4>
      </vt:variant>
      <vt:variant>
        <vt:i4>5</vt:i4>
      </vt:variant>
      <vt:variant>
        <vt:lpwstr>mailto:rajesh.manirajan@permanenttsb.ie</vt:lpwstr>
      </vt:variant>
      <vt:variant>
        <vt:lpwstr/>
      </vt:variant>
      <vt:variant>
        <vt:i4>8192028</vt:i4>
      </vt:variant>
      <vt:variant>
        <vt:i4>6</vt:i4>
      </vt:variant>
      <vt:variant>
        <vt:i4>0</vt:i4>
      </vt:variant>
      <vt:variant>
        <vt:i4>5</vt:i4>
      </vt:variant>
      <vt:variant>
        <vt:lpwstr>mailto:eamonn.crowley@permanenttsb.ie</vt:lpwstr>
      </vt:variant>
      <vt:variant>
        <vt:lpwstr/>
      </vt:variant>
      <vt:variant>
        <vt:i4>1310722</vt:i4>
      </vt:variant>
      <vt:variant>
        <vt:i4>3</vt:i4>
      </vt:variant>
      <vt:variant>
        <vt:i4>0</vt:i4>
      </vt:variant>
      <vt:variant>
        <vt:i4>5</vt:i4>
      </vt:variant>
      <vt:variant>
        <vt:lpwstr>http://www.permanenttsbgroup.ie/</vt:lpwstr>
      </vt:variant>
      <vt:variant>
        <vt:lpwstr/>
      </vt:variant>
      <vt:variant>
        <vt:i4>5767223</vt:i4>
      </vt:variant>
      <vt:variant>
        <vt:i4>0</vt:i4>
      </vt:variant>
      <vt:variant>
        <vt:i4>0</vt:i4>
      </vt:variant>
      <vt:variant>
        <vt:i4>5</vt:i4>
      </vt:variant>
      <vt:variant>
        <vt:lpwstr>http://www.rns-pdf.londonstockexchange.com/rns/2092R_1-2019-2-27.pdf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Irish Life &amp; Permanent plc</dc:title>
  <dc:creator>l063</dc:creator>
  <cp:lastModifiedBy>Duddy, Niamh</cp:lastModifiedBy>
  <cp:revision>8</cp:revision>
  <cp:lastPrinted>2011-03-07T14:05:00Z</cp:lastPrinted>
  <dcterms:created xsi:type="dcterms:W3CDTF">2025-07-29T10:55:00Z</dcterms:created>
  <dcterms:modified xsi:type="dcterms:W3CDTF">2025-07-31T06:15:00Z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Confidential!</vt:lpwstr>
  </property>
  <property fmtid="{D5CDD505-2E9C-101B-9397-08002B2CF9AE}" pid="5" name="MSIP_Label_45149c40-6634-4ccb-8351-f65e48058dbc_Enabled">
    <vt:lpwstr>true</vt:lpwstr>
  </property>
  <property fmtid="{D5CDD505-2E9C-101B-9397-08002B2CF9AE}" pid="6" name="MSIP_Label_45149c40-6634-4ccb-8351-f65e48058dbc_SetDate">
    <vt:lpwstr>2024-07-22T15:16:06Z</vt:lpwstr>
  </property>
  <property fmtid="{D5CDD505-2E9C-101B-9397-08002B2CF9AE}" pid="7" name="MSIP_Label_45149c40-6634-4ccb-8351-f65e48058dbc_Method">
    <vt:lpwstr>Standard</vt:lpwstr>
  </property>
  <property fmtid="{D5CDD505-2E9C-101B-9397-08002B2CF9AE}" pid="8" name="MSIP_Label_45149c40-6634-4ccb-8351-f65e48058dbc_Name">
    <vt:lpwstr>PTSBSL02-M365</vt:lpwstr>
  </property>
  <property fmtid="{D5CDD505-2E9C-101B-9397-08002B2CF9AE}" pid="9" name="MSIP_Label_45149c40-6634-4ccb-8351-f65e48058dbc_SiteId">
    <vt:lpwstr>2b70841c-0d13-41c1-b3ac-15ef3536c49a</vt:lpwstr>
  </property>
  <property fmtid="{D5CDD505-2E9C-101B-9397-08002B2CF9AE}" pid="10" name="MSIP_Label_45149c40-6634-4ccb-8351-f65e48058dbc_ActionId">
    <vt:lpwstr>c14dd9ab-a62f-4013-9ebc-98760f8cc071</vt:lpwstr>
  </property>
  <property fmtid="{D5CDD505-2E9C-101B-9397-08002B2CF9AE}" pid="11" name="MSIP_Label_45149c40-6634-4ccb-8351-f65e48058dbc_ContentBits">
    <vt:lpwstr>2</vt:lpwstr>
  </property>
  <property fmtid="{D5CDD505-2E9C-101B-9397-08002B2CF9AE}" pid="12" name="ContentTypeId">
    <vt:lpwstr>0x010100BE156B1CF39149A8843C57AB06C49AFE0011B886BEF4CCD94F85F46E94360FD412</vt:lpwstr>
  </property>
</Properties>
</file>