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067F28" w:rsidP="00D2326B">
            <w:pPr>
              <w:spacing w:after="0"/>
              <w:rPr>
                <w:rFonts w:ascii="Helvetica" w:hAnsi="Helvetica" w:cs="Helvetica"/>
                <w:lang w:val="en-GB"/>
              </w:rPr>
            </w:pPr>
            <w:r w:rsidRPr="00B21A29">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380CCA">
              <w:rPr>
                <w:rFonts w:ascii="Helvetica" w:hAnsi="Helvetica" w:cs="Helvetica"/>
                <w:lang w:val="en-GB"/>
              </w:rPr>
              <w:t>X</w:t>
            </w:r>
            <w:r w:rsidR="00460335">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80CCA">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A501EA" w:rsidRDefault="00C5065C" w:rsidP="00380CCA">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r w:rsidR="00380CCA">
              <w:rPr>
                <w:rFonts w:ascii="Helvetica" w:hAnsi="Helvetica" w:cs="Helvetica"/>
                <w:lang w:val="en-GB"/>
              </w:rPr>
              <w:t>22</w:t>
            </w:r>
            <w:r w:rsidR="00380CCA" w:rsidRPr="00380CCA">
              <w:rPr>
                <w:rFonts w:ascii="Helvetica" w:hAnsi="Helvetica" w:cs="Helvetica"/>
                <w:vertAlign w:val="superscript"/>
                <w:lang w:val="en-GB"/>
              </w:rPr>
              <w:t>nd</w:t>
            </w:r>
            <w:r w:rsidR="00380CCA">
              <w:rPr>
                <w:rFonts w:ascii="Helvetica" w:hAnsi="Helvetica" w:cs="Helvetica"/>
                <w:lang w:val="en-GB"/>
              </w:rPr>
              <w:t xml:space="preserve"> January 2019</w:t>
            </w:r>
          </w:p>
        </w:tc>
      </w:tr>
      <w:tr w:rsidR="00521E70" w:rsidRPr="00C055A5" w:rsidTr="00306839">
        <w:trPr>
          <w:trHeight w:val="419"/>
        </w:trPr>
        <w:tc>
          <w:tcPr>
            <w:tcW w:w="10620" w:type="dxa"/>
            <w:gridSpan w:val="6"/>
            <w:vAlign w:val="center"/>
          </w:tcPr>
          <w:p w:rsidR="00D2326B" w:rsidRPr="00C055A5" w:rsidRDefault="00521E70" w:rsidP="00380CCA">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380CCA">
              <w:rPr>
                <w:rFonts w:ascii="Helvetica" w:hAnsi="Helvetica" w:cs="Helvetica"/>
                <w:lang w:val="en-GB"/>
              </w:rPr>
              <w:t>23</w:t>
            </w:r>
            <w:r w:rsidR="00380CCA" w:rsidRPr="00380CCA">
              <w:rPr>
                <w:rFonts w:ascii="Helvetica" w:hAnsi="Helvetica" w:cs="Helvetica"/>
                <w:vertAlign w:val="superscript"/>
                <w:lang w:val="en-GB"/>
              </w:rPr>
              <w:t>rd</w:t>
            </w:r>
            <w:r w:rsidR="00380CCA">
              <w:rPr>
                <w:rFonts w:ascii="Helvetica" w:hAnsi="Helvetica" w:cs="Helvetica"/>
                <w:lang w:val="en-GB"/>
              </w:rPr>
              <w:t xml:space="preserve"> January 2019</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380CCA" w:rsidP="00380CCA">
            <w:pPr>
              <w:rPr>
                <w:rFonts w:ascii="Helvetica" w:hAnsi="Helvetica" w:cs="Helvetica"/>
                <w:lang w:val="en-GB"/>
              </w:rPr>
            </w:pPr>
            <w:r w:rsidRPr="00380CCA">
              <w:rPr>
                <w:rFonts w:ascii="Helvetica" w:hAnsi="Helvetica" w:cs="Helvetica"/>
                <w:lang w:val="en-GB"/>
              </w:rPr>
              <w:t>Voting rights attached to shares for BlackRock, Inc. has gone below 3%</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380CCA" w:rsidP="00C93222">
            <w:pPr>
              <w:jc w:val="center"/>
              <w:rPr>
                <w:rFonts w:ascii="Helvetica" w:hAnsi="Helvetica" w:cs="Helvetica"/>
                <w:lang w:val="en-GB"/>
              </w:rPr>
            </w:pPr>
            <w:r w:rsidRPr="00380CCA">
              <w:rPr>
                <w:rFonts w:ascii="Helvetica" w:hAnsi="Helvetica" w:cs="Helvetica"/>
                <w:lang w:val="en-GB"/>
              </w:rPr>
              <w:t>2.81%</w:t>
            </w:r>
          </w:p>
        </w:tc>
        <w:tc>
          <w:tcPr>
            <w:tcW w:w="2313" w:type="dxa"/>
            <w:vAlign w:val="center"/>
          </w:tcPr>
          <w:p w:rsidR="00C5065C" w:rsidRPr="004A61D1" w:rsidRDefault="00380CCA" w:rsidP="00C93222">
            <w:pPr>
              <w:jc w:val="center"/>
              <w:rPr>
                <w:rFonts w:ascii="Helvetica" w:hAnsi="Helvetica" w:cs="Helvetica"/>
                <w:lang w:val="en-GB"/>
              </w:rPr>
            </w:pPr>
            <w:r w:rsidRPr="00380CCA">
              <w:rPr>
                <w:rFonts w:ascii="Helvetica" w:hAnsi="Helvetica" w:cs="Helvetica"/>
                <w:lang w:val="en-GB"/>
              </w:rPr>
              <w:t>1.13%</w:t>
            </w:r>
          </w:p>
        </w:tc>
        <w:tc>
          <w:tcPr>
            <w:tcW w:w="2126" w:type="dxa"/>
            <w:vAlign w:val="center"/>
          </w:tcPr>
          <w:p w:rsidR="00C5065C" w:rsidRPr="004A61D1" w:rsidRDefault="00460335" w:rsidP="00380CCA">
            <w:pPr>
              <w:jc w:val="center"/>
              <w:rPr>
                <w:rFonts w:ascii="Helvetica" w:hAnsi="Helvetica" w:cs="Helvetica"/>
                <w:lang w:val="en-GB"/>
              </w:rPr>
            </w:pPr>
            <w:r w:rsidRPr="00460335">
              <w:rPr>
                <w:rFonts w:ascii="Helvetica" w:hAnsi="Helvetica" w:cs="Helvetica"/>
                <w:lang w:val="en-GB"/>
              </w:rPr>
              <w:t>3.9</w:t>
            </w:r>
            <w:r w:rsidR="00380CCA">
              <w:rPr>
                <w:rFonts w:ascii="Helvetica" w:hAnsi="Helvetica" w:cs="Helvetica"/>
                <w:lang w:val="en-GB"/>
              </w:rPr>
              <w:t>3</w:t>
            </w:r>
            <w:r w:rsidRPr="00460335">
              <w:rPr>
                <w:rFonts w:ascii="Helvetica" w:hAnsi="Helvetica" w:cs="Helvetica"/>
                <w:lang w:val="en-GB"/>
              </w:rPr>
              <w:t>%</w:t>
            </w:r>
          </w:p>
        </w:tc>
        <w:tc>
          <w:tcPr>
            <w:tcW w:w="1933" w:type="dxa"/>
            <w:vAlign w:val="center"/>
          </w:tcPr>
          <w:p w:rsidR="00C5065C" w:rsidRPr="004A61D1" w:rsidRDefault="00460335" w:rsidP="00067F28">
            <w:pPr>
              <w:jc w:val="both"/>
              <w:rPr>
                <w:rFonts w:ascii="Helvetica" w:hAnsi="Helvetica" w:cs="Helvetica"/>
                <w:lang w:val="en-GB"/>
              </w:rPr>
            </w:pPr>
            <w:r w:rsidRPr="00460335">
              <w:rPr>
                <w:rFonts w:ascii="Helvetica" w:hAnsi="Helvetica" w:cs="Helvetica"/>
                <w:lang w:val="en-GB"/>
              </w:rPr>
              <w:t>706,978,416</w:t>
            </w:r>
          </w:p>
        </w:tc>
      </w:tr>
      <w:tr w:rsidR="00C93222" w:rsidRPr="00C055A5" w:rsidTr="00F1736C">
        <w:trPr>
          <w:trHeight w:val="555"/>
        </w:trPr>
        <w:tc>
          <w:tcPr>
            <w:tcW w:w="2124" w:type="dxa"/>
            <w:vAlign w:val="center"/>
          </w:tcPr>
          <w:p w:rsidR="00C93222" w:rsidRPr="008F18BE" w:rsidRDefault="00C93222" w:rsidP="00C93222">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93222" w:rsidRPr="004A61D1" w:rsidRDefault="00380CCA" w:rsidP="00C93222">
            <w:pPr>
              <w:jc w:val="center"/>
              <w:rPr>
                <w:rFonts w:ascii="Helvetica" w:hAnsi="Helvetica" w:cs="Helvetica"/>
                <w:lang w:val="en-GB"/>
              </w:rPr>
            </w:pPr>
            <w:r w:rsidRPr="00380CCA">
              <w:rPr>
                <w:rFonts w:ascii="Helvetica" w:hAnsi="Helvetica" w:cs="Helvetica"/>
                <w:lang w:val="en-GB"/>
              </w:rPr>
              <w:t>3.77%</w:t>
            </w:r>
          </w:p>
        </w:tc>
        <w:tc>
          <w:tcPr>
            <w:tcW w:w="2313" w:type="dxa"/>
            <w:vAlign w:val="center"/>
          </w:tcPr>
          <w:p w:rsidR="00C93222" w:rsidRPr="004A61D1" w:rsidRDefault="00380CCA" w:rsidP="00C93222">
            <w:pPr>
              <w:jc w:val="center"/>
              <w:rPr>
                <w:rFonts w:ascii="Helvetica" w:hAnsi="Helvetica" w:cs="Helvetica"/>
                <w:lang w:val="en-GB"/>
              </w:rPr>
            </w:pPr>
            <w:r w:rsidRPr="00380CCA">
              <w:rPr>
                <w:rFonts w:ascii="Helvetica" w:hAnsi="Helvetica" w:cs="Helvetica"/>
                <w:lang w:val="en-GB"/>
              </w:rPr>
              <w:t>0.21%</w:t>
            </w:r>
          </w:p>
        </w:tc>
        <w:tc>
          <w:tcPr>
            <w:tcW w:w="2126" w:type="dxa"/>
            <w:vAlign w:val="center"/>
          </w:tcPr>
          <w:p w:rsidR="00C93222" w:rsidRPr="004A61D1" w:rsidRDefault="00380CCA" w:rsidP="00C93222">
            <w:pPr>
              <w:jc w:val="center"/>
              <w:rPr>
                <w:rFonts w:ascii="Helvetica" w:hAnsi="Helvetica" w:cs="Helvetica"/>
                <w:lang w:val="en-GB"/>
              </w:rPr>
            </w:pPr>
            <w:r w:rsidRPr="00380CCA">
              <w:rPr>
                <w:rFonts w:ascii="Helvetica" w:hAnsi="Helvetica" w:cs="Helvetica"/>
                <w:lang w:val="en-GB"/>
              </w:rPr>
              <w:t>3.98%</w:t>
            </w:r>
          </w:p>
        </w:tc>
        <w:tc>
          <w:tcPr>
            <w:tcW w:w="1933" w:type="dxa"/>
            <w:shd w:val="thinDiagStripe" w:color="auto" w:fill="auto"/>
            <w:vAlign w:val="center"/>
          </w:tcPr>
          <w:p w:rsidR="00C93222" w:rsidRPr="004A61D1" w:rsidRDefault="00C93222" w:rsidP="00C93222">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067F28" w:rsidP="00414AE3">
            <w:pPr>
              <w:jc w:val="center"/>
              <w:rPr>
                <w:rFonts w:ascii="Helvetica" w:hAnsi="Helvetica" w:cs="Helvetica"/>
                <w:lang w:val="en-GB"/>
              </w:rPr>
            </w:pPr>
            <w:r w:rsidRPr="00067F28">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067F28" w:rsidRPr="00C055A5" w:rsidRDefault="00380CCA" w:rsidP="00C93222">
            <w:pPr>
              <w:rPr>
                <w:rFonts w:ascii="Helvetica" w:hAnsi="Helvetica" w:cs="Helvetica"/>
                <w:lang w:val="en-GB"/>
              </w:rPr>
            </w:pPr>
            <w:r w:rsidRPr="00380CCA">
              <w:rPr>
                <w:rFonts w:ascii="Helvetica" w:hAnsi="Helvetica" w:cs="Helvetica"/>
                <w:lang w:val="en-GB"/>
              </w:rPr>
              <w:t>19,835,999</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380CCA" w:rsidP="00C93222">
            <w:pPr>
              <w:rPr>
                <w:rFonts w:ascii="Helvetica" w:hAnsi="Helvetica" w:cs="Helvetica"/>
                <w:lang w:val="en-GB"/>
              </w:rPr>
            </w:pPr>
            <w:r w:rsidRPr="00380CCA">
              <w:rPr>
                <w:rFonts w:ascii="Helvetica" w:hAnsi="Helvetica" w:cs="Helvetica"/>
                <w:lang w:val="en-GB"/>
              </w:rPr>
              <w:t>2.81%</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380CCA" w:rsidP="00C93222">
            <w:pPr>
              <w:jc w:val="center"/>
              <w:rPr>
                <w:rFonts w:ascii="Helvetica" w:hAnsi="Helvetica" w:cs="Helvetica"/>
                <w:lang w:val="en-GB"/>
              </w:rPr>
            </w:pPr>
            <w:r w:rsidRPr="00380CCA">
              <w:rPr>
                <w:rFonts w:ascii="Helvetica" w:hAnsi="Helvetica" w:cs="Helvetica"/>
                <w:lang w:val="en-GB"/>
              </w:rPr>
              <w:t>19,835,999</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380CCA" w:rsidP="00C93222">
            <w:pPr>
              <w:jc w:val="center"/>
              <w:rPr>
                <w:rFonts w:ascii="Helvetica" w:hAnsi="Helvetica" w:cs="Helvetica"/>
                <w:lang w:val="en-GB"/>
              </w:rPr>
            </w:pPr>
            <w:r w:rsidRPr="00380CCA">
              <w:rPr>
                <w:rFonts w:ascii="Helvetica" w:hAnsi="Helvetica" w:cs="Helvetica"/>
                <w:lang w:val="en-GB"/>
              </w:rPr>
              <w:t>2.81%</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A77A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0A77A3" w:rsidRDefault="00380CCA" w:rsidP="000A77A3">
            <w:pPr>
              <w:rPr>
                <w:rFonts w:ascii="Helvetica" w:hAnsi="Helvetica" w:cs="Helvetica"/>
                <w:lang w:val="en-GB"/>
              </w:rPr>
            </w:pPr>
            <w:r>
              <w:rPr>
                <w:rFonts w:ascii="Helvetica" w:hAnsi="Helvetica" w:cs="Helvetica"/>
                <w:lang w:val="en-GB"/>
              </w:rPr>
              <w:t>Securities Lent</w:t>
            </w:r>
          </w:p>
        </w:tc>
        <w:tc>
          <w:tcPr>
            <w:tcW w:w="1437" w:type="dxa"/>
            <w:tcBorders>
              <w:top w:val="single" w:sz="4" w:space="0" w:color="auto"/>
              <w:left w:val="single" w:sz="4" w:space="0" w:color="auto"/>
              <w:bottom w:val="single" w:sz="4" w:space="0" w:color="auto"/>
              <w:right w:val="single" w:sz="4" w:space="0" w:color="auto"/>
            </w:tcBorders>
          </w:tcPr>
          <w:p w:rsidR="000A77A3" w:rsidRPr="00C055A5" w:rsidRDefault="00380CCA" w:rsidP="000A77A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rsidR="000A77A3" w:rsidRPr="00C055A5" w:rsidRDefault="00380CCA" w:rsidP="000A77A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rsidR="000A77A3" w:rsidRPr="00C055A5" w:rsidRDefault="00380CCA" w:rsidP="000A77A3">
            <w:pPr>
              <w:rPr>
                <w:rFonts w:ascii="Helvetica" w:hAnsi="Helvetica" w:cs="Helvetica"/>
                <w:lang w:val="en-GB"/>
              </w:rPr>
            </w:pPr>
            <w:r w:rsidRPr="00380CCA">
              <w:rPr>
                <w:rFonts w:ascii="Helvetica" w:hAnsi="Helvetica" w:cs="Helvetica"/>
                <w:lang w:val="en-GB"/>
              </w:rPr>
              <w:t>7,827,491</w:t>
            </w:r>
          </w:p>
        </w:tc>
        <w:tc>
          <w:tcPr>
            <w:tcW w:w="2077" w:type="dxa"/>
            <w:gridSpan w:val="2"/>
            <w:tcBorders>
              <w:top w:val="single" w:sz="4" w:space="0" w:color="auto"/>
              <w:left w:val="single" w:sz="4" w:space="0" w:color="auto"/>
              <w:bottom w:val="single" w:sz="4" w:space="0" w:color="auto"/>
            </w:tcBorders>
          </w:tcPr>
          <w:p w:rsidR="000A77A3" w:rsidRPr="00C055A5" w:rsidRDefault="00380CCA" w:rsidP="00C93222">
            <w:pPr>
              <w:rPr>
                <w:rFonts w:ascii="Helvetica" w:hAnsi="Helvetica" w:cs="Helvetica"/>
                <w:lang w:val="en-GB"/>
              </w:rPr>
            </w:pPr>
            <w:r w:rsidRPr="00380CCA">
              <w:rPr>
                <w:rFonts w:ascii="Helvetica" w:hAnsi="Helvetica" w:cs="Helvetica"/>
                <w:lang w:val="en-GB"/>
              </w:rPr>
              <w:t>1.11%</w:t>
            </w:r>
          </w:p>
        </w:tc>
      </w:tr>
      <w:tr w:rsidR="000A77A3" w:rsidRPr="00C055A5" w:rsidTr="00B40014">
        <w:trPr>
          <w:trHeight w:val="481"/>
          <w:jc w:val="center"/>
        </w:trPr>
        <w:tc>
          <w:tcPr>
            <w:tcW w:w="2081" w:type="dxa"/>
            <w:gridSpan w:val="2"/>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437" w:type="dxa"/>
            <w:tcBorders>
              <w:top w:val="single" w:sz="4" w:space="0" w:color="auto"/>
              <w:left w:val="nil"/>
              <w:bottom w:val="nil"/>
              <w:right w:val="single" w:sz="4" w:space="0" w:color="auto"/>
            </w:tcBorders>
          </w:tcPr>
          <w:p w:rsidR="000A77A3" w:rsidRPr="00C055A5" w:rsidRDefault="000A77A3" w:rsidP="000A77A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0A77A3" w:rsidRPr="00C055A5" w:rsidRDefault="000A77A3" w:rsidP="000A77A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0A77A3" w:rsidRPr="00C055A5" w:rsidRDefault="00380CCA" w:rsidP="00C93222">
            <w:pPr>
              <w:rPr>
                <w:rFonts w:ascii="Helvetica" w:hAnsi="Helvetica" w:cs="Helvetica"/>
                <w:lang w:val="en-GB"/>
              </w:rPr>
            </w:pPr>
            <w:r w:rsidRPr="00380CCA">
              <w:rPr>
                <w:rFonts w:ascii="Helvetica" w:hAnsi="Helvetica" w:cs="Helvetica"/>
                <w:lang w:val="en-GB"/>
              </w:rPr>
              <w:t>7,827,491</w:t>
            </w:r>
          </w:p>
        </w:tc>
        <w:tc>
          <w:tcPr>
            <w:tcW w:w="2077" w:type="dxa"/>
            <w:gridSpan w:val="2"/>
            <w:tcBorders>
              <w:top w:val="single" w:sz="4" w:space="0" w:color="auto"/>
              <w:left w:val="single" w:sz="4" w:space="0" w:color="auto"/>
              <w:bottom w:val="single" w:sz="4" w:space="0" w:color="auto"/>
            </w:tcBorders>
          </w:tcPr>
          <w:p w:rsidR="000A77A3" w:rsidRPr="00C055A5" w:rsidRDefault="00380CCA" w:rsidP="00C93222">
            <w:pPr>
              <w:rPr>
                <w:rFonts w:ascii="Helvetica" w:hAnsi="Helvetica" w:cs="Helvetica"/>
                <w:lang w:val="en-GB"/>
              </w:rPr>
            </w:pPr>
            <w:r w:rsidRPr="00380CCA">
              <w:rPr>
                <w:rFonts w:ascii="Helvetica" w:hAnsi="Helvetica" w:cs="Helvetica"/>
                <w:lang w:val="en-GB"/>
              </w:rPr>
              <w:t>1.11%</w:t>
            </w:r>
          </w:p>
        </w:tc>
      </w:tr>
      <w:tr w:rsidR="000A77A3"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0A77A3" w:rsidRPr="00C055A5" w:rsidRDefault="000A77A3" w:rsidP="000A77A3">
            <w:pPr>
              <w:rPr>
                <w:rFonts w:ascii="Helvetica" w:hAnsi="Helvetica" w:cs="Helvetica"/>
                <w:lang w:val="en-GB"/>
              </w:rPr>
            </w:pPr>
          </w:p>
        </w:tc>
      </w:tr>
      <w:tr w:rsidR="000A77A3" w:rsidRPr="00C055A5" w:rsidTr="00B40014">
        <w:trPr>
          <w:trHeight w:val="408"/>
          <w:jc w:val="center"/>
        </w:trPr>
        <w:tc>
          <w:tcPr>
            <w:tcW w:w="10620" w:type="dxa"/>
            <w:gridSpan w:val="11"/>
            <w:tcBorders>
              <w:top w:val="single" w:sz="4" w:space="0" w:color="auto"/>
              <w:bottom w:val="single" w:sz="4" w:space="0" w:color="auto"/>
            </w:tcBorders>
            <w:vAlign w:val="center"/>
          </w:tcPr>
          <w:p w:rsidR="000A77A3" w:rsidRPr="00C055A5" w:rsidRDefault="000A77A3" w:rsidP="000A77A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A77A3" w:rsidRPr="00C055A5" w:rsidTr="00B40014">
        <w:trPr>
          <w:jc w:val="center"/>
        </w:trPr>
        <w:tc>
          <w:tcPr>
            <w:tcW w:w="1861" w:type="dxa"/>
            <w:tcBorders>
              <w:top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A77A3" w:rsidRPr="00C055A5" w:rsidTr="00B40014">
        <w:trPr>
          <w:trHeight w:val="481"/>
          <w:jc w:val="center"/>
        </w:trPr>
        <w:tc>
          <w:tcPr>
            <w:tcW w:w="1861" w:type="dxa"/>
            <w:tcBorders>
              <w:top w:val="single" w:sz="4" w:space="0" w:color="auto"/>
              <w:bottom w:val="single" w:sz="4" w:space="0" w:color="auto"/>
              <w:right w:val="single" w:sz="4" w:space="0" w:color="auto"/>
            </w:tcBorders>
          </w:tcPr>
          <w:p w:rsidR="000A77A3" w:rsidRPr="00C055A5" w:rsidRDefault="005932C9" w:rsidP="000A77A3">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0A77A3" w:rsidRPr="00C055A5" w:rsidRDefault="005932C9" w:rsidP="005932C9">
            <w:pPr>
              <w:rPr>
                <w:rFonts w:ascii="Helvetica" w:hAnsi="Helvetica" w:cs="Helvetica"/>
                <w:lang w:val="en-GB"/>
              </w:rPr>
            </w:pPr>
            <w:r>
              <w:rPr>
                <w:rFonts w:ascii="Helvetica" w:hAnsi="Helvetica" w:cs="Helvetica"/>
                <w:lang w:val="en-GB"/>
              </w:rPr>
              <w:t xml:space="preserve">N/A </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0A77A3" w:rsidRPr="00C055A5" w:rsidRDefault="005932C9" w:rsidP="000A77A3">
            <w:pPr>
              <w:rPr>
                <w:rFonts w:ascii="Helvetica" w:hAnsi="Helvetica" w:cs="Helvetica"/>
                <w:b/>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0A77A3" w:rsidRPr="00C055A5" w:rsidRDefault="005932C9" w:rsidP="000A77A3">
            <w:pPr>
              <w:jc w:val="center"/>
              <w:rPr>
                <w:rFonts w:ascii="Helvetica" w:hAnsi="Helvetica" w:cs="Helvetica"/>
                <w:b/>
                <w:lang w:val="en-GB"/>
              </w:rPr>
            </w:pPr>
            <w:r w:rsidRPr="00EE3FB3">
              <w:rPr>
                <w:rFonts w:ascii="Helvetica" w:hAnsi="Helvetica" w:cs="Helvetica"/>
                <w:sz w:val="20"/>
                <w:szCs w:val="20"/>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0A77A3" w:rsidRPr="00414AE3" w:rsidRDefault="00380CCA" w:rsidP="00C93222">
            <w:pPr>
              <w:rPr>
                <w:rFonts w:ascii="Helvetica" w:hAnsi="Helvetica" w:cs="Helvetica"/>
                <w:lang w:val="en-GB"/>
              </w:rPr>
            </w:pPr>
            <w:r w:rsidRPr="00380CCA">
              <w:rPr>
                <w:rFonts w:ascii="Helvetica" w:hAnsi="Helvetica" w:cs="Helvetica"/>
                <w:lang w:val="en-GB"/>
              </w:rPr>
              <w:t>140,745</w:t>
            </w:r>
          </w:p>
        </w:tc>
        <w:tc>
          <w:tcPr>
            <w:tcW w:w="1992" w:type="dxa"/>
            <w:tcBorders>
              <w:top w:val="single" w:sz="4" w:space="0" w:color="auto"/>
              <w:left w:val="single" w:sz="4" w:space="0" w:color="auto"/>
              <w:bottom w:val="single" w:sz="4" w:space="0" w:color="auto"/>
            </w:tcBorders>
            <w:vAlign w:val="center"/>
          </w:tcPr>
          <w:p w:rsidR="000A77A3" w:rsidRPr="00414AE3" w:rsidRDefault="00380CCA" w:rsidP="00460335">
            <w:pPr>
              <w:rPr>
                <w:rFonts w:ascii="Helvetica" w:hAnsi="Helvetica" w:cs="Helvetica"/>
                <w:lang w:val="en-GB"/>
              </w:rPr>
            </w:pPr>
            <w:r w:rsidRPr="00380CCA">
              <w:rPr>
                <w:rFonts w:ascii="Helvetica" w:hAnsi="Helvetica" w:cs="Helvetica"/>
                <w:lang w:val="en-GB"/>
              </w:rPr>
              <w:t>0.02%</w:t>
            </w:r>
          </w:p>
        </w:tc>
      </w:tr>
      <w:tr w:rsidR="000A77A3" w:rsidRPr="00C055A5" w:rsidTr="00B40014">
        <w:trPr>
          <w:trHeight w:val="481"/>
          <w:jc w:val="center"/>
        </w:trPr>
        <w:tc>
          <w:tcPr>
            <w:tcW w:w="1861" w:type="dxa"/>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657" w:type="dxa"/>
            <w:gridSpan w:val="2"/>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0A77A3" w:rsidRPr="00C055A5" w:rsidRDefault="000A77A3" w:rsidP="000A77A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0A77A3" w:rsidRPr="00C055A5" w:rsidRDefault="000A77A3" w:rsidP="000A77A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0A77A3" w:rsidRPr="00C055A5" w:rsidRDefault="00380CCA" w:rsidP="00C93222">
            <w:pPr>
              <w:rPr>
                <w:rFonts w:ascii="Helvetica" w:hAnsi="Helvetica" w:cs="Helvetica"/>
                <w:lang w:val="en-GB"/>
              </w:rPr>
            </w:pPr>
            <w:r w:rsidRPr="00380CCA">
              <w:rPr>
                <w:rFonts w:ascii="Helvetica" w:hAnsi="Helvetica" w:cs="Helvetica"/>
                <w:lang w:val="en-GB"/>
              </w:rPr>
              <w:t>140,745</w:t>
            </w:r>
          </w:p>
        </w:tc>
        <w:tc>
          <w:tcPr>
            <w:tcW w:w="1992" w:type="dxa"/>
            <w:tcBorders>
              <w:top w:val="single" w:sz="4" w:space="0" w:color="auto"/>
              <w:left w:val="single" w:sz="4" w:space="0" w:color="auto"/>
              <w:bottom w:val="single" w:sz="4" w:space="0" w:color="auto"/>
              <w:right w:val="single" w:sz="4" w:space="0" w:color="auto"/>
            </w:tcBorders>
          </w:tcPr>
          <w:p w:rsidR="000A77A3" w:rsidRPr="00C055A5" w:rsidRDefault="00380CCA" w:rsidP="00460335">
            <w:pPr>
              <w:rPr>
                <w:rFonts w:ascii="Helvetica" w:hAnsi="Helvetica" w:cs="Helvetica"/>
                <w:lang w:val="en-GB"/>
              </w:rPr>
            </w:pPr>
            <w:r w:rsidRPr="00380CCA">
              <w:rPr>
                <w:rFonts w:ascii="Helvetica" w:hAnsi="Helvetica" w:cs="Helvetica"/>
                <w:lang w:val="en-GB"/>
              </w:rPr>
              <w:t>0.02%</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380CCA">
        <w:rPr>
          <w:rFonts w:ascii="Helvetica" w:hAnsi="Helvetica" w:cs="Helvetica"/>
          <w:lang w:val="en-GB"/>
        </w:rPr>
        <w:t>23</w:t>
      </w:r>
      <w:r w:rsidR="00380CCA" w:rsidRPr="00380CCA">
        <w:rPr>
          <w:rFonts w:ascii="Helvetica" w:hAnsi="Helvetica" w:cs="Helvetica"/>
          <w:vertAlign w:val="superscript"/>
          <w:lang w:val="en-GB"/>
        </w:rPr>
        <w:t>rd</w:t>
      </w:r>
      <w:r w:rsidR="00380CCA">
        <w:rPr>
          <w:rFonts w:ascii="Helvetica" w:hAnsi="Helvetica" w:cs="Helvetica"/>
          <w:lang w:val="en-GB"/>
        </w:rPr>
        <w:t xml:space="preserve"> January 2019</w:t>
      </w:r>
      <w:r w:rsidR="000A77A3">
        <w:rPr>
          <w:rFonts w:ascii="Helvetica" w:hAnsi="Helvetica" w:cs="Helvetica"/>
          <w:lang w:val="en-GB"/>
        </w:rPr>
        <w:t xml:space="preserve">                      </w:t>
      </w:r>
      <w:r w:rsidR="001E4CF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0A77A3" w:rsidRPr="008F18BE" w:rsidTr="00AC4107">
        <w:trPr>
          <w:trHeight w:val="530"/>
        </w:trPr>
        <w:tc>
          <w:tcPr>
            <w:tcW w:w="4642"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1912"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BlackRock, Inc.</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BlackRock (Singapore) Holdco Pte. Ltd.</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 xml:space="preserve">BlackRock Lux Finco S.a.r.l. </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BlackRock Japan Holdings GK</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F02D0D" w:rsidRPr="00C949B0" w:rsidTr="00C047F6">
        <w:trPr>
          <w:trHeight w:val="270"/>
        </w:trPr>
        <w:tc>
          <w:tcPr>
            <w:tcW w:w="4642" w:type="dxa"/>
            <w:shd w:val="clear" w:color="auto" w:fill="auto"/>
            <w:vAlign w:val="bottom"/>
          </w:tcPr>
          <w:p w:rsidR="00F02D0D" w:rsidRDefault="00F02D0D" w:rsidP="00F02D0D">
            <w:pPr>
              <w:rPr>
                <w:rFonts w:ascii="Arial" w:hAnsi="Arial" w:cs="Arial"/>
                <w:sz w:val="16"/>
                <w:szCs w:val="16"/>
              </w:rPr>
            </w:pPr>
            <w:r>
              <w:rPr>
                <w:rFonts w:ascii="Arial" w:hAnsi="Arial" w:cs="Arial"/>
                <w:sz w:val="16"/>
                <w:szCs w:val="16"/>
              </w:rPr>
              <w:t>BlackRock Japan Co., Ltd.</w:t>
            </w:r>
          </w:p>
        </w:tc>
        <w:tc>
          <w:tcPr>
            <w:tcW w:w="1912" w:type="dxa"/>
            <w:shd w:val="clear" w:color="auto" w:fill="auto"/>
          </w:tcPr>
          <w:p w:rsidR="00F02D0D" w:rsidRPr="00C949B0" w:rsidRDefault="00F02D0D" w:rsidP="00F02D0D">
            <w:pPr>
              <w:rPr>
                <w:rFonts w:ascii="Helvetica" w:hAnsi="Helvetica" w:cs="Helvetica"/>
                <w:sz w:val="20"/>
                <w:szCs w:val="20"/>
                <w:lang w:val="en-GB"/>
              </w:rPr>
            </w:pPr>
          </w:p>
        </w:tc>
        <w:tc>
          <w:tcPr>
            <w:tcW w:w="2185" w:type="dxa"/>
            <w:shd w:val="clear" w:color="auto" w:fill="auto"/>
          </w:tcPr>
          <w:p w:rsidR="00F02D0D" w:rsidRPr="00C949B0" w:rsidRDefault="00F02D0D" w:rsidP="00F02D0D">
            <w:pPr>
              <w:rPr>
                <w:rFonts w:ascii="Helvetica" w:hAnsi="Helvetica" w:cs="Helvetica"/>
                <w:sz w:val="20"/>
                <w:szCs w:val="20"/>
                <w:lang w:val="en-GB"/>
              </w:rPr>
            </w:pPr>
          </w:p>
        </w:tc>
        <w:tc>
          <w:tcPr>
            <w:tcW w:w="1881" w:type="dxa"/>
            <w:shd w:val="clear" w:color="auto" w:fill="auto"/>
          </w:tcPr>
          <w:p w:rsidR="00F02D0D" w:rsidRPr="00C949B0" w:rsidRDefault="00F02D0D" w:rsidP="00F02D0D">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Cayman 1 LP</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Cayman West Bay Finco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Finance Europe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lastRenderedPageBreak/>
              <w:t>BlackRock Holdco 2,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977550" w:rsidP="00D72E07">
            <w:pPr>
              <w:rPr>
                <w:rFonts w:ascii="Arial" w:hAnsi="Arial" w:cs="Arial"/>
                <w:sz w:val="16"/>
                <w:szCs w:val="16"/>
              </w:rPr>
            </w:pPr>
            <w:r w:rsidRPr="00977550">
              <w:rPr>
                <w:rFonts w:ascii="Arial" w:hAnsi="Arial" w:cs="Arial"/>
                <w:sz w:val="16"/>
                <w:szCs w:val="16"/>
              </w:rPr>
              <w:t>BlackRock Investment Management (Australia) Limited</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460335" w:rsidRPr="00C949B0" w:rsidTr="00C047F6">
        <w:trPr>
          <w:trHeight w:val="270"/>
        </w:trPr>
        <w:tc>
          <w:tcPr>
            <w:tcW w:w="4642" w:type="dxa"/>
            <w:shd w:val="clear" w:color="auto" w:fill="auto"/>
            <w:vAlign w:val="bottom"/>
          </w:tcPr>
          <w:p w:rsidR="00460335" w:rsidRDefault="00460335" w:rsidP="00460335">
            <w:pPr>
              <w:rPr>
                <w:rFonts w:ascii="Arial" w:hAnsi="Arial" w:cs="Arial"/>
                <w:sz w:val="16"/>
                <w:szCs w:val="16"/>
              </w:rPr>
            </w:pPr>
          </w:p>
        </w:tc>
        <w:tc>
          <w:tcPr>
            <w:tcW w:w="1912" w:type="dxa"/>
            <w:shd w:val="clear" w:color="auto" w:fill="auto"/>
          </w:tcPr>
          <w:p w:rsidR="00460335" w:rsidRPr="00C949B0" w:rsidRDefault="00460335" w:rsidP="00460335">
            <w:pPr>
              <w:rPr>
                <w:rFonts w:ascii="Helvetica" w:hAnsi="Helvetica" w:cs="Helvetica"/>
                <w:sz w:val="20"/>
                <w:szCs w:val="20"/>
                <w:lang w:val="en-GB"/>
              </w:rPr>
            </w:pPr>
          </w:p>
        </w:tc>
        <w:tc>
          <w:tcPr>
            <w:tcW w:w="2185" w:type="dxa"/>
            <w:shd w:val="clear" w:color="auto" w:fill="auto"/>
          </w:tcPr>
          <w:p w:rsidR="00460335" w:rsidRPr="00C949B0" w:rsidRDefault="00460335" w:rsidP="00460335">
            <w:pPr>
              <w:rPr>
                <w:rFonts w:ascii="Helvetica" w:hAnsi="Helvetica" w:cs="Helvetica"/>
                <w:sz w:val="20"/>
                <w:szCs w:val="20"/>
                <w:lang w:val="en-GB"/>
              </w:rPr>
            </w:pPr>
          </w:p>
        </w:tc>
        <w:tc>
          <w:tcPr>
            <w:tcW w:w="1881" w:type="dxa"/>
            <w:shd w:val="clear" w:color="auto" w:fill="auto"/>
          </w:tcPr>
          <w:p w:rsidR="00460335" w:rsidRPr="00C949B0" w:rsidRDefault="00460335" w:rsidP="00460335">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Fund Advisors</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460335" w:rsidRPr="00C949B0" w:rsidTr="00C047F6">
        <w:trPr>
          <w:trHeight w:val="270"/>
        </w:trPr>
        <w:tc>
          <w:tcPr>
            <w:tcW w:w="4642" w:type="dxa"/>
            <w:shd w:val="clear" w:color="auto" w:fill="auto"/>
            <w:vAlign w:val="bottom"/>
          </w:tcPr>
          <w:p w:rsidR="00460335" w:rsidRDefault="00460335" w:rsidP="00460335">
            <w:pPr>
              <w:rPr>
                <w:rFonts w:ascii="Arial" w:hAnsi="Arial" w:cs="Arial"/>
                <w:sz w:val="16"/>
                <w:szCs w:val="16"/>
              </w:rPr>
            </w:pPr>
          </w:p>
        </w:tc>
        <w:tc>
          <w:tcPr>
            <w:tcW w:w="1912" w:type="dxa"/>
            <w:shd w:val="clear" w:color="auto" w:fill="auto"/>
          </w:tcPr>
          <w:p w:rsidR="00460335" w:rsidRPr="00C949B0" w:rsidRDefault="00460335" w:rsidP="00460335">
            <w:pPr>
              <w:rPr>
                <w:rFonts w:ascii="Helvetica" w:hAnsi="Helvetica" w:cs="Helvetica"/>
                <w:sz w:val="20"/>
                <w:szCs w:val="20"/>
                <w:lang w:val="en-GB"/>
              </w:rPr>
            </w:pPr>
          </w:p>
        </w:tc>
        <w:tc>
          <w:tcPr>
            <w:tcW w:w="2185" w:type="dxa"/>
            <w:shd w:val="clear" w:color="auto" w:fill="auto"/>
          </w:tcPr>
          <w:p w:rsidR="00460335" w:rsidRPr="00C949B0" w:rsidRDefault="00460335" w:rsidP="00460335">
            <w:pPr>
              <w:rPr>
                <w:rFonts w:ascii="Helvetica" w:hAnsi="Helvetica" w:cs="Helvetica"/>
                <w:sz w:val="20"/>
                <w:szCs w:val="20"/>
                <w:lang w:val="en-GB"/>
              </w:rPr>
            </w:pPr>
          </w:p>
        </w:tc>
        <w:tc>
          <w:tcPr>
            <w:tcW w:w="1881" w:type="dxa"/>
            <w:shd w:val="clear" w:color="auto" w:fill="auto"/>
          </w:tcPr>
          <w:p w:rsidR="00460335" w:rsidRPr="00C949B0" w:rsidRDefault="00460335" w:rsidP="00460335">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lastRenderedPageBreak/>
              <w:t>BlackRock Canada Holdings LP</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460335">
            <w:pPr>
              <w:rPr>
                <w:rFonts w:ascii="Arial" w:hAnsi="Arial" w:cs="Arial"/>
                <w:sz w:val="16"/>
                <w:szCs w:val="16"/>
              </w:rPr>
            </w:pPr>
          </w:p>
        </w:tc>
        <w:tc>
          <w:tcPr>
            <w:tcW w:w="1912" w:type="dxa"/>
            <w:shd w:val="clear" w:color="auto" w:fill="auto"/>
          </w:tcPr>
          <w:p w:rsidR="00977550" w:rsidRPr="00C949B0" w:rsidRDefault="00977550" w:rsidP="00460335">
            <w:pPr>
              <w:rPr>
                <w:rFonts w:ascii="Helvetica" w:hAnsi="Helvetica" w:cs="Helvetica"/>
                <w:sz w:val="20"/>
                <w:szCs w:val="20"/>
                <w:lang w:val="en-GB"/>
              </w:rPr>
            </w:pPr>
          </w:p>
        </w:tc>
        <w:tc>
          <w:tcPr>
            <w:tcW w:w="2185" w:type="dxa"/>
            <w:shd w:val="clear" w:color="auto" w:fill="auto"/>
          </w:tcPr>
          <w:p w:rsidR="00977550" w:rsidRPr="00C949B0" w:rsidRDefault="00977550" w:rsidP="00460335">
            <w:pPr>
              <w:rPr>
                <w:rFonts w:ascii="Helvetica" w:hAnsi="Helvetica" w:cs="Helvetica"/>
                <w:sz w:val="20"/>
                <w:szCs w:val="20"/>
                <w:lang w:val="en-GB"/>
              </w:rPr>
            </w:pPr>
          </w:p>
        </w:tc>
        <w:tc>
          <w:tcPr>
            <w:tcW w:w="1881" w:type="dxa"/>
            <w:shd w:val="clear" w:color="auto" w:fill="auto"/>
          </w:tcPr>
          <w:p w:rsidR="00977550" w:rsidRPr="00C949B0" w:rsidRDefault="00977550" w:rsidP="00460335">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Cayman 1 LP</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Cayman West Bay Finco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Finance Europe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r w:rsidR="00977550" w:rsidRPr="00C949B0" w:rsidTr="00C047F6">
        <w:trPr>
          <w:trHeight w:val="270"/>
        </w:trPr>
        <w:tc>
          <w:tcPr>
            <w:tcW w:w="4642" w:type="dxa"/>
            <w:shd w:val="clear" w:color="auto" w:fill="auto"/>
            <w:vAlign w:val="bottom"/>
          </w:tcPr>
          <w:p w:rsidR="00977550" w:rsidRDefault="00977550" w:rsidP="00977550">
            <w:pPr>
              <w:rPr>
                <w:rFonts w:ascii="Arial" w:hAnsi="Arial" w:cs="Arial"/>
                <w:sz w:val="16"/>
                <w:szCs w:val="16"/>
              </w:rPr>
            </w:pPr>
            <w:r>
              <w:rPr>
                <w:rFonts w:ascii="Arial" w:hAnsi="Arial" w:cs="Arial"/>
                <w:sz w:val="16"/>
                <w:szCs w:val="16"/>
              </w:rPr>
              <w:t>BlackRock Advisors (UK) Limited</w:t>
            </w:r>
          </w:p>
        </w:tc>
        <w:tc>
          <w:tcPr>
            <w:tcW w:w="1912" w:type="dxa"/>
            <w:shd w:val="clear" w:color="auto" w:fill="auto"/>
          </w:tcPr>
          <w:p w:rsidR="00977550" w:rsidRPr="00C949B0" w:rsidRDefault="00977550" w:rsidP="00977550">
            <w:pPr>
              <w:rPr>
                <w:rFonts w:ascii="Helvetica" w:hAnsi="Helvetica" w:cs="Helvetica"/>
                <w:sz w:val="20"/>
                <w:szCs w:val="20"/>
                <w:lang w:val="en-GB"/>
              </w:rPr>
            </w:pPr>
          </w:p>
        </w:tc>
        <w:tc>
          <w:tcPr>
            <w:tcW w:w="2185" w:type="dxa"/>
            <w:shd w:val="clear" w:color="auto" w:fill="auto"/>
          </w:tcPr>
          <w:p w:rsidR="00977550" w:rsidRPr="00C949B0" w:rsidRDefault="00977550" w:rsidP="00977550">
            <w:pPr>
              <w:rPr>
                <w:rFonts w:ascii="Helvetica" w:hAnsi="Helvetica" w:cs="Helvetica"/>
                <w:sz w:val="20"/>
                <w:szCs w:val="20"/>
                <w:lang w:val="en-GB"/>
              </w:rPr>
            </w:pPr>
          </w:p>
        </w:tc>
        <w:tc>
          <w:tcPr>
            <w:tcW w:w="1881" w:type="dxa"/>
            <w:shd w:val="clear" w:color="auto" w:fill="auto"/>
          </w:tcPr>
          <w:p w:rsidR="00977550" w:rsidRPr="00C949B0" w:rsidRDefault="00977550" w:rsidP="00977550">
            <w:pPr>
              <w:rPr>
                <w:rFonts w:ascii="Helvetica" w:hAnsi="Helvetica" w:cs="Helvetica"/>
                <w:sz w:val="20"/>
                <w:szCs w:val="20"/>
                <w:lang w:val="en-GB"/>
              </w:rPr>
            </w:pPr>
          </w:p>
        </w:tc>
      </w:tr>
    </w:tbl>
    <w:p w:rsidR="00BD273C" w:rsidRDefault="00BD273C">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5065C" w:rsidRPr="00C055A5" w:rsidTr="00544A00">
        <w:trPr>
          <w:trHeight w:val="627"/>
        </w:trPr>
        <w:tc>
          <w:tcPr>
            <w:tcW w:w="10620" w:type="dxa"/>
            <w:tcBorders>
              <w:top w:val="nil"/>
              <w:left w:val="nil"/>
              <w:bottom w:val="nil"/>
              <w:right w:val="nil"/>
            </w:tcBorders>
            <w:vAlign w:val="center"/>
          </w:tcPr>
          <w:p w:rsidR="00C5065C" w:rsidRPr="00C055A5" w:rsidRDefault="00C5065C" w:rsidP="00BA42D8">
            <w:pPr>
              <w:rPr>
                <w:rFonts w:ascii="Helvetica" w:hAnsi="Helvetica" w:cs="Helvetica"/>
                <w:b/>
                <w:lang w:val="en-GB"/>
              </w:rPr>
            </w:pPr>
          </w:p>
        </w:tc>
      </w:tr>
    </w:tbl>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67F28"/>
    <w:rsid w:val="000A44F2"/>
    <w:rsid w:val="000A77A3"/>
    <w:rsid w:val="000C26F6"/>
    <w:rsid w:val="000F3557"/>
    <w:rsid w:val="000F47A3"/>
    <w:rsid w:val="001112EC"/>
    <w:rsid w:val="00140807"/>
    <w:rsid w:val="0015068A"/>
    <w:rsid w:val="0015309D"/>
    <w:rsid w:val="001961A0"/>
    <w:rsid w:val="001E4CFE"/>
    <w:rsid w:val="002177A2"/>
    <w:rsid w:val="00266315"/>
    <w:rsid w:val="002772AA"/>
    <w:rsid w:val="002D6ABB"/>
    <w:rsid w:val="002D7AA4"/>
    <w:rsid w:val="002E08F1"/>
    <w:rsid w:val="00347AA4"/>
    <w:rsid w:val="00380CCA"/>
    <w:rsid w:val="003C2D94"/>
    <w:rsid w:val="003D1928"/>
    <w:rsid w:val="00413475"/>
    <w:rsid w:val="00414AE3"/>
    <w:rsid w:val="00460335"/>
    <w:rsid w:val="00485978"/>
    <w:rsid w:val="004A61D1"/>
    <w:rsid w:val="004F440A"/>
    <w:rsid w:val="00521E70"/>
    <w:rsid w:val="00544A00"/>
    <w:rsid w:val="00562726"/>
    <w:rsid w:val="005932C9"/>
    <w:rsid w:val="00692996"/>
    <w:rsid w:val="006A1C50"/>
    <w:rsid w:val="006A6352"/>
    <w:rsid w:val="0070184B"/>
    <w:rsid w:val="00737B55"/>
    <w:rsid w:val="00795C4F"/>
    <w:rsid w:val="007C162B"/>
    <w:rsid w:val="008547B6"/>
    <w:rsid w:val="008778CE"/>
    <w:rsid w:val="008810DA"/>
    <w:rsid w:val="008C4669"/>
    <w:rsid w:val="008F18BE"/>
    <w:rsid w:val="00915FFE"/>
    <w:rsid w:val="00931A54"/>
    <w:rsid w:val="00977550"/>
    <w:rsid w:val="009D45FF"/>
    <w:rsid w:val="00A501EA"/>
    <w:rsid w:val="00A51AC4"/>
    <w:rsid w:val="00A65D90"/>
    <w:rsid w:val="00AB1483"/>
    <w:rsid w:val="00AD2869"/>
    <w:rsid w:val="00B11E02"/>
    <w:rsid w:val="00B40014"/>
    <w:rsid w:val="00B47EB3"/>
    <w:rsid w:val="00B878F3"/>
    <w:rsid w:val="00BA42D8"/>
    <w:rsid w:val="00BA72A7"/>
    <w:rsid w:val="00BB127F"/>
    <w:rsid w:val="00BD273C"/>
    <w:rsid w:val="00C055A5"/>
    <w:rsid w:val="00C5065C"/>
    <w:rsid w:val="00C93222"/>
    <w:rsid w:val="00C93283"/>
    <w:rsid w:val="00D1438C"/>
    <w:rsid w:val="00D2326B"/>
    <w:rsid w:val="00D2417E"/>
    <w:rsid w:val="00D31F60"/>
    <w:rsid w:val="00D363B8"/>
    <w:rsid w:val="00D72E07"/>
    <w:rsid w:val="00DE1D88"/>
    <w:rsid w:val="00F02D0D"/>
    <w:rsid w:val="00F21891"/>
    <w:rsid w:val="00F21FBB"/>
    <w:rsid w:val="00F26D04"/>
    <w:rsid w:val="00F32B37"/>
    <w:rsid w:val="00F803D9"/>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0256">
      <w:bodyDiv w:val="1"/>
      <w:marLeft w:val="0"/>
      <w:marRight w:val="0"/>
      <w:marTop w:val="0"/>
      <w:marBottom w:val="0"/>
      <w:divBdr>
        <w:top w:val="none" w:sz="0" w:space="0" w:color="auto"/>
        <w:left w:val="none" w:sz="0" w:space="0" w:color="auto"/>
        <w:bottom w:val="none" w:sz="0" w:space="0" w:color="auto"/>
        <w:right w:val="none" w:sz="0" w:space="0" w:color="auto"/>
      </w:divBdr>
    </w:div>
    <w:div w:id="157304289">
      <w:bodyDiv w:val="1"/>
      <w:marLeft w:val="0"/>
      <w:marRight w:val="0"/>
      <w:marTop w:val="0"/>
      <w:marBottom w:val="0"/>
      <w:divBdr>
        <w:top w:val="none" w:sz="0" w:space="0" w:color="auto"/>
        <w:left w:val="none" w:sz="0" w:space="0" w:color="auto"/>
        <w:bottom w:val="none" w:sz="0" w:space="0" w:color="auto"/>
        <w:right w:val="none" w:sz="0" w:space="0" w:color="auto"/>
      </w:divBdr>
    </w:div>
    <w:div w:id="212499735">
      <w:bodyDiv w:val="1"/>
      <w:marLeft w:val="0"/>
      <w:marRight w:val="0"/>
      <w:marTop w:val="0"/>
      <w:marBottom w:val="0"/>
      <w:divBdr>
        <w:top w:val="none" w:sz="0" w:space="0" w:color="auto"/>
        <w:left w:val="none" w:sz="0" w:space="0" w:color="auto"/>
        <w:bottom w:val="none" w:sz="0" w:space="0" w:color="auto"/>
        <w:right w:val="none" w:sz="0" w:space="0" w:color="auto"/>
      </w:divBdr>
    </w:div>
    <w:div w:id="218322526">
      <w:bodyDiv w:val="1"/>
      <w:marLeft w:val="0"/>
      <w:marRight w:val="0"/>
      <w:marTop w:val="0"/>
      <w:marBottom w:val="0"/>
      <w:divBdr>
        <w:top w:val="none" w:sz="0" w:space="0" w:color="auto"/>
        <w:left w:val="none" w:sz="0" w:space="0" w:color="auto"/>
        <w:bottom w:val="none" w:sz="0" w:space="0" w:color="auto"/>
        <w:right w:val="none" w:sz="0" w:space="0" w:color="auto"/>
      </w:divBdr>
    </w:div>
    <w:div w:id="282079785">
      <w:bodyDiv w:val="1"/>
      <w:marLeft w:val="0"/>
      <w:marRight w:val="0"/>
      <w:marTop w:val="0"/>
      <w:marBottom w:val="0"/>
      <w:divBdr>
        <w:top w:val="none" w:sz="0" w:space="0" w:color="auto"/>
        <w:left w:val="none" w:sz="0" w:space="0" w:color="auto"/>
        <w:bottom w:val="none" w:sz="0" w:space="0" w:color="auto"/>
        <w:right w:val="none" w:sz="0" w:space="0" w:color="auto"/>
      </w:divBdr>
    </w:div>
    <w:div w:id="297759300">
      <w:bodyDiv w:val="1"/>
      <w:marLeft w:val="0"/>
      <w:marRight w:val="0"/>
      <w:marTop w:val="0"/>
      <w:marBottom w:val="0"/>
      <w:divBdr>
        <w:top w:val="none" w:sz="0" w:space="0" w:color="auto"/>
        <w:left w:val="none" w:sz="0" w:space="0" w:color="auto"/>
        <w:bottom w:val="none" w:sz="0" w:space="0" w:color="auto"/>
        <w:right w:val="none" w:sz="0" w:space="0" w:color="auto"/>
      </w:divBdr>
    </w:div>
    <w:div w:id="410272272">
      <w:bodyDiv w:val="1"/>
      <w:marLeft w:val="0"/>
      <w:marRight w:val="0"/>
      <w:marTop w:val="0"/>
      <w:marBottom w:val="0"/>
      <w:divBdr>
        <w:top w:val="none" w:sz="0" w:space="0" w:color="auto"/>
        <w:left w:val="none" w:sz="0" w:space="0" w:color="auto"/>
        <w:bottom w:val="none" w:sz="0" w:space="0" w:color="auto"/>
        <w:right w:val="none" w:sz="0" w:space="0" w:color="auto"/>
      </w:divBdr>
    </w:div>
    <w:div w:id="518813120">
      <w:bodyDiv w:val="1"/>
      <w:marLeft w:val="0"/>
      <w:marRight w:val="0"/>
      <w:marTop w:val="0"/>
      <w:marBottom w:val="0"/>
      <w:divBdr>
        <w:top w:val="none" w:sz="0" w:space="0" w:color="auto"/>
        <w:left w:val="none" w:sz="0" w:space="0" w:color="auto"/>
        <w:bottom w:val="none" w:sz="0" w:space="0" w:color="auto"/>
        <w:right w:val="none" w:sz="0" w:space="0" w:color="auto"/>
      </w:divBdr>
    </w:div>
    <w:div w:id="521361839">
      <w:bodyDiv w:val="1"/>
      <w:marLeft w:val="0"/>
      <w:marRight w:val="0"/>
      <w:marTop w:val="0"/>
      <w:marBottom w:val="0"/>
      <w:divBdr>
        <w:top w:val="none" w:sz="0" w:space="0" w:color="auto"/>
        <w:left w:val="none" w:sz="0" w:space="0" w:color="auto"/>
        <w:bottom w:val="none" w:sz="0" w:space="0" w:color="auto"/>
        <w:right w:val="none" w:sz="0" w:space="0" w:color="auto"/>
      </w:divBdr>
    </w:div>
    <w:div w:id="668102533">
      <w:bodyDiv w:val="1"/>
      <w:marLeft w:val="0"/>
      <w:marRight w:val="0"/>
      <w:marTop w:val="0"/>
      <w:marBottom w:val="0"/>
      <w:divBdr>
        <w:top w:val="none" w:sz="0" w:space="0" w:color="auto"/>
        <w:left w:val="none" w:sz="0" w:space="0" w:color="auto"/>
        <w:bottom w:val="none" w:sz="0" w:space="0" w:color="auto"/>
        <w:right w:val="none" w:sz="0" w:space="0" w:color="auto"/>
      </w:divBdr>
    </w:div>
    <w:div w:id="675499695">
      <w:bodyDiv w:val="1"/>
      <w:marLeft w:val="0"/>
      <w:marRight w:val="0"/>
      <w:marTop w:val="0"/>
      <w:marBottom w:val="0"/>
      <w:divBdr>
        <w:top w:val="none" w:sz="0" w:space="0" w:color="auto"/>
        <w:left w:val="none" w:sz="0" w:space="0" w:color="auto"/>
        <w:bottom w:val="none" w:sz="0" w:space="0" w:color="auto"/>
        <w:right w:val="none" w:sz="0" w:space="0" w:color="auto"/>
      </w:divBdr>
    </w:div>
    <w:div w:id="716243904">
      <w:bodyDiv w:val="1"/>
      <w:marLeft w:val="0"/>
      <w:marRight w:val="0"/>
      <w:marTop w:val="0"/>
      <w:marBottom w:val="0"/>
      <w:divBdr>
        <w:top w:val="none" w:sz="0" w:space="0" w:color="auto"/>
        <w:left w:val="none" w:sz="0" w:space="0" w:color="auto"/>
        <w:bottom w:val="none" w:sz="0" w:space="0" w:color="auto"/>
        <w:right w:val="none" w:sz="0" w:space="0" w:color="auto"/>
      </w:divBdr>
    </w:div>
    <w:div w:id="733352542">
      <w:bodyDiv w:val="1"/>
      <w:marLeft w:val="0"/>
      <w:marRight w:val="0"/>
      <w:marTop w:val="0"/>
      <w:marBottom w:val="0"/>
      <w:divBdr>
        <w:top w:val="none" w:sz="0" w:space="0" w:color="auto"/>
        <w:left w:val="none" w:sz="0" w:space="0" w:color="auto"/>
        <w:bottom w:val="none" w:sz="0" w:space="0" w:color="auto"/>
        <w:right w:val="none" w:sz="0" w:space="0" w:color="auto"/>
      </w:divBdr>
    </w:div>
    <w:div w:id="824123079">
      <w:bodyDiv w:val="1"/>
      <w:marLeft w:val="0"/>
      <w:marRight w:val="0"/>
      <w:marTop w:val="0"/>
      <w:marBottom w:val="0"/>
      <w:divBdr>
        <w:top w:val="none" w:sz="0" w:space="0" w:color="auto"/>
        <w:left w:val="none" w:sz="0" w:space="0" w:color="auto"/>
        <w:bottom w:val="none" w:sz="0" w:space="0" w:color="auto"/>
        <w:right w:val="none" w:sz="0" w:space="0" w:color="auto"/>
      </w:divBdr>
    </w:div>
    <w:div w:id="845628734">
      <w:bodyDiv w:val="1"/>
      <w:marLeft w:val="0"/>
      <w:marRight w:val="0"/>
      <w:marTop w:val="0"/>
      <w:marBottom w:val="0"/>
      <w:divBdr>
        <w:top w:val="none" w:sz="0" w:space="0" w:color="auto"/>
        <w:left w:val="none" w:sz="0" w:space="0" w:color="auto"/>
        <w:bottom w:val="none" w:sz="0" w:space="0" w:color="auto"/>
        <w:right w:val="none" w:sz="0" w:space="0" w:color="auto"/>
      </w:divBdr>
    </w:div>
    <w:div w:id="857474058">
      <w:bodyDiv w:val="1"/>
      <w:marLeft w:val="0"/>
      <w:marRight w:val="0"/>
      <w:marTop w:val="0"/>
      <w:marBottom w:val="0"/>
      <w:divBdr>
        <w:top w:val="none" w:sz="0" w:space="0" w:color="auto"/>
        <w:left w:val="none" w:sz="0" w:space="0" w:color="auto"/>
        <w:bottom w:val="none" w:sz="0" w:space="0" w:color="auto"/>
        <w:right w:val="none" w:sz="0" w:space="0" w:color="auto"/>
      </w:divBdr>
    </w:div>
    <w:div w:id="914240910">
      <w:bodyDiv w:val="1"/>
      <w:marLeft w:val="0"/>
      <w:marRight w:val="0"/>
      <w:marTop w:val="0"/>
      <w:marBottom w:val="0"/>
      <w:divBdr>
        <w:top w:val="none" w:sz="0" w:space="0" w:color="auto"/>
        <w:left w:val="none" w:sz="0" w:space="0" w:color="auto"/>
        <w:bottom w:val="none" w:sz="0" w:space="0" w:color="auto"/>
        <w:right w:val="none" w:sz="0" w:space="0" w:color="auto"/>
      </w:divBdr>
    </w:div>
    <w:div w:id="990475606">
      <w:bodyDiv w:val="1"/>
      <w:marLeft w:val="0"/>
      <w:marRight w:val="0"/>
      <w:marTop w:val="0"/>
      <w:marBottom w:val="0"/>
      <w:divBdr>
        <w:top w:val="none" w:sz="0" w:space="0" w:color="auto"/>
        <w:left w:val="none" w:sz="0" w:space="0" w:color="auto"/>
        <w:bottom w:val="none" w:sz="0" w:space="0" w:color="auto"/>
        <w:right w:val="none" w:sz="0" w:space="0" w:color="auto"/>
      </w:divBdr>
    </w:div>
    <w:div w:id="1034386230">
      <w:bodyDiv w:val="1"/>
      <w:marLeft w:val="0"/>
      <w:marRight w:val="0"/>
      <w:marTop w:val="0"/>
      <w:marBottom w:val="0"/>
      <w:divBdr>
        <w:top w:val="none" w:sz="0" w:space="0" w:color="auto"/>
        <w:left w:val="none" w:sz="0" w:space="0" w:color="auto"/>
        <w:bottom w:val="none" w:sz="0" w:space="0" w:color="auto"/>
        <w:right w:val="none" w:sz="0" w:space="0" w:color="auto"/>
      </w:divBdr>
    </w:div>
    <w:div w:id="1254781641">
      <w:bodyDiv w:val="1"/>
      <w:marLeft w:val="0"/>
      <w:marRight w:val="0"/>
      <w:marTop w:val="0"/>
      <w:marBottom w:val="0"/>
      <w:divBdr>
        <w:top w:val="none" w:sz="0" w:space="0" w:color="auto"/>
        <w:left w:val="none" w:sz="0" w:space="0" w:color="auto"/>
        <w:bottom w:val="none" w:sz="0" w:space="0" w:color="auto"/>
        <w:right w:val="none" w:sz="0" w:space="0" w:color="auto"/>
      </w:divBdr>
    </w:div>
    <w:div w:id="1338188797">
      <w:bodyDiv w:val="1"/>
      <w:marLeft w:val="0"/>
      <w:marRight w:val="0"/>
      <w:marTop w:val="0"/>
      <w:marBottom w:val="0"/>
      <w:divBdr>
        <w:top w:val="none" w:sz="0" w:space="0" w:color="auto"/>
        <w:left w:val="none" w:sz="0" w:space="0" w:color="auto"/>
        <w:bottom w:val="none" w:sz="0" w:space="0" w:color="auto"/>
        <w:right w:val="none" w:sz="0" w:space="0" w:color="auto"/>
      </w:divBdr>
    </w:div>
    <w:div w:id="1392577188">
      <w:bodyDiv w:val="1"/>
      <w:marLeft w:val="0"/>
      <w:marRight w:val="0"/>
      <w:marTop w:val="0"/>
      <w:marBottom w:val="0"/>
      <w:divBdr>
        <w:top w:val="none" w:sz="0" w:space="0" w:color="auto"/>
        <w:left w:val="none" w:sz="0" w:space="0" w:color="auto"/>
        <w:bottom w:val="none" w:sz="0" w:space="0" w:color="auto"/>
        <w:right w:val="none" w:sz="0" w:space="0" w:color="auto"/>
      </w:divBdr>
    </w:div>
    <w:div w:id="1504317647">
      <w:bodyDiv w:val="1"/>
      <w:marLeft w:val="0"/>
      <w:marRight w:val="0"/>
      <w:marTop w:val="0"/>
      <w:marBottom w:val="0"/>
      <w:divBdr>
        <w:top w:val="none" w:sz="0" w:space="0" w:color="auto"/>
        <w:left w:val="none" w:sz="0" w:space="0" w:color="auto"/>
        <w:bottom w:val="none" w:sz="0" w:space="0" w:color="auto"/>
        <w:right w:val="none" w:sz="0" w:space="0" w:color="auto"/>
      </w:divBdr>
    </w:div>
    <w:div w:id="1553231595">
      <w:bodyDiv w:val="1"/>
      <w:marLeft w:val="0"/>
      <w:marRight w:val="0"/>
      <w:marTop w:val="0"/>
      <w:marBottom w:val="0"/>
      <w:divBdr>
        <w:top w:val="none" w:sz="0" w:space="0" w:color="auto"/>
        <w:left w:val="none" w:sz="0" w:space="0" w:color="auto"/>
        <w:bottom w:val="none" w:sz="0" w:space="0" w:color="auto"/>
        <w:right w:val="none" w:sz="0" w:space="0" w:color="auto"/>
      </w:divBdr>
    </w:div>
    <w:div w:id="1762408810">
      <w:bodyDiv w:val="1"/>
      <w:marLeft w:val="0"/>
      <w:marRight w:val="0"/>
      <w:marTop w:val="0"/>
      <w:marBottom w:val="0"/>
      <w:divBdr>
        <w:top w:val="none" w:sz="0" w:space="0" w:color="auto"/>
        <w:left w:val="none" w:sz="0" w:space="0" w:color="auto"/>
        <w:bottom w:val="none" w:sz="0" w:space="0" w:color="auto"/>
        <w:right w:val="none" w:sz="0" w:space="0" w:color="auto"/>
      </w:divBdr>
    </w:div>
    <w:div w:id="1869755789">
      <w:bodyDiv w:val="1"/>
      <w:marLeft w:val="0"/>
      <w:marRight w:val="0"/>
      <w:marTop w:val="0"/>
      <w:marBottom w:val="0"/>
      <w:divBdr>
        <w:top w:val="none" w:sz="0" w:space="0" w:color="auto"/>
        <w:left w:val="none" w:sz="0" w:space="0" w:color="auto"/>
        <w:bottom w:val="none" w:sz="0" w:space="0" w:color="auto"/>
        <w:right w:val="none" w:sz="0" w:space="0" w:color="auto"/>
      </w:divBdr>
    </w:div>
    <w:div w:id="1888299365">
      <w:bodyDiv w:val="1"/>
      <w:marLeft w:val="0"/>
      <w:marRight w:val="0"/>
      <w:marTop w:val="0"/>
      <w:marBottom w:val="0"/>
      <w:divBdr>
        <w:top w:val="none" w:sz="0" w:space="0" w:color="auto"/>
        <w:left w:val="none" w:sz="0" w:space="0" w:color="auto"/>
        <w:bottom w:val="none" w:sz="0" w:space="0" w:color="auto"/>
        <w:right w:val="none" w:sz="0" w:space="0" w:color="auto"/>
      </w:divBdr>
    </w:div>
    <w:div w:id="20551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2019-01-23T18:39:20+00:00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2A431-AB8C-4BF0-8AD4-FB591739EF55}"/>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C139D94A-FB60-403D-A3CB-CEA91E60A1D8}"/>
</file>

<file path=docProps/app.xml><?xml version="1.0" encoding="utf-8"?>
<Properties xmlns="http://schemas.openxmlformats.org/officeDocument/2006/extended-properties" xmlns:vt="http://schemas.openxmlformats.org/officeDocument/2006/docPropsVTypes">
  <Template>Normal</Template>
  <TotalTime>0</TotalTime>
  <Pages>6</Pages>
  <Words>2005</Words>
  <Characters>11434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2019-01-23T18:21:00Z</dcterms:created>
  <dcterms:modified xsi:type="dcterms:W3CDTF">2019-01-23T18:21:00Z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Greencore Group PLC_2019-01-22_Issuer.docx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