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D1C3E" w14:textId="77777777" w:rsidR="00D54BB3" w:rsidRPr="00C37298" w:rsidRDefault="00917F3A" w:rsidP="00C37298">
      <w:pPr>
        <w:tabs>
          <w:tab w:val="left" w:pos="870"/>
          <w:tab w:val="center" w:pos="3063"/>
        </w:tabs>
        <w:rPr>
          <w:b/>
          <w:bCs/>
        </w:rPr>
      </w:pPr>
      <w:r w:rsidRPr="00C37298">
        <w:rPr>
          <w:noProof/>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C37298" w:rsidRDefault="001722B6" w:rsidP="00C37298">
      <w:pPr>
        <w:jc w:val="both"/>
        <w:rPr>
          <w:rFonts w:asciiTheme="majorHAnsi" w:hAnsiTheme="majorHAnsi"/>
        </w:rPr>
      </w:pPr>
    </w:p>
    <w:p w14:paraId="4A559BC9" w14:textId="77777777" w:rsidR="001722B6" w:rsidRPr="00C37298" w:rsidRDefault="001722B6" w:rsidP="00C37298">
      <w:pPr>
        <w:jc w:val="center"/>
        <w:rPr>
          <w:rFonts w:asciiTheme="majorHAnsi" w:hAnsiTheme="majorHAnsi"/>
          <w:b/>
          <w:bCs/>
        </w:rPr>
      </w:pPr>
    </w:p>
    <w:p w14:paraId="51464995" w14:textId="0360F0F7" w:rsidR="00D54BB3" w:rsidRPr="009B7D0A" w:rsidRDefault="00991BF3" w:rsidP="00C37298">
      <w:pPr>
        <w:jc w:val="center"/>
        <w:rPr>
          <w:b/>
          <w:bCs/>
          <w:sz w:val="44"/>
        </w:rPr>
      </w:pPr>
      <w:r w:rsidRPr="009B7D0A">
        <w:rPr>
          <w:b/>
          <w:bCs/>
          <w:sz w:val="44"/>
        </w:rPr>
        <w:t>Appointment</w:t>
      </w:r>
      <w:r w:rsidR="004C5DC0" w:rsidRPr="009B7D0A">
        <w:rPr>
          <w:b/>
          <w:bCs/>
          <w:sz w:val="44"/>
        </w:rPr>
        <w:t xml:space="preserve"> of Non-Executive Director</w:t>
      </w:r>
    </w:p>
    <w:p w14:paraId="1081B19F" w14:textId="41CBC73A" w:rsidR="00D54BB3" w:rsidRDefault="00D54BB3" w:rsidP="00C37298">
      <w:pPr>
        <w:jc w:val="center"/>
        <w:rPr>
          <w:b/>
          <w:bCs/>
        </w:rPr>
      </w:pPr>
    </w:p>
    <w:p w14:paraId="41A6D9CE" w14:textId="234D6871" w:rsidR="00FF6976" w:rsidRPr="009B7D0A" w:rsidRDefault="003844DF" w:rsidP="00C37298">
      <w:pPr>
        <w:jc w:val="center"/>
        <w:rPr>
          <w:b/>
          <w:bCs/>
          <w:sz w:val="28"/>
        </w:rPr>
      </w:pPr>
      <w:r>
        <w:rPr>
          <w:b/>
          <w:bCs/>
          <w:sz w:val="28"/>
        </w:rPr>
        <w:t>Niamh Marshall</w:t>
      </w:r>
      <w:r w:rsidR="00903C0A">
        <w:rPr>
          <w:b/>
          <w:bCs/>
          <w:sz w:val="28"/>
        </w:rPr>
        <w:t xml:space="preserve"> </w:t>
      </w:r>
      <w:r w:rsidR="0061239F">
        <w:rPr>
          <w:b/>
          <w:bCs/>
          <w:sz w:val="28"/>
        </w:rPr>
        <w:t xml:space="preserve">appointed </w:t>
      </w:r>
      <w:r w:rsidR="00FF6976" w:rsidRPr="009B7D0A">
        <w:rPr>
          <w:b/>
          <w:bCs/>
          <w:sz w:val="28"/>
        </w:rPr>
        <w:t xml:space="preserve">to </w:t>
      </w:r>
      <w:r w:rsidR="00960D9C">
        <w:rPr>
          <w:b/>
          <w:bCs/>
          <w:sz w:val="28"/>
        </w:rPr>
        <w:t xml:space="preserve">the </w:t>
      </w:r>
      <w:r w:rsidR="00FF6976" w:rsidRPr="009B7D0A">
        <w:rPr>
          <w:b/>
          <w:bCs/>
          <w:sz w:val="28"/>
        </w:rPr>
        <w:t>Board</w:t>
      </w:r>
      <w:r w:rsidR="00960D9C">
        <w:rPr>
          <w:b/>
          <w:bCs/>
          <w:sz w:val="28"/>
        </w:rPr>
        <w:t xml:space="preserve"> of Greencoat Renewables PLC</w:t>
      </w:r>
    </w:p>
    <w:p w14:paraId="5A87E818" w14:textId="77777777" w:rsidR="00A7341D" w:rsidRPr="00C37298" w:rsidRDefault="00A7341D" w:rsidP="00C37298">
      <w:pPr>
        <w:jc w:val="both"/>
      </w:pPr>
      <w:r w:rsidRPr="00C37298">
        <w:t> </w:t>
      </w:r>
    </w:p>
    <w:p w14:paraId="0E92B2F0" w14:textId="28AC037B" w:rsidR="001823A6" w:rsidRDefault="001D321B" w:rsidP="00C37298">
      <w:pPr>
        <w:pStyle w:val="BodyText"/>
        <w:spacing w:line="240" w:lineRule="auto"/>
        <w:jc w:val="both"/>
        <w:rPr>
          <w:rFonts w:asciiTheme="minorHAnsi" w:eastAsiaTheme="minorHAnsi" w:hAnsiTheme="minorHAnsi" w:cstheme="minorBidi"/>
          <w:color w:val="auto"/>
          <w:spacing w:val="0"/>
          <w:sz w:val="24"/>
          <w:szCs w:val="24"/>
        </w:rPr>
      </w:pPr>
      <w:r w:rsidRPr="00C37298">
        <w:rPr>
          <w:rFonts w:asciiTheme="minorHAnsi" w:eastAsiaTheme="minorHAnsi" w:hAnsiTheme="minorHAnsi" w:cstheme="minorBidi"/>
          <w:b/>
          <w:color w:val="auto"/>
          <w:spacing w:val="0"/>
          <w:sz w:val="24"/>
          <w:szCs w:val="24"/>
        </w:rPr>
        <w:t>Dublin, London</w:t>
      </w:r>
      <w:r w:rsidR="005810CB">
        <w:rPr>
          <w:rFonts w:asciiTheme="minorHAnsi" w:eastAsiaTheme="minorHAnsi" w:hAnsiTheme="minorHAnsi" w:cstheme="minorBidi"/>
          <w:b/>
          <w:color w:val="auto"/>
          <w:spacing w:val="0"/>
          <w:sz w:val="24"/>
          <w:szCs w:val="24"/>
        </w:rPr>
        <w:t xml:space="preserve"> </w:t>
      </w:r>
      <w:r w:rsidR="00AC3039">
        <w:rPr>
          <w:rFonts w:ascii="Calibri" w:hAnsi="Calibri" w:cs="Calibri"/>
          <w:b/>
          <w:bCs/>
          <w:color w:val="000000"/>
          <w:sz w:val="20"/>
          <w:szCs w:val="20"/>
          <w:shd w:val="clear" w:color="auto" w:fill="FFFFFF"/>
        </w:rPr>
        <w:t xml:space="preserve">| </w:t>
      </w:r>
      <w:r w:rsidR="005810CB">
        <w:rPr>
          <w:rFonts w:asciiTheme="minorHAnsi" w:eastAsiaTheme="minorHAnsi" w:hAnsiTheme="minorHAnsi" w:cstheme="minorBidi"/>
          <w:b/>
          <w:color w:val="auto"/>
          <w:spacing w:val="0"/>
          <w:sz w:val="24"/>
          <w:szCs w:val="24"/>
        </w:rPr>
        <w:t xml:space="preserve">25 </w:t>
      </w:r>
      <w:r w:rsidR="00C43C20">
        <w:rPr>
          <w:rFonts w:asciiTheme="minorHAnsi" w:eastAsiaTheme="minorHAnsi" w:hAnsiTheme="minorHAnsi" w:cstheme="minorBidi"/>
          <w:b/>
          <w:color w:val="auto"/>
          <w:spacing w:val="0"/>
          <w:sz w:val="24"/>
          <w:szCs w:val="24"/>
        </w:rPr>
        <w:t>April</w:t>
      </w:r>
      <w:r w:rsidR="00C43C20" w:rsidRPr="00C37298">
        <w:rPr>
          <w:rFonts w:asciiTheme="minorHAnsi" w:eastAsiaTheme="minorHAnsi" w:hAnsiTheme="minorHAnsi" w:cstheme="minorBidi"/>
          <w:b/>
          <w:color w:val="auto"/>
          <w:spacing w:val="0"/>
          <w:sz w:val="24"/>
          <w:szCs w:val="24"/>
        </w:rPr>
        <w:t xml:space="preserve"> </w:t>
      </w:r>
      <w:r w:rsidR="00231CAA">
        <w:rPr>
          <w:rFonts w:asciiTheme="minorHAnsi" w:eastAsiaTheme="minorHAnsi" w:hAnsiTheme="minorHAnsi" w:cstheme="minorBidi"/>
          <w:b/>
          <w:color w:val="auto"/>
          <w:spacing w:val="0"/>
          <w:sz w:val="24"/>
          <w:szCs w:val="24"/>
        </w:rPr>
        <w:t>202</w:t>
      </w:r>
      <w:r w:rsidR="00C43C20">
        <w:rPr>
          <w:rFonts w:asciiTheme="minorHAnsi" w:eastAsiaTheme="minorHAnsi" w:hAnsiTheme="minorHAnsi" w:cstheme="minorBidi"/>
          <w:b/>
          <w:color w:val="auto"/>
          <w:spacing w:val="0"/>
          <w:sz w:val="24"/>
          <w:szCs w:val="24"/>
        </w:rPr>
        <w:t>4</w:t>
      </w:r>
      <w:r w:rsidR="00C33ECC" w:rsidRPr="00C37298">
        <w:rPr>
          <w:rFonts w:asciiTheme="minorHAnsi" w:eastAsiaTheme="minorHAnsi" w:hAnsiTheme="minorHAnsi" w:cstheme="minorBidi"/>
          <w:color w:val="auto"/>
          <w:spacing w:val="0"/>
          <w:sz w:val="24"/>
          <w:szCs w:val="24"/>
        </w:rPr>
        <w:t>: Greencoat Renewables PLC</w:t>
      </w:r>
      <w:r w:rsidR="00DE6B3D">
        <w:rPr>
          <w:rFonts w:asciiTheme="minorHAnsi" w:eastAsiaTheme="minorHAnsi" w:hAnsiTheme="minorHAnsi" w:cstheme="minorBidi"/>
          <w:color w:val="auto"/>
          <w:spacing w:val="0"/>
          <w:sz w:val="24"/>
          <w:szCs w:val="24"/>
        </w:rPr>
        <w:t xml:space="preserve"> (“</w:t>
      </w:r>
      <w:r w:rsidR="00DE6B3D" w:rsidRPr="00DE6B3D">
        <w:rPr>
          <w:rFonts w:asciiTheme="minorHAnsi" w:eastAsiaTheme="minorHAnsi" w:hAnsiTheme="minorHAnsi" w:cstheme="minorBidi"/>
          <w:b/>
          <w:color w:val="auto"/>
          <w:spacing w:val="0"/>
          <w:sz w:val="24"/>
          <w:szCs w:val="24"/>
        </w:rPr>
        <w:t>Greencoat Renewables</w:t>
      </w:r>
      <w:r w:rsidR="00DE6B3D">
        <w:rPr>
          <w:rFonts w:asciiTheme="minorHAnsi" w:eastAsiaTheme="minorHAnsi" w:hAnsiTheme="minorHAnsi" w:cstheme="minorBidi"/>
          <w:color w:val="auto"/>
          <w:spacing w:val="0"/>
          <w:sz w:val="24"/>
          <w:szCs w:val="24"/>
        </w:rPr>
        <w:t>”</w:t>
      </w:r>
      <w:r w:rsidR="00B81284">
        <w:rPr>
          <w:rFonts w:asciiTheme="minorHAnsi" w:eastAsiaTheme="minorHAnsi" w:hAnsiTheme="minorHAnsi" w:cstheme="minorBidi"/>
          <w:color w:val="auto"/>
          <w:spacing w:val="0"/>
          <w:sz w:val="24"/>
          <w:szCs w:val="24"/>
        </w:rPr>
        <w:t xml:space="preserve"> or</w:t>
      </w:r>
      <w:r w:rsidR="0000299C">
        <w:rPr>
          <w:rFonts w:asciiTheme="minorHAnsi" w:eastAsiaTheme="minorHAnsi" w:hAnsiTheme="minorHAnsi" w:cstheme="minorBidi"/>
          <w:color w:val="auto"/>
          <w:spacing w:val="0"/>
          <w:sz w:val="24"/>
          <w:szCs w:val="24"/>
        </w:rPr>
        <w:t xml:space="preserve"> the “</w:t>
      </w:r>
      <w:r w:rsidR="0000299C" w:rsidRPr="0005725B">
        <w:rPr>
          <w:rFonts w:asciiTheme="minorHAnsi" w:eastAsiaTheme="minorHAnsi" w:hAnsiTheme="minorHAnsi" w:cstheme="minorBidi"/>
          <w:b/>
          <w:bCs/>
          <w:color w:val="auto"/>
          <w:spacing w:val="0"/>
          <w:sz w:val="24"/>
          <w:szCs w:val="24"/>
        </w:rPr>
        <w:t>Company</w:t>
      </w:r>
      <w:r w:rsidR="0000299C">
        <w:rPr>
          <w:rFonts w:asciiTheme="minorHAnsi" w:eastAsiaTheme="minorHAnsi" w:hAnsiTheme="minorHAnsi" w:cstheme="minorBidi"/>
          <w:color w:val="auto"/>
          <w:spacing w:val="0"/>
          <w:sz w:val="24"/>
          <w:szCs w:val="24"/>
        </w:rPr>
        <w:t>”</w:t>
      </w:r>
      <w:r w:rsidR="00DE6B3D">
        <w:rPr>
          <w:rFonts w:asciiTheme="minorHAnsi" w:eastAsiaTheme="minorHAnsi" w:hAnsiTheme="minorHAnsi" w:cstheme="minorBidi"/>
          <w:color w:val="auto"/>
          <w:spacing w:val="0"/>
          <w:sz w:val="24"/>
          <w:szCs w:val="24"/>
        </w:rPr>
        <w:t>)</w:t>
      </w:r>
      <w:r w:rsidR="0000299C">
        <w:rPr>
          <w:rFonts w:asciiTheme="minorHAnsi" w:eastAsiaTheme="minorHAnsi" w:hAnsiTheme="minorHAnsi" w:cstheme="minorBidi"/>
          <w:color w:val="auto"/>
          <w:spacing w:val="0"/>
          <w:sz w:val="24"/>
          <w:szCs w:val="24"/>
        </w:rPr>
        <w:t xml:space="preserve"> </w:t>
      </w:r>
      <w:r w:rsidR="006514CD" w:rsidRPr="00C37298">
        <w:rPr>
          <w:rFonts w:asciiTheme="minorHAnsi" w:eastAsiaTheme="minorHAnsi" w:hAnsiTheme="minorHAnsi" w:cstheme="minorBidi"/>
          <w:color w:val="auto"/>
          <w:spacing w:val="0"/>
          <w:sz w:val="24"/>
          <w:szCs w:val="24"/>
        </w:rPr>
        <w:t xml:space="preserve">announces the </w:t>
      </w:r>
      <w:r w:rsidR="00687854" w:rsidRPr="00C37298">
        <w:rPr>
          <w:rFonts w:asciiTheme="minorHAnsi" w:eastAsiaTheme="minorHAnsi" w:hAnsiTheme="minorHAnsi" w:cstheme="minorBidi"/>
          <w:color w:val="auto"/>
          <w:spacing w:val="0"/>
          <w:sz w:val="24"/>
          <w:szCs w:val="24"/>
        </w:rPr>
        <w:t>appointment</w:t>
      </w:r>
      <w:r w:rsidR="00B6096D">
        <w:rPr>
          <w:rFonts w:asciiTheme="minorHAnsi" w:eastAsiaTheme="minorHAnsi" w:hAnsiTheme="minorHAnsi" w:cstheme="minorBidi"/>
          <w:color w:val="auto"/>
          <w:spacing w:val="0"/>
          <w:sz w:val="24"/>
          <w:szCs w:val="24"/>
        </w:rPr>
        <w:t xml:space="preserve"> today</w:t>
      </w:r>
      <w:r w:rsidR="00687854" w:rsidRPr="00C37298">
        <w:rPr>
          <w:rFonts w:asciiTheme="minorHAnsi" w:eastAsiaTheme="minorHAnsi" w:hAnsiTheme="minorHAnsi" w:cstheme="minorBidi"/>
          <w:color w:val="auto"/>
          <w:spacing w:val="0"/>
          <w:sz w:val="24"/>
          <w:szCs w:val="24"/>
        </w:rPr>
        <w:t xml:space="preserve"> of </w:t>
      </w:r>
      <w:r w:rsidR="00F61171">
        <w:rPr>
          <w:rFonts w:asciiTheme="minorHAnsi" w:eastAsiaTheme="minorHAnsi" w:hAnsiTheme="minorHAnsi" w:cstheme="minorBidi"/>
          <w:color w:val="auto"/>
          <w:spacing w:val="0"/>
          <w:sz w:val="24"/>
          <w:szCs w:val="24"/>
        </w:rPr>
        <w:t>Niamh Marshall</w:t>
      </w:r>
      <w:r w:rsidR="008B742D" w:rsidRPr="00C37298">
        <w:rPr>
          <w:rFonts w:asciiTheme="minorHAnsi" w:eastAsiaTheme="minorHAnsi" w:hAnsiTheme="minorHAnsi" w:cstheme="minorBidi"/>
          <w:color w:val="auto"/>
          <w:spacing w:val="0"/>
          <w:sz w:val="24"/>
          <w:szCs w:val="24"/>
        </w:rPr>
        <w:t xml:space="preserve"> </w:t>
      </w:r>
      <w:r w:rsidR="00C24C41" w:rsidRPr="00C37298">
        <w:rPr>
          <w:rFonts w:asciiTheme="minorHAnsi" w:eastAsiaTheme="minorHAnsi" w:hAnsiTheme="minorHAnsi" w:cstheme="minorBidi"/>
          <w:color w:val="auto"/>
          <w:spacing w:val="0"/>
          <w:sz w:val="24"/>
          <w:szCs w:val="24"/>
        </w:rPr>
        <w:t xml:space="preserve">to the Board </w:t>
      </w:r>
      <w:r w:rsidR="008B6DD9">
        <w:rPr>
          <w:rFonts w:asciiTheme="minorHAnsi" w:eastAsiaTheme="minorHAnsi" w:hAnsiTheme="minorHAnsi" w:cstheme="minorBidi"/>
          <w:color w:val="auto"/>
          <w:spacing w:val="0"/>
          <w:sz w:val="24"/>
          <w:szCs w:val="24"/>
        </w:rPr>
        <w:t xml:space="preserve">of Directors (the </w:t>
      </w:r>
      <w:r w:rsidR="000B245C">
        <w:rPr>
          <w:rFonts w:asciiTheme="minorHAnsi" w:eastAsiaTheme="minorHAnsi" w:hAnsiTheme="minorHAnsi" w:cstheme="minorBidi"/>
          <w:color w:val="auto"/>
          <w:spacing w:val="0"/>
          <w:sz w:val="24"/>
          <w:szCs w:val="24"/>
        </w:rPr>
        <w:t>“</w:t>
      </w:r>
      <w:r w:rsidR="008B6DD9" w:rsidRPr="000B245C">
        <w:rPr>
          <w:rFonts w:asciiTheme="minorHAnsi" w:eastAsiaTheme="minorHAnsi" w:hAnsiTheme="minorHAnsi" w:cstheme="minorBidi"/>
          <w:b/>
          <w:bCs/>
          <w:color w:val="auto"/>
          <w:spacing w:val="0"/>
          <w:sz w:val="24"/>
          <w:szCs w:val="24"/>
        </w:rPr>
        <w:t>Board</w:t>
      </w:r>
      <w:r w:rsidR="008B6DD9">
        <w:rPr>
          <w:rFonts w:asciiTheme="minorHAnsi" w:eastAsiaTheme="minorHAnsi" w:hAnsiTheme="minorHAnsi" w:cstheme="minorBidi"/>
          <w:color w:val="auto"/>
          <w:spacing w:val="0"/>
          <w:sz w:val="24"/>
          <w:szCs w:val="24"/>
        </w:rPr>
        <w:t xml:space="preserve">”) </w:t>
      </w:r>
      <w:r w:rsidR="00687854" w:rsidRPr="00C37298">
        <w:rPr>
          <w:rFonts w:asciiTheme="minorHAnsi" w:eastAsiaTheme="minorHAnsi" w:hAnsiTheme="minorHAnsi" w:cstheme="minorBidi"/>
          <w:color w:val="auto"/>
          <w:spacing w:val="0"/>
          <w:sz w:val="24"/>
          <w:szCs w:val="24"/>
        </w:rPr>
        <w:t xml:space="preserve">as </w:t>
      </w:r>
      <w:r w:rsidR="00C63C6E">
        <w:rPr>
          <w:rFonts w:asciiTheme="minorHAnsi" w:eastAsiaTheme="minorHAnsi" w:hAnsiTheme="minorHAnsi" w:cstheme="minorBidi"/>
          <w:color w:val="auto"/>
          <w:spacing w:val="0"/>
          <w:sz w:val="24"/>
          <w:szCs w:val="24"/>
        </w:rPr>
        <w:t>a</w:t>
      </w:r>
      <w:r w:rsidR="008137F9" w:rsidRPr="00C37298">
        <w:rPr>
          <w:rFonts w:asciiTheme="minorHAnsi" w:eastAsiaTheme="minorHAnsi" w:hAnsiTheme="minorHAnsi" w:cstheme="minorBidi"/>
          <w:color w:val="auto"/>
          <w:spacing w:val="0"/>
          <w:sz w:val="24"/>
          <w:szCs w:val="24"/>
        </w:rPr>
        <w:t xml:space="preserve"> </w:t>
      </w:r>
      <w:r w:rsidR="00F60004">
        <w:rPr>
          <w:rFonts w:asciiTheme="minorHAnsi" w:eastAsiaTheme="minorHAnsi" w:hAnsiTheme="minorHAnsi" w:cstheme="minorBidi"/>
          <w:color w:val="auto"/>
          <w:spacing w:val="0"/>
          <w:sz w:val="24"/>
          <w:szCs w:val="24"/>
        </w:rPr>
        <w:t>N</w:t>
      </w:r>
      <w:r w:rsidR="00687854" w:rsidRPr="00C37298">
        <w:rPr>
          <w:rFonts w:asciiTheme="minorHAnsi" w:eastAsiaTheme="minorHAnsi" w:hAnsiTheme="minorHAnsi" w:cstheme="minorBidi"/>
          <w:color w:val="auto"/>
          <w:spacing w:val="0"/>
          <w:sz w:val="24"/>
          <w:szCs w:val="24"/>
        </w:rPr>
        <w:t>on-</w:t>
      </w:r>
      <w:r w:rsidR="00F60004">
        <w:rPr>
          <w:rFonts w:asciiTheme="minorHAnsi" w:eastAsiaTheme="minorHAnsi" w:hAnsiTheme="minorHAnsi" w:cstheme="minorBidi"/>
          <w:color w:val="auto"/>
          <w:spacing w:val="0"/>
          <w:sz w:val="24"/>
          <w:szCs w:val="24"/>
        </w:rPr>
        <w:t>E</w:t>
      </w:r>
      <w:r w:rsidR="00687854" w:rsidRPr="00C37298">
        <w:rPr>
          <w:rFonts w:asciiTheme="minorHAnsi" w:eastAsiaTheme="minorHAnsi" w:hAnsiTheme="minorHAnsi" w:cstheme="minorBidi"/>
          <w:color w:val="auto"/>
          <w:spacing w:val="0"/>
          <w:sz w:val="24"/>
          <w:szCs w:val="24"/>
        </w:rPr>
        <w:t xml:space="preserve">xecutive </w:t>
      </w:r>
      <w:r w:rsidR="00F60004">
        <w:rPr>
          <w:rFonts w:asciiTheme="minorHAnsi" w:eastAsiaTheme="minorHAnsi" w:hAnsiTheme="minorHAnsi" w:cstheme="minorBidi"/>
          <w:color w:val="auto"/>
          <w:spacing w:val="0"/>
          <w:sz w:val="24"/>
          <w:szCs w:val="24"/>
        </w:rPr>
        <w:t>D</w:t>
      </w:r>
      <w:r w:rsidR="00687854" w:rsidRPr="00C37298">
        <w:rPr>
          <w:rFonts w:asciiTheme="minorHAnsi" w:eastAsiaTheme="minorHAnsi" w:hAnsiTheme="minorHAnsi" w:cstheme="minorBidi"/>
          <w:color w:val="auto"/>
          <w:spacing w:val="0"/>
          <w:sz w:val="24"/>
          <w:szCs w:val="24"/>
        </w:rPr>
        <w:t>irector</w:t>
      </w:r>
      <w:r w:rsidR="008B6DD9">
        <w:rPr>
          <w:rFonts w:asciiTheme="minorHAnsi" w:eastAsiaTheme="minorHAnsi" w:hAnsiTheme="minorHAnsi" w:cstheme="minorBidi"/>
          <w:color w:val="auto"/>
          <w:spacing w:val="0"/>
          <w:sz w:val="24"/>
          <w:szCs w:val="24"/>
        </w:rPr>
        <w:t xml:space="preserve">. </w:t>
      </w:r>
      <w:r w:rsidR="003166EB">
        <w:rPr>
          <w:rFonts w:asciiTheme="minorHAnsi" w:eastAsiaTheme="minorHAnsi" w:hAnsiTheme="minorHAnsi" w:cstheme="minorBidi"/>
          <w:color w:val="auto"/>
          <w:spacing w:val="0"/>
          <w:sz w:val="24"/>
          <w:szCs w:val="24"/>
        </w:rPr>
        <w:t xml:space="preserve"> </w:t>
      </w:r>
    </w:p>
    <w:p w14:paraId="2F5F4475" w14:textId="77777777" w:rsidR="00ED0F26" w:rsidRDefault="00ED0F26" w:rsidP="00C37298">
      <w:pPr>
        <w:pStyle w:val="BodyText"/>
        <w:spacing w:line="240" w:lineRule="auto"/>
        <w:jc w:val="both"/>
        <w:rPr>
          <w:rFonts w:asciiTheme="minorHAnsi" w:eastAsiaTheme="minorHAnsi" w:hAnsiTheme="minorHAnsi" w:cstheme="minorBidi"/>
          <w:color w:val="auto"/>
          <w:spacing w:val="0"/>
          <w:sz w:val="24"/>
          <w:szCs w:val="24"/>
        </w:rPr>
      </w:pPr>
    </w:p>
    <w:p w14:paraId="7366FFB0" w14:textId="5B58EBA5" w:rsidR="00FA644A" w:rsidRDefault="00ED0F26" w:rsidP="00C37298">
      <w:pPr>
        <w:pStyle w:val="BodyText"/>
        <w:spacing w:line="240" w:lineRule="auto"/>
        <w:jc w:val="both"/>
        <w:rPr>
          <w:rFonts w:asciiTheme="minorHAnsi" w:eastAsiaTheme="minorHAnsi" w:hAnsiTheme="minorHAnsi" w:cstheme="minorBidi"/>
          <w:color w:val="auto"/>
          <w:spacing w:val="0"/>
          <w:sz w:val="24"/>
          <w:szCs w:val="24"/>
        </w:rPr>
      </w:pPr>
      <w:r>
        <w:rPr>
          <w:rFonts w:asciiTheme="minorHAnsi" w:eastAsiaTheme="minorHAnsi" w:hAnsiTheme="minorHAnsi" w:cstheme="minorBidi"/>
          <w:color w:val="auto"/>
          <w:spacing w:val="0"/>
          <w:sz w:val="24"/>
          <w:szCs w:val="24"/>
        </w:rPr>
        <w:t xml:space="preserve">The Company also announces that </w:t>
      </w:r>
      <w:r w:rsidR="00C243B7">
        <w:rPr>
          <w:rFonts w:asciiTheme="minorHAnsi" w:eastAsiaTheme="minorHAnsi" w:hAnsiTheme="minorHAnsi" w:cstheme="minorBidi"/>
          <w:color w:val="auto"/>
          <w:spacing w:val="0"/>
          <w:sz w:val="24"/>
          <w:szCs w:val="24"/>
        </w:rPr>
        <w:t xml:space="preserve">Kevin McNamara </w:t>
      </w:r>
      <w:r>
        <w:rPr>
          <w:rFonts w:asciiTheme="minorHAnsi" w:eastAsiaTheme="minorHAnsi" w:hAnsiTheme="minorHAnsi" w:cstheme="minorBidi"/>
          <w:color w:val="auto"/>
          <w:spacing w:val="0"/>
          <w:sz w:val="24"/>
          <w:szCs w:val="24"/>
        </w:rPr>
        <w:t xml:space="preserve">has </w:t>
      </w:r>
      <w:r w:rsidR="00C243B7">
        <w:rPr>
          <w:rFonts w:asciiTheme="minorHAnsi" w:eastAsiaTheme="minorHAnsi" w:hAnsiTheme="minorHAnsi" w:cstheme="minorBidi"/>
          <w:color w:val="auto"/>
          <w:spacing w:val="0"/>
          <w:sz w:val="24"/>
          <w:szCs w:val="24"/>
        </w:rPr>
        <w:t>stepp</w:t>
      </w:r>
      <w:r>
        <w:rPr>
          <w:rFonts w:asciiTheme="minorHAnsi" w:eastAsiaTheme="minorHAnsi" w:hAnsiTheme="minorHAnsi" w:cstheme="minorBidi"/>
          <w:color w:val="auto"/>
          <w:spacing w:val="0"/>
          <w:sz w:val="24"/>
          <w:szCs w:val="24"/>
        </w:rPr>
        <w:t>ed</w:t>
      </w:r>
      <w:r w:rsidR="00C243B7">
        <w:rPr>
          <w:rFonts w:asciiTheme="minorHAnsi" w:eastAsiaTheme="minorHAnsi" w:hAnsiTheme="minorHAnsi" w:cstheme="minorBidi"/>
          <w:color w:val="auto"/>
          <w:spacing w:val="0"/>
          <w:sz w:val="24"/>
          <w:szCs w:val="24"/>
        </w:rPr>
        <w:t xml:space="preserve"> down as </w:t>
      </w:r>
      <w:r w:rsidR="004649CB">
        <w:rPr>
          <w:rFonts w:asciiTheme="minorHAnsi" w:eastAsiaTheme="minorHAnsi" w:hAnsiTheme="minorHAnsi" w:cstheme="minorBidi"/>
          <w:color w:val="auto"/>
          <w:spacing w:val="0"/>
          <w:sz w:val="24"/>
          <w:szCs w:val="24"/>
        </w:rPr>
        <w:t>Chair of the Audit Committee</w:t>
      </w:r>
      <w:r w:rsidR="00C243B7">
        <w:rPr>
          <w:rFonts w:asciiTheme="minorHAnsi" w:eastAsiaTheme="minorHAnsi" w:hAnsiTheme="minorHAnsi" w:cstheme="minorBidi"/>
          <w:color w:val="auto"/>
          <w:spacing w:val="0"/>
          <w:sz w:val="24"/>
          <w:szCs w:val="24"/>
        </w:rPr>
        <w:t>.</w:t>
      </w:r>
      <w:r w:rsidR="00BB25DE">
        <w:rPr>
          <w:rFonts w:asciiTheme="minorHAnsi" w:eastAsiaTheme="minorHAnsi" w:hAnsiTheme="minorHAnsi" w:cstheme="minorBidi"/>
          <w:color w:val="auto"/>
          <w:spacing w:val="0"/>
          <w:sz w:val="24"/>
          <w:szCs w:val="24"/>
        </w:rPr>
        <w:t xml:space="preserve"> </w:t>
      </w:r>
      <w:r>
        <w:rPr>
          <w:rFonts w:asciiTheme="minorHAnsi" w:eastAsiaTheme="minorHAnsi" w:hAnsiTheme="minorHAnsi" w:cstheme="minorBidi"/>
          <w:color w:val="auto"/>
          <w:spacing w:val="0"/>
          <w:sz w:val="24"/>
          <w:szCs w:val="24"/>
        </w:rPr>
        <w:t xml:space="preserve">In line with the </w:t>
      </w:r>
      <w:r w:rsidR="00310B4F">
        <w:rPr>
          <w:rFonts w:asciiTheme="minorHAnsi" w:eastAsiaTheme="minorHAnsi" w:hAnsiTheme="minorHAnsi" w:cstheme="minorBidi"/>
          <w:color w:val="auto"/>
          <w:spacing w:val="0"/>
          <w:sz w:val="24"/>
          <w:szCs w:val="24"/>
        </w:rPr>
        <w:t>Board</w:t>
      </w:r>
      <w:r>
        <w:rPr>
          <w:rFonts w:asciiTheme="minorHAnsi" w:eastAsiaTheme="minorHAnsi" w:hAnsiTheme="minorHAnsi" w:cstheme="minorBidi"/>
          <w:color w:val="auto"/>
          <w:spacing w:val="0"/>
          <w:sz w:val="24"/>
          <w:szCs w:val="24"/>
        </w:rPr>
        <w:t xml:space="preserve">’s succession plan, </w:t>
      </w:r>
      <w:r w:rsidR="00310B4F">
        <w:rPr>
          <w:rFonts w:asciiTheme="minorHAnsi" w:eastAsiaTheme="minorHAnsi" w:hAnsiTheme="minorHAnsi" w:cstheme="minorBidi"/>
          <w:color w:val="auto"/>
          <w:spacing w:val="0"/>
          <w:sz w:val="24"/>
          <w:szCs w:val="24"/>
        </w:rPr>
        <w:t>Kevin</w:t>
      </w:r>
      <w:r w:rsidR="00C243B7">
        <w:rPr>
          <w:rFonts w:asciiTheme="minorHAnsi" w:eastAsiaTheme="minorHAnsi" w:hAnsiTheme="minorHAnsi" w:cstheme="minorBidi"/>
          <w:color w:val="auto"/>
          <w:spacing w:val="0"/>
          <w:sz w:val="24"/>
          <w:szCs w:val="24"/>
        </w:rPr>
        <w:t xml:space="preserve"> will continue as a Non-Executive Director until 31 December 2024</w:t>
      </w:r>
      <w:r>
        <w:rPr>
          <w:rFonts w:asciiTheme="minorHAnsi" w:eastAsiaTheme="minorHAnsi" w:hAnsiTheme="minorHAnsi" w:cstheme="minorBidi"/>
          <w:color w:val="auto"/>
          <w:spacing w:val="0"/>
          <w:sz w:val="24"/>
          <w:szCs w:val="24"/>
        </w:rPr>
        <w:t>.</w:t>
      </w:r>
    </w:p>
    <w:p w14:paraId="2FFAD6E1" w14:textId="77777777" w:rsidR="00FA644A" w:rsidRDefault="00FA644A" w:rsidP="00C37298">
      <w:pPr>
        <w:pStyle w:val="BodyText"/>
        <w:spacing w:line="240" w:lineRule="auto"/>
        <w:jc w:val="both"/>
        <w:rPr>
          <w:rFonts w:asciiTheme="minorHAnsi" w:eastAsiaTheme="minorHAnsi" w:hAnsiTheme="minorHAnsi" w:cstheme="minorBidi"/>
          <w:color w:val="auto"/>
          <w:spacing w:val="0"/>
          <w:sz w:val="24"/>
          <w:szCs w:val="24"/>
        </w:rPr>
      </w:pPr>
    </w:p>
    <w:p w14:paraId="0083A280" w14:textId="4B00B895" w:rsidR="00C33ECC" w:rsidRPr="00C37298" w:rsidRDefault="000B3408" w:rsidP="00C37298">
      <w:pPr>
        <w:pStyle w:val="BodyText"/>
        <w:spacing w:line="240" w:lineRule="auto"/>
        <w:jc w:val="both"/>
        <w:rPr>
          <w:rFonts w:asciiTheme="minorHAnsi" w:eastAsiaTheme="minorHAnsi" w:hAnsiTheme="minorHAnsi" w:cstheme="minorBidi"/>
          <w:color w:val="auto"/>
          <w:spacing w:val="0"/>
          <w:sz w:val="24"/>
          <w:szCs w:val="24"/>
        </w:rPr>
      </w:pPr>
      <w:r>
        <w:rPr>
          <w:rFonts w:asciiTheme="minorHAnsi" w:eastAsiaTheme="minorHAnsi" w:hAnsiTheme="minorHAnsi" w:cstheme="minorBidi"/>
          <w:color w:val="auto"/>
          <w:spacing w:val="0"/>
          <w:sz w:val="24"/>
          <w:szCs w:val="24"/>
        </w:rPr>
        <w:t xml:space="preserve">Niamh will </w:t>
      </w:r>
      <w:r w:rsidR="000658C9">
        <w:rPr>
          <w:rFonts w:asciiTheme="minorHAnsi" w:eastAsiaTheme="minorHAnsi" w:hAnsiTheme="minorHAnsi" w:cstheme="minorBidi"/>
          <w:color w:val="auto"/>
          <w:spacing w:val="0"/>
          <w:sz w:val="24"/>
          <w:szCs w:val="24"/>
        </w:rPr>
        <w:t>now succeed Kevin as Chair of the Audit Committee and will also join</w:t>
      </w:r>
      <w:r w:rsidR="008B6DD9">
        <w:rPr>
          <w:rFonts w:asciiTheme="minorHAnsi" w:eastAsiaTheme="minorHAnsi" w:hAnsiTheme="minorHAnsi" w:cstheme="minorBidi"/>
          <w:color w:val="auto"/>
          <w:spacing w:val="0"/>
          <w:sz w:val="24"/>
          <w:szCs w:val="24"/>
        </w:rPr>
        <w:t xml:space="preserve"> the Board’s Management Engagement, Nomination</w:t>
      </w:r>
      <w:r w:rsidR="005A750B">
        <w:rPr>
          <w:rFonts w:asciiTheme="minorHAnsi" w:eastAsiaTheme="minorHAnsi" w:hAnsiTheme="minorHAnsi" w:cstheme="minorBidi"/>
          <w:color w:val="auto"/>
          <w:spacing w:val="0"/>
          <w:sz w:val="24"/>
          <w:szCs w:val="24"/>
        </w:rPr>
        <w:t xml:space="preserve"> </w:t>
      </w:r>
      <w:r w:rsidR="008B6DD9">
        <w:rPr>
          <w:rFonts w:asciiTheme="minorHAnsi" w:eastAsiaTheme="minorHAnsi" w:hAnsiTheme="minorHAnsi" w:cstheme="minorBidi"/>
          <w:color w:val="auto"/>
          <w:spacing w:val="0"/>
          <w:sz w:val="24"/>
          <w:szCs w:val="24"/>
        </w:rPr>
        <w:t>and Remuneration Committ</w:t>
      </w:r>
      <w:r w:rsidR="000658C9">
        <w:rPr>
          <w:rFonts w:asciiTheme="minorHAnsi" w:eastAsiaTheme="minorHAnsi" w:hAnsiTheme="minorHAnsi" w:cstheme="minorBidi"/>
          <w:color w:val="auto"/>
          <w:spacing w:val="0"/>
          <w:sz w:val="24"/>
          <w:szCs w:val="24"/>
        </w:rPr>
        <w:t>ees</w:t>
      </w:r>
      <w:r w:rsidR="00C7761F">
        <w:rPr>
          <w:rFonts w:asciiTheme="minorHAnsi" w:eastAsiaTheme="minorHAnsi" w:hAnsiTheme="minorHAnsi" w:cstheme="minorBidi"/>
          <w:color w:val="auto"/>
          <w:spacing w:val="0"/>
          <w:sz w:val="24"/>
          <w:szCs w:val="24"/>
        </w:rPr>
        <w:t>.</w:t>
      </w:r>
    </w:p>
    <w:p w14:paraId="7A4F8B66" w14:textId="0900C548" w:rsidR="006514CD" w:rsidRDefault="006514CD" w:rsidP="00C37298">
      <w:pPr>
        <w:pStyle w:val="BodyText"/>
        <w:spacing w:line="240" w:lineRule="auto"/>
        <w:jc w:val="both"/>
        <w:rPr>
          <w:rFonts w:asciiTheme="minorHAnsi" w:eastAsiaTheme="minorEastAsia" w:hAnsiTheme="minorHAnsi" w:cstheme="minorBidi"/>
          <w:color w:val="auto"/>
          <w:spacing w:val="0"/>
          <w:sz w:val="24"/>
          <w:szCs w:val="24"/>
        </w:rPr>
      </w:pPr>
    </w:p>
    <w:p w14:paraId="61E2369D" w14:textId="4A9E78F3" w:rsidR="00F80251" w:rsidRPr="00923A32" w:rsidRDefault="00392FDD" w:rsidP="003B6CD4">
      <w:pPr>
        <w:pStyle w:val="BodyText"/>
        <w:jc w:val="both"/>
        <w:rPr>
          <w:rFonts w:asciiTheme="minorHAnsi" w:eastAsiaTheme="minorHAnsi" w:hAnsiTheme="minorHAnsi" w:cstheme="minorBidi"/>
          <w:b/>
          <w:bCs/>
          <w:color w:val="auto"/>
          <w:spacing w:val="0"/>
          <w:sz w:val="24"/>
          <w:szCs w:val="24"/>
        </w:rPr>
      </w:pPr>
      <w:r>
        <w:rPr>
          <w:rFonts w:asciiTheme="minorHAnsi" w:eastAsiaTheme="minorHAnsi" w:hAnsiTheme="minorHAnsi" w:cstheme="minorBidi"/>
          <w:b/>
          <w:bCs/>
          <w:color w:val="auto"/>
          <w:spacing w:val="0"/>
          <w:sz w:val="24"/>
          <w:szCs w:val="24"/>
        </w:rPr>
        <w:t>Niamh Marshall</w:t>
      </w:r>
    </w:p>
    <w:p w14:paraId="06085311" w14:textId="77777777" w:rsidR="00F80251" w:rsidRDefault="00F80251" w:rsidP="003B6CD4">
      <w:pPr>
        <w:pStyle w:val="BodyText"/>
        <w:jc w:val="both"/>
        <w:rPr>
          <w:rFonts w:asciiTheme="minorHAnsi" w:eastAsiaTheme="minorHAnsi" w:hAnsiTheme="minorHAnsi" w:cstheme="minorBidi"/>
          <w:color w:val="auto"/>
          <w:spacing w:val="0"/>
          <w:sz w:val="24"/>
          <w:szCs w:val="24"/>
        </w:rPr>
      </w:pPr>
    </w:p>
    <w:p w14:paraId="12709A7F" w14:textId="3EBA178E" w:rsidR="00923A32" w:rsidRDefault="00C921ED" w:rsidP="003B6CD4">
      <w:pPr>
        <w:pStyle w:val="BodyText"/>
        <w:jc w:val="both"/>
        <w:rPr>
          <w:rFonts w:asciiTheme="minorHAnsi" w:eastAsiaTheme="minorHAnsi" w:hAnsiTheme="minorHAnsi" w:cstheme="minorBidi"/>
          <w:color w:val="auto"/>
          <w:spacing w:val="0"/>
          <w:sz w:val="24"/>
          <w:szCs w:val="24"/>
        </w:rPr>
      </w:pPr>
      <w:r>
        <w:rPr>
          <w:rFonts w:asciiTheme="minorHAnsi" w:eastAsiaTheme="minorHAnsi" w:hAnsiTheme="minorHAnsi" w:cstheme="minorBidi"/>
          <w:color w:val="auto"/>
          <w:spacing w:val="0"/>
          <w:sz w:val="24"/>
          <w:szCs w:val="24"/>
        </w:rPr>
        <w:t xml:space="preserve">Niamh </w:t>
      </w:r>
      <w:r w:rsidR="007229E0">
        <w:rPr>
          <w:rFonts w:asciiTheme="minorHAnsi" w:eastAsiaTheme="minorHAnsi" w:hAnsiTheme="minorHAnsi" w:cstheme="minorBidi"/>
          <w:color w:val="auto"/>
          <w:spacing w:val="0"/>
          <w:sz w:val="24"/>
          <w:szCs w:val="24"/>
        </w:rPr>
        <w:t>(</w:t>
      </w:r>
      <w:r w:rsidR="009624C4">
        <w:rPr>
          <w:rFonts w:asciiTheme="minorHAnsi" w:eastAsiaTheme="minorHAnsi" w:hAnsiTheme="minorHAnsi" w:cstheme="minorBidi"/>
          <w:color w:val="auto"/>
          <w:spacing w:val="0"/>
          <w:sz w:val="24"/>
          <w:szCs w:val="24"/>
        </w:rPr>
        <w:t>62</w:t>
      </w:r>
      <w:r w:rsidR="007229E0">
        <w:rPr>
          <w:rFonts w:asciiTheme="minorHAnsi" w:eastAsiaTheme="minorHAnsi" w:hAnsiTheme="minorHAnsi" w:cstheme="minorBidi"/>
          <w:color w:val="auto"/>
          <w:spacing w:val="0"/>
          <w:sz w:val="24"/>
          <w:szCs w:val="24"/>
        </w:rPr>
        <w:t xml:space="preserve">) </w:t>
      </w:r>
      <w:r w:rsidR="006943FE" w:rsidRPr="006943FE">
        <w:rPr>
          <w:rFonts w:asciiTheme="minorHAnsi" w:eastAsiaTheme="minorHAnsi" w:hAnsiTheme="minorHAnsi" w:cstheme="minorBidi"/>
          <w:color w:val="auto"/>
          <w:spacing w:val="0"/>
          <w:sz w:val="24"/>
          <w:szCs w:val="24"/>
        </w:rPr>
        <w:t xml:space="preserve">is an experienced </w:t>
      </w:r>
      <w:r w:rsidR="00BF6ED9">
        <w:rPr>
          <w:rFonts w:asciiTheme="minorHAnsi" w:eastAsiaTheme="minorHAnsi" w:hAnsiTheme="minorHAnsi" w:cstheme="minorBidi"/>
          <w:color w:val="auto"/>
          <w:spacing w:val="0"/>
          <w:sz w:val="24"/>
          <w:szCs w:val="24"/>
        </w:rPr>
        <w:t>professional having spent the majority of her career at KPMG Ireland as a senior audit partner</w:t>
      </w:r>
      <w:r w:rsidR="00565DE7">
        <w:rPr>
          <w:rFonts w:asciiTheme="minorHAnsi" w:eastAsiaTheme="minorHAnsi" w:hAnsiTheme="minorHAnsi" w:cstheme="minorBidi"/>
          <w:color w:val="auto"/>
          <w:spacing w:val="0"/>
          <w:sz w:val="24"/>
          <w:szCs w:val="24"/>
        </w:rPr>
        <w:t xml:space="preserve">. </w:t>
      </w:r>
      <w:r w:rsidR="00671ECC">
        <w:rPr>
          <w:rFonts w:asciiTheme="minorHAnsi" w:eastAsiaTheme="minorHAnsi" w:hAnsiTheme="minorHAnsi" w:cstheme="minorBidi"/>
          <w:color w:val="auto"/>
          <w:spacing w:val="0"/>
          <w:sz w:val="24"/>
          <w:szCs w:val="24"/>
        </w:rPr>
        <w:t>S</w:t>
      </w:r>
      <w:r w:rsidR="0088011E">
        <w:rPr>
          <w:rFonts w:asciiTheme="minorHAnsi" w:eastAsiaTheme="minorHAnsi" w:hAnsiTheme="minorHAnsi" w:cstheme="minorBidi"/>
          <w:color w:val="auto"/>
          <w:spacing w:val="0"/>
          <w:sz w:val="24"/>
          <w:szCs w:val="24"/>
        </w:rPr>
        <w:t>he was appointed</w:t>
      </w:r>
      <w:r w:rsidR="00903C0A">
        <w:rPr>
          <w:rFonts w:asciiTheme="minorHAnsi" w:eastAsiaTheme="minorHAnsi" w:hAnsiTheme="minorHAnsi" w:cstheme="minorBidi"/>
          <w:color w:val="auto"/>
          <w:spacing w:val="0"/>
          <w:sz w:val="24"/>
          <w:szCs w:val="24"/>
        </w:rPr>
        <w:t xml:space="preserve"> as </w:t>
      </w:r>
      <w:r w:rsidR="009341C6">
        <w:rPr>
          <w:rFonts w:asciiTheme="minorHAnsi" w:eastAsiaTheme="minorHAnsi" w:hAnsiTheme="minorHAnsi" w:cstheme="minorBidi"/>
          <w:color w:val="auto"/>
          <w:spacing w:val="0"/>
          <w:sz w:val="24"/>
          <w:szCs w:val="24"/>
        </w:rPr>
        <w:t xml:space="preserve">the first female </w:t>
      </w:r>
      <w:r w:rsidR="001946B7">
        <w:rPr>
          <w:rFonts w:asciiTheme="minorHAnsi" w:eastAsiaTheme="minorHAnsi" w:hAnsiTheme="minorHAnsi" w:cstheme="minorBidi"/>
          <w:color w:val="auto"/>
          <w:spacing w:val="0"/>
          <w:sz w:val="24"/>
          <w:szCs w:val="24"/>
        </w:rPr>
        <w:t>Partner at KPMG</w:t>
      </w:r>
      <w:r w:rsidR="008C17EF">
        <w:rPr>
          <w:rFonts w:asciiTheme="minorHAnsi" w:eastAsiaTheme="minorHAnsi" w:hAnsiTheme="minorHAnsi" w:cstheme="minorBidi"/>
          <w:color w:val="auto"/>
          <w:spacing w:val="0"/>
          <w:sz w:val="24"/>
          <w:szCs w:val="24"/>
        </w:rPr>
        <w:t xml:space="preserve"> Ireland</w:t>
      </w:r>
      <w:r w:rsidR="00671ECC">
        <w:rPr>
          <w:rFonts w:asciiTheme="minorHAnsi" w:eastAsiaTheme="minorHAnsi" w:hAnsiTheme="minorHAnsi" w:cstheme="minorBidi"/>
          <w:color w:val="auto"/>
          <w:spacing w:val="0"/>
          <w:sz w:val="24"/>
          <w:szCs w:val="24"/>
        </w:rPr>
        <w:t xml:space="preserve"> in 199</w:t>
      </w:r>
      <w:r w:rsidR="00707E49">
        <w:rPr>
          <w:rFonts w:asciiTheme="minorHAnsi" w:eastAsiaTheme="minorHAnsi" w:hAnsiTheme="minorHAnsi" w:cstheme="minorBidi"/>
          <w:color w:val="auto"/>
          <w:spacing w:val="0"/>
          <w:sz w:val="24"/>
          <w:szCs w:val="24"/>
        </w:rPr>
        <w:t>6</w:t>
      </w:r>
      <w:r w:rsidR="00671ECC">
        <w:rPr>
          <w:rFonts w:asciiTheme="minorHAnsi" w:eastAsiaTheme="minorHAnsi" w:hAnsiTheme="minorHAnsi" w:cstheme="minorBidi"/>
          <w:color w:val="auto"/>
          <w:spacing w:val="0"/>
          <w:sz w:val="24"/>
          <w:szCs w:val="24"/>
        </w:rPr>
        <w:t xml:space="preserve"> and </w:t>
      </w:r>
      <w:r w:rsidR="0088011E">
        <w:rPr>
          <w:rFonts w:asciiTheme="minorHAnsi" w:eastAsiaTheme="minorHAnsi" w:hAnsiTheme="minorHAnsi" w:cstheme="minorBidi"/>
          <w:color w:val="auto"/>
          <w:spacing w:val="0"/>
          <w:sz w:val="24"/>
          <w:szCs w:val="24"/>
        </w:rPr>
        <w:t>held the position until 20</w:t>
      </w:r>
      <w:r w:rsidR="001946B7">
        <w:rPr>
          <w:rFonts w:asciiTheme="minorHAnsi" w:eastAsiaTheme="minorHAnsi" w:hAnsiTheme="minorHAnsi" w:cstheme="minorBidi"/>
          <w:color w:val="auto"/>
          <w:spacing w:val="0"/>
          <w:sz w:val="24"/>
          <w:szCs w:val="24"/>
        </w:rPr>
        <w:t>22</w:t>
      </w:r>
      <w:r w:rsidR="00DE4DF1">
        <w:rPr>
          <w:rFonts w:asciiTheme="minorHAnsi" w:eastAsiaTheme="minorHAnsi" w:hAnsiTheme="minorHAnsi" w:cstheme="minorBidi"/>
          <w:color w:val="auto"/>
          <w:spacing w:val="0"/>
          <w:sz w:val="24"/>
          <w:szCs w:val="24"/>
        </w:rPr>
        <w:t>.</w:t>
      </w:r>
      <w:r w:rsidR="0088011E">
        <w:rPr>
          <w:rFonts w:asciiTheme="minorHAnsi" w:eastAsiaTheme="minorHAnsi" w:hAnsiTheme="minorHAnsi" w:cstheme="minorBidi"/>
          <w:color w:val="auto"/>
          <w:spacing w:val="0"/>
          <w:sz w:val="24"/>
          <w:szCs w:val="24"/>
        </w:rPr>
        <w:t xml:space="preserve"> </w:t>
      </w:r>
      <w:r w:rsidR="004E5D2F">
        <w:rPr>
          <w:rFonts w:asciiTheme="minorHAnsi" w:eastAsiaTheme="minorHAnsi" w:hAnsiTheme="minorHAnsi" w:cstheme="minorBidi"/>
          <w:color w:val="auto"/>
          <w:spacing w:val="0"/>
          <w:sz w:val="24"/>
          <w:szCs w:val="24"/>
        </w:rPr>
        <w:t>Since then</w:t>
      </w:r>
      <w:r w:rsidR="00BB79C0">
        <w:rPr>
          <w:rFonts w:asciiTheme="minorHAnsi" w:eastAsiaTheme="minorHAnsi" w:hAnsiTheme="minorHAnsi" w:cstheme="minorBidi"/>
          <w:color w:val="auto"/>
          <w:spacing w:val="0"/>
          <w:sz w:val="24"/>
          <w:szCs w:val="24"/>
        </w:rPr>
        <w:t xml:space="preserve">, </w:t>
      </w:r>
      <w:r w:rsidR="004F1E0D">
        <w:rPr>
          <w:rFonts w:asciiTheme="minorHAnsi" w:eastAsiaTheme="minorHAnsi" w:hAnsiTheme="minorHAnsi" w:cstheme="minorBidi"/>
          <w:color w:val="auto"/>
          <w:spacing w:val="0"/>
          <w:sz w:val="24"/>
          <w:szCs w:val="24"/>
        </w:rPr>
        <w:t>Niamh</w:t>
      </w:r>
      <w:r w:rsidR="0088011E">
        <w:rPr>
          <w:rFonts w:asciiTheme="minorHAnsi" w:eastAsiaTheme="minorHAnsi" w:hAnsiTheme="minorHAnsi" w:cstheme="minorBidi"/>
          <w:color w:val="auto"/>
          <w:spacing w:val="0"/>
          <w:sz w:val="24"/>
          <w:szCs w:val="24"/>
        </w:rPr>
        <w:t xml:space="preserve"> has</w:t>
      </w:r>
      <w:r w:rsidR="00100CD1">
        <w:rPr>
          <w:rFonts w:asciiTheme="minorHAnsi" w:eastAsiaTheme="minorHAnsi" w:hAnsiTheme="minorHAnsi" w:cstheme="minorBidi"/>
          <w:color w:val="auto"/>
          <w:spacing w:val="0"/>
          <w:sz w:val="24"/>
          <w:szCs w:val="24"/>
        </w:rPr>
        <w:t xml:space="preserve"> been appointed to </w:t>
      </w:r>
      <w:r w:rsidR="0088011E">
        <w:rPr>
          <w:rFonts w:asciiTheme="minorHAnsi" w:eastAsiaTheme="minorHAnsi" w:hAnsiTheme="minorHAnsi" w:cstheme="minorBidi"/>
          <w:color w:val="auto"/>
          <w:spacing w:val="0"/>
          <w:sz w:val="24"/>
          <w:szCs w:val="24"/>
        </w:rPr>
        <w:t xml:space="preserve">a number of non-executive </w:t>
      </w:r>
      <w:r w:rsidR="00AB2416">
        <w:rPr>
          <w:rFonts w:asciiTheme="minorHAnsi" w:eastAsiaTheme="minorHAnsi" w:hAnsiTheme="minorHAnsi" w:cstheme="minorBidi"/>
          <w:color w:val="auto"/>
          <w:spacing w:val="0"/>
          <w:sz w:val="24"/>
          <w:szCs w:val="24"/>
        </w:rPr>
        <w:t>dire</w:t>
      </w:r>
      <w:r w:rsidR="00485B8C">
        <w:rPr>
          <w:rFonts w:asciiTheme="minorHAnsi" w:eastAsiaTheme="minorHAnsi" w:hAnsiTheme="minorHAnsi" w:cstheme="minorBidi"/>
          <w:color w:val="auto"/>
          <w:spacing w:val="0"/>
          <w:sz w:val="24"/>
          <w:szCs w:val="24"/>
        </w:rPr>
        <w:t>ctorships</w:t>
      </w:r>
      <w:r w:rsidR="001B42C6">
        <w:rPr>
          <w:rFonts w:asciiTheme="minorHAnsi" w:eastAsiaTheme="minorHAnsi" w:hAnsiTheme="minorHAnsi" w:cstheme="minorBidi"/>
          <w:color w:val="auto"/>
          <w:spacing w:val="0"/>
          <w:sz w:val="24"/>
          <w:szCs w:val="24"/>
        </w:rPr>
        <w:t xml:space="preserve"> </w:t>
      </w:r>
      <w:r w:rsidR="008551D2">
        <w:rPr>
          <w:rFonts w:asciiTheme="minorHAnsi" w:eastAsiaTheme="minorHAnsi" w:hAnsiTheme="minorHAnsi" w:cstheme="minorBidi"/>
          <w:color w:val="auto"/>
          <w:spacing w:val="0"/>
          <w:sz w:val="24"/>
          <w:szCs w:val="24"/>
        </w:rPr>
        <w:t xml:space="preserve">across a range of industries, </w:t>
      </w:r>
      <w:r w:rsidR="004649CB">
        <w:rPr>
          <w:rFonts w:asciiTheme="minorHAnsi" w:eastAsiaTheme="minorHAnsi" w:hAnsiTheme="minorHAnsi" w:cstheme="minorBidi"/>
          <w:color w:val="auto"/>
          <w:spacing w:val="0"/>
          <w:sz w:val="24"/>
          <w:szCs w:val="24"/>
        </w:rPr>
        <w:t>including</w:t>
      </w:r>
      <w:r w:rsidR="008551D2">
        <w:rPr>
          <w:rFonts w:asciiTheme="minorHAnsi" w:eastAsiaTheme="minorHAnsi" w:hAnsiTheme="minorHAnsi" w:cstheme="minorBidi"/>
          <w:color w:val="auto"/>
          <w:spacing w:val="0"/>
          <w:sz w:val="24"/>
          <w:szCs w:val="24"/>
        </w:rPr>
        <w:t xml:space="preserve"> </w:t>
      </w:r>
      <w:r w:rsidR="001B42C6">
        <w:rPr>
          <w:rFonts w:asciiTheme="minorHAnsi" w:eastAsiaTheme="minorHAnsi" w:hAnsiTheme="minorHAnsi" w:cstheme="minorBidi"/>
          <w:color w:val="auto"/>
          <w:spacing w:val="0"/>
          <w:sz w:val="24"/>
          <w:szCs w:val="24"/>
        </w:rPr>
        <w:t>f</w:t>
      </w:r>
      <w:r w:rsidR="000333A0">
        <w:rPr>
          <w:rFonts w:asciiTheme="minorHAnsi" w:eastAsiaTheme="minorHAnsi" w:hAnsiTheme="minorHAnsi" w:cstheme="minorBidi"/>
          <w:color w:val="auto"/>
          <w:spacing w:val="0"/>
          <w:sz w:val="24"/>
          <w:szCs w:val="24"/>
        </w:rPr>
        <w:t>inancial services</w:t>
      </w:r>
      <w:r w:rsidR="001B42C6">
        <w:rPr>
          <w:rFonts w:asciiTheme="minorHAnsi" w:eastAsiaTheme="minorHAnsi" w:hAnsiTheme="minorHAnsi" w:cstheme="minorBidi"/>
          <w:color w:val="auto"/>
          <w:spacing w:val="0"/>
          <w:sz w:val="24"/>
          <w:szCs w:val="24"/>
        </w:rPr>
        <w:t xml:space="preserve">, </w:t>
      </w:r>
      <w:r w:rsidR="00903C0A">
        <w:rPr>
          <w:rFonts w:asciiTheme="minorHAnsi" w:eastAsiaTheme="minorHAnsi" w:hAnsiTheme="minorHAnsi" w:cstheme="minorBidi"/>
          <w:color w:val="auto"/>
          <w:spacing w:val="0"/>
          <w:sz w:val="24"/>
          <w:szCs w:val="24"/>
        </w:rPr>
        <w:t>agriculture</w:t>
      </w:r>
      <w:r w:rsidR="004E5D2F">
        <w:rPr>
          <w:rFonts w:asciiTheme="minorHAnsi" w:eastAsiaTheme="minorHAnsi" w:hAnsiTheme="minorHAnsi" w:cstheme="minorBidi"/>
          <w:color w:val="auto"/>
          <w:spacing w:val="0"/>
          <w:sz w:val="24"/>
          <w:szCs w:val="24"/>
        </w:rPr>
        <w:t xml:space="preserve"> and</w:t>
      </w:r>
      <w:r w:rsidR="00903C0A">
        <w:rPr>
          <w:rFonts w:asciiTheme="minorHAnsi" w:eastAsiaTheme="minorHAnsi" w:hAnsiTheme="minorHAnsi" w:cstheme="minorBidi"/>
          <w:color w:val="auto"/>
          <w:spacing w:val="0"/>
          <w:sz w:val="24"/>
          <w:szCs w:val="24"/>
        </w:rPr>
        <w:t xml:space="preserve"> </w:t>
      </w:r>
      <w:r w:rsidR="008C17EF">
        <w:rPr>
          <w:rFonts w:asciiTheme="minorHAnsi" w:eastAsiaTheme="minorHAnsi" w:hAnsiTheme="minorHAnsi" w:cstheme="minorBidi"/>
          <w:color w:val="auto"/>
          <w:spacing w:val="0"/>
          <w:sz w:val="24"/>
          <w:szCs w:val="24"/>
        </w:rPr>
        <w:t>sport</w:t>
      </w:r>
      <w:r w:rsidR="008551D2">
        <w:rPr>
          <w:rFonts w:asciiTheme="minorHAnsi" w:eastAsiaTheme="minorHAnsi" w:hAnsiTheme="minorHAnsi" w:cstheme="minorBidi"/>
          <w:color w:val="auto"/>
          <w:spacing w:val="0"/>
          <w:sz w:val="24"/>
          <w:szCs w:val="24"/>
        </w:rPr>
        <w:t>.</w:t>
      </w:r>
      <w:r w:rsidR="00AB2416">
        <w:rPr>
          <w:rFonts w:asciiTheme="minorHAnsi" w:eastAsiaTheme="minorHAnsi" w:hAnsiTheme="minorHAnsi" w:cstheme="minorBidi"/>
          <w:color w:val="auto"/>
          <w:spacing w:val="0"/>
          <w:sz w:val="24"/>
          <w:szCs w:val="24"/>
        </w:rPr>
        <w:t xml:space="preserve"> </w:t>
      </w:r>
    </w:p>
    <w:p w14:paraId="46C7FA8E" w14:textId="77777777" w:rsidR="00E22FE8" w:rsidRDefault="00E22FE8" w:rsidP="003B6CD4">
      <w:pPr>
        <w:pStyle w:val="BodyText"/>
        <w:jc w:val="both"/>
        <w:rPr>
          <w:rFonts w:asciiTheme="minorHAnsi" w:eastAsiaTheme="minorHAnsi" w:hAnsiTheme="minorHAnsi" w:cstheme="minorBidi"/>
          <w:color w:val="auto"/>
          <w:spacing w:val="0"/>
          <w:sz w:val="24"/>
          <w:szCs w:val="24"/>
        </w:rPr>
      </w:pPr>
    </w:p>
    <w:p w14:paraId="2C998D0B" w14:textId="687AF945" w:rsidR="00727722" w:rsidRPr="00727722" w:rsidRDefault="002266FD" w:rsidP="003B6CD4">
      <w:pPr>
        <w:pStyle w:val="BodyText"/>
        <w:jc w:val="both"/>
        <w:rPr>
          <w:rFonts w:asciiTheme="minorHAnsi" w:eastAsiaTheme="minorHAnsi" w:hAnsiTheme="minorHAnsi" w:cstheme="minorBidi"/>
          <w:color w:val="auto"/>
          <w:spacing w:val="0"/>
          <w:sz w:val="24"/>
          <w:szCs w:val="24"/>
        </w:rPr>
      </w:pPr>
      <w:r>
        <w:rPr>
          <w:rFonts w:asciiTheme="minorHAnsi" w:eastAsiaTheme="minorHAnsi" w:hAnsiTheme="minorHAnsi" w:cstheme="minorBidi"/>
          <w:color w:val="auto"/>
          <w:spacing w:val="0"/>
          <w:sz w:val="24"/>
          <w:szCs w:val="24"/>
        </w:rPr>
        <w:t>Niamh holds a Bachelor of Commerce (Hons) from University College Du</w:t>
      </w:r>
      <w:r w:rsidR="009624C4">
        <w:rPr>
          <w:rFonts w:asciiTheme="minorHAnsi" w:eastAsiaTheme="minorHAnsi" w:hAnsiTheme="minorHAnsi" w:cstheme="minorBidi"/>
          <w:color w:val="auto"/>
          <w:spacing w:val="0"/>
          <w:sz w:val="24"/>
          <w:szCs w:val="24"/>
        </w:rPr>
        <w:t>b</w:t>
      </w:r>
      <w:r>
        <w:rPr>
          <w:rFonts w:asciiTheme="minorHAnsi" w:eastAsiaTheme="minorHAnsi" w:hAnsiTheme="minorHAnsi" w:cstheme="minorBidi"/>
          <w:color w:val="auto"/>
          <w:spacing w:val="0"/>
          <w:sz w:val="24"/>
          <w:szCs w:val="24"/>
        </w:rPr>
        <w:t>lin and is a Fellow of the Institute of Chartered Account</w:t>
      </w:r>
      <w:r w:rsidR="00B4038A">
        <w:rPr>
          <w:rFonts w:asciiTheme="minorHAnsi" w:eastAsiaTheme="minorHAnsi" w:hAnsiTheme="minorHAnsi" w:cstheme="minorBidi"/>
          <w:color w:val="auto"/>
          <w:spacing w:val="0"/>
          <w:sz w:val="24"/>
          <w:szCs w:val="24"/>
        </w:rPr>
        <w:t>ant</w:t>
      </w:r>
      <w:r>
        <w:rPr>
          <w:rFonts w:asciiTheme="minorHAnsi" w:eastAsiaTheme="minorHAnsi" w:hAnsiTheme="minorHAnsi" w:cstheme="minorBidi"/>
          <w:color w:val="auto"/>
          <w:spacing w:val="0"/>
          <w:sz w:val="24"/>
          <w:szCs w:val="24"/>
        </w:rPr>
        <w:t xml:space="preserve">s in Ireland. </w:t>
      </w:r>
    </w:p>
    <w:p w14:paraId="6F6090E9" w14:textId="1EFDBD5E" w:rsidR="00991BF3" w:rsidRPr="00C37298" w:rsidRDefault="00991BF3" w:rsidP="00C37298">
      <w:pPr>
        <w:pStyle w:val="BodyText"/>
        <w:spacing w:line="240" w:lineRule="auto"/>
        <w:jc w:val="both"/>
        <w:rPr>
          <w:rFonts w:asciiTheme="minorHAnsi" w:eastAsiaTheme="minorHAnsi" w:hAnsiTheme="minorHAnsi" w:cstheme="minorBidi"/>
          <w:color w:val="auto"/>
          <w:spacing w:val="0"/>
          <w:sz w:val="24"/>
          <w:szCs w:val="24"/>
        </w:rPr>
      </w:pPr>
    </w:p>
    <w:p w14:paraId="5EB395F3" w14:textId="77777777" w:rsidR="008551D2" w:rsidRDefault="009D2D2E" w:rsidP="00D121DD">
      <w:pPr>
        <w:pStyle w:val="BodyText"/>
        <w:jc w:val="both"/>
        <w:rPr>
          <w:rFonts w:asciiTheme="minorHAnsi" w:eastAsiaTheme="minorHAnsi" w:hAnsiTheme="minorHAnsi" w:cstheme="minorBidi"/>
          <w:color w:val="auto"/>
          <w:spacing w:val="0"/>
          <w:sz w:val="24"/>
          <w:szCs w:val="24"/>
        </w:rPr>
      </w:pPr>
      <w:r w:rsidRPr="009B7D0A">
        <w:rPr>
          <w:rFonts w:asciiTheme="minorHAnsi" w:eastAsiaTheme="minorHAnsi" w:hAnsiTheme="minorHAnsi" w:cstheme="minorBidi"/>
          <w:b/>
          <w:color w:val="auto"/>
          <w:spacing w:val="0"/>
          <w:sz w:val="24"/>
          <w:szCs w:val="24"/>
        </w:rPr>
        <w:t>Ronan Murphy, Chairman of Greencoa</w:t>
      </w:r>
      <w:r w:rsidR="008137F9" w:rsidRPr="009B7D0A">
        <w:rPr>
          <w:rFonts w:asciiTheme="minorHAnsi" w:eastAsiaTheme="minorHAnsi" w:hAnsiTheme="minorHAnsi" w:cstheme="minorBidi"/>
          <w:b/>
          <w:color w:val="auto"/>
          <w:spacing w:val="0"/>
          <w:sz w:val="24"/>
          <w:szCs w:val="24"/>
        </w:rPr>
        <w:t xml:space="preserve">t Renewables </w:t>
      </w:r>
      <w:r w:rsidR="00CF72B5">
        <w:rPr>
          <w:rFonts w:asciiTheme="minorHAnsi" w:eastAsiaTheme="minorHAnsi" w:hAnsiTheme="minorHAnsi" w:cstheme="minorBidi"/>
          <w:b/>
          <w:color w:val="auto"/>
          <w:spacing w:val="0"/>
          <w:sz w:val="24"/>
          <w:szCs w:val="24"/>
        </w:rPr>
        <w:t>PLC</w:t>
      </w:r>
      <w:r w:rsidR="008137F9" w:rsidRPr="009B7D0A">
        <w:rPr>
          <w:rFonts w:asciiTheme="minorHAnsi" w:eastAsiaTheme="minorHAnsi" w:hAnsiTheme="minorHAnsi" w:cstheme="minorBidi"/>
          <w:b/>
          <w:color w:val="auto"/>
          <w:spacing w:val="0"/>
          <w:sz w:val="24"/>
          <w:szCs w:val="24"/>
        </w:rPr>
        <w:t xml:space="preserve"> </w:t>
      </w:r>
      <w:r w:rsidR="00F80251">
        <w:rPr>
          <w:rFonts w:asciiTheme="minorHAnsi" w:eastAsiaTheme="minorHAnsi" w:hAnsiTheme="minorHAnsi" w:cstheme="minorBidi"/>
          <w:b/>
          <w:color w:val="auto"/>
          <w:spacing w:val="0"/>
          <w:sz w:val="24"/>
          <w:szCs w:val="24"/>
        </w:rPr>
        <w:t>commented on the appointment</w:t>
      </w:r>
      <w:r w:rsidR="008137F9" w:rsidRPr="00C37298">
        <w:rPr>
          <w:rFonts w:asciiTheme="minorHAnsi" w:eastAsiaTheme="minorHAnsi" w:hAnsiTheme="minorHAnsi" w:cstheme="minorBidi"/>
          <w:color w:val="auto"/>
          <w:spacing w:val="0"/>
          <w:sz w:val="24"/>
          <w:szCs w:val="24"/>
        </w:rPr>
        <w:t xml:space="preserve">: </w:t>
      </w:r>
    </w:p>
    <w:p w14:paraId="7E990215" w14:textId="77777777" w:rsidR="008551D2" w:rsidRDefault="008551D2" w:rsidP="00D121DD">
      <w:pPr>
        <w:pStyle w:val="BodyText"/>
        <w:jc w:val="both"/>
        <w:rPr>
          <w:rFonts w:asciiTheme="minorHAnsi" w:eastAsiaTheme="minorHAnsi" w:hAnsiTheme="minorHAnsi" w:cstheme="minorBidi"/>
          <w:color w:val="auto"/>
          <w:spacing w:val="0"/>
          <w:sz w:val="24"/>
          <w:szCs w:val="24"/>
        </w:rPr>
      </w:pPr>
    </w:p>
    <w:p w14:paraId="26ADBC47" w14:textId="709AAC8A" w:rsidR="00262C7A" w:rsidRDefault="008137F9" w:rsidP="00D121DD">
      <w:pPr>
        <w:pStyle w:val="BodyText"/>
        <w:jc w:val="both"/>
        <w:rPr>
          <w:rFonts w:asciiTheme="minorHAnsi" w:eastAsiaTheme="minorHAnsi" w:hAnsiTheme="minorHAnsi" w:cstheme="minorBidi"/>
          <w:i/>
          <w:color w:val="auto"/>
          <w:spacing w:val="0"/>
          <w:sz w:val="24"/>
          <w:szCs w:val="24"/>
        </w:rPr>
      </w:pPr>
      <w:r w:rsidRPr="009B7D0A">
        <w:rPr>
          <w:rFonts w:asciiTheme="minorHAnsi" w:eastAsiaTheme="minorHAnsi" w:hAnsiTheme="minorHAnsi" w:cstheme="minorBidi"/>
          <w:i/>
          <w:color w:val="auto"/>
          <w:spacing w:val="0"/>
          <w:sz w:val="24"/>
          <w:szCs w:val="24"/>
        </w:rPr>
        <w:t>“</w:t>
      </w:r>
      <w:r w:rsidR="00CF500C">
        <w:rPr>
          <w:rFonts w:asciiTheme="minorHAnsi" w:eastAsiaTheme="minorHAnsi" w:hAnsiTheme="minorHAnsi" w:cstheme="minorBidi"/>
          <w:i/>
          <w:color w:val="auto"/>
          <w:spacing w:val="0"/>
          <w:sz w:val="24"/>
          <w:szCs w:val="24"/>
        </w:rPr>
        <w:t>On behalf of the Board</w:t>
      </w:r>
      <w:r w:rsidR="00EA03F5">
        <w:rPr>
          <w:rFonts w:asciiTheme="minorHAnsi" w:eastAsiaTheme="minorHAnsi" w:hAnsiTheme="minorHAnsi" w:cstheme="minorBidi"/>
          <w:i/>
          <w:color w:val="auto"/>
          <w:spacing w:val="0"/>
          <w:sz w:val="24"/>
          <w:szCs w:val="24"/>
        </w:rPr>
        <w:t>,</w:t>
      </w:r>
      <w:r w:rsidR="00CF500C">
        <w:rPr>
          <w:rFonts w:asciiTheme="minorHAnsi" w:eastAsiaTheme="minorHAnsi" w:hAnsiTheme="minorHAnsi" w:cstheme="minorBidi"/>
          <w:i/>
          <w:color w:val="auto"/>
          <w:spacing w:val="0"/>
          <w:sz w:val="24"/>
          <w:szCs w:val="24"/>
        </w:rPr>
        <w:t xml:space="preserve"> I </w:t>
      </w:r>
      <w:r w:rsidR="007B295C">
        <w:rPr>
          <w:rFonts w:asciiTheme="minorHAnsi" w:eastAsiaTheme="minorHAnsi" w:hAnsiTheme="minorHAnsi" w:cstheme="minorBidi"/>
          <w:i/>
          <w:color w:val="auto"/>
          <w:spacing w:val="0"/>
          <w:sz w:val="24"/>
          <w:szCs w:val="24"/>
        </w:rPr>
        <w:t>am pleased</w:t>
      </w:r>
      <w:r w:rsidR="00D27506">
        <w:rPr>
          <w:rFonts w:asciiTheme="minorHAnsi" w:eastAsiaTheme="minorHAnsi" w:hAnsiTheme="minorHAnsi" w:cstheme="minorBidi"/>
          <w:i/>
          <w:color w:val="auto"/>
          <w:spacing w:val="0"/>
          <w:sz w:val="24"/>
          <w:szCs w:val="24"/>
        </w:rPr>
        <w:t xml:space="preserve"> </w:t>
      </w:r>
      <w:r w:rsidR="00E46183">
        <w:rPr>
          <w:rFonts w:asciiTheme="minorHAnsi" w:eastAsiaTheme="minorHAnsi" w:hAnsiTheme="minorHAnsi" w:cstheme="minorBidi"/>
          <w:i/>
          <w:color w:val="auto"/>
          <w:spacing w:val="0"/>
          <w:sz w:val="24"/>
          <w:szCs w:val="24"/>
        </w:rPr>
        <w:t xml:space="preserve">to welcome </w:t>
      </w:r>
      <w:r w:rsidR="0020043C">
        <w:rPr>
          <w:rFonts w:asciiTheme="minorHAnsi" w:eastAsiaTheme="minorHAnsi" w:hAnsiTheme="minorHAnsi" w:cstheme="minorBidi"/>
          <w:i/>
          <w:color w:val="auto"/>
          <w:spacing w:val="0"/>
          <w:sz w:val="24"/>
          <w:szCs w:val="24"/>
        </w:rPr>
        <w:t xml:space="preserve">Niamh </w:t>
      </w:r>
      <w:r w:rsidR="00373A1C">
        <w:rPr>
          <w:rFonts w:asciiTheme="minorHAnsi" w:eastAsiaTheme="minorHAnsi" w:hAnsiTheme="minorHAnsi" w:cstheme="minorBidi"/>
          <w:i/>
          <w:color w:val="auto"/>
          <w:spacing w:val="0"/>
          <w:sz w:val="24"/>
          <w:szCs w:val="24"/>
        </w:rPr>
        <w:t xml:space="preserve">as a </w:t>
      </w:r>
      <w:r w:rsidR="008551D2">
        <w:rPr>
          <w:rFonts w:asciiTheme="minorHAnsi" w:eastAsiaTheme="minorHAnsi" w:hAnsiTheme="minorHAnsi" w:cstheme="minorBidi"/>
          <w:i/>
          <w:color w:val="auto"/>
          <w:spacing w:val="0"/>
          <w:sz w:val="24"/>
          <w:szCs w:val="24"/>
        </w:rPr>
        <w:t>N</w:t>
      </w:r>
      <w:r w:rsidR="00373A1C">
        <w:rPr>
          <w:rFonts w:asciiTheme="minorHAnsi" w:eastAsiaTheme="minorHAnsi" w:hAnsiTheme="minorHAnsi" w:cstheme="minorBidi"/>
          <w:i/>
          <w:color w:val="auto"/>
          <w:spacing w:val="0"/>
          <w:sz w:val="24"/>
          <w:szCs w:val="24"/>
        </w:rPr>
        <w:t>on-</w:t>
      </w:r>
      <w:r w:rsidR="008551D2">
        <w:rPr>
          <w:rFonts w:asciiTheme="minorHAnsi" w:eastAsiaTheme="minorHAnsi" w:hAnsiTheme="minorHAnsi" w:cstheme="minorBidi"/>
          <w:i/>
          <w:color w:val="auto"/>
          <w:spacing w:val="0"/>
          <w:sz w:val="24"/>
          <w:szCs w:val="24"/>
        </w:rPr>
        <w:t>E</w:t>
      </w:r>
      <w:r w:rsidR="00373A1C">
        <w:rPr>
          <w:rFonts w:asciiTheme="minorHAnsi" w:eastAsiaTheme="minorHAnsi" w:hAnsiTheme="minorHAnsi" w:cstheme="minorBidi"/>
          <w:i/>
          <w:color w:val="auto"/>
          <w:spacing w:val="0"/>
          <w:sz w:val="24"/>
          <w:szCs w:val="24"/>
        </w:rPr>
        <w:t xml:space="preserve">xecutive </w:t>
      </w:r>
      <w:r w:rsidR="008551D2">
        <w:rPr>
          <w:rFonts w:asciiTheme="minorHAnsi" w:eastAsiaTheme="minorHAnsi" w:hAnsiTheme="minorHAnsi" w:cstheme="minorBidi"/>
          <w:i/>
          <w:color w:val="auto"/>
          <w:spacing w:val="0"/>
          <w:sz w:val="24"/>
          <w:szCs w:val="24"/>
        </w:rPr>
        <w:t>D</w:t>
      </w:r>
      <w:r w:rsidR="00373A1C">
        <w:rPr>
          <w:rFonts w:asciiTheme="minorHAnsi" w:eastAsiaTheme="minorHAnsi" w:hAnsiTheme="minorHAnsi" w:cstheme="minorBidi"/>
          <w:i/>
          <w:color w:val="auto"/>
          <w:spacing w:val="0"/>
          <w:sz w:val="24"/>
          <w:szCs w:val="24"/>
        </w:rPr>
        <w:t>irector</w:t>
      </w:r>
      <w:r w:rsidR="00EA03F5">
        <w:rPr>
          <w:rFonts w:asciiTheme="minorHAnsi" w:eastAsiaTheme="minorHAnsi" w:hAnsiTheme="minorHAnsi" w:cstheme="minorBidi"/>
          <w:i/>
          <w:color w:val="auto"/>
          <w:spacing w:val="0"/>
          <w:sz w:val="24"/>
          <w:szCs w:val="24"/>
        </w:rPr>
        <w:t xml:space="preserve"> and Chair of the Audit Committee</w:t>
      </w:r>
      <w:r w:rsidR="00092F03">
        <w:rPr>
          <w:rFonts w:asciiTheme="minorHAnsi" w:eastAsiaTheme="minorHAnsi" w:hAnsiTheme="minorHAnsi" w:cstheme="minorBidi"/>
          <w:i/>
          <w:color w:val="auto"/>
          <w:spacing w:val="0"/>
          <w:sz w:val="24"/>
          <w:szCs w:val="24"/>
        </w:rPr>
        <w:t>. Niamh’s experience</w:t>
      </w:r>
      <w:r w:rsidR="0075660B">
        <w:rPr>
          <w:rFonts w:asciiTheme="minorHAnsi" w:eastAsiaTheme="minorHAnsi" w:hAnsiTheme="minorHAnsi" w:cstheme="minorBidi"/>
          <w:i/>
          <w:color w:val="auto"/>
          <w:spacing w:val="0"/>
          <w:sz w:val="24"/>
          <w:szCs w:val="24"/>
        </w:rPr>
        <w:t xml:space="preserve"> and expertise</w:t>
      </w:r>
      <w:r w:rsidR="00092F03">
        <w:rPr>
          <w:rFonts w:asciiTheme="minorHAnsi" w:eastAsiaTheme="minorHAnsi" w:hAnsiTheme="minorHAnsi" w:cstheme="minorBidi"/>
          <w:i/>
          <w:color w:val="auto"/>
          <w:spacing w:val="0"/>
          <w:sz w:val="24"/>
          <w:szCs w:val="24"/>
        </w:rPr>
        <w:t xml:space="preserve"> as an audit partner</w:t>
      </w:r>
      <w:r w:rsidR="0075660B">
        <w:rPr>
          <w:rFonts w:asciiTheme="minorHAnsi" w:eastAsiaTheme="minorHAnsi" w:hAnsiTheme="minorHAnsi" w:cstheme="minorBidi"/>
          <w:i/>
          <w:color w:val="auto"/>
          <w:spacing w:val="0"/>
          <w:sz w:val="24"/>
          <w:szCs w:val="24"/>
        </w:rPr>
        <w:t xml:space="preserve">, </w:t>
      </w:r>
      <w:r w:rsidR="001A43A3">
        <w:rPr>
          <w:rFonts w:asciiTheme="minorHAnsi" w:eastAsiaTheme="minorHAnsi" w:hAnsiTheme="minorHAnsi" w:cstheme="minorBidi"/>
          <w:i/>
          <w:color w:val="auto"/>
          <w:spacing w:val="0"/>
          <w:sz w:val="24"/>
          <w:szCs w:val="24"/>
        </w:rPr>
        <w:t xml:space="preserve">together with </w:t>
      </w:r>
      <w:r w:rsidR="007F4725">
        <w:rPr>
          <w:rFonts w:asciiTheme="minorHAnsi" w:eastAsiaTheme="minorHAnsi" w:hAnsiTheme="minorHAnsi" w:cstheme="minorBidi"/>
          <w:i/>
          <w:color w:val="auto"/>
          <w:spacing w:val="0"/>
          <w:sz w:val="24"/>
          <w:szCs w:val="24"/>
        </w:rPr>
        <w:t xml:space="preserve">a </w:t>
      </w:r>
      <w:r w:rsidR="002871CB">
        <w:rPr>
          <w:rFonts w:asciiTheme="minorHAnsi" w:eastAsiaTheme="minorHAnsi" w:hAnsiTheme="minorHAnsi" w:cstheme="minorBidi"/>
          <w:i/>
          <w:color w:val="auto"/>
          <w:spacing w:val="0"/>
          <w:sz w:val="24"/>
          <w:szCs w:val="24"/>
        </w:rPr>
        <w:t xml:space="preserve">current </w:t>
      </w:r>
      <w:r w:rsidR="007F4725">
        <w:rPr>
          <w:rFonts w:asciiTheme="minorHAnsi" w:eastAsiaTheme="minorHAnsi" w:hAnsiTheme="minorHAnsi" w:cstheme="minorBidi"/>
          <w:i/>
          <w:color w:val="auto"/>
          <w:spacing w:val="0"/>
          <w:sz w:val="24"/>
          <w:szCs w:val="24"/>
        </w:rPr>
        <w:t>diverse portfolio of non-executive appointments</w:t>
      </w:r>
      <w:r w:rsidR="006540EF">
        <w:rPr>
          <w:rFonts w:asciiTheme="minorHAnsi" w:eastAsiaTheme="minorHAnsi" w:hAnsiTheme="minorHAnsi" w:cstheme="minorBidi"/>
          <w:i/>
          <w:color w:val="auto"/>
          <w:spacing w:val="0"/>
          <w:sz w:val="24"/>
          <w:szCs w:val="24"/>
        </w:rPr>
        <w:t>,</w:t>
      </w:r>
      <w:r w:rsidR="00373A1C">
        <w:rPr>
          <w:rFonts w:asciiTheme="minorHAnsi" w:eastAsiaTheme="minorHAnsi" w:hAnsiTheme="minorHAnsi" w:cstheme="minorBidi"/>
          <w:i/>
          <w:color w:val="auto"/>
          <w:spacing w:val="0"/>
          <w:sz w:val="24"/>
          <w:szCs w:val="24"/>
        </w:rPr>
        <w:t xml:space="preserve"> will </w:t>
      </w:r>
      <w:r w:rsidR="001A43A3">
        <w:rPr>
          <w:rFonts w:asciiTheme="minorHAnsi" w:eastAsiaTheme="minorHAnsi" w:hAnsiTheme="minorHAnsi" w:cstheme="minorBidi"/>
          <w:i/>
          <w:color w:val="auto"/>
          <w:spacing w:val="0"/>
          <w:sz w:val="24"/>
          <w:szCs w:val="24"/>
        </w:rPr>
        <w:t xml:space="preserve">enhance the overall skillset of the Board. </w:t>
      </w:r>
      <w:r w:rsidR="00373A1C">
        <w:rPr>
          <w:rFonts w:asciiTheme="minorHAnsi" w:eastAsiaTheme="minorHAnsi" w:hAnsiTheme="minorHAnsi" w:cstheme="minorBidi"/>
          <w:i/>
          <w:color w:val="auto"/>
          <w:spacing w:val="0"/>
          <w:sz w:val="24"/>
          <w:szCs w:val="24"/>
        </w:rPr>
        <w:t xml:space="preserve">We look forward to </w:t>
      </w:r>
      <w:r w:rsidR="003242DA">
        <w:rPr>
          <w:rFonts w:asciiTheme="minorHAnsi" w:eastAsiaTheme="minorHAnsi" w:hAnsiTheme="minorHAnsi" w:cstheme="minorBidi"/>
          <w:i/>
          <w:color w:val="auto"/>
          <w:spacing w:val="0"/>
          <w:sz w:val="24"/>
          <w:szCs w:val="24"/>
        </w:rPr>
        <w:t xml:space="preserve">Niamh’s </w:t>
      </w:r>
      <w:r w:rsidR="00373A1C">
        <w:rPr>
          <w:rFonts w:asciiTheme="minorHAnsi" w:eastAsiaTheme="minorHAnsi" w:hAnsiTheme="minorHAnsi" w:cstheme="minorBidi"/>
          <w:i/>
          <w:color w:val="auto"/>
          <w:spacing w:val="0"/>
          <w:sz w:val="24"/>
          <w:szCs w:val="24"/>
        </w:rPr>
        <w:t xml:space="preserve">contribution to </w:t>
      </w:r>
      <w:r w:rsidR="00F606C7">
        <w:rPr>
          <w:rFonts w:asciiTheme="minorHAnsi" w:eastAsiaTheme="minorHAnsi" w:hAnsiTheme="minorHAnsi" w:cstheme="minorBidi"/>
          <w:i/>
          <w:color w:val="auto"/>
          <w:spacing w:val="0"/>
          <w:sz w:val="24"/>
          <w:szCs w:val="24"/>
        </w:rPr>
        <w:t>Greencoat Renewables</w:t>
      </w:r>
      <w:r w:rsidR="00373A1C">
        <w:rPr>
          <w:rFonts w:asciiTheme="minorHAnsi" w:eastAsiaTheme="minorHAnsi" w:hAnsiTheme="minorHAnsi" w:cstheme="minorBidi"/>
          <w:i/>
          <w:color w:val="auto"/>
          <w:spacing w:val="0"/>
          <w:sz w:val="24"/>
          <w:szCs w:val="24"/>
        </w:rPr>
        <w:t>.</w:t>
      </w:r>
    </w:p>
    <w:p w14:paraId="25B64ADA" w14:textId="77777777" w:rsidR="00262C7A" w:rsidRDefault="00262C7A" w:rsidP="00D121DD">
      <w:pPr>
        <w:pStyle w:val="BodyText"/>
        <w:jc w:val="both"/>
        <w:rPr>
          <w:rFonts w:asciiTheme="minorHAnsi" w:eastAsiaTheme="minorHAnsi" w:hAnsiTheme="minorHAnsi" w:cstheme="minorBidi"/>
          <w:i/>
          <w:color w:val="auto"/>
          <w:spacing w:val="0"/>
          <w:sz w:val="24"/>
          <w:szCs w:val="24"/>
        </w:rPr>
      </w:pPr>
    </w:p>
    <w:p w14:paraId="59BCCE7A" w14:textId="5575DD44" w:rsidR="00E52F5A" w:rsidRPr="00D121DD" w:rsidRDefault="00D748D4" w:rsidP="00D121DD">
      <w:pPr>
        <w:pStyle w:val="BodyText"/>
        <w:jc w:val="both"/>
        <w:rPr>
          <w:rFonts w:asciiTheme="minorHAnsi" w:eastAsiaTheme="minorHAnsi" w:hAnsiTheme="minorHAnsi" w:cstheme="minorBidi"/>
          <w:i/>
          <w:color w:val="auto"/>
          <w:spacing w:val="0"/>
          <w:sz w:val="24"/>
          <w:szCs w:val="24"/>
        </w:rPr>
      </w:pPr>
      <w:r>
        <w:rPr>
          <w:rFonts w:asciiTheme="minorHAnsi" w:eastAsiaTheme="minorHAnsi" w:hAnsiTheme="minorHAnsi" w:cstheme="minorBidi"/>
          <w:i/>
          <w:color w:val="auto"/>
          <w:spacing w:val="0"/>
          <w:sz w:val="24"/>
          <w:szCs w:val="24"/>
        </w:rPr>
        <w:t xml:space="preserve">I would like to thank Kevin for his considerable contribution as a </w:t>
      </w:r>
      <w:r w:rsidR="00915548">
        <w:rPr>
          <w:rFonts w:asciiTheme="minorHAnsi" w:eastAsiaTheme="minorHAnsi" w:hAnsiTheme="minorHAnsi" w:cstheme="minorBidi"/>
          <w:i/>
          <w:color w:val="auto"/>
          <w:spacing w:val="0"/>
          <w:sz w:val="24"/>
          <w:szCs w:val="24"/>
        </w:rPr>
        <w:t>Non-Executive Director since 2017 and for his stewardship of the Audit Committee</w:t>
      </w:r>
      <w:r w:rsidR="0055431D">
        <w:rPr>
          <w:rFonts w:asciiTheme="minorHAnsi" w:eastAsiaTheme="minorHAnsi" w:hAnsiTheme="minorHAnsi" w:cstheme="minorBidi"/>
          <w:i/>
          <w:color w:val="auto"/>
          <w:spacing w:val="0"/>
          <w:sz w:val="24"/>
          <w:szCs w:val="24"/>
        </w:rPr>
        <w:t>. We are pleased that Kevin will remain as a Non-Executive Director until the end of the year.</w:t>
      </w:r>
      <w:r w:rsidR="00D121DD">
        <w:rPr>
          <w:rFonts w:asciiTheme="minorHAnsi" w:eastAsiaTheme="minorHAnsi" w:hAnsiTheme="minorHAnsi" w:cstheme="minorBidi"/>
          <w:i/>
          <w:color w:val="auto"/>
          <w:spacing w:val="0"/>
          <w:sz w:val="24"/>
          <w:szCs w:val="24"/>
        </w:rPr>
        <w:t>”</w:t>
      </w:r>
    </w:p>
    <w:p w14:paraId="225CF091" w14:textId="77777777" w:rsidR="00E52F5A" w:rsidRPr="00C37298" w:rsidRDefault="00E52F5A" w:rsidP="00C37298">
      <w:pPr>
        <w:pStyle w:val="BodyText"/>
        <w:spacing w:line="240" w:lineRule="auto"/>
        <w:jc w:val="both"/>
        <w:rPr>
          <w:rFonts w:asciiTheme="minorHAnsi" w:eastAsiaTheme="minorHAnsi" w:hAnsiTheme="minorHAnsi" w:cstheme="minorBidi"/>
          <w:color w:val="auto"/>
          <w:spacing w:val="0"/>
          <w:sz w:val="24"/>
          <w:szCs w:val="24"/>
        </w:rPr>
      </w:pPr>
    </w:p>
    <w:p w14:paraId="6CB630F9" w14:textId="2481B832" w:rsidR="00EE54AA" w:rsidRDefault="00EE54AA" w:rsidP="00C37298">
      <w:pPr>
        <w:pStyle w:val="BodyText"/>
        <w:spacing w:line="240" w:lineRule="auto"/>
        <w:jc w:val="both"/>
        <w:rPr>
          <w:rFonts w:asciiTheme="minorHAnsi" w:eastAsiaTheme="minorHAnsi" w:hAnsiTheme="minorHAnsi" w:cstheme="minorBidi"/>
          <w:color w:val="auto"/>
          <w:spacing w:val="0"/>
          <w:sz w:val="24"/>
          <w:szCs w:val="24"/>
        </w:rPr>
      </w:pPr>
    </w:p>
    <w:p w14:paraId="28F998AA" w14:textId="76837215" w:rsidR="00EE54AA" w:rsidRPr="00747254" w:rsidRDefault="00EE54AA" w:rsidP="00EE54AA">
      <w:pPr>
        <w:pStyle w:val="BodyText"/>
        <w:spacing w:line="240" w:lineRule="auto"/>
        <w:jc w:val="both"/>
        <w:rPr>
          <w:rFonts w:asciiTheme="minorHAnsi" w:eastAsiaTheme="minorHAnsi" w:hAnsiTheme="minorHAnsi" w:cstheme="minorBidi"/>
          <w:b/>
          <w:color w:val="auto"/>
          <w:spacing w:val="0"/>
          <w:sz w:val="24"/>
          <w:szCs w:val="24"/>
        </w:rPr>
      </w:pPr>
      <w:bookmarkStart w:id="0" w:name="_Hlk106202353"/>
      <w:r w:rsidRPr="00747254">
        <w:rPr>
          <w:rFonts w:asciiTheme="minorHAnsi" w:eastAsiaTheme="minorHAnsi" w:hAnsiTheme="minorHAnsi" w:cstheme="minorBidi"/>
          <w:b/>
          <w:color w:val="auto"/>
          <w:spacing w:val="0"/>
          <w:sz w:val="24"/>
          <w:szCs w:val="24"/>
        </w:rPr>
        <w:t>Current Directorships</w:t>
      </w:r>
    </w:p>
    <w:p w14:paraId="7E002760" w14:textId="53643624" w:rsidR="00EE54AA" w:rsidRDefault="0025350D" w:rsidP="00EE54AA">
      <w:pPr>
        <w:pStyle w:val="BodyText"/>
        <w:spacing w:line="240" w:lineRule="auto"/>
        <w:jc w:val="both"/>
        <w:rPr>
          <w:rFonts w:asciiTheme="minorHAnsi" w:eastAsiaTheme="minorHAnsi" w:hAnsiTheme="minorHAnsi" w:cstheme="minorBidi"/>
          <w:color w:val="auto"/>
          <w:spacing w:val="0"/>
          <w:sz w:val="24"/>
          <w:szCs w:val="24"/>
        </w:rPr>
      </w:pPr>
      <w:r>
        <w:rPr>
          <w:rFonts w:asciiTheme="minorHAnsi" w:eastAsiaTheme="minorHAnsi" w:hAnsiTheme="minorHAnsi" w:cstheme="minorBidi"/>
          <w:color w:val="auto"/>
          <w:spacing w:val="0"/>
          <w:sz w:val="24"/>
          <w:szCs w:val="24"/>
        </w:rPr>
        <w:t>Niamh is currently a directo</w:t>
      </w:r>
      <w:r w:rsidR="009B36A5">
        <w:rPr>
          <w:rFonts w:asciiTheme="minorHAnsi" w:eastAsiaTheme="minorHAnsi" w:hAnsiTheme="minorHAnsi" w:cstheme="minorBidi"/>
          <w:color w:val="auto"/>
          <w:spacing w:val="0"/>
          <w:sz w:val="24"/>
          <w:szCs w:val="24"/>
        </w:rPr>
        <w:t xml:space="preserve">r of </w:t>
      </w:r>
      <w:r w:rsidR="00282DFC">
        <w:rPr>
          <w:rFonts w:asciiTheme="minorHAnsi" w:eastAsiaTheme="minorHAnsi" w:hAnsiTheme="minorHAnsi" w:cstheme="minorBidi"/>
          <w:color w:val="auto"/>
          <w:spacing w:val="0"/>
          <w:sz w:val="24"/>
          <w:szCs w:val="24"/>
        </w:rPr>
        <w:t xml:space="preserve">Ulster Bank Ireland DAC, </w:t>
      </w:r>
      <w:proofErr w:type="spellStart"/>
      <w:r w:rsidR="00282DFC">
        <w:rPr>
          <w:rFonts w:asciiTheme="minorHAnsi" w:eastAsiaTheme="minorHAnsi" w:hAnsiTheme="minorHAnsi" w:cstheme="minorBidi"/>
          <w:color w:val="auto"/>
          <w:spacing w:val="0"/>
          <w:sz w:val="24"/>
          <w:szCs w:val="24"/>
        </w:rPr>
        <w:t>Kepak</w:t>
      </w:r>
      <w:proofErr w:type="spellEnd"/>
      <w:r w:rsidR="00282DFC">
        <w:rPr>
          <w:rFonts w:asciiTheme="minorHAnsi" w:eastAsiaTheme="minorHAnsi" w:hAnsiTheme="minorHAnsi" w:cstheme="minorBidi"/>
          <w:color w:val="auto"/>
          <w:spacing w:val="0"/>
          <w:sz w:val="24"/>
          <w:szCs w:val="24"/>
        </w:rPr>
        <w:t xml:space="preserve"> Group</w:t>
      </w:r>
      <w:r w:rsidR="009B36A5">
        <w:rPr>
          <w:rFonts w:asciiTheme="minorHAnsi" w:eastAsiaTheme="minorHAnsi" w:hAnsiTheme="minorHAnsi" w:cstheme="minorBidi"/>
          <w:color w:val="auto"/>
          <w:spacing w:val="0"/>
          <w:sz w:val="24"/>
          <w:szCs w:val="24"/>
        </w:rPr>
        <w:t xml:space="preserve"> </w:t>
      </w:r>
      <w:r w:rsidR="00282DFC">
        <w:rPr>
          <w:rFonts w:asciiTheme="minorHAnsi" w:eastAsiaTheme="minorHAnsi" w:hAnsiTheme="minorHAnsi" w:cstheme="minorBidi"/>
          <w:color w:val="auto"/>
          <w:spacing w:val="0"/>
          <w:sz w:val="24"/>
          <w:szCs w:val="24"/>
        </w:rPr>
        <w:t>and the Alzheimer's Society of Ireland</w:t>
      </w:r>
      <w:r w:rsidR="0050172A">
        <w:rPr>
          <w:rFonts w:asciiTheme="minorHAnsi" w:eastAsiaTheme="minorHAnsi" w:hAnsiTheme="minorHAnsi" w:cstheme="minorBidi"/>
          <w:color w:val="auto"/>
          <w:spacing w:val="0"/>
          <w:sz w:val="24"/>
          <w:szCs w:val="24"/>
        </w:rPr>
        <w:t xml:space="preserve"> and</w:t>
      </w:r>
      <w:r w:rsidR="009B36A5">
        <w:rPr>
          <w:rFonts w:asciiTheme="minorHAnsi" w:eastAsiaTheme="minorHAnsi" w:hAnsiTheme="minorHAnsi" w:cstheme="minorBidi"/>
          <w:color w:val="auto"/>
          <w:spacing w:val="0"/>
          <w:sz w:val="24"/>
          <w:szCs w:val="24"/>
        </w:rPr>
        <w:t xml:space="preserve"> is also a member of the Audit and Risk Committee of the Irish Rugby Football Union. </w:t>
      </w:r>
    </w:p>
    <w:p w14:paraId="112F4430" w14:textId="77777777" w:rsidR="00D121DD" w:rsidRDefault="00D121DD" w:rsidP="00EE54AA">
      <w:pPr>
        <w:pStyle w:val="BodyText"/>
        <w:spacing w:line="240" w:lineRule="auto"/>
        <w:jc w:val="both"/>
        <w:rPr>
          <w:rFonts w:asciiTheme="minorHAnsi" w:eastAsiaTheme="minorHAnsi" w:hAnsiTheme="minorHAnsi" w:cstheme="minorBidi"/>
          <w:color w:val="auto"/>
          <w:spacing w:val="0"/>
          <w:sz w:val="24"/>
          <w:szCs w:val="24"/>
        </w:rPr>
      </w:pPr>
    </w:p>
    <w:p w14:paraId="66F393C5" w14:textId="77777777" w:rsidR="00EE54AA" w:rsidRPr="00747254" w:rsidRDefault="00EE54AA" w:rsidP="00EE54AA">
      <w:pPr>
        <w:pStyle w:val="BodyText"/>
        <w:spacing w:line="240" w:lineRule="auto"/>
        <w:jc w:val="both"/>
        <w:rPr>
          <w:rFonts w:asciiTheme="minorHAnsi" w:eastAsiaTheme="minorHAnsi" w:hAnsiTheme="minorHAnsi" w:cstheme="minorBidi"/>
          <w:b/>
          <w:color w:val="auto"/>
          <w:spacing w:val="0"/>
          <w:sz w:val="24"/>
          <w:szCs w:val="24"/>
        </w:rPr>
      </w:pPr>
      <w:r w:rsidRPr="00747254">
        <w:rPr>
          <w:rFonts w:asciiTheme="minorHAnsi" w:eastAsiaTheme="minorHAnsi" w:hAnsiTheme="minorHAnsi" w:cstheme="minorBidi"/>
          <w:b/>
          <w:color w:val="auto"/>
          <w:spacing w:val="0"/>
          <w:sz w:val="24"/>
          <w:szCs w:val="24"/>
        </w:rPr>
        <w:t>Directorships/Partnerships held in the last 5 years</w:t>
      </w:r>
    </w:p>
    <w:p w14:paraId="18C6F439" w14:textId="408FD81E" w:rsidR="006A02FD" w:rsidRDefault="006A02FD" w:rsidP="00C37298">
      <w:pPr>
        <w:pStyle w:val="BodyText"/>
        <w:spacing w:line="240" w:lineRule="auto"/>
        <w:jc w:val="both"/>
        <w:rPr>
          <w:rFonts w:asciiTheme="minorHAnsi" w:eastAsiaTheme="minorHAnsi" w:hAnsiTheme="minorHAnsi" w:cstheme="minorBidi"/>
          <w:color w:val="auto"/>
          <w:spacing w:val="0"/>
          <w:sz w:val="24"/>
          <w:szCs w:val="24"/>
        </w:rPr>
      </w:pPr>
      <w:r>
        <w:rPr>
          <w:rFonts w:asciiTheme="minorHAnsi" w:eastAsiaTheme="minorHAnsi" w:hAnsiTheme="minorHAnsi" w:cstheme="minorBidi"/>
          <w:color w:val="auto"/>
          <w:spacing w:val="0"/>
          <w:sz w:val="24"/>
          <w:szCs w:val="24"/>
        </w:rPr>
        <w:t>Part</w:t>
      </w:r>
      <w:r w:rsidR="00235B3F">
        <w:rPr>
          <w:rFonts w:asciiTheme="minorHAnsi" w:eastAsiaTheme="minorHAnsi" w:hAnsiTheme="minorHAnsi" w:cstheme="minorBidi"/>
          <w:color w:val="auto"/>
          <w:spacing w:val="0"/>
          <w:sz w:val="24"/>
          <w:szCs w:val="24"/>
        </w:rPr>
        <w:t>n</w:t>
      </w:r>
      <w:r>
        <w:rPr>
          <w:rFonts w:asciiTheme="minorHAnsi" w:eastAsiaTheme="minorHAnsi" w:hAnsiTheme="minorHAnsi" w:cstheme="minorBidi"/>
          <w:color w:val="auto"/>
          <w:spacing w:val="0"/>
          <w:sz w:val="24"/>
          <w:szCs w:val="24"/>
        </w:rPr>
        <w:t xml:space="preserve">er in KPMG Ireland, Dublin </w:t>
      </w:r>
    </w:p>
    <w:bookmarkEnd w:id="0"/>
    <w:p w14:paraId="77648BB3" w14:textId="77777777" w:rsidR="00D121DD" w:rsidRPr="00C37298" w:rsidRDefault="00D121DD" w:rsidP="00C37298">
      <w:pPr>
        <w:pStyle w:val="BodyText"/>
        <w:spacing w:line="240" w:lineRule="auto"/>
        <w:jc w:val="both"/>
        <w:rPr>
          <w:rFonts w:asciiTheme="minorHAnsi" w:eastAsiaTheme="minorHAnsi" w:hAnsiTheme="minorHAnsi" w:cstheme="minorBidi"/>
          <w:color w:val="auto"/>
          <w:spacing w:val="0"/>
          <w:sz w:val="24"/>
          <w:szCs w:val="24"/>
        </w:rPr>
      </w:pPr>
    </w:p>
    <w:p w14:paraId="1EA670C3" w14:textId="74CF63FD" w:rsidR="00A70B5E" w:rsidRPr="00C37298" w:rsidRDefault="00A70B5E" w:rsidP="00C37298">
      <w:pPr>
        <w:pStyle w:val="BodyText"/>
        <w:spacing w:line="240" w:lineRule="auto"/>
        <w:jc w:val="both"/>
        <w:rPr>
          <w:rFonts w:asciiTheme="minorHAnsi" w:eastAsiaTheme="minorHAnsi" w:hAnsiTheme="minorHAnsi" w:cstheme="minorBidi"/>
          <w:color w:val="auto"/>
          <w:spacing w:val="0"/>
          <w:sz w:val="24"/>
          <w:szCs w:val="24"/>
        </w:rPr>
      </w:pPr>
      <w:r w:rsidRPr="00C37298">
        <w:rPr>
          <w:rFonts w:asciiTheme="minorHAnsi" w:eastAsiaTheme="minorHAnsi" w:hAnsiTheme="minorHAnsi" w:cstheme="minorBidi"/>
          <w:color w:val="auto"/>
          <w:spacing w:val="0"/>
          <w:sz w:val="24"/>
          <w:szCs w:val="24"/>
        </w:rPr>
        <w:lastRenderedPageBreak/>
        <w:t xml:space="preserve">The Company confirms that there is no other </w:t>
      </w:r>
      <w:r w:rsidR="00D72C0E" w:rsidRPr="00C37298">
        <w:rPr>
          <w:rFonts w:asciiTheme="minorHAnsi" w:eastAsiaTheme="minorHAnsi" w:hAnsiTheme="minorHAnsi" w:cstheme="minorBidi"/>
          <w:color w:val="auto"/>
          <w:spacing w:val="0"/>
          <w:sz w:val="24"/>
          <w:szCs w:val="24"/>
        </w:rPr>
        <w:t>information</w:t>
      </w:r>
      <w:r w:rsidRPr="00C37298">
        <w:rPr>
          <w:rFonts w:asciiTheme="minorHAnsi" w:eastAsiaTheme="minorHAnsi" w:hAnsiTheme="minorHAnsi" w:cstheme="minorBidi"/>
          <w:color w:val="auto"/>
          <w:spacing w:val="0"/>
          <w:sz w:val="24"/>
          <w:szCs w:val="24"/>
        </w:rPr>
        <w:t xml:space="preserve"> that is required to be disclosed in accordance with </w:t>
      </w:r>
      <w:r w:rsidR="00D72C0E" w:rsidRPr="00C37298">
        <w:rPr>
          <w:rFonts w:asciiTheme="minorHAnsi" w:eastAsiaTheme="minorHAnsi" w:hAnsiTheme="minorHAnsi" w:cstheme="minorBidi"/>
          <w:color w:val="auto"/>
          <w:spacing w:val="0"/>
          <w:sz w:val="24"/>
          <w:szCs w:val="24"/>
        </w:rPr>
        <w:t>Rule 17</w:t>
      </w:r>
      <w:r w:rsidR="00325389" w:rsidRPr="00C37298">
        <w:rPr>
          <w:rFonts w:asciiTheme="minorHAnsi" w:eastAsiaTheme="minorHAnsi" w:hAnsiTheme="minorHAnsi" w:cstheme="minorBidi"/>
          <w:color w:val="auto"/>
          <w:spacing w:val="0"/>
          <w:sz w:val="24"/>
          <w:szCs w:val="24"/>
        </w:rPr>
        <w:t xml:space="preserve"> of the AIM Rules for Companies.</w:t>
      </w:r>
    </w:p>
    <w:p w14:paraId="2BA35BA3" w14:textId="34FF3D1B" w:rsidR="008B39B7" w:rsidRPr="00C37298" w:rsidRDefault="008B39B7" w:rsidP="00C37298">
      <w:pPr>
        <w:pStyle w:val="BodyText"/>
        <w:spacing w:line="240" w:lineRule="auto"/>
        <w:jc w:val="both"/>
        <w:rPr>
          <w:rFonts w:asciiTheme="minorHAnsi" w:eastAsiaTheme="minorHAnsi" w:hAnsiTheme="minorHAnsi" w:cstheme="minorBidi"/>
          <w:color w:val="auto"/>
          <w:spacing w:val="0"/>
          <w:sz w:val="24"/>
          <w:szCs w:val="24"/>
        </w:rPr>
      </w:pPr>
    </w:p>
    <w:p w14:paraId="3ED7F3D3" w14:textId="68478744" w:rsidR="008B39B7" w:rsidRPr="00C37298" w:rsidRDefault="00F11216" w:rsidP="00C37298">
      <w:pPr>
        <w:pStyle w:val="BodyText"/>
        <w:spacing w:line="240" w:lineRule="auto"/>
        <w:jc w:val="both"/>
        <w:rPr>
          <w:rFonts w:asciiTheme="minorHAnsi" w:eastAsiaTheme="minorHAnsi" w:hAnsiTheme="minorHAnsi" w:cstheme="minorBidi"/>
          <w:color w:val="auto"/>
          <w:spacing w:val="0"/>
          <w:sz w:val="24"/>
          <w:szCs w:val="24"/>
        </w:rPr>
      </w:pPr>
      <w:r>
        <w:rPr>
          <w:rFonts w:asciiTheme="minorHAnsi" w:eastAsiaTheme="minorHAnsi" w:hAnsiTheme="minorHAnsi" w:cstheme="minorBidi"/>
          <w:color w:val="auto"/>
          <w:spacing w:val="0"/>
          <w:sz w:val="24"/>
          <w:szCs w:val="24"/>
        </w:rPr>
        <w:t>Niamh</w:t>
      </w:r>
      <w:r w:rsidR="008B742D" w:rsidRPr="00C37298">
        <w:rPr>
          <w:rFonts w:asciiTheme="minorHAnsi" w:eastAsiaTheme="minorHAnsi" w:hAnsiTheme="minorHAnsi" w:cstheme="minorBidi"/>
          <w:color w:val="auto"/>
          <w:spacing w:val="0"/>
          <w:sz w:val="24"/>
          <w:szCs w:val="24"/>
        </w:rPr>
        <w:t xml:space="preserve"> </w:t>
      </w:r>
      <w:r w:rsidR="008B39B7" w:rsidRPr="00C37298">
        <w:rPr>
          <w:rFonts w:asciiTheme="minorHAnsi" w:eastAsiaTheme="minorHAnsi" w:hAnsiTheme="minorHAnsi" w:cstheme="minorBidi"/>
          <w:color w:val="auto"/>
          <w:spacing w:val="0"/>
          <w:sz w:val="24"/>
          <w:szCs w:val="24"/>
        </w:rPr>
        <w:t xml:space="preserve">does not hold any </w:t>
      </w:r>
      <w:r w:rsidR="00EF2D7C">
        <w:rPr>
          <w:rFonts w:asciiTheme="minorHAnsi" w:eastAsiaTheme="minorHAnsi" w:hAnsiTheme="minorHAnsi" w:cstheme="minorBidi"/>
          <w:color w:val="auto"/>
          <w:spacing w:val="0"/>
          <w:sz w:val="24"/>
          <w:szCs w:val="24"/>
        </w:rPr>
        <w:t>ordinary shares in the Company.</w:t>
      </w:r>
    </w:p>
    <w:p w14:paraId="1E87538A" w14:textId="489CA05C" w:rsidR="00E52F5A" w:rsidRPr="00C37298" w:rsidRDefault="00E52F5A" w:rsidP="00C37298">
      <w:pPr>
        <w:pStyle w:val="BodyText"/>
        <w:spacing w:line="240" w:lineRule="auto"/>
        <w:jc w:val="both"/>
        <w:rPr>
          <w:rFonts w:asciiTheme="minorHAnsi" w:eastAsiaTheme="minorHAnsi" w:hAnsiTheme="minorHAnsi" w:cstheme="minorBidi"/>
          <w:color w:val="auto"/>
          <w:spacing w:val="0"/>
          <w:sz w:val="24"/>
          <w:szCs w:val="24"/>
        </w:rPr>
      </w:pPr>
    </w:p>
    <w:p w14:paraId="5D185398" w14:textId="30E3D581" w:rsidR="004F2ECC" w:rsidRPr="00C37298" w:rsidRDefault="004F2ECC" w:rsidP="00C37298">
      <w:pPr>
        <w:jc w:val="center"/>
      </w:pPr>
      <w:r w:rsidRPr="00C37298">
        <w:t>--- ENDS ---</w:t>
      </w:r>
    </w:p>
    <w:p w14:paraId="094BDB78" w14:textId="77777777" w:rsidR="004F2ECC" w:rsidRPr="00C37298" w:rsidRDefault="004F2ECC" w:rsidP="00C37298">
      <w:pPr>
        <w:jc w:val="both"/>
      </w:pPr>
    </w:p>
    <w:p w14:paraId="1581588D" w14:textId="77777777" w:rsidR="00B70CC5" w:rsidRPr="00C37298" w:rsidRDefault="00B70CC5" w:rsidP="00C37298">
      <w:pPr>
        <w:jc w:val="both"/>
        <w:rPr>
          <w:rFonts w:cstheme="minorHAnsi"/>
        </w:rPr>
      </w:pPr>
      <w:r w:rsidRPr="00C37298">
        <w:rPr>
          <w:rFonts w:cstheme="minorHAnsi"/>
          <w:b/>
          <w:bCs/>
        </w:rPr>
        <w:t>For further details contact:</w:t>
      </w:r>
    </w:p>
    <w:tbl>
      <w:tblPr>
        <w:tblW w:w="0" w:type="auto"/>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B70CC5" w:rsidRPr="00C37298" w14:paraId="044D91AD" w14:textId="77777777" w:rsidTr="00493155">
        <w:trPr>
          <w:tblCellSpacing w:w="0" w:type="dxa"/>
        </w:trPr>
        <w:tc>
          <w:tcPr>
            <w:tcW w:w="5772" w:type="dxa"/>
            <w:shd w:val="clear" w:color="auto" w:fill="FFFFFF"/>
            <w:noWrap/>
            <w:tcMar>
              <w:top w:w="15" w:type="dxa"/>
              <w:left w:w="0" w:type="dxa"/>
              <w:bottom w:w="15" w:type="dxa"/>
              <w:right w:w="0" w:type="dxa"/>
            </w:tcMar>
            <w:vAlign w:val="bottom"/>
            <w:hideMark/>
          </w:tcPr>
          <w:p w14:paraId="1E2ECF19" w14:textId="31495B16" w:rsidR="00B70CC5" w:rsidRPr="00C37298" w:rsidRDefault="003E0823" w:rsidP="00C37298">
            <w:pPr>
              <w:jc w:val="both"/>
              <w:rPr>
                <w:rFonts w:cstheme="minorHAnsi"/>
              </w:rPr>
            </w:pPr>
            <w:r>
              <w:rPr>
                <w:rFonts w:cstheme="minorHAnsi"/>
                <w:b/>
                <w:bCs/>
              </w:rPr>
              <w:t xml:space="preserve">Schroders </w:t>
            </w:r>
            <w:r w:rsidR="00B70CC5" w:rsidRPr="00C37298">
              <w:rPr>
                <w:rFonts w:cstheme="minorHAnsi"/>
                <w:b/>
                <w:bCs/>
              </w:rPr>
              <w:t>Greencoat LLP (Investment</w:t>
            </w:r>
            <w:r w:rsidR="00B70CC5" w:rsidRPr="00C37298">
              <w:rPr>
                <w:rFonts w:cstheme="minorHAnsi"/>
              </w:rPr>
              <w:t xml:space="preserve"> </w:t>
            </w:r>
            <w:r w:rsidR="00B70CC5" w:rsidRPr="00C37298">
              <w:rPr>
                <w:rFonts w:cstheme="minorHAnsi"/>
                <w:b/>
                <w:bCs/>
              </w:rPr>
              <w:t>Manager)</w:t>
            </w:r>
          </w:p>
        </w:tc>
        <w:tc>
          <w:tcPr>
            <w:tcW w:w="85" w:type="dxa"/>
            <w:shd w:val="clear" w:color="auto" w:fill="FFFFFF"/>
            <w:vAlign w:val="center"/>
            <w:hideMark/>
          </w:tcPr>
          <w:p w14:paraId="04CBBC91"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170DA8EC"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02161997" w14:textId="77777777" w:rsidR="00B70CC5" w:rsidRPr="00C37298" w:rsidRDefault="00B70CC5" w:rsidP="00C37298">
            <w:pPr>
              <w:jc w:val="both"/>
              <w:rPr>
                <w:rFonts w:cstheme="minorHAnsi"/>
              </w:rPr>
            </w:pPr>
            <w:r w:rsidRPr="00C37298">
              <w:rPr>
                <w:rFonts w:cstheme="minorHAnsi"/>
              </w:rPr>
              <w:t> </w:t>
            </w:r>
          </w:p>
        </w:tc>
        <w:tc>
          <w:tcPr>
            <w:tcW w:w="85" w:type="dxa"/>
            <w:shd w:val="clear" w:color="auto" w:fill="FFFFFF"/>
            <w:vAlign w:val="center"/>
            <w:hideMark/>
          </w:tcPr>
          <w:p w14:paraId="24E05DA5" w14:textId="77777777" w:rsidR="00B70CC5" w:rsidRPr="00C37298" w:rsidRDefault="00B70CC5" w:rsidP="00C37298">
            <w:pPr>
              <w:jc w:val="both"/>
              <w:rPr>
                <w:rFonts w:cstheme="minorHAnsi"/>
              </w:rPr>
            </w:pPr>
            <w:r w:rsidRPr="00C37298">
              <w:rPr>
                <w:rFonts w:cstheme="minorHAnsi"/>
              </w:rPr>
              <w:t> </w:t>
            </w:r>
          </w:p>
        </w:tc>
        <w:tc>
          <w:tcPr>
            <w:tcW w:w="2908" w:type="dxa"/>
            <w:shd w:val="clear" w:color="auto" w:fill="FFFFFF"/>
            <w:vAlign w:val="center"/>
            <w:hideMark/>
          </w:tcPr>
          <w:p w14:paraId="4E7547BA" w14:textId="77777777" w:rsidR="00B70CC5" w:rsidRPr="00C37298" w:rsidRDefault="00B70CC5" w:rsidP="00C37298">
            <w:pPr>
              <w:jc w:val="both"/>
              <w:rPr>
                <w:rFonts w:cstheme="minorHAnsi"/>
              </w:rPr>
            </w:pPr>
          </w:p>
        </w:tc>
      </w:tr>
      <w:tr w:rsidR="00B70CC5" w:rsidRPr="00C37298" w14:paraId="26891A6B"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2EDA4AED" w14:textId="77777777" w:rsidR="00B70CC5" w:rsidRPr="00C37298" w:rsidRDefault="00B70CC5" w:rsidP="00C37298">
            <w:pPr>
              <w:jc w:val="both"/>
              <w:rPr>
                <w:rFonts w:cstheme="minorHAnsi"/>
                <w:lang w:val="fr-FR"/>
              </w:rPr>
            </w:pPr>
            <w:r w:rsidRPr="00C37298">
              <w:rPr>
                <w:rFonts w:cstheme="minorHAnsi"/>
                <w:lang w:val="fr-FR"/>
              </w:rPr>
              <w:t>Bertrand Gautier</w:t>
            </w:r>
          </w:p>
          <w:p w14:paraId="07793EF7" w14:textId="73FA1088" w:rsidR="00B70CC5" w:rsidRPr="00C37298" w:rsidRDefault="00B70CC5" w:rsidP="00C37298">
            <w:pPr>
              <w:jc w:val="both"/>
              <w:rPr>
                <w:rFonts w:cstheme="minorHAnsi"/>
                <w:lang w:val="fr-FR"/>
              </w:rPr>
            </w:pPr>
            <w:r w:rsidRPr="00C37298">
              <w:rPr>
                <w:rFonts w:cstheme="minorHAnsi"/>
                <w:lang w:val="fr-FR"/>
              </w:rPr>
              <w:t>Paul O’Donnell</w:t>
            </w:r>
          </w:p>
          <w:p w14:paraId="51714D8A" w14:textId="77777777" w:rsidR="00B70CC5" w:rsidRPr="00C37298" w:rsidRDefault="00B70CC5" w:rsidP="00C37298">
            <w:pPr>
              <w:jc w:val="both"/>
              <w:rPr>
                <w:rFonts w:cstheme="minorHAnsi"/>
                <w:lang w:val="fr-FR"/>
              </w:rPr>
            </w:pPr>
            <w:r w:rsidRPr="00C37298">
              <w:rPr>
                <w:rFonts w:cstheme="minorHAnsi"/>
                <w:lang w:val="fr-FR"/>
              </w:rPr>
              <w:t>Tom Rayner</w:t>
            </w:r>
          </w:p>
        </w:tc>
        <w:tc>
          <w:tcPr>
            <w:tcW w:w="85" w:type="dxa"/>
            <w:shd w:val="clear" w:color="auto" w:fill="FFFFFF"/>
            <w:vAlign w:val="center"/>
            <w:hideMark/>
          </w:tcPr>
          <w:p w14:paraId="02B88FBD"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7D6EE8A6"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22E021D8" w14:textId="77777777" w:rsidR="00B70CC5" w:rsidRPr="00C37298" w:rsidRDefault="00B70CC5" w:rsidP="00C37298">
            <w:pPr>
              <w:jc w:val="both"/>
              <w:rPr>
                <w:rFonts w:cstheme="minorHAnsi"/>
                <w:lang w:val="fr-FR"/>
              </w:rPr>
            </w:pPr>
          </w:p>
        </w:tc>
        <w:tc>
          <w:tcPr>
            <w:tcW w:w="85" w:type="dxa"/>
            <w:shd w:val="clear" w:color="auto" w:fill="FFFFFF"/>
            <w:vAlign w:val="center"/>
            <w:hideMark/>
          </w:tcPr>
          <w:p w14:paraId="0B7F177D" w14:textId="77777777" w:rsidR="00B70CC5" w:rsidRPr="00C37298" w:rsidRDefault="00B70CC5" w:rsidP="00C37298">
            <w:pPr>
              <w:jc w:val="both"/>
              <w:rPr>
                <w:rFonts w:cstheme="minorHAnsi"/>
                <w:lang w:val="fr-FR"/>
              </w:rPr>
            </w:pPr>
          </w:p>
        </w:tc>
        <w:tc>
          <w:tcPr>
            <w:tcW w:w="2908" w:type="dxa"/>
            <w:shd w:val="clear" w:color="auto" w:fill="FFFFFF"/>
            <w:noWrap/>
            <w:tcMar>
              <w:top w:w="15" w:type="dxa"/>
              <w:left w:w="0" w:type="dxa"/>
              <w:bottom w:w="15" w:type="dxa"/>
              <w:right w:w="0" w:type="dxa"/>
            </w:tcMar>
            <w:vAlign w:val="bottom"/>
            <w:hideMark/>
          </w:tcPr>
          <w:p w14:paraId="25B4DCD8" w14:textId="77777777" w:rsidR="00B70CC5" w:rsidRPr="00C37298" w:rsidRDefault="00B70CC5" w:rsidP="00C37298">
            <w:pPr>
              <w:jc w:val="both"/>
              <w:rPr>
                <w:rFonts w:cstheme="minorHAnsi"/>
              </w:rPr>
            </w:pPr>
            <w:r w:rsidRPr="00C37298">
              <w:rPr>
                <w:rFonts w:cstheme="minorHAnsi"/>
              </w:rPr>
              <w:t>+44 20 7832 9400</w:t>
            </w:r>
          </w:p>
        </w:tc>
      </w:tr>
      <w:tr w:rsidR="00B70CC5" w:rsidRPr="00C37298" w14:paraId="76731646"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74C74D70" w14:textId="77777777" w:rsidR="00B70CC5" w:rsidRPr="00C37298" w:rsidRDefault="00B70CC5" w:rsidP="00C37298">
            <w:pPr>
              <w:jc w:val="both"/>
              <w:rPr>
                <w:rFonts w:cstheme="minorHAnsi"/>
              </w:rPr>
            </w:pPr>
          </w:p>
        </w:tc>
        <w:tc>
          <w:tcPr>
            <w:tcW w:w="85" w:type="dxa"/>
            <w:shd w:val="clear" w:color="auto" w:fill="FFFFFF"/>
            <w:vAlign w:val="center"/>
            <w:hideMark/>
          </w:tcPr>
          <w:p w14:paraId="1CF2C856" w14:textId="77777777" w:rsidR="00B70CC5" w:rsidRPr="00C37298" w:rsidRDefault="00B70CC5" w:rsidP="00C37298">
            <w:pPr>
              <w:jc w:val="both"/>
              <w:rPr>
                <w:rFonts w:cstheme="minorHAnsi"/>
              </w:rPr>
            </w:pPr>
          </w:p>
        </w:tc>
        <w:tc>
          <w:tcPr>
            <w:tcW w:w="85" w:type="dxa"/>
            <w:shd w:val="clear" w:color="auto" w:fill="FFFFFF"/>
            <w:vAlign w:val="center"/>
            <w:hideMark/>
          </w:tcPr>
          <w:p w14:paraId="28FC4E74" w14:textId="77777777" w:rsidR="00B70CC5" w:rsidRPr="00C37298" w:rsidRDefault="00B70CC5" w:rsidP="00C37298">
            <w:pPr>
              <w:jc w:val="both"/>
              <w:rPr>
                <w:rFonts w:cstheme="minorHAnsi"/>
              </w:rPr>
            </w:pPr>
          </w:p>
        </w:tc>
        <w:tc>
          <w:tcPr>
            <w:tcW w:w="85" w:type="dxa"/>
            <w:shd w:val="clear" w:color="auto" w:fill="FFFFFF"/>
            <w:vAlign w:val="center"/>
            <w:hideMark/>
          </w:tcPr>
          <w:p w14:paraId="725A8F5B" w14:textId="77777777" w:rsidR="00B70CC5" w:rsidRPr="00C37298" w:rsidRDefault="00B70CC5" w:rsidP="00C37298">
            <w:pPr>
              <w:jc w:val="both"/>
              <w:rPr>
                <w:rFonts w:cstheme="minorHAnsi"/>
              </w:rPr>
            </w:pPr>
          </w:p>
        </w:tc>
        <w:tc>
          <w:tcPr>
            <w:tcW w:w="85" w:type="dxa"/>
            <w:shd w:val="clear" w:color="auto" w:fill="FFFFFF"/>
            <w:vAlign w:val="center"/>
            <w:hideMark/>
          </w:tcPr>
          <w:p w14:paraId="173A8062" w14:textId="77777777" w:rsidR="00B70CC5" w:rsidRPr="00C37298" w:rsidRDefault="00B70CC5" w:rsidP="00C37298">
            <w:pPr>
              <w:jc w:val="both"/>
              <w:rPr>
                <w:rFonts w:cstheme="minorHAnsi"/>
              </w:rPr>
            </w:pPr>
          </w:p>
        </w:tc>
        <w:tc>
          <w:tcPr>
            <w:tcW w:w="2908" w:type="dxa"/>
            <w:shd w:val="clear" w:color="auto" w:fill="FFFFFF"/>
            <w:vAlign w:val="center"/>
            <w:hideMark/>
          </w:tcPr>
          <w:p w14:paraId="3A5BFFDA" w14:textId="77777777" w:rsidR="00B70CC5" w:rsidRPr="00C37298" w:rsidRDefault="00B70CC5" w:rsidP="00C37298">
            <w:pPr>
              <w:jc w:val="both"/>
              <w:rPr>
                <w:rFonts w:cstheme="minorHAnsi"/>
              </w:rPr>
            </w:pPr>
          </w:p>
        </w:tc>
      </w:tr>
      <w:tr w:rsidR="00B70CC5" w:rsidRPr="00C37298" w14:paraId="4966D32A" w14:textId="77777777" w:rsidTr="00493155">
        <w:trPr>
          <w:tblCellSpacing w:w="0" w:type="dxa"/>
        </w:trPr>
        <w:tc>
          <w:tcPr>
            <w:tcW w:w="5772" w:type="dxa"/>
            <w:shd w:val="clear" w:color="auto" w:fill="FFFFFF"/>
            <w:tcMar>
              <w:top w:w="15" w:type="dxa"/>
              <w:left w:w="0" w:type="dxa"/>
              <w:bottom w:w="15" w:type="dxa"/>
              <w:right w:w="15" w:type="dxa"/>
            </w:tcMar>
            <w:vAlign w:val="center"/>
            <w:hideMark/>
          </w:tcPr>
          <w:p w14:paraId="382A7198" w14:textId="77777777" w:rsidR="00B70CC5" w:rsidRPr="00C37298" w:rsidRDefault="00B70CC5" w:rsidP="00C37298">
            <w:pPr>
              <w:jc w:val="both"/>
              <w:rPr>
                <w:rFonts w:cstheme="minorHAnsi"/>
              </w:rPr>
            </w:pPr>
          </w:p>
        </w:tc>
        <w:tc>
          <w:tcPr>
            <w:tcW w:w="85" w:type="dxa"/>
            <w:shd w:val="clear" w:color="auto" w:fill="FFFFFF"/>
            <w:vAlign w:val="center"/>
            <w:hideMark/>
          </w:tcPr>
          <w:p w14:paraId="4F5498ED" w14:textId="77777777" w:rsidR="00B70CC5" w:rsidRPr="00C37298" w:rsidRDefault="00B70CC5" w:rsidP="00C37298">
            <w:pPr>
              <w:jc w:val="both"/>
              <w:rPr>
                <w:rFonts w:cstheme="minorHAnsi"/>
              </w:rPr>
            </w:pPr>
          </w:p>
        </w:tc>
        <w:tc>
          <w:tcPr>
            <w:tcW w:w="85" w:type="dxa"/>
            <w:shd w:val="clear" w:color="auto" w:fill="FFFFFF"/>
            <w:vAlign w:val="center"/>
            <w:hideMark/>
          </w:tcPr>
          <w:p w14:paraId="7B7BAB96" w14:textId="77777777" w:rsidR="00B70CC5" w:rsidRPr="00C37298" w:rsidRDefault="00B70CC5" w:rsidP="00C37298">
            <w:pPr>
              <w:jc w:val="both"/>
              <w:rPr>
                <w:rFonts w:cstheme="minorHAnsi"/>
              </w:rPr>
            </w:pPr>
          </w:p>
        </w:tc>
        <w:tc>
          <w:tcPr>
            <w:tcW w:w="85" w:type="dxa"/>
            <w:shd w:val="clear" w:color="auto" w:fill="FFFFFF"/>
            <w:vAlign w:val="center"/>
            <w:hideMark/>
          </w:tcPr>
          <w:p w14:paraId="5272A47C" w14:textId="77777777" w:rsidR="00B70CC5" w:rsidRPr="00C37298" w:rsidRDefault="00B70CC5" w:rsidP="00C37298">
            <w:pPr>
              <w:jc w:val="both"/>
              <w:rPr>
                <w:rFonts w:cstheme="minorHAnsi"/>
              </w:rPr>
            </w:pPr>
          </w:p>
        </w:tc>
        <w:tc>
          <w:tcPr>
            <w:tcW w:w="85" w:type="dxa"/>
            <w:shd w:val="clear" w:color="auto" w:fill="FFFFFF"/>
            <w:vAlign w:val="center"/>
            <w:hideMark/>
          </w:tcPr>
          <w:p w14:paraId="131D00CA" w14:textId="77777777" w:rsidR="00B70CC5" w:rsidRPr="00C37298" w:rsidRDefault="00B70CC5" w:rsidP="00C37298">
            <w:pPr>
              <w:jc w:val="both"/>
              <w:rPr>
                <w:rFonts w:cstheme="minorHAnsi"/>
              </w:rPr>
            </w:pPr>
          </w:p>
        </w:tc>
        <w:tc>
          <w:tcPr>
            <w:tcW w:w="2908" w:type="dxa"/>
            <w:shd w:val="clear" w:color="auto" w:fill="FFFFFF"/>
            <w:vAlign w:val="center"/>
            <w:hideMark/>
          </w:tcPr>
          <w:p w14:paraId="5AB413C2" w14:textId="77777777" w:rsidR="00B70CC5" w:rsidRPr="00C37298" w:rsidRDefault="00B70CC5" w:rsidP="00C37298">
            <w:pPr>
              <w:jc w:val="both"/>
              <w:rPr>
                <w:rFonts w:cstheme="minorHAnsi"/>
              </w:rPr>
            </w:pPr>
          </w:p>
        </w:tc>
      </w:tr>
      <w:tr w:rsidR="00B70CC5" w:rsidRPr="00C37298" w14:paraId="26637854" w14:textId="77777777" w:rsidTr="00493155">
        <w:trPr>
          <w:tblCellSpacing w:w="0" w:type="dxa"/>
        </w:trPr>
        <w:tc>
          <w:tcPr>
            <w:tcW w:w="5772" w:type="dxa"/>
            <w:shd w:val="clear" w:color="auto" w:fill="FFFFFF"/>
            <w:vAlign w:val="bottom"/>
            <w:hideMark/>
          </w:tcPr>
          <w:p w14:paraId="08BFDC5C" w14:textId="77777777" w:rsidR="00B70CC5" w:rsidRPr="00C37298" w:rsidRDefault="00B70CC5" w:rsidP="00C37298">
            <w:pPr>
              <w:jc w:val="both"/>
              <w:rPr>
                <w:rFonts w:cstheme="minorHAnsi"/>
                <w:b/>
                <w:bCs/>
              </w:rPr>
            </w:pPr>
          </w:p>
          <w:p w14:paraId="23BB384D" w14:textId="77777777" w:rsidR="002641A0" w:rsidRDefault="002641A0" w:rsidP="00C37298">
            <w:pPr>
              <w:jc w:val="both"/>
              <w:rPr>
                <w:rFonts w:cstheme="minorHAnsi"/>
                <w:b/>
                <w:bCs/>
              </w:rPr>
            </w:pPr>
          </w:p>
          <w:p w14:paraId="437570B1" w14:textId="5EC41735" w:rsidR="00B70CC5" w:rsidRPr="00C37298" w:rsidRDefault="00B70CC5" w:rsidP="00C37298">
            <w:pPr>
              <w:jc w:val="both"/>
              <w:rPr>
                <w:rFonts w:cstheme="minorHAnsi"/>
              </w:rPr>
            </w:pPr>
            <w:r w:rsidRPr="00C37298">
              <w:rPr>
                <w:rFonts w:cstheme="minorHAnsi"/>
                <w:b/>
                <w:bCs/>
              </w:rPr>
              <w:t>FTI Consulting (Investor Relations &amp; Media)</w:t>
            </w:r>
          </w:p>
        </w:tc>
        <w:tc>
          <w:tcPr>
            <w:tcW w:w="85" w:type="dxa"/>
            <w:shd w:val="clear" w:color="auto" w:fill="FFFFFF"/>
            <w:vAlign w:val="center"/>
            <w:hideMark/>
          </w:tcPr>
          <w:p w14:paraId="0B7103C8" w14:textId="77777777" w:rsidR="00B70CC5" w:rsidRPr="00C37298" w:rsidRDefault="00B70CC5" w:rsidP="00C37298">
            <w:pPr>
              <w:jc w:val="both"/>
              <w:rPr>
                <w:rFonts w:cstheme="minorHAnsi"/>
              </w:rPr>
            </w:pPr>
          </w:p>
        </w:tc>
        <w:tc>
          <w:tcPr>
            <w:tcW w:w="85" w:type="dxa"/>
            <w:shd w:val="clear" w:color="auto" w:fill="FFFFFF"/>
            <w:vAlign w:val="center"/>
            <w:hideMark/>
          </w:tcPr>
          <w:p w14:paraId="09AABC18" w14:textId="77777777" w:rsidR="00B70CC5" w:rsidRPr="00C37298" w:rsidRDefault="00B70CC5" w:rsidP="00C37298">
            <w:pPr>
              <w:jc w:val="both"/>
              <w:rPr>
                <w:rFonts w:cstheme="minorHAnsi"/>
              </w:rPr>
            </w:pPr>
          </w:p>
        </w:tc>
        <w:tc>
          <w:tcPr>
            <w:tcW w:w="85" w:type="dxa"/>
            <w:shd w:val="clear" w:color="auto" w:fill="FFFFFF"/>
            <w:vAlign w:val="center"/>
            <w:hideMark/>
          </w:tcPr>
          <w:p w14:paraId="75FE8D2D" w14:textId="77777777" w:rsidR="00B70CC5" w:rsidRPr="00C37298" w:rsidRDefault="00B70CC5" w:rsidP="00C37298">
            <w:pPr>
              <w:jc w:val="both"/>
              <w:rPr>
                <w:rFonts w:cstheme="minorHAnsi"/>
              </w:rPr>
            </w:pPr>
          </w:p>
        </w:tc>
        <w:tc>
          <w:tcPr>
            <w:tcW w:w="85" w:type="dxa"/>
            <w:shd w:val="clear" w:color="auto" w:fill="FFFFFF"/>
            <w:vAlign w:val="center"/>
            <w:hideMark/>
          </w:tcPr>
          <w:p w14:paraId="417AFAD9" w14:textId="77777777" w:rsidR="00B70CC5" w:rsidRPr="00C37298" w:rsidRDefault="00B70CC5" w:rsidP="00C37298">
            <w:pPr>
              <w:jc w:val="both"/>
              <w:rPr>
                <w:rFonts w:cstheme="minorHAnsi"/>
              </w:rPr>
            </w:pPr>
          </w:p>
        </w:tc>
        <w:tc>
          <w:tcPr>
            <w:tcW w:w="2908" w:type="dxa"/>
            <w:shd w:val="clear" w:color="auto" w:fill="FFFFFF"/>
            <w:vAlign w:val="center"/>
            <w:hideMark/>
          </w:tcPr>
          <w:p w14:paraId="25F62848" w14:textId="77777777" w:rsidR="00B70CC5" w:rsidRPr="00C37298" w:rsidRDefault="00B70CC5" w:rsidP="00C37298">
            <w:pPr>
              <w:jc w:val="both"/>
              <w:rPr>
                <w:rFonts w:cstheme="minorHAnsi"/>
              </w:rPr>
            </w:pPr>
          </w:p>
          <w:p w14:paraId="6F7416A3" w14:textId="77777777" w:rsidR="00B70CC5" w:rsidRPr="00C37298" w:rsidRDefault="00B70CC5" w:rsidP="00C37298">
            <w:pPr>
              <w:jc w:val="both"/>
              <w:rPr>
                <w:rFonts w:cstheme="minorHAnsi"/>
              </w:rPr>
            </w:pPr>
          </w:p>
          <w:p w14:paraId="53956C2A" w14:textId="77777777" w:rsidR="00B70CC5" w:rsidRPr="00C37298" w:rsidRDefault="00B70CC5" w:rsidP="00C37298">
            <w:pPr>
              <w:jc w:val="both"/>
              <w:rPr>
                <w:rFonts w:cstheme="minorHAnsi"/>
              </w:rPr>
            </w:pPr>
          </w:p>
        </w:tc>
      </w:tr>
      <w:tr w:rsidR="00B70CC5" w:rsidRPr="00C37298" w14:paraId="0BCFC284" w14:textId="77777777" w:rsidTr="00493155">
        <w:trPr>
          <w:tblCellSpacing w:w="0" w:type="dxa"/>
        </w:trPr>
        <w:tc>
          <w:tcPr>
            <w:tcW w:w="5772" w:type="dxa"/>
            <w:shd w:val="clear" w:color="auto" w:fill="FFFFFF"/>
            <w:noWrap/>
            <w:tcMar>
              <w:top w:w="15" w:type="dxa"/>
              <w:left w:w="0" w:type="dxa"/>
              <w:bottom w:w="15" w:type="dxa"/>
              <w:right w:w="0" w:type="dxa"/>
            </w:tcMar>
            <w:vAlign w:val="bottom"/>
            <w:hideMark/>
          </w:tcPr>
          <w:p w14:paraId="510BE5AA" w14:textId="08F63B62" w:rsidR="00B70CC5" w:rsidRPr="00C37298" w:rsidRDefault="00793E72" w:rsidP="00C37298">
            <w:pPr>
              <w:jc w:val="both"/>
              <w:rPr>
                <w:rFonts w:cstheme="minorHAnsi"/>
              </w:rPr>
            </w:pPr>
            <w:r w:rsidRPr="00C37298">
              <w:rPr>
                <w:rFonts w:cstheme="minorHAnsi"/>
              </w:rPr>
              <w:t>Melanie Farrell</w:t>
            </w:r>
          </w:p>
        </w:tc>
        <w:tc>
          <w:tcPr>
            <w:tcW w:w="85" w:type="dxa"/>
            <w:shd w:val="clear" w:color="auto" w:fill="FFFFFF"/>
            <w:vAlign w:val="center"/>
            <w:hideMark/>
          </w:tcPr>
          <w:p w14:paraId="5076789C" w14:textId="77777777" w:rsidR="00B70CC5" w:rsidRPr="00C37298" w:rsidRDefault="00B70CC5" w:rsidP="00C37298">
            <w:pPr>
              <w:jc w:val="both"/>
              <w:rPr>
                <w:rFonts w:cstheme="minorHAnsi"/>
              </w:rPr>
            </w:pPr>
          </w:p>
        </w:tc>
        <w:tc>
          <w:tcPr>
            <w:tcW w:w="85" w:type="dxa"/>
            <w:shd w:val="clear" w:color="auto" w:fill="FFFFFF"/>
            <w:vAlign w:val="center"/>
            <w:hideMark/>
          </w:tcPr>
          <w:p w14:paraId="6BFDC7F2" w14:textId="77777777" w:rsidR="00B70CC5" w:rsidRPr="00C37298" w:rsidRDefault="00B70CC5" w:rsidP="00C37298">
            <w:pPr>
              <w:jc w:val="both"/>
              <w:rPr>
                <w:rFonts w:cstheme="minorHAnsi"/>
              </w:rPr>
            </w:pPr>
          </w:p>
        </w:tc>
        <w:tc>
          <w:tcPr>
            <w:tcW w:w="85" w:type="dxa"/>
            <w:shd w:val="clear" w:color="auto" w:fill="FFFFFF"/>
            <w:vAlign w:val="center"/>
            <w:hideMark/>
          </w:tcPr>
          <w:p w14:paraId="01EC6F80" w14:textId="77777777" w:rsidR="00B70CC5" w:rsidRPr="00C37298" w:rsidRDefault="00B70CC5" w:rsidP="00C37298">
            <w:pPr>
              <w:jc w:val="both"/>
              <w:rPr>
                <w:rFonts w:cstheme="minorHAnsi"/>
              </w:rPr>
            </w:pPr>
          </w:p>
        </w:tc>
        <w:tc>
          <w:tcPr>
            <w:tcW w:w="85" w:type="dxa"/>
            <w:shd w:val="clear" w:color="auto" w:fill="FFFFFF"/>
            <w:vAlign w:val="center"/>
            <w:hideMark/>
          </w:tcPr>
          <w:p w14:paraId="667E3A38" w14:textId="77777777" w:rsidR="00B70CC5" w:rsidRPr="00C37298" w:rsidRDefault="00B70CC5" w:rsidP="00C37298">
            <w:pPr>
              <w:jc w:val="both"/>
              <w:rPr>
                <w:rFonts w:cstheme="minorHAnsi"/>
              </w:rPr>
            </w:pPr>
          </w:p>
        </w:tc>
        <w:tc>
          <w:tcPr>
            <w:tcW w:w="2908" w:type="dxa"/>
            <w:shd w:val="clear" w:color="auto" w:fill="FFFFFF"/>
            <w:vAlign w:val="center"/>
            <w:hideMark/>
          </w:tcPr>
          <w:p w14:paraId="138C6372" w14:textId="1116D1AE" w:rsidR="00B70CC5" w:rsidRPr="00C37298" w:rsidRDefault="00B70CC5" w:rsidP="00C37298">
            <w:pPr>
              <w:jc w:val="both"/>
              <w:rPr>
                <w:rFonts w:cstheme="minorHAnsi"/>
              </w:rPr>
            </w:pPr>
            <w:r w:rsidRPr="00C37298">
              <w:rPr>
                <w:rFonts w:cstheme="minorHAnsi"/>
              </w:rPr>
              <w:t>+353 1 765 088</w:t>
            </w:r>
            <w:r w:rsidR="00074FE1">
              <w:rPr>
                <w:rFonts w:cstheme="minorHAnsi"/>
              </w:rPr>
              <w:t>3</w:t>
            </w:r>
          </w:p>
        </w:tc>
      </w:tr>
      <w:tr w:rsidR="00B70CC5" w:rsidRPr="00C37298" w14:paraId="2756EB6B" w14:textId="77777777" w:rsidTr="00493155">
        <w:trPr>
          <w:tblCellSpacing w:w="0" w:type="dxa"/>
        </w:trPr>
        <w:tc>
          <w:tcPr>
            <w:tcW w:w="5772" w:type="dxa"/>
            <w:shd w:val="clear" w:color="auto" w:fill="FFFFFF"/>
            <w:tcMar>
              <w:top w:w="15" w:type="dxa"/>
              <w:left w:w="0" w:type="dxa"/>
              <w:bottom w:w="15" w:type="dxa"/>
              <w:right w:w="15" w:type="dxa"/>
            </w:tcMar>
            <w:vAlign w:val="bottom"/>
            <w:hideMark/>
          </w:tcPr>
          <w:p w14:paraId="3C65FAF9" w14:textId="40EBBC60" w:rsidR="00B70CC5" w:rsidRPr="00C37298" w:rsidRDefault="009624C4" w:rsidP="00C37298">
            <w:pPr>
              <w:jc w:val="both"/>
              <w:rPr>
                <w:rFonts w:cstheme="minorHAnsi"/>
              </w:rPr>
            </w:pPr>
            <w:r>
              <w:rPr>
                <w:rFonts w:cstheme="minorHAnsi"/>
              </w:rPr>
              <w:t xml:space="preserve">Aoife Mullen </w:t>
            </w:r>
          </w:p>
        </w:tc>
        <w:tc>
          <w:tcPr>
            <w:tcW w:w="85" w:type="dxa"/>
            <w:shd w:val="clear" w:color="auto" w:fill="FFFFFF"/>
            <w:vAlign w:val="center"/>
            <w:hideMark/>
          </w:tcPr>
          <w:p w14:paraId="2F5A0510" w14:textId="77777777" w:rsidR="00B70CC5" w:rsidRPr="00C37298" w:rsidRDefault="00B70CC5" w:rsidP="00C37298">
            <w:pPr>
              <w:jc w:val="both"/>
              <w:rPr>
                <w:rFonts w:cstheme="minorHAnsi"/>
              </w:rPr>
            </w:pPr>
          </w:p>
        </w:tc>
        <w:tc>
          <w:tcPr>
            <w:tcW w:w="85" w:type="dxa"/>
            <w:shd w:val="clear" w:color="auto" w:fill="FFFFFF"/>
            <w:vAlign w:val="center"/>
            <w:hideMark/>
          </w:tcPr>
          <w:p w14:paraId="2B811227" w14:textId="77777777" w:rsidR="00B70CC5" w:rsidRPr="00C37298" w:rsidRDefault="00B70CC5" w:rsidP="00C37298">
            <w:pPr>
              <w:jc w:val="both"/>
              <w:rPr>
                <w:rFonts w:cstheme="minorHAnsi"/>
              </w:rPr>
            </w:pPr>
          </w:p>
        </w:tc>
        <w:tc>
          <w:tcPr>
            <w:tcW w:w="85" w:type="dxa"/>
            <w:shd w:val="clear" w:color="auto" w:fill="FFFFFF"/>
            <w:vAlign w:val="center"/>
            <w:hideMark/>
          </w:tcPr>
          <w:p w14:paraId="11A225C2" w14:textId="77777777" w:rsidR="00B70CC5" w:rsidRPr="00C37298" w:rsidRDefault="00B70CC5" w:rsidP="00C37298">
            <w:pPr>
              <w:jc w:val="both"/>
              <w:rPr>
                <w:rFonts w:cstheme="minorHAnsi"/>
              </w:rPr>
            </w:pPr>
          </w:p>
        </w:tc>
        <w:tc>
          <w:tcPr>
            <w:tcW w:w="85" w:type="dxa"/>
            <w:shd w:val="clear" w:color="auto" w:fill="FFFFFF"/>
            <w:vAlign w:val="center"/>
            <w:hideMark/>
          </w:tcPr>
          <w:p w14:paraId="148F30D0" w14:textId="77777777" w:rsidR="00B70CC5" w:rsidRPr="00C37298" w:rsidRDefault="00B70CC5" w:rsidP="00C37298">
            <w:pPr>
              <w:jc w:val="both"/>
              <w:rPr>
                <w:rFonts w:cstheme="minorHAnsi"/>
              </w:rPr>
            </w:pPr>
          </w:p>
        </w:tc>
        <w:tc>
          <w:tcPr>
            <w:tcW w:w="2908" w:type="dxa"/>
            <w:shd w:val="clear" w:color="auto" w:fill="FFFFFF"/>
            <w:tcMar>
              <w:top w:w="15" w:type="dxa"/>
              <w:left w:w="0" w:type="dxa"/>
              <w:bottom w:w="15" w:type="dxa"/>
              <w:right w:w="15" w:type="dxa"/>
            </w:tcMar>
            <w:vAlign w:val="bottom"/>
            <w:hideMark/>
          </w:tcPr>
          <w:p w14:paraId="54504AEB" w14:textId="77777777" w:rsidR="00B70CC5" w:rsidRPr="00C37298" w:rsidRDefault="00A71679" w:rsidP="00C37298">
            <w:pPr>
              <w:jc w:val="both"/>
              <w:rPr>
                <w:rFonts w:cstheme="minorHAnsi"/>
              </w:rPr>
            </w:pPr>
            <w:hyperlink r:id="rId11" w:history="1">
              <w:r w:rsidR="00B70CC5" w:rsidRPr="00C37298">
                <w:rPr>
                  <w:rStyle w:val="Hyperlink"/>
                  <w:rFonts w:cstheme="minorHAnsi"/>
                </w:rPr>
                <w:t>greencoat@fticonsulting.com</w:t>
              </w:r>
            </w:hyperlink>
          </w:p>
        </w:tc>
      </w:tr>
      <w:tr w:rsidR="00D1417D" w:rsidRPr="00C37298" w14:paraId="55F3F74C" w14:textId="77777777" w:rsidTr="00493155">
        <w:trPr>
          <w:tblCellSpacing w:w="0" w:type="dxa"/>
        </w:trPr>
        <w:tc>
          <w:tcPr>
            <w:tcW w:w="5772" w:type="dxa"/>
            <w:shd w:val="clear" w:color="auto" w:fill="FFFFFF"/>
            <w:tcMar>
              <w:top w:w="15" w:type="dxa"/>
              <w:left w:w="0" w:type="dxa"/>
              <w:bottom w:w="15" w:type="dxa"/>
              <w:right w:w="15" w:type="dxa"/>
            </w:tcMar>
            <w:vAlign w:val="bottom"/>
          </w:tcPr>
          <w:p w14:paraId="6D78C538" w14:textId="0B6304D1" w:rsidR="00D1417D" w:rsidRPr="00C37298" w:rsidRDefault="00D1417D" w:rsidP="00C37298">
            <w:pPr>
              <w:jc w:val="both"/>
              <w:rPr>
                <w:rFonts w:cstheme="minorHAnsi"/>
              </w:rPr>
            </w:pPr>
          </w:p>
        </w:tc>
        <w:tc>
          <w:tcPr>
            <w:tcW w:w="85" w:type="dxa"/>
            <w:shd w:val="clear" w:color="auto" w:fill="FFFFFF"/>
            <w:vAlign w:val="center"/>
          </w:tcPr>
          <w:p w14:paraId="4D32D6B6" w14:textId="77777777" w:rsidR="00D1417D" w:rsidRPr="00C37298" w:rsidRDefault="00D1417D" w:rsidP="00C37298">
            <w:pPr>
              <w:jc w:val="both"/>
              <w:rPr>
                <w:rFonts w:cstheme="minorHAnsi"/>
              </w:rPr>
            </w:pPr>
          </w:p>
        </w:tc>
        <w:tc>
          <w:tcPr>
            <w:tcW w:w="85" w:type="dxa"/>
            <w:shd w:val="clear" w:color="auto" w:fill="FFFFFF"/>
            <w:vAlign w:val="center"/>
          </w:tcPr>
          <w:p w14:paraId="3263F2CA" w14:textId="77777777" w:rsidR="00D1417D" w:rsidRPr="00C37298" w:rsidRDefault="00D1417D" w:rsidP="00C37298">
            <w:pPr>
              <w:jc w:val="both"/>
              <w:rPr>
                <w:rFonts w:cstheme="minorHAnsi"/>
              </w:rPr>
            </w:pPr>
          </w:p>
        </w:tc>
        <w:tc>
          <w:tcPr>
            <w:tcW w:w="85" w:type="dxa"/>
            <w:shd w:val="clear" w:color="auto" w:fill="FFFFFF"/>
            <w:vAlign w:val="center"/>
          </w:tcPr>
          <w:p w14:paraId="3F65EDB9" w14:textId="77777777" w:rsidR="00D1417D" w:rsidRPr="00C37298" w:rsidRDefault="00D1417D" w:rsidP="00C37298">
            <w:pPr>
              <w:jc w:val="both"/>
              <w:rPr>
                <w:rFonts w:cstheme="minorHAnsi"/>
              </w:rPr>
            </w:pPr>
          </w:p>
        </w:tc>
        <w:tc>
          <w:tcPr>
            <w:tcW w:w="85" w:type="dxa"/>
            <w:shd w:val="clear" w:color="auto" w:fill="FFFFFF"/>
            <w:vAlign w:val="center"/>
          </w:tcPr>
          <w:p w14:paraId="445DB0D7" w14:textId="77777777" w:rsidR="00D1417D" w:rsidRPr="00C37298" w:rsidRDefault="00D1417D" w:rsidP="00C37298">
            <w:pPr>
              <w:jc w:val="both"/>
              <w:rPr>
                <w:rFonts w:cstheme="minorHAnsi"/>
              </w:rPr>
            </w:pPr>
          </w:p>
        </w:tc>
        <w:tc>
          <w:tcPr>
            <w:tcW w:w="2908" w:type="dxa"/>
            <w:shd w:val="clear" w:color="auto" w:fill="FFFFFF"/>
            <w:tcMar>
              <w:top w:w="15" w:type="dxa"/>
              <w:left w:w="0" w:type="dxa"/>
              <w:bottom w:w="15" w:type="dxa"/>
              <w:right w:w="15" w:type="dxa"/>
            </w:tcMar>
            <w:vAlign w:val="bottom"/>
          </w:tcPr>
          <w:p w14:paraId="595611C1" w14:textId="77777777" w:rsidR="00D1417D" w:rsidRDefault="00D1417D" w:rsidP="00C37298">
            <w:pPr>
              <w:jc w:val="both"/>
            </w:pPr>
          </w:p>
        </w:tc>
      </w:tr>
      <w:tr w:rsidR="00B70CC5" w:rsidRPr="00C37298" w14:paraId="41C62B8B" w14:textId="77777777" w:rsidTr="0005725B">
        <w:trPr>
          <w:trHeight w:val="1287"/>
          <w:tblCellSpacing w:w="0" w:type="dxa"/>
        </w:trPr>
        <w:tc>
          <w:tcPr>
            <w:tcW w:w="5772" w:type="dxa"/>
            <w:shd w:val="clear" w:color="auto" w:fill="FFFFFF"/>
            <w:tcMar>
              <w:top w:w="15" w:type="dxa"/>
              <w:left w:w="0" w:type="dxa"/>
              <w:bottom w:w="15" w:type="dxa"/>
              <w:right w:w="15" w:type="dxa"/>
            </w:tcMar>
            <w:vAlign w:val="bottom"/>
            <w:hideMark/>
          </w:tcPr>
          <w:p w14:paraId="4C923DBD" w14:textId="77777777" w:rsidR="00B70CC5" w:rsidRPr="00C37298" w:rsidRDefault="00B70CC5" w:rsidP="00C37298">
            <w:pPr>
              <w:jc w:val="both"/>
              <w:rPr>
                <w:rFonts w:cstheme="minorHAnsi"/>
                <w:b/>
                <w:bCs/>
              </w:rPr>
            </w:pPr>
          </w:p>
          <w:p w14:paraId="21575BA5" w14:textId="533BE66E" w:rsidR="00B70CC5" w:rsidRPr="00C37298" w:rsidRDefault="00B70CC5" w:rsidP="0005725B">
            <w:pPr>
              <w:rPr>
                <w:rFonts w:cstheme="minorHAnsi"/>
              </w:rPr>
            </w:pPr>
            <w:r w:rsidRPr="00C37298">
              <w:rPr>
                <w:rFonts w:cstheme="minorHAnsi"/>
                <w:b/>
                <w:bCs/>
              </w:rPr>
              <w:t>Davy (Broker, NOMAD and Euronext Growth</w:t>
            </w:r>
            <w:r w:rsidRPr="00C37298">
              <w:rPr>
                <w:rFonts w:cstheme="minorHAnsi"/>
              </w:rPr>
              <w:t xml:space="preserve"> </w:t>
            </w:r>
            <w:r w:rsidR="006540EF">
              <w:rPr>
                <w:rFonts w:cstheme="minorHAnsi"/>
                <w:b/>
                <w:bCs/>
              </w:rPr>
              <w:t>Listing Sponsor</w:t>
            </w:r>
            <w:r w:rsidRPr="00C37298">
              <w:rPr>
                <w:rFonts w:cstheme="minorHAnsi"/>
                <w:b/>
                <w:bCs/>
              </w:rPr>
              <w:t>)</w:t>
            </w:r>
          </w:p>
          <w:p w14:paraId="1A941969" w14:textId="3A6EE6EB" w:rsidR="00B70CC5" w:rsidRPr="00C37298" w:rsidRDefault="007C29C1" w:rsidP="00C37298">
            <w:pPr>
              <w:jc w:val="both"/>
              <w:rPr>
                <w:rFonts w:cstheme="minorHAnsi"/>
              </w:rPr>
            </w:pPr>
            <w:r>
              <w:rPr>
                <w:rFonts w:cstheme="minorHAnsi"/>
              </w:rPr>
              <w:t>Brian</w:t>
            </w:r>
            <w:r w:rsidRPr="00C37298">
              <w:rPr>
                <w:rFonts w:cstheme="minorHAnsi"/>
              </w:rPr>
              <w:t xml:space="preserve"> </w:t>
            </w:r>
            <w:r>
              <w:rPr>
                <w:rFonts w:cstheme="minorHAnsi"/>
              </w:rPr>
              <w:t>Garrahy</w:t>
            </w:r>
          </w:p>
          <w:p w14:paraId="3E9F97BA" w14:textId="77777777" w:rsidR="00B70CC5" w:rsidRPr="00C37298" w:rsidRDefault="00B70CC5" w:rsidP="00C37298">
            <w:pPr>
              <w:jc w:val="both"/>
              <w:rPr>
                <w:rFonts w:cstheme="minorHAnsi"/>
              </w:rPr>
            </w:pPr>
            <w:r w:rsidRPr="00C37298">
              <w:rPr>
                <w:rFonts w:cstheme="minorHAnsi"/>
              </w:rPr>
              <w:t>Ronan Veale</w:t>
            </w:r>
          </w:p>
        </w:tc>
        <w:tc>
          <w:tcPr>
            <w:tcW w:w="85" w:type="dxa"/>
            <w:shd w:val="clear" w:color="auto" w:fill="FFFFFF"/>
            <w:vAlign w:val="center"/>
            <w:hideMark/>
          </w:tcPr>
          <w:p w14:paraId="0B8C9876" w14:textId="77777777" w:rsidR="00B70CC5" w:rsidRPr="00C37298" w:rsidRDefault="00B70CC5" w:rsidP="00C37298">
            <w:pPr>
              <w:jc w:val="both"/>
              <w:rPr>
                <w:rFonts w:cstheme="minorHAnsi"/>
              </w:rPr>
            </w:pPr>
          </w:p>
        </w:tc>
        <w:tc>
          <w:tcPr>
            <w:tcW w:w="85" w:type="dxa"/>
            <w:shd w:val="clear" w:color="auto" w:fill="FFFFFF"/>
            <w:vAlign w:val="center"/>
            <w:hideMark/>
          </w:tcPr>
          <w:p w14:paraId="2BC18AD6" w14:textId="77777777" w:rsidR="00B70CC5" w:rsidRPr="00C37298" w:rsidRDefault="00B70CC5" w:rsidP="00C37298">
            <w:pPr>
              <w:jc w:val="both"/>
              <w:rPr>
                <w:rFonts w:cstheme="minorHAnsi"/>
              </w:rPr>
            </w:pPr>
          </w:p>
        </w:tc>
        <w:tc>
          <w:tcPr>
            <w:tcW w:w="85" w:type="dxa"/>
            <w:shd w:val="clear" w:color="auto" w:fill="FFFFFF"/>
            <w:vAlign w:val="center"/>
            <w:hideMark/>
          </w:tcPr>
          <w:p w14:paraId="3AF7EE69" w14:textId="77777777" w:rsidR="00B70CC5" w:rsidRPr="00C37298" w:rsidRDefault="00B70CC5" w:rsidP="00C37298">
            <w:pPr>
              <w:jc w:val="both"/>
              <w:rPr>
                <w:rFonts w:cstheme="minorHAnsi"/>
              </w:rPr>
            </w:pPr>
          </w:p>
        </w:tc>
        <w:tc>
          <w:tcPr>
            <w:tcW w:w="85" w:type="dxa"/>
            <w:shd w:val="clear" w:color="auto" w:fill="FFFFFF"/>
            <w:vAlign w:val="center"/>
            <w:hideMark/>
          </w:tcPr>
          <w:p w14:paraId="54821499" w14:textId="77777777" w:rsidR="00B70CC5" w:rsidRPr="00C37298" w:rsidRDefault="00B70CC5" w:rsidP="00C37298">
            <w:pPr>
              <w:jc w:val="both"/>
              <w:rPr>
                <w:rFonts w:cstheme="minorHAnsi"/>
              </w:rPr>
            </w:pPr>
          </w:p>
        </w:tc>
        <w:tc>
          <w:tcPr>
            <w:tcW w:w="2908" w:type="dxa"/>
            <w:shd w:val="clear" w:color="auto" w:fill="FFFFFF"/>
            <w:noWrap/>
            <w:tcMar>
              <w:top w:w="15" w:type="dxa"/>
              <w:left w:w="0" w:type="dxa"/>
              <w:bottom w:w="15" w:type="dxa"/>
              <w:right w:w="0" w:type="dxa"/>
            </w:tcMar>
            <w:vAlign w:val="bottom"/>
            <w:hideMark/>
          </w:tcPr>
          <w:p w14:paraId="1D5D2559" w14:textId="77777777" w:rsidR="00B70CC5" w:rsidRPr="00C37298" w:rsidRDefault="00B70CC5" w:rsidP="00C37298">
            <w:pPr>
              <w:jc w:val="both"/>
              <w:rPr>
                <w:rFonts w:cstheme="minorHAnsi"/>
              </w:rPr>
            </w:pPr>
          </w:p>
          <w:p w14:paraId="196E932A" w14:textId="77777777" w:rsidR="00B70CC5" w:rsidRPr="00C37298" w:rsidRDefault="00B70CC5" w:rsidP="00C37298">
            <w:pPr>
              <w:jc w:val="both"/>
              <w:rPr>
                <w:rFonts w:cstheme="minorHAnsi"/>
              </w:rPr>
            </w:pPr>
            <w:r w:rsidRPr="00C37298">
              <w:rPr>
                <w:rFonts w:cstheme="minorHAnsi"/>
              </w:rPr>
              <w:t>+353 1 679 6363</w:t>
            </w:r>
          </w:p>
          <w:p w14:paraId="42105ED7" w14:textId="77777777" w:rsidR="00B70CC5" w:rsidRPr="00C37298" w:rsidRDefault="00B70CC5" w:rsidP="00C37298">
            <w:pPr>
              <w:jc w:val="both"/>
              <w:rPr>
                <w:rFonts w:cstheme="minorHAnsi"/>
              </w:rPr>
            </w:pPr>
          </w:p>
          <w:p w14:paraId="09133ADF" w14:textId="77777777" w:rsidR="00B70CC5" w:rsidRPr="00C37298" w:rsidRDefault="00B70CC5" w:rsidP="00C37298">
            <w:pPr>
              <w:jc w:val="both"/>
              <w:rPr>
                <w:rFonts w:cstheme="minorHAnsi"/>
              </w:rPr>
            </w:pPr>
          </w:p>
        </w:tc>
      </w:tr>
      <w:tr w:rsidR="00B70CC5" w:rsidRPr="00C37298" w14:paraId="78AFEF7A" w14:textId="77777777" w:rsidTr="00493155">
        <w:trPr>
          <w:tblCellSpacing w:w="0" w:type="dxa"/>
        </w:trPr>
        <w:tc>
          <w:tcPr>
            <w:tcW w:w="5772" w:type="dxa"/>
            <w:shd w:val="clear" w:color="auto" w:fill="FFFFFF"/>
            <w:noWrap/>
            <w:tcMar>
              <w:top w:w="15" w:type="dxa"/>
              <w:left w:w="0" w:type="dxa"/>
              <w:bottom w:w="15" w:type="dxa"/>
              <w:right w:w="0" w:type="dxa"/>
            </w:tcMar>
            <w:vAlign w:val="bottom"/>
          </w:tcPr>
          <w:p w14:paraId="6A81459D" w14:textId="77777777" w:rsidR="00B70CC5" w:rsidRPr="00C37298" w:rsidRDefault="00B70CC5" w:rsidP="00C37298">
            <w:pPr>
              <w:jc w:val="both"/>
              <w:rPr>
                <w:rFonts w:cstheme="minorHAnsi"/>
                <w:b/>
                <w:bCs/>
              </w:rPr>
            </w:pPr>
          </w:p>
          <w:p w14:paraId="7C589B3B" w14:textId="77777777" w:rsidR="00B70CC5" w:rsidRPr="00C37298" w:rsidRDefault="00B70CC5" w:rsidP="00C37298">
            <w:pPr>
              <w:jc w:val="both"/>
              <w:rPr>
                <w:rFonts w:cstheme="minorHAnsi"/>
                <w:b/>
                <w:bCs/>
              </w:rPr>
            </w:pPr>
          </w:p>
          <w:p w14:paraId="6E4828A8" w14:textId="77777777" w:rsidR="00B70CC5" w:rsidRPr="00C37298" w:rsidRDefault="00B70CC5" w:rsidP="00C37298">
            <w:pPr>
              <w:jc w:val="both"/>
              <w:rPr>
                <w:rFonts w:cstheme="minorHAnsi"/>
              </w:rPr>
            </w:pPr>
            <w:r w:rsidRPr="00C37298">
              <w:rPr>
                <w:rFonts w:cstheme="minorHAnsi"/>
                <w:b/>
                <w:bCs/>
              </w:rPr>
              <w:t>RBC Capital Markets (Joint Broker)</w:t>
            </w:r>
          </w:p>
          <w:p w14:paraId="614CA98B" w14:textId="77777777" w:rsidR="00B70CC5" w:rsidRPr="00C37298" w:rsidRDefault="00B70CC5" w:rsidP="00C37298">
            <w:pPr>
              <w:jc w:val="both"/>
              <w:rPr>
                <w:rFonts w:cstheme="minorHAnsi"/>
              </w:rPr>
            </w:pPr>
            <w:r w:rsidRPr="00C37298">
              <w:rPr>
                <w:rFonts w:cstheme="minorHAnsi"/>
              </w:rPr>
              <w:t>Matthew Coakes</w:t>
            </w:r>
          </w:p>
          <w:p w14:paraId="551124B8" w14:textId="0F27E752" w:rsidR="001067AB" w:rsidRPr="00C37298" w:rsidRDefault="001067AB" w:rsidP="00C37298">
            <w:pPr>
              <w:jc w:val="both"/>
              <w:rPr>
                <w:rFonts w:cstheme="minorHAnsi"/>
              </w:rPr>
            </w:pPr>
            <w:r>
              <w:rPr>
                <w:rFonts w:cstheme="minorHAnsi"/>
              </w:rPr>
              <w:t>Elizabeth Evans</w:t>
            </w:r>
          </w:p>
        </w:tc>
        <w:tc>
          <w:tcPr>
            <w:tcW w:w="85" w:type="dxa"/>
            <w:shd w:val="clear" w:color="auto" w:fill="FFFFFF"/>
            <w:vAlign w:val="center"/>
            <w:hideMark/>
          </w:tcPr>
          <w:p w14:paraId="0DBA7DEA" w14:textId="77777777" w:rsidR="00B70CC5" w:rsidRPr="00C37298" w:rsidRDefault="00B70CC5" w:rsidP="00C37298">
            <w:pPr>
              <w:jc w:val="both"/>
              <w:rPr>
                <w:rFonts w:cstheme="minorHAnsi"/>
              </w:rPr>
            </w:pPr>
          </w:p>
        </w:tc>
        <w:tc>
          <w:tcPr>
            <w:tcW w:w="85" w:type="dxa"/>
            <w:shd w:val="clear" w:color="auto" w:fill="FFFFFF"/>
            <w:vAlign w:val="center"/>
            <w:hideMark/>
          </w:tcPr>
          <w:p w14:paraId="467D3008" w14:textId="77777777" w:rsidR="00B70CC5" w:rsidRPr="00C37298" w:rsidRDefault="00B70CC5" w:rsidP="00C37298">
            <w:pPr>
              <w:jc w:val="both"/>
              <w:rPr>
                <w:rFonts w:cstheme="minorHAnsi"/>
              </w:rPr>
            </w:pPr>
          </w:p>
        </w:tc>
        <w:tc>
          <w:tcPr>
            <w:tcW w:w="85" w:type="dxa"/>
            <w:shd w:val="clear" w:color="auto" w:fill="FFFFFF"/>
            <w:vAlign w:val="center"/>
            <w:hideMark/>
          </w:tcPr>
          <w:p w14:paraId="4BA87B52" w14:textId="77777777" w:rsidR="00B70CC5" w:rsidRPr="00C37298" w:rsidRDefault="00B70CC5" w:rsidP="00C37298">
            <w:pPr>
              <w:jc w:val="both"/>
              <w:rPr>
                <w:rFonts w:cstheme="minorHAnsi"/>
              </w:rPr>
            </w:pPr>
          </w:p>
        </w:tc>
        <w:tc>
          <w:tcPr>
            <w:tcW w:w="85" w:type="dxa"/>
            <w:shd w:val="clear" w:color="auto" w:fill="FFFFFF"/>
            <w:vAlign w:val="center"/>
            <w:hideMark/>
          </w:tcPr>
          <w:p w14:paraId="198FDF85" w14:textId="77777777" w:rsidR="00B70CC5" w:rsidRPr="00C37298" w:rsidRDefault="00B70CC5" w:rsidP="00C37298">
            <w:pPr>
              <w:jc w:val="both"/>
              <w:rPr>
                <w:rFonts w:cstheme="minorHAnsi"/>
              </w:rPr>
            </w:pPr>
          </w:p>
        </w:tc>
        <w:tc>
          <w:tcPr>
            <w:tcW w:w="2908" w:type="dxa"/>
            <w:shd w:val="clear" w:color="auto" w:fill="FFFFFF"/>
            <w:noWrap/>
            <w:tcMar>
              <w:top w:w="15" w:type="dxa"/>
              <w:left w:w="0" w:type="dxa"/>
              <w:bottom w:w="15" w:type="dxa"/>
              <w:right w:w="0" w:type="dxa"/>
            </w:tcMar>
            <w:vAlign w:val="bottom"/>
          </w:tcPr>
          <w:p w14:paraId="3F7EA5EB" w14:textId="77777777" w:rsidR="00B70CC5" w:rsidRPr="00C37298" w:rsidRDefault="00B70CC5" w:rsidP="00C37298">
            <w:pPr>
              <w:jc w:val="both"/>
              <w:rPr>
                <w:rFonts w:cstheme="minorHAnsi"/>
              </w:rPr>
            </w:pPr>
            <w:r w:rsidRPr="00C37298">
              <w:rPr>
                <w:rFonts w:cstheme="minorHAnsi"/>
              </w:rPr>
              <w:t>+44 20 7653 4000</w:t>
            </w:r>
          </w:p>
        </w:tc>
      </w:tr>
    </w:tbl>
    <w:p w14:paraId="108303A0" w14:textId="77777777" w:rsidR="00B70CC5" w:rsidRPr="00C37298" w:rsidRDefault="00B70CC5" w:rsidP="00C37298">
      <w:pPr>
        <w:rPr>
          <w:rFonts w:cstheme="minorHAnsi"/>
          <w:b/>
          <w:bCs/>
        </w:rPr>
      </w:pPr>
    </w:p>
    <w:p w14:paraId="1FA3B127" w14:textId="77777777" w:rsidR="002641A0" w:rsidRDefault="002641A0" w:rsidP="00D341C4">
      <w:pPr>
        <w:spacing w:line="276" w:lineRule="auto"/>
        <w:rPr>
          <w:b/>
          <w:bCs/>
        </w:rPr>
      </w:pPr>
    </w:p>
    <w:p w14:paraId="0D2EBE9C" w14:textId="606BB8F6" w:rsidR="00B70CC5" w:rsidRPr="00D341C4" w:rsidRDefault="00D341C4" w:rsidP="00D341C4">
      <w:pPr>
        <w:spacing w:line="276" w:lineRule="auto"/>
      </w:pPr>
      <w:r>
        <w:rPr>
          <w:b/>
          <w:bCs/>
        </w:rPr>
        <w:t>About Greencoat Renewables PLC</w:t>
      </w:r>
    </w:p>
    <w:p w14:paraId="6FD09F61" w14:textId="7628CC5C" w:rsidR="00D341C4" w:rsidRPr="00204650" w:rsidRDefault="00D341C4" w:rsidP="00D341C4">
      <w:pPr>
        <w:jc w:val="both"/>
      </w:pPr>
      <w:r w:rsidRPr="00204650">
        <w:t>Greencoat Renewables PLC is an investor in euro-denominated renewable energy infrastructure assets. Initially focused solely on the acquisition and management of operating wind farms in Ireland, the Company is now also investing in wind and solar assets in other</w:t>
      </w:r>
      <w:r>
        <w:t xml:space="preserve"> </w:t>
      </w:r>
      <w:r w:rsidRPr="00204650">
        <w:t xml:space="preserve">European countries with stable and robust renewable energy frameworks. It is managed by </w:t>
      </w:r>
      <w:r w:rsidR="00B970A2">
        <w:t xml:space="preserve">Schroders </w:t>
      </w:r>
      <w:r w:rsidRPr="00204650">
        <w:t>Greencoat LLP, an experienced investment manager in the listed renewable energy infrastructure sector.</w:t>
      </w:r>
    </w:p>
    <w:p w14:paraId="317F3657" w14:textId="77777777" w:rsidR="00D341C4" w:rsidRDefault="00D341C4" w:rsidP="00D341C4">
      <w:pPr>
        <w:jc w:val="both"/>
      </w:pPr>
    </w:p>
    <w:p w14:paraId="785462DF" w14:textId="77777777" w:rsidR="00D341C4" w:rsidRPr="00F0750F" w:rsidRDefault="00D341C4" w:rsidP="00D341C4">
      <w:pPr>
        <w:jc w:val="both"/>
        <w:rPr>
          <w:bCs/>
        </w:rPr>
      </w:pPr>
      <w:r w:rsidRPr="00F0750F">
        <w:rPr>
          <w:bCs/>
        </w:rPr>
        <w:t xml:space="preserve">For more information about Greencoat Renewables PLC, please visit </w:t>
      </w:r>
      <w:hyperlink r:id="rId12" w:history="1">
        <w:r w:rsidRPr="00F0750F">
          <w:rPr>
            <w:rStyle w:val="Hyperlink"/>
            <w:bCs/>
          </w:rPr>
          <w:t>http://www.greencoat-renewables.com/</w:t>
        </w:r>
      </w:hyperlink>
    </w:p>
    <w:p w14:paraId="4B8B81FA" w14:textId="27BCE298" w:rsidR="003A7A98" w:rsidRPr="00C37298" w:rsidRDefault="003A7A98" w:rsidP="00B70CC5">
      <w:pPr>
        <w:jc w:val="both"/>
      </w:pPr>
    </w:p>
    <w:sectPr w:rsidR="003A7A98" w:rsidRPr="00C37298" w:rsidSect="0060233E">
      <w:headerReference w:type="even" r:id="rId13"/>
      <w:headerReference w:type="default" r:id="rId14"/>
      <w:footerReference w:type="even" r:id="rId15"/>
      <w:footerReference w:type="default" r:id="rId16"/>
      <w:headerReference w:type="first" r:id="rId17"/>
      <w:footerReference w:type="first" r:id="rId18"/>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B73FB" w14:textId="77777777" w:rsidR="00EB0D50" w:rsidRDefault="00EB0D50" w:rsidP="00ED62DE">
      <w:r>
        <w:separator/>
      </w:r>
    </w:p>
  </w:endnote>
  <w:endnote w:type="continuationSeparator" w:id="0">
    <w:p w14:paraId="2C846A58" w14:textId="77777777" w:rsidR="00EB0D50" w:rsidRDefault="00EB0D50" w:rsidP="00ED62DE">
      <w:r>
        <w:continuationSeparator/>
      </w:r>
    </w:p>
  </w:endnote>
  <w:endnote w:type="continuationNotice" w:id="1">
    <w:p w14:paraId="18D2282E" w14:textId="77777777" w:rsidR="00EB0D50" w:rsidRDefault="00EB0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E7E89" w14:textId="77777777" w:rsidR="00433951" w:rsidRDefault="00433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A732F" w14:textId="77777777" w:rsidR="00433951" w:rsidRDefault="00433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63EE" w14:textId="77777777" w:rsidR="00433951" w:rsidRDefault="00433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366E9" w14:textId="77777777" w:rsidR="00EB0D50" w:rsidRDefault="00EB0D50" w:rsidP="00ED62DE">
      <w:r>
        <w:separator/>
      </w:r>
    </w:p>
  </w:footnote>
  <w:footnote w:type="continuationSeparator" w:id="0">
    <w:p w14:paraId="36D16311" w14:textId="77777777" w:rsidR="00EB0D50" w:rsidRDefault="00EB0D50" w:rsidP="00ED62DE">
      <w:r>
        <w:continuationSeparator/>
      </w:r>
    </w:p>
  </w:footnote>
  <w:footnote w:type="continuationNotice" w:id="1">
    <w:p w14:paraId="36AEAF78" w14:textId="77777777" w:rsidR="00EB0D50" w:rsidRDefault="00EB0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39292" w14:textId="77777777" w:rsidR="00433951" w:rsidRDefault="00433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1D009" w14:textId="77777777" w:rsidR="00433951" w:rsidRDefault="00433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03C0" w14:textId="77777777" w:rsidR="00433951" w:rsidRDefault="00433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791299">
    <w:abstractNumId w:val="0"/>
  </w:num>
  <w:num w:numId="2" w16cid:durableId="1352027389">
    <w:abstractNumId w:val="1"/>
  </w:num>
  <w:num w:numId="3" w16cid:durableId="161241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7341D"/>
    <w:rsid w:val="0000299C"/>
    <w:rsid w:val="000333A0"/>
    <w:rsid w:val="00046E9A"/>
    <w:rsid w:val="0005725B"/>
    <w:rsid w:val="000658C9"/>
    <w:rsid w:val="0007169B"/>
    <w:rsid w:val="00074FE1"/>
    <w:rsid w:val="00081680"/>
    <w:rsid w:val="000873D0"/>
    <w:rsid w:val="00092F03"/>
    <w:rsid w:val="00095BD5"/>
    <w:rsid w:val="00097565"/>
    <w:rsid w:val="000A1C0F"/>
    <w:rsid w:val="000B245C"/>
    <w:rsid w:val="000B3408"/>
    <w:rsid w:val="000F0E56"/>
    <w:rsid w:val="00100CD1"/>
    <w:rsid w:val="0010201D"/>
    <w:rsid w:val="001030DF"/>
    <w:rsid w:val="0010541D"/>
    <w:rsid w:val="0010580A"/>
    <w:rsid w:val="001067AB"/>
    <w:rsid w:val="00116695"/>
    <w:rsid w:val="001377B0"/>
    <w:rsid w:val="00152329"/>
    <w:rsid w:val="00154A1F"/>
    <w:rsid w:val="00154ACA"/>
    <w:rsid w:val="00154B45"/>
    <w:rsid w:val="001722B6"/>
    <w:rsid w:val="0017401F"/>
    <w:rsid w:val="001823A6"/>
    <w:rsid w:val="001946B7"/>
    <w:rsid w:val="001A43A3"/>
    <w:rsid w:val="001B42C6"/>
    <w:rsid w:val="001D321B"/>
    <w:rsid w:val="001D7E92"/>
    <w:rsid w:val="001F1FE1"/>
    <w:rsid w:val="0020043C"/>
    <w:rsid w:val="002179C1"/>
    <w:rsid w:val="002266FD"/>
    <w:rsid w:val="00231CAA"/>
    <w:rsid w:val="00231EF3"/>
    <w:rsid w:val="00235B3F"/>
    <w:rsid w:val="00241A1C"/>
    <w:rsid w:val="00245F75"/>
    <w:rsid w:val="00247DE0"/>
    <w:rsid w:val="0025350D"/>
    <w:rsid w:val="00262C7A"/>
    <w:rsid w:val="002641A0"/>
    <w:rsid w:val="002765E9"/>
    <w:rsid w:val="00282DFC"/>
    <w:rsid w:val="002871CB"/>
    <w:rsid w:val="0029411D"/>
    <w:rsid w:val="002A346B"/>
    <w:rsid w:val="002B2E78"/>
    <w:rsid w:val="002C1FC9"/>
    <w:rsid w:val="002E02EC"/>
    <w:rsid w:val="00304C1F"/>
    <w:rsid w:val="00310B4F"/>
    <w:rsid w:val="003166EB"/>
    <w:rsid w:val="003242DA"/>
    <w:rsid w:val="00325389"/>
    <w:rsid w:val="00357659"/>
    <w:rsid w:val="00357B2B"/>
    <w:rsid w:val="00362772"/>
    <w:rsid w:val="00364723"/>
    <w:rsid w:val="00373A1C"/>
    <w:rsid w:val="0038091B"/>
    <w:rsid w:val="003844DF"/>
    <w:rsid w:val="00392FDD"/>
    <w:rsid w:val="00397CD3"/>
    <w:rsid w:val="003A7A98"/>
    <w:rsid w:val="003B6CD4"/>
    <w:rsid w:val="003C0815"/>
    <w:rsid w:val="003C61A2"/>
    <w:rsid w:val="003C70D6"/>
    <w:rsid w:val="003D36D3"/>
    <w:rsid w:val="003E0231"/>
    <w:rsid w:val="003E0823"/>
    <w:rsid w:val="00412B3B"/>
    <w:rsid w:val="00426F38"/>
    <w:rsid w:val="00430330"/>
    <w:rsid w:val="00433951"/>
    <w:rsid w:val="0044012D"/>
    <w:rsid w:val="004476C3"/>
    <w:rsid w:val="0045360B"/>
    <w:rsid w:val="004649CB"/>
    <w:rsid w:val="00466B58"/>
    <w:rsid w:val="00472326"/>
    <w:rsid w:val="00485B8C"/>
    <w:rsid w:val="00493155"/>
    <w:rsid w:val="00496A23"/>
    <w:rsid w:val="004A7FBF"/>
    <w:rsid w:val="004C5DC0"/>
    <w:rsid w:val="004D1A7E"/>
    <w:rsid w:val="004D212E"/>
    <w:rsid w:val="004E08CC"/>
    <w:rsid w:val="004E5D2F"/>
    <w:rsid w:val="004E6063"/>
    <w:rsid w:val="004E74CA"/>
    <w:rsid w:val="004F145A"/>
    <w:rsid w:val="004F1E0D"/>
    <w:rsid w:val="004F2ECC"/>
    <w:rsid w:val="0050172A"/>
    <w:rsid w:val="005041EB"/>
    <w:rsid w:val="00512FF3"/>
    <w:rsid w:val="0054248F"/>
    <w:rsid w:val="00544922"/>
    <w:rsid w:val="00547B81"/>
    <w:rsid w:val="0055431D"/>
    <w:rsid w:val="00554733"/>
    <w:rsid w:val="00561429"/>
    <w:rsid w:val="00562487"/>
    <w:rsid w:val="00565DE7"/>
    <w:rsid w:val="005810CB"/>
    <w:rsid w:val="0058413D"/>
    <w:rsid w:val="00585535"/>
    <w:rsid w:val="00586FBF"/>
    <w:rsid w:val="005949C1"/>
    <w:rsid w:val="005A1AEB"/>
    <w:rsid w:val="005A750B"/>
    <w:rsid w:val="005A7AB8"/>
    <w:rsid w:val="005B6ABD"/>
    <w:rsid w:val="005C46D3"/>
    <w:rsid w:val="005E0CC1"/>
    <w:rsid w:val="005E3332"/>
    <w:rsid w:val="005E3668"/>
    <w:rsid w:val="005E424D"/>
    <w:rsid w:val="005E7E1A"/>
    <w:rsid w:val="0060233E"/>
    <w:rsid w:val="00602F56"/>
    <w:rsid w:val="00610B31"/>
    <w:rsid w:val="0061239F"/>
    <w:rsid w:val="00615CA1"/>
    <w:rsid w:val="00642982"/>
    <w:rsid w:val="006514CD"/>
    <w:rsid w:val="006540EF"/>
    <w:rsid w:val="00664B84"/>
    <w:rsid w:val="00665346"/>
    <w:rsid w:val="00671ECC"/>
    <w:rsid w:val="00686B6A"/>
    <w:rsid w:val="00687854"/>
    <w:rsid w:val="006943FE"/>
    <w:rsid w:val="006A02FD"/>
    <w:rsid w:val="006A42F5"/>
    <w:rsid w:val="006A5CB8"/>
    <w:rsid w:val="006B1E1C"/>
    <w:rsid w:val="006B2C87"/>
    <w:rsid w:val="006B3597"/>
    <w:rsid w:val="006B4A99"/>
    <w:rsid w:val="006C664A"/>
    <w:rsid w:val="006C6DF4"/>
    <w:rsid w:val="006D7DB6"/>
    <w:rsid w:val="00706DAA"/>
    <w:rsid w:val="00706E52"/>
    <w:rsid w:val="00707E49"/>
    <w:rsid w:val="0071149B"/>
    <w:rsid w:val="00717999"/>
    <w:rsid w:val="007229E0"/>
    <w:rsid w:val="00724D2E"/>
    <w:rsid w:val="00727722"/>
    <w:rsid w:val="00732D2E"/>
    <w:rsid w:val="00740317"/>
    <w:rsid w:val="007457E0"/>
    <w:rsid w:val="00752CB3"/>
    <w:rsid w:val="00754B5B"/>
    <w:rsid w:val="0075660B"/>
    <w:rsid w:val="007861A1"/>
    <w:rsid w:val="00791C46"/>
    <w:rsid w:val="00793E72"/>
    <w:rsid w:val="00794C19"/>
    <w:rsid w:val="00797813"/>
    <w:rsid w:val="007B295C"/>
    <w:rsid w:val="007C29C1"/>
    <w:rsid w:val="007C2B2D"/>
    <w:rsid w:val="007C5279"/>
    <w:rsid w:val="007D64C6"/>
    <w:rsid w:val="007E0BDD"/>
    <w:rsid w:val="007E5B69"/>
    <w:rsid w:val="007F4725"/>
    <w:rsid w:val="007F6B81"/>
    <w:rsid w:val="0080202D"/>
    <w:rsid w:val="008137F9"/>
    <w:rsid w:val="00814262"/>
    <w:rsid w:val="0083577D"/>
    <w:rsid w:val="00842165"/>
    <w:rsid w:val="008504AF"/>
    <w:rsid w:val="0085315D"/>
    <w:rsid w:val="008551D2"/>
    <w:rsid w:val="0087259C"/>
    <w:rsid w:val="0088011E"/>
    <w:rsid w:val="00882DAA"/>
    <w:rsid w:val="00887130"/>
    <w:rsid w:val="008A652B"/>
    <w:rsid w:val="008B39B7"/>
    <w:rsid w:val="008B6DD9"/>
    <w:rsid w:val="008B742D"/>
    <w:rsid w:val="008C17EF"/>
    <w:rsid w:val="008C368D"/>
    <w:rsid w:val="008D276F"/>
    <w:rsid w:val="008E6E81"/>
    <w:rsid w:val="008F34C5"/>
    <w:rsid w:val="00903C0A"/>
    <w:rsid w:val="00915548"/>
    <w:rsid w:val="00917F3A"/>
    <w:rsid w:val="00923A32"/>
    <w:rsid w:val="009275D5"/>
    <w:rsid w:val="00927857"/>
    <w:rsid w:val="009341C6"/>
    <w:rsid w:val="00940B18"/>
    <w:rsid w:val="00941629"/>
    <w:rsid w:val="009463B3"/>
    <w:rsid w:val="009469B3"/>
    <w:rsid w:val="00951A7B"/>
    <w:rsid w:val="00960D9C"/>
    <w:rsid w:val="00960F00"/>
    <w:rsid w:val="009624C4"/>
    <w:rsid w:val="00991BF3"/>
    <w:rsid w:val="009A6732"/>
    <w:rsid w:val="009B19D9"/>
    <w:rsid w:val="009B36A5"/>
    <w:rsid w:val="009B7D0A"/>
    <w:rsid w:val="009C7DE5"/>
    <w:rsid w:val="009D2D2E"/>
    <w:rsid w:val="009E4C79"/>
    <w:rsid w:val="009F179A"/>
    <w:rsid w:val="009F71E3"/>
    <w:rsid w:val="00A003DB"/>
    <w:rsid w:val="00A07F38"/>
    <w:rsid w:val="00A30EB6"/>
    <w:rsid w:val="00A35325"/>
    <w:rsid w:val="00A70B5E"/>
    <w:rsid w:val="00A71679"/>
    <w:rsid w:val="00A730A2"/>
    <w:rsid w:val="00A7341D"/>
    <w:rsid w:val="00AA152D"/>
    <w:rsid w:val="00AB0616"/>
    <w:rsid w:val="00AB2416"/>
    <w:rsid w:val="00AC3039"/>
    <w:rsid w:val="00AC4E1C"/>
    <w:rsid w:val="00AC50EE"/>
    <w:rsid w:val="00AE68CD"/>
    <w:rsid w:val="00AF2B23"/>
    <w:rsid w:val="00AF353B"/>
    <w:rsid w:val="00AF4D1A"/>
    <w:rsid w:val="00B00F11"/>
    <w:rsid w:val="00B04052"/>
    <w:rsid w:val="00B11852"/>
    <w:rsid w:val="00B3525E"/>
    <w:rsid w:val="00B4038A"/>
    <w:rsid w:val="00B51D4F"/>
    <w:rsid w:val="00B6096D"/>
    <w:rsid w:val="00B63F03"/>
    <w:rsid w:val="00B70CC5"/>
    <w:rsid w:val="00B81284"/>
    <w:rsid w:val="00B950E4"/>
    <w:rsid w:val="00B970A2"/>
    <w:rsid w:val="00BA3FC8"/>
    <w:rsid w:val="00BB0B07"/>
    <w:rsid w:val="00BB0B24"/>
    <w:rsid w:val="00BB25DE"/>
    <w:rsid w:val="00BB79C0"/>
    <w:rsid w:val="00BD1882"/>
    <w:rsid w:val="00BD1A38"/>
    <w:rsid w:val="00BF6ED9"/>
    <w:rsid w:val="00BF7FFE"/>
    <w:rsid w:val="00C05D38"/>
    <w:rsid w:val="00C10C4A"/>
    <w:rsid w:val="00C148B0"/>
    <w:rsid w:val="00C24328"/>
    <w:rsid w:val="00C243B7"/>
    <w:rsid w:val="00C24C41"/>
    <w:rsid w:val="00C26DEE"/>
    <w:rsid w:val="00C33ECC"/>
    <w:rsid w:val="00C37298"/>
    <w:rsid w:val="00C42DE2"/>
    <w:rsid w:val="00C43C20"/>
    <w:rsid w:val="00C57837"/>
    <w:rsid w:val="00C63C6E"/>
    <w:rsid w:val="00C66A00"/>
    <w:rsid w:val="00C71040"/>
    <w:rsid w:val="00C7761F"/>
    <w:rsid w:val="00C80C26"/>
    <w:rsid w:val="00C921ED"/>
    <w:rsid w:val="00CA3E51"/>
    <w:rsid w:val="00CA6595"/>
    <w:rsid w:val="00CB5595"/>
    <w:rsid w:val="00CD525C"/>
    <w:rsid w:val="00CE79FA"/>
    <w:rsid w:val="00CF36CD"/>
    <w:rsid w:val="00CF500C"/>
    <w:rsid w:val="00CF72B5"/>
    <w:rsid w:val="00D027A7"/>
    <w:rsid w:val="00D0407E"/>
    <w:rsid w:val="00D0694B"/>
    <w:rsid w:val="00D06D03"/>
    <w:rsid w:val="00D10C4E"/>
    <w:rsid w:val="00D121DD"/>
    <w:rsid w:val="00D1417D"/>
    <w:rsid w:val="00D20EFB"/>
    <w:rsid w:val="00D27506"/>
    <w:rsid w:val="00D32C3A"/>
    <w:rsid w:val="00D341C4"/>
    <w:rsid w:val="00D5155B"/>
    <w:rsid w:val="00D52CDC"/>
    <w:rsid w:val="00D54BB3"/>
    <w:rsid w:val="00D57351"/>
    <w:rsid w:val="00D72C0E"/>
    <w:rsid w:val="00D748D4"/>
    <w:rsid w:val="00DA21CD"/>
    <w:rsid w:val="00DB150D"/>
    <w:rsid w:val="00DC7D23"/>
    <w:rsid w:val="00DD3077"/>
    <w:rsid w:val="00DE4DF1"/>
    <w:rsid w:val="00DE6B3D"/>
    <w:rsid w:val="00DF17A1"/>
    <w:rsid w:val="00DF38D7"/>
    <w:rsid w:val="00DF7351"/>
    <w:rsid w:val="00E10395"/>
    <w:rsid w:val="00E1069B"/>
    <w:rsid w:val="00E149EB"/>
    <w:rsid w:val="00E20500"/>
    <w:rsid w:val="00E22FE8"/>
    <w:rsid w:val="00E2391D"/>
    <w:rsid w:val="00E26777"/>
    <w:rsid w:val="00E40294"/>
    <w:rsid w:val="00E408D3"/>
    <w:rsid w:val="00E40B08"/>
    <w:rsid w:val="00E46183"/>
    <w:rsid w:val="00E47F52"/>
    <w:rsid w:val="00E52F5A"/>
    <w:rsid w:val="00E55911"/>
    <w:rsid w:val="00E64685"/>
    <w:rsid w:val="00E72602"/>
    <w:rsid w:val="00E94D5B"/>
    <w:rsid w:val="00EA03F5"/>
    <w:rsid w:val="00EB0D50"/>
    <w:rsid w:val="00EB39A6"/>
    <w:rsid w:val="00EB7AC8"/>
    <w:rsid w:val="00EC323B"/>
    <w:rsid w:val="00EC543E"/>
    <w:rsid w:val="00ED0F26"/>
    <w:rsid w:val="00ED62DE"/>
    <w:rsid w:val="00ED63DD"/>
    <w:rsid w:val="00EE25BB"/>
    <w:rsid w:val="00EE2980"/>
    <w:rsid w:val="00EE54AA"/>
    <w:rsid w:val="00EE5B8B"/>
    <w:rsid w:val="00EE7594"/>
    <w:rsid w:val="00EE78C5"/>
    <w:rsid w:val="00EF2D7C"/>
    <w:rsid w:val="00F02D83"/>
    <w:rsid w:val="00F11216"/>
    <w:rsid w:val="00F22F04"/>
    <w:rsid w:val="00F239CD"/>
    <w:rsid w:val="00F467C8"/>
    <w:rsid w:val="00F51BB7"/>
    <w:rsid w:val="00F52E12"/>
    <w:rsid w:val="00F60004"/>
    <w:rsid w:val="00F606C7"/>
    <w:rsid w:val="00F61171"/>
    <w:rsid w:val="00F62036"/>
    <w:rsid w:val="00F70D64"/>
    <w:rsid w:val="00F76EA7"/>
    <w:rsid w:val="00F80251"/>
    <w:rsid w:val="00F837F2"/>
    <w:rsid w:val="00F8486B"/>
    <w:rsid w:val="00F91D86"/>
    <w:rsid w:val="00F92BC7"/>
    <w:rsid w:val="00F94CD4"/>
    <w:rsid w:val="00F971A7"/>
    <w:rsid w:val="00FA574A"/>
    <w:rsid w:val="00FA644A"/>
    <w:rsid w:val="00FB5A9B"/>
    <w:rsid w:val="00FB6CE2"/>
    <w:rsid w:val="00FC329F"/>
    <w:rsid w:val="00FC791A"/>
    <w:rsid w:val="00FD6FE0"/>
    <w:rsid w:val="00FE6DF6"/>
    <w:rsid w:val="00FF25D7"/>
    <w:rsid w:val="00FF3457"/>
    <w:rsid w:val="00FF6976"/>
    <w:rsid w:val="6C8DD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061FDF0C-6CA6-415E-AF3C-2710DBE6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paragraph" w:styleId="Revision">
    <w:name w:val="Revision"/>
    <w:hidden/>
    <w:uiPriority w:val="99"/>
    <w:semiHidden/>
    <w:rsid w:val="00A07F3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5992">
      <w:bodyDiv w:val="1"/>
      <w:marLeft w:val="0"/>
      <w:marRight w:val="0"/>
      <w:marTop w:val="0"/>
      <w:marBottom w:val="0"/>
      <w:divBdr>
        <w:top w:val="none" w:sz="0" w:space="0" w:color="auto"/>
        <w:left w:val="none" w:sz="0" w:space="0" w:color="auto"/>
        <w:bottom w:val="none" w:sz="0" w:space="0" w:color="auto"/>
        <w:right w:val="none" w:sz="0" w:space="0" w:color="auto"/>
      </w:divBdr>
    </w:div>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489008371">
      <w:bodyDiv w:val="1"/>
      <w:marLeft w:val="0"/>
      <w:marRight w:val="0"/>
      <w:marTop w:val="0"/>
      <w:marBottom w:val="0"/>
      <w:divBdr>
        <w:top w:val="none" w:sz="0" w:space="0" w:color="auto"/>
        <w:left w:val="none" w:sz="0" w:space="0" w:color="auto"/>
        <w:bottom w:val="none" w:sz="0" w:space="0" w:color="auto"/>
        <w:right w:val="none" w:sz="0" w:space="0" w:color="auto"/>
      </w:divBdr>
      <w:divsChild>
        <w:div w:id="526023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71535">
              <w:marLeft w:val="0"/>
              <w:marRight w:val="0"/>
              <w:marTop w:val="0"/>
              <w:marBottom w:val="0"/>
              <w:divBdr>
                <w:top w:val="none" w:sz="0" w:space="0" w:color="auto"/>
                <w:left w:val="none" w:sz="0" w:space="0" w:color="auto"/>
                <w:bottom w:val="none" w:sz="0" w:space="0" w:color="auto"/>
                <w:right w:val="none" w:sz="0" w:space="0" w:color="auto"/>
              </w:divBdr>
              <w:divsChild>
                <w:div w:id="7362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6753">
      <w:bodyDiv w:val="1"/>
      <w:marLeft w:val="0"/>
      <w:marRight w:val="0"/>
      <w:marTop w:val="0"/>
      <w:marBottom w:val="0"/>
      <w:divBdr>
        <w:top w:val="none" w:sz="0" w:space="0" w:color="auto"/>
        <w:left w:val="none" w:sz="0" w:space="0" w:color="auto"/>
        <w:bottom w:val="none" w:sz="0" w:space="0" w:color="auto"/>
        <w:right w:val="none" w:sz="0" w:space="0" w:color="auto"/>
      </w:divBdr>
      <w:divsChild>
        <w:div w:id="69503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962008">
              <w:marLeft w:val="0"/>
              <w:marRight w:val="0"/>
              <w:marTop w:val="0"/>
              <w:marBottom w:val="0"/>
              <w:divBdr>
                <w:top w:val="none" w:sz="0" w:space="0" w:color="auto"/>
                <w:left w:val="none" w:sz="0" w:space="0" w:color="auto"/>
                <w:bottom w:val="none" w:sz="0" w:space="0" w:color="auto"/>
                <w:right w:val="none" w:sz="0" w:space="0" w:color="auto"/>
              </w:divBdr>
              <w:divsChild>
                <w:div w:id="10675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coat-renewabl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2024-04-25T12:30:46+00:00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D3F0C-58B7-4763-BA0E-FC15B7BD1390}">
  <ds:schemaRefs>
    <ds:schemaRef ds:uri="http://schemas.microsoft.com/office/2006/metadata/properties"/>
    <ds:schemaRef ds:uri="http://schemas.microsoft.com/office/infopath/2007/PartnerControls"/>
    <ds:schemaRef ds:uri="b9788881-0b14-4d8b-a5d4-0b7cb51b51a2"/>
    <ds:schemaRef ds:uri="e1d438f5-7e8f-4486-a7ca-81405da6368d"/>
  </ds:schemaRefs>
</ds:datastoreItem>
</file>

<file path=customXml/itemProps2.xml><?xml version="1.0" encoding="utf-8"?>
<ds:datastoreItem xmlns:ds="http://schemas.openxmlformats.org/officeDocument/2006/customXml" ds:itemID="{826791C5-13DF-4E82-BFAC-3AA24D174695}">
  <ds:schemaRefs>
    <ds:schemaRef ds:uri="http://schemas.microsoft.com/sharepoint/v3/contenttype/forms"/>
  </ds:schemaRefs>
</ds:datastoreItem>
</file>

<file path=customXml/itemProps3.xml><?xml version="1.0" encoding="utf-8"?>
<ds:datastoreItem xmlns:ds="http://schemas.openxmlformats.org/officeDocument/2006/customXml" ds:itemID="{26CA2114-D601-434F-B4E5-76991F7C2924}"/>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3671</CharactersWithSpaces>
  <SharedDoc>false</SharedDoc>
  <HLinks>
    <vt:vector size="12" baseType="variant">
      <vt:variant>
        <vt:i4>6160408</vt:i4>
      </vt:variant>
      <vt:variant>
        <vt:i4>3</vt:i4>
      </vt:variant>
      <vt:variant>
        <vt:i4>0</vt:i4>
      </vt:variant>
      <vt:variant>
        <vt:i4>5</vt:i4>
      </vt:variant>
      <vt:variant>
        <vt:lpwstr>http://www.greencoat-renewables.com/</vt:lpwstr>
      </vt:variant>
      <vt:variant>
        <vt:lpwstr/>
      </vt:variant>
      <vt:variant>
        <vt:i4>6946888</vt:i4>
      </vt:variant>
      <vt:variant>
        <vt:i4>0</vt:i4>
      </vt:variant>
      <vt:variant>
        <vt:i4>0</vt:i4>
      </vt:variant>
      <vt:variant>
        <vt:i4>5</vt:i4>
      </vt:variant>
      <vt:variant>
        <vt:lpwstr>mailto:greencoat@fticonsulting.com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 Daniel</dc:creator>
  <cp:keywords/>
  <cp:lastModifiedBy>Catherine Carron</cp:lastModifiedBy>
  <cp:revision>2</cp:revision>
  <cp:lastPrinted>2022-06-17T04:19:00Z</cp:lastPrinted>
  <dcterms:created xsi:type="dcterms:W3CDTF">2024-04-25T11:35:00Z</dcterms:created>
  <dcterms:modified xsi:type="dcterms:W3CDTF">2024-04-25T11:35:00Z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MSIP_Label_b8f99e99-9b44-4087-9344-0482001c1f1a_Enabled">
    <vt:lpwstr>true</vt:lpwstr>
  </property>
  <property fmtid="{D5CDD505-2E9C-101B-9397-08002B2CF9AE}" pid="5" name="MSIP_Label_b8f99e99-9b44-4087-9344-0482001c1f1a_Method">
    <vt:lpwstr>Privileged</vt:lpwstr>
  </property>
  <property fmtid="{D5CDD505-2E9C-101B-9397-08002B2CF9AE}" pid="6" name="MSIP_Label_b8f99e99-9b44-4087-9344-0482001c1f1a_SiteId">
    <vt:lpwstr>9323b596-236d-4890-bed3-60232a849027</vt:lpwstr>
  </property>
  <property fmtid="{D5CDD505-2E9C-101B-9397-08002B2CF9AE}" pid="7" name="Classification">
    <vt:lpwstr>TT_Public</vt:lpwstr>
  </property>
</Properties>
</file>