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0532CA99" w:rsidR="00B405FB" w:rsidRPr="002263A2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2263A2">
        <w:rPr>
          <w:rFonts w:ascii="Arial" w:hAnsi="Arial" w:cs="Arial"/>
          <w:lang w:val="de-DE"/>
        </w:rPr>
        <w:fldChar w:fldCharType="begin"/>
      </w:r>
      <w:r w:rsidRPr="002263A2">
        <w:rPr>
          <w:rFonts w:ascii="Arial" w:hAnsi="Arial" w:cs="Arial"/>
        </w:rPr>
        <w:instrText xml:space="preserve"> MERGEFIELD Tomorrow</w:instrText>
      </w:r>
      <w:r w:rsidR="00B25DDD" w:rsidRPr="002263A2">
        <w:rPr>
          <w:rFonts w:ascii="Arial" w:hAnsi="Arial" w:cs="Arial"/>
        </w:rPr>
        <w:instrText xml:space="preserve"> \@ "dd/MM/yyyy"</w:instrText>
      </w:r>
      <w:r w:rsidRPr="002263A2">
        <w:rPr>
          <w:rFonts w:ascii="Arial" w:hAnsi="Arial" w:cs="Arial"/>
          <w:lang w:val="de-DE"/>
        </w:rPr>
        <w:fldChar w:fldCharType="separate"/>
      </w:r>
      <w:r w:rsidR="00AA5E47" w:rsidRPr="002263A2">
        <w:rPr>
          <w:rFonts w:ascii="Arial" w:hAnsi="Arial" w:cs="Arial"/>
        </w:rPr>
        <w:t>2</w:t>
      </w:r>
      <w:r w:rsidR="00407176">
        <w:rPr>
          <w:rFonts w:ascii="Arial" w:hAnsi="Arial" w:cs="Arial"/>
        </w:rPr>
        <w:t>4</w:t>
      </w:r>
      <w:r w:rsidR="00C81DA3" w:rsidRPr="002263A2">
        <w:rPr>
          <w:rFonts w:ascii="Arial" w:hAnsi="Arial" w:cs="Arial"/>
        </w:rPr>
        <w:t xml:space="preserve"> September</w:t>
      </w:r>
      <w:r w:rsidR="005B57A7" w:rsidRPr="002263A2">
        <w:rPr>
          <w:rFonts w:ascii="Arial" w:hAnsi="Arial" w:cs="Arial"/>
        </w:rPr>
        <w:t xml:space="preserve"> </w:t>
      </w:r>
      <w:r w:rsidR="00471F70" w:rsidRPr="002263A2">
        <w:rPr>
          <w:rFonts w:ascii="Arial" w:hAnsi="Arial" w:cs="Arial"/>
          <w:noProof/>
        </w:rPr>
        <w:t>2024</w:t>
      </w:r>
      <w:r w:rsidRPr="002263A2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2263A2" w:rsidRDefault="00B405FB" w:rsidP="003B0498">
      <w:pPr>
        <w:pStyle w:val="KGContactTextBlue"/>
        <w:spacing w:before="0" w:after="0"/>
        <w:ind w:right="-2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GB"/>
        </w:rPr>
      </w:pPr>
      <w:r w:rsidRPr="002263A2">
        <w:rPr>
          <w:rFonts w:ascii="Arial" w:hAnsi="Arial" w:cs="Arial"/>
          <w:b/>
          <w:bCs/>
          <w:color w:val="auto"/>
          <w:sz w:val="20"/>
          <w:szCs w:val="20"/>
          <w:lang w:eastAsia="en-GB"/>
        </w:rPr>
        <w:t>Greencoat Renewables PLC</w:t>
      </w:r>
    </w:p>
    <w:p w14:paraId="53D40602" w14:textId="77777777" w:rsidR="00F86E4D" w:rsidRPr="002263A2" w:rsidRDefault="00F86E4D" w:rsidP="003B0498">
      <w:pPr>
        <w:pStyle w:val="KGContactTextBlue"/>
        <w:spacing w:before="0" w:after="0"/>
        <w:ind w:right="-2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GB"/>
        </w:rPr>
      </w:pPr>
    </w:p>
    <w:p w14:paraId="37994328" w14:textId="135FE174" w:rsidR="00F86E4D" w:rsidRPr="002263A2" w:rsidRDefault="00F86E4D" w:rsidP="00F86E4D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263A2">
        <w:rPr>
          <w:rFonts w:ascii="Arial" w:hAnsi="Arial" w:cs="Arial"/>
          <w:b/>
          <w:bCs/>
          <w:sz w:val="20"/>
          <w:szCs w:val="20"/>
        </w:rPr>
        <w:t xml:space="preserve">This announcement is a correction of the </w:t>
      </w:r>
      <w:r w:rsidR="00D525F7" w:rsidRPr="00D525F7">
        <w:rPr>
          <w:rFonts w:ascii="Arial" w:hAnsi="Arial" w:cs="Arial"/>
          <w:b/>
          <w:bCs/>
          <w:sz w:val="20"/>
          <w:szCs w:val="20"/>
        </w:rPr>
        <w:t>Transaction in Own Shares</w:t>
      </w:r>
      <w:r w:rsidR="00D525F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63A2">
        <w:rPr>
          <w:rFonts w:ascii="Arial" w:hAnsi="Arial" w:cs="Arial"/>
          <w:b/>
          <w:bCs/>
          <w:sz w:val="20"/>
          <w:szCs w:val="20"/>
        </w:rPr>
        <w:t xml:space="preserve">announcements published </w:t>
      </w:r>
      <w:r w:rsidR="002263A2">
        <w:rPr>
          <w:rFonts w:ascii="Arial" w:hAnsi="Arial" w:cs="Arial"/>
          <w:b/>
          <w:bCs/>
          <w:sz w:val="20"/>
          <w:szCs w:val="20"/>
        </w:rPr>
        <w:t>from</w:t>
      </w:r>
      <w:r w:rsidRPr="002263A2">
        <w:rPr>
          <w:rFonts w:ascii="Arial" w:hAnsi="Arial" w:cs="Arial"/>
          <w:b/>
          <w:bCs/>
          <w:sz w:val="20"/>
          <w:szCs w:val="20"/>
        </w:rPr>
        <w:t xml:space="preserve"> 09 September 2024</w:t>
      </w:r>
      <w:r w:rsidR="002263A2" w:rsidRPr="002263A2">
        <w:rPr>
          <w:rFonts w:ascii="Arial" w:hAnsi="Arial" w:cs="Arial"/>
          <w:b/>
          <w:bCs/>
          <w:sz w:val="20"/>
          <w:szCs w:val="20"/>
        </w:rPr>
        <w:t xml:space="preserve"> to</w:t>
      </w:r>
      <w:r w:rsidRPr="002263A2">
        <w:rPr>
          <w:rFonts w:ascii="Arial" w:hAnsi="Arial" w:cs="Arial"/>
          <w:b/>
          <w:bCs/>
          <w:sz w:val="20"/>
          <w:szCs w:val="20"/>
        </w:rPr>
        <w:t xml:space="preserve"> 20 September 2024. </w:t>
      </w:r>
      <w:r w:rsidR="00D525F7">
        <w:rPr>
          <w:rFonts w:ascii="Arial" w:hAnsi="Arial" w:cs="Arial"/>
          <w:b/>
          <w:bCs/>
          <w:sz w:val="20"/>
          <w:szCs w:val="20"/>
        </w:rPr>
        <w:t>T</w:t>
      </w:r>
      <w:r w:rsidRPr="002263A2">
        <w:rPr>
          <w:rFonts w:ascii="Arial" w:hAnsi="Arial" w:cs="Arial"/>
          <w:b/>
          <w:bCs/>
          <w:sz w:val="20"/>
          <w:szCs w:val="20"/>
        </w:rPr>
        <w:t>he</w:t>
      </w:r>
      <w:r w:rsidR="00D525F7">
        <w:rPr>
          <w:rFonts w:ascii="Arial" w:hAnsi="Arial" w:cs="Arial"/>
          <w:b/>
          <w:bCs/>
          <w:sz w:val="20"/>
          <w:szCs w:val="20"/>
        </w:rPr>
        <w:t xml:space="preserve"> incorrect</w:t>
      </w:r>
      <w:r w:rsidRPr="002263A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263A2">
        <w:rPr>
          <w:rFonts w:ascii="Arial" w:hAnsi="Arial" w:cs="Arial"/>
          <w:b/>
          <w:bCs/>
          <w:sz w:val="20"/>
          <w:szCs w:val="20"/>
          <w:lang w:val="en-IE"/>
        </w:rPr>
        <w:t>number of Ordinary Shares in issue</w:t>
      </w:r>
      <w:r w:rsidRPr="002263A2">
        <w:rPr>
          <w:rFonts w:ascii="Arial" w:hAnsi="Arial" w:cs="Arial"/>
          <w:b/>
          <w:bCs/>
          <w:sz w:val="20"/>
          <w:szCs w:val="20"/>
        </w:rPr>
        <w:t xml:space="preserve"> </w:t>
      </w:r>
      <w:r w:rsidR="00D525F7">
        <w:rPr>
          <w:rFonts w:ascii="Arial" w:hAnsi="Arial" w:cs="Arial"/>
          <w:b/>
          <w:bCs/>
          <w:sz w:val="20"/>
          <w:szCs w:val="20"/>
        </w:rPr>
        <w:t xml:space="preserve">was stated, see </w:t>
      </w:r>
      <w:r w:rsidRPr="002263A2">
        <w:rPr>
          <w:rFonts w:ascii="Arial" w:hAnsi="Arial" w:cs="Arial"/>
          <w:b/>
          <w:bCs/>
          <w:sz w:val="20"/>
          <w:szCs w:val="20"/>
        </w:rPr>
        <w:t>below</w:t>
      </w:r>
      <w:r w:rsidR="00D525F7">
        <w:rPr>
          <w:rFonts w:ascii="Arial" w:hAnsi="Arial" w:cs="Arial"/>
          <w:b/>
          <w:bCs/>
          <w:sz w:val="20"/>
          <w:szCs w:val="20"/>
        </w:rPr>
        <w:t xml:space="preserve"> table for further details</w:t>
      </w:r>
      <w:r w:rsidRPr="002263A2">
        <w:rPr>
          <w:rFonts w:ascii="Arial" w:hAnsi="Arial" w:cs="Arial"/>
          <w:b/>
          <w:bCs/>
          <w:sz w:val="20"/>
          <w:szCs w:val="20"/>
        </w:rPr>
        <w:t>.</w:t>
      </w:r>
    </w:p>
    <w:p w14:paraId="39F07EFB" w14:textId="77777777" w:rsidR="00B405FB" w:rsidRPr="002263A2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7B446DF" w14:textId="7A882A0C" w:rsidR="002263A2" w:rsidRPr="002263A2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2263A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2263A2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2263A2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2263A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2263A2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2263A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</w:t>
      </w:r>
      <w:r w:rsidR="002263A2" w:rsidRPr="002263A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share buyback programme announcements released </w:t>
      </w:r>
      <w:r w:rsidR="00D525F7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on </w:t>
      </w:r>
      <w:r w:rsidR="002263A2" w:rsidRPr="002263A2">
        <w:rPr>
          <w:rFonts w:ascii="Arial" w:eastAsia="SimSun" w:hAnsi="Arial" w:cs="Arial"/>
          <w:color w:val="auto"/>
          <w:sz w:val="20"/>
          <w:szCs w:val="20"/>
          <w:lang w:val="en-GB"/>
        </w:rPr>
        <w:t>09 September</w:t>
      </w:r>
      <w:r w:rsidR="00D525F7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2263A2" w:rsidRPr="002263A2">
        <w:rPr>
          <w:rFonts w:ascii="Arial" w:eastAsia="SimSun" w:hAnsi="Arial" w:cs="Arial"/>
          <w:color w:val="auto"/>
          <w:sz w:val="20"/>
          <w:szCs w:val="20"/>
          <w:lang w:val="en-GB"/>
        </w:rPr>
        <w:t>2024</w:t>
      </w:r>
      <w:r w:rsidR="00D525F7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E1720B">
        <w:rPr>
          <w:rFonts w:ascii="Arial" w:eastAsia="SimSun" w:hAnsi="Arial" w:cs="Arial"/>
          <w:color w:val="auto"/>
          <w:sz w:val="20"/>
          <w:szCs w:val="20"/>
          <w:lang w:val="en-GB"/>
        </w:rPr>
        <w:t>until</w:t>
      </w:r>
      <w:r w:rsidR="00D525F7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2263A2" w:rsidRPr="002263A2">
        <w:rPr>
          <w:rFonts w:ascii="Arial" w:eastAsia="SimSun" w:hAnsi="Arial" w:cs="Arial"/>
          <w:color w:val="auto"/>
          <w:sz w:val="20"/>
          <w:szCs w:val="20"/>
          <w:lang w:val="en-GB"/>
        </w:rPr>
        <w:t>20</w:t>
      </w:r>
      <w:r w:rsidR="00D525F7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2263A2" w:rsidRPr="002263A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September 2024 incorrectly stated the number of Ordinary Shares in issue in the Company. </w:t>
      </w:r>
    </w:p>
    <w:p w14:paraId="03A1667D" w14:textId="77777777" w:rsidR="00B405FB" w:rsidRPr="002263A2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43B40FF" w14:textId="6AA661D9" w:rsidR="002263A2" w:rsidRPr="002263A2" w:rsidRDefault="002263A2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2263A2">
        <w:rPr>
          <w:rFonts w:ascii="Arial" w:eastAsia="SimSun" w:hAnsi="Arial" w:cs="Arial"/>
          <w:color w:val="auto"/>
          <w:sz w:val="20"/>
          <w:szCs w:val="20"/>
          <w:lang w:val="en-GB"/>
        </w:rPr>
        <w:t>Please see below the correct Ordinary Shares in issue for the announcements published on the respective dates</w:t>
      </w:r>
      <w:r w:rsidR="00047FB3"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590EAD81" w14:textId="77777777" w:rsidR="00B405FB" w:rsidRPr="002263A2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4536"/>
        <w:gridCol w:w="3541"/>
      </w:tblGrid>
      <w:tr w:rsidR="00F86E4D" w:rsidRPr="002263A2" w14:paraId="75BFE7BA" w14:textId="77777777" w:rsidTr="00F86E4D">
        <w:trPr>
          <w:trHeight w:val="229"/>
        </w:trPr>
        <w:tc>
          <w:tcPr>
            <w:tcW w:w="4536" w:type="dxa"/>
            <w:vAlign w:val="center"/>
          </w:tcPr>
          <w:p w14:paraId="31A0BEBC" w14:textId="2C84B1FA" w:rsidR="00F86E4D" w:rsidRPr="002263A2" w:rsidRDefault="00F86E4D" w:rsidP="00047FB3">
            <w:pPr>
              <w:pStyle w:val="KGContactTextBlue"/>
              <w:ind w:left="306" w:right="-2"/>
              <w:jc w:val="center"/>
              <w:rPr>
                <w:rFonts w:ascii="Arial" w:eastAsia="SimSun" w:hAnsi="Arial" w:cs="Arial"/>
                <w:b/>
                <w:bCs/>
                <w:color w:val="auto"/>
                <w:sz w:val="20"/>
                <w:szCs w:val="20"/>
                <w:lang w:val="en-GB"/>
              </w:rPr>
            </w:pPr>
            <w:r w:rsidRPr="002263A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GB"/>
              </w:rPr>
              <w:t>Date of Published Announcement</w:t>
            </w:r>
          </w:p>
        </w:tc>
        <w:tc>
          <w:tcPr>
            <w:tcW w:w="3541" w:type="dxa"/>
            <w:vAlign w:val="center"/>
          </w:tcPr>
          <w:p w14:paraId="7EC20ED4" w14:textId="769B649F" w:rsidR="00F86E4D" w:rsidRPr="00047FB3" w:rsidRDefault="00F86E4D" w:rsidP="00047FB3">
            <w:pPr>
              <w:pStyle w:val="KGContactTextBlue"/>
              <w:ind w:right="-2"/>
              <w:jc w:val="right"/>
              <w:rPr>
                <w:rFonts w:ascii="Arial" w:eastAsia="SimSun" w:hAnsi="Arial" w:cs="Arial"/>
                <w:b/>
                <w:bCs/>
                <w:color w:val="auto"/>
                <w:sz w:val="20"/>
                <w:szCs w:val="20"/>
                <w:lang w:val="en-GB"/>
              </w:rPr>
            </w:pPr>
            <w:r w:rsidRPr="00047FB3">
              <w:rPr>
                <w:rFonts w:ascii="Arial" w:eastAsia="SimSun" w:hAnsi="Arial" w:cs="Arial"/>
                <w:b/>
                <w:bCs/>
                <w:color w:val="auto"/>
                <w:sz w:val="20"/>
                <w:szCs w:val="20"/>
                <w:lang w:val="en-GB"/>
              </w:rPr>
              <w:t xml:space="preserve">Correct </w:t>
            </w:r>
            <w:r w:rsidRPr="00047FB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Ordinary Shares in issue</w:t>
            </w:r>
          </w:p>
        </w:tc>
      </w:tr>
      <w:tr w:rsidR="00202152" w:rsidRPr="002263A2" w14:paraId="58B04935" w14:textId="77777777" w:rsidTr="004C7770">
        <w:trPr>
          <w:trHeight w:val="139"/>
        </w:trPr>
        <w:tc>
          <w:tcPr>
            <w:tcW w:w="4536" w:type="dxa"/>
          </w:tcPr>
          <w:p w14:paraId="5E29CF91" w14:textId="72E46EC7" w:rsidR="00202152" w:rsidRPr="002263A2" w:rsidRDefault="00202152" w:rsidP="004C7770">
            <w:pPr>
              <w:pStyle w:val="KGContactTextBlue"/>
              <w:spacing w:before="120" w:after="12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263A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09 September 2024</w:t>
            </w:r>
          </w:p>
        </w:tc>
        <w:tc>
          <w:tcPr>
            <w:tcW w:w="3541" w:type="dxa"/>
            <w:vAlign w:val="center"/>
          </w:tcPr>
          <w:p w14:paraId="050CD767" w14:textId="051A2509" w:rsidR="00202152" w:rsidRPr="002263A2" w:rsidRDefault="00202152" w:rsidP="004C7770">
            <w:pPr>
              <w:pStyle w:val="KGContactTextBlue"/>
              <w:spacing w:before="120" w:after="12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263A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1,117,028,973</w:t>
            </w:r>
          </w:p>
        </w:tc>
      </w:tr>
      <w:tr w:rsidR="004C7770" w:rsidRPr="002263A2" w14:paraId="73BBA7B0" w14:textId="77777777" w:rsidTr="00DB2217">
        <w:trPr>
          <w:trHeight w:val="273"/>
        </w:trPr>
        <w:tc>
          <w:tcPr>
            <w:tcW w:w="4536" w:type="dxa"/>
          </w:tcPr>
          <w:p w14:paraId="7DF55855" w14:textId="22D32243" w:rsidR="004C7770" w:rsidRPr="002263A2" w:rsidRDefault="004C7770" w:rsidP="004C7770">
            <w:pPr>
              <w:pStyle w:val="KGContactTextBlue"/>
              <w:spacing w:before="120" w:after="12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263A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10 September 2024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484AAC2A" w14:textId="15679DA6" w:rsidR="004C7770" w:rsidRPr="002263A2" w:rsidRDefault="004C7770" w:rsidP="004C7770">
            <w:pPr>
              <w:pStyle w:val="KGContactTextBlue"/>
              <w:spacing w:before="120" w:after="12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263A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1,116,928,973</w:t>
            </w:r>
          </w:p>
        </w:tc>
      </w:tr>
      <w:tr w:rsidR="004C7770" w:rsidRPr="002263A2" w14:paraId="448F3AAD" w14:textId="77777777" w:rsidTr="00202152">
        <w:trPr>
          <w:trHeight w:val="139"/>
        </w:trPr>
        <w:tc>
          <w:tcPr>
            <w:tcW w:w="4536" w:type="dxa"/>
          </w:tcPr>
          <w:p w14:paraId="011D0261" w14:textId="0F14CA3F" w:rsidR="004C7770" w:rsidRPr="002263A2" w:rsidRDefault="004C7770" w:rsidP="004C7770">
            <w:pPr>
              <w:pStyle w:val="KGContactTextBlue"/>
              <w:spacing w:before="120" w:after="12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263A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11 September 2024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50F0E508" w14:textId="7E2C5086" w:rsidR="004C7770" w:rsidRPr="002263A2" w:rsidRDefault="004C7770" w:rsidP="004C7770">
            <w:pPr>
              <w:pStyle w:val="KGContactTextBlue"/>
              <w:spacing w:before="120" w:after="12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263A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1,116,683,585</w:t>
            </w:r>
          </w:p>
        </w:tc>
      </w:tr>
      <w:tr w:rsidR="004C7770" w:rsidRPr="002263A2" w14:paraId="4E80194A" w14:textId="77777777" w:rsidTr="00202152">
        <w:trPr>
          <w:trHeight w:val="216"/>
        </w:trPr>
        <w:tc>
          <w:tcPr>
            <w:tcW w:w="4536" w:type="dxa"/>
          </w:tcPr>
          <w:p w14:paraId="45CACAD3" w14:textId="4CFB41C7" w:rsidR="004C7770" w:rsidRPr="002263A2" w:rsidRDefault="004C7770" w:rsidP="004C7770">
            <w:pPr>
              <w:pStyle w:val="KGContactTextBlue"/>
              <w:spacing w:before="120" w:after="12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263A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12 September 2024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0FD3E18A" w14:textId="07C43FEC" w:rsidR="004C7770" w:rsidRPr="002263A2" w:rsidRDefault="004C7770" w:rsidP="004C7770">
            <w:pPr>
              <w:pStyle w:val="KGContactTextBlue"/>
              <w:spacing w:before="120" w:after="12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263A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1,116,383,585</w:t>
            </w:r>
          </w:p>
        </w:tc>
      </w:tr>
      <w:tr w:rsidR="004C7770" w:rsidRPr="002263A2" w14:paraId="17017641" w14:textId="77777777" w:rsidTr="00202152">
        <w:trPr>
          <w:trHeight w:val="152"/>
        </w:trPr>
        <w:tc>
          <w:tcPr>
            <w:tcW w:w="4536" w:type="dxa"/>
          </w:tcPr>
          <w:p w14:paraId="23570187" w14:textId="3CF571EE" w:rsidR="004C7770" w:rsidRPr="002263A2" w:rsidRDefault="004C7770" w:rsidP="004C7770">
            <w:pPr>
              <w:pStyle w:val="KGContactTextBlue"/>
              <w:spacing w:before="120" w:after="12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263A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13 September 2024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5BE2631F" w14:textId="178D8F67" w:rsidR="004C7770" w:rsidRPr="002263A2" w:rsidRDefault="004C7770" w:rsidP="004C7770">
            <w:pPr>
              <w:pStyle w:val="KGContactTextBlue"/>
              <w:spacing w:before="120" w:after="12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263A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1,116,083,585</w:t>
            </w:r>
          </w:p>
        </w:tc>
      </w:tr>
      <w:tr w:rsidR="004C7770" w:rsidRPr="002263A2" w14:paraId="7407EB69" w14:textId="77777777" w:rsidTr="00A255E1">
        <w:trPr>
          <w:trHeight w:val="89"/>
        </w:trPr>
        <w:tc>
          <w:tcPr>
            <w:tcW w:w="4536" w:type="dxa"/>
          </w:tcPr>
          <w:p w14:paraId="5E1D1B46" w14:textId="564E460C" w:rsidR="004C7770" w:rsidRPr="002263A2" w:rsidRDefault="004C7770" w:rsidP="004C7770">
            <w:pPr>
              <w:pStyle w:val="KGContactTextBlue"/>
              <w:spacing w:before="120" w:after="12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263A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16 September 2024</w:t>
            </w:r>
          </w:p>
        </w:tc>
        <w:tc>
          <w:tcPr>
            <w:tcW w:w="3541" w:type="dxa"/>
            <w:shd w:val="clear" w:color="auto" w:fill="auto"/>
            <w:vAlign w:val="bottom"/>
          </w:tcPr>
          <w:p w14:paraId="1DAC3F5F" w14:textId="73D67E0F" w:rsidR="004C7770" w:rsidRPr="002263A2" w:rsidRDefault="004C7770" w:rsidP="004C7770">
            <w:pPr>
              <w:pStyle w:val="KGContactTextBlue"/>
              <w:spacing w:before="120" w:after="12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4C7770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  <w14:ligatures w14:val="none"/>
              </w:rPr>
              <w:t>1,115,883,585</w:t>
            </w:r>
          </w:p>
        </w:tc>
      </w:tr>
      <w:tr w:rsidR="004C7770" w:rsidRPr="002263A2" w14:paraId="057C2E92" w14:textId="77777777" w:rsidTr="004C7770">
        <w:trPr>
          <w:trHeight w:val="161"/>
        </w:trPr>
        <w:tc>
          <w:tcPr>
            <w:tcW w:w="4536" w:type="dxa"/>
          </w:tcPr>
          <w:p w14:paraId="45DFF978" w14:textId="54CB8F4E" w:rsidR="004C7770" w:rsidRPr="002263A2" w:rsidRDefault="004C7770" w:rsidP="004C7770">
            <w:pPr>
              <w:pStyle w:val="KGContactTextBlue"/>
              <w:spacing w:before="120" w:after="12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263A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17 September 2024</w:t>
            </w:r>
          </w:p>
        </w:tc>
        <w:tc>
          <w:tcPr>
            <w:tcW w:w="3541" w:type="dxa"/>
            <w:shd w:val="clear" w:color="auto" w:fill="auto"/>
            <w:vAlign w:val="bottom"/>
          </w:tcPr>
          <w:p w14:paraId="3C723C32" w14:textId="4AA31368" w:rsidR="004C7770" w:rsidRPr="002263A2" w:rsidRDefault="004C7770" w:rsidP="004C7770">
            <w:pPr>
              <w:pStyle w:val="KGContactTextBlue"/>
              <w:spacing w:before="120" w:after="12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4C7770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  <w14:ligatures w14:val="none"/>
              </w:rPr>
              <w:t>1,115,683,585</w:t>
            </w:r>
          </w:p>
        </w:tc>
      </w:tr>
      <w:tr w:rsidR="004C7770" w:rsidRPr="002263A2" w14:paraId="35BADFBD" w14:textId="77777777" w:rsidTr="00C945CB">
        <w:trPr>
          <w:trHeight w:val="103"/>
        </w:trPr>
        <w:tc>
          <w:tcPr>
            <w:tcW w:w="4536" w:type="dxa"/>
          </w:tcPr>
          <w:p w14:paraId="7795E435" w14:textId="2F1AEED3" w:rsidR="004C7770" w:rsidRPr="002263A2" w:rsidRDefault="004C7770" w:rsidP="004C7770">
            <w:pPr>
              <w:pStyle w:val="KGContactTextBlue"/>
              <w:spacing w:before="120" w:after="12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263A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18 September 2024</w:t>
            </w:r>
          </w:p>
        </w:tc>
        <w:tc>
          <w:tcPr>
            <w:tcW w:w="3541" w:type="dxa"/>
            <w:shd w:val="clear" w:color="auto" w:fill="auto"/>
            <w:vAlign w:val="bottom"/>
          </w:tcPr>
          <w:p w14:paraId="4C60B98B" w14:textId="50267199" w:rsidR="004C7770" w:rsidRPr="002263A2" w:rsidRDefault="004C7770" w:rsidP="004C7770">
            <w:pPr>
              <w:pStyle w:val="KGContactTextBlue"/>
              <w:spacing w:before="120" w:after="12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4C7770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  <w14:ligatures w14:val="none"/>
              </w:rPr>
              <w:t>1,115,483,585</w:t>
            </w:r>
          </w:p>
        </w:tc>
      </w:tr>
      <w:tr w:rsidR="004C7770" w:rsidRPr="002263A2" w14:paraId="4D01C101" w14:textId="77777777" w:rsidTr="006678A3">
        <w:trPr>
          <w:trHeight w:val="181"/>
        </w:trPr>
        <w:tc>
          <w:tcPr>
            <w:tcW w:w="4536" w:type="dxa"/>
          </w:tcPr>
          <w:p w14:paraId="2CDF24B8" w14:textId="03C9EB43" w:rsidR="004C7770" w:rsidRPr="002263A2" w:rsidRDefault="004C7770" w:rsidP="004C7770">
            <w:pPr>
              <w:pStyle w:val="KGContactTextBlue"/>
              <w:spacing w:before="120" w:after="12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263A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19 September 2024</w:t>
            </w:r>
          </w:p>
        </w:tc>
        <w:tc>
          <w:tcPr>
            <w:tcW w:w="3541" w:type="dxa"/>
            <w:shd w:val="clear" w:color="auto" w:fill="auto"/>
            <w:vAlign w:val="bottom"/>
          </w:tcPr>
          <w:p w14:paraId="07907C6B" w14:textId="453CA9DD" w:rsidR="004C7770" w:rsidRPr="002263A2" w:rsidRDefault="004C7770" w:rsidP="004C7770">
            <w:pPr>
              <w:pStyle w:val="KGContactTextBlue"/>
              <w:spacing w:before="120" w:after="12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4C7770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  <w14:ligatures w14:val="none"/>
              </w:rPr>
              <w:t>1,115,283,585</w:t>
            </w:r>
          </w:p>
        </w:tc>
      </w:tr>
      <w:tr w:rsidR="004C7770" w:rsidRPr="002263A2" w14:paraId="3227E528" w14:textId="77777777" w:rsidTr="004C7770">
        <w:trPr>
          <w:trHeight w:val="201"/>
        </w:trPr>
        <w:tc>
          <w:tcPr>
            <w:tcW w:w="4536" w:type="dxa"/>
          </w:tcPr>
          <w:p w14:paraId="707B0CD3" w14:textId="3D175EB4" w:rsidR="004C7770" w:rsidRPr="002263A2" w:rsidRDefault="004C7770" w:rsidP="004C7770">
            <w:pPr>
              <w:pStyle w:val="KGContactTextBlue"/>
              <w:spacing w:before="120" w:after="12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263A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20 September 2024</w:t>
            </w:r>
          </w:p>
        </w:tc>
        <w:tc>
          <w:tcPr>
            <w:tcW w:w="3541" w:type="dxa"/>
            <w:shd w:val="clear" w:color="auto" w:fill="auto"/>
            <w:vAlign w:val="bottom"/>
          </w:tcPr>
          <w:p w14:paraId="3BA7DF22" w14:textId="033741B2" w:rsidR="004C7770" w:rsidRPr="002263A2" w:rsidRDefault="004C7770" w:rsidP="004C7770">
            <w:pPr>
              <w:pStyle w:val="KGContactTextBlue"/>
              <w:spacing w:before="120" w:after="120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4C7770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  <w14:ligatures w14:val="none"/>
              </w:rPr>
              <w:t>1,115,133,585</w:t>
            </w:r>
          </w:p>
        </w:tc>
      </w:tr>
    </w:tbl>
    <w:p w14:paraId="5C15F160" w14:textId="77777777" w:rsidR="00F86E4D" w:rsidRPr="002263A2" w:rsidRDefault="00F86E4D" w:rsidP="00F86E4D">
      <w:pPr>
        <w:pStyle w:val="KGContactTextBlue"/>
        <w:spacing w:before="0" w:after="0"/>
        <w:ind w:right="-2"/>
        <w:jc w:val="left"/>
        <w:rPr>
          <w:rFonts w:ascii="Arial" w:hAnsi="Arial" w:cs="Arial"/>
          <w:color w:val="auto"/>
          <w:sz w:val="20"/>
          <w:szCs w:val="20"/>
          <w:lang w:eastAsia="en-GB"/>
        </w:rPr>
      </w:pPr>
    </w:p>
    <w:p w14:paraId="4106EF5B" w14:textId="77777777" w:rsidR="004C7770" w:rsidRPr="002263A2" w:rsidRDefault="004C7770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sz w:val="20"/>
          <w:szCs w:val="20"/>
          <w:lang w:eastAsia="en-GB"/>
        </w:rPr>
      </w:pPr>
    </w:p>
    <w:p w14:paraId="232304C8" w14:textId="201E2F3D" w:rsidR="00B405FB" w:rsidRPr="002263A2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2263A2">
        <w:rPr>
          <w:rFonts w:ascii="Arial" w:hAnsi="Arial" w:cs="Arial"/>
          <w:color w:val="auto"/>
          <w:sz w:val="20"/>
          <w:szCs w:val="20"/>
          <w:lang w:eastAsia="en-GB"/>
        </w:rPr>
        <w:t xml:space="preserve">The purchases form part of the Company’s share buyback programme announced on </w:t>
      </w:r>
      <w:r w:rsidR="00E443C2" w:rsidRPr="002263A2">
        <w:rPr>
          <w:rFonts w:ascii="Arial" w:hAnsi="Arial" w:cs="Arial"/>
          <w:color w:val="auto"/>
          <w:sz w:val="20"/>
          <w:szCs w:val="20"/>
          <w:lang w:eastAsia="en-GB"/>
        </w:rPr>
        <w:t>Wednesday 8 May 2024</w:t>
      </w:r>
      <w:r w:rsidRPr="002263A2">
        <w:rPr>
          <w:rFonts w:ascii="Arial" w:hAnsi="Arial" w:cs="Arial"/>
          <w:color w:val="auto"/>
          <w:sz w:val="20"/>
          <w:szCs w:val="20"/>
          <w:lang w:eastAsia="en-GB"/>
        </w:rPr>
        <w:t>.</w:t>
      </w:r>
    </w:p>
    <w:p w14:paraId="117B3B1C" w14:textId="77777777" w:rsidR="00B405FB" w:rsidRPr="002263A2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BB632D8" w14:textId="5FA05F27" w:rsidR="004C7770" w:rsidRDefault="00B405FB" w:rsidP="00047FB3">
      <w:pPr>
        <w:pStyle w:val="KGContactTextBlue"/>
        <w:spacing w:before="0" w:after="0"/>
        <w:ind w:right="-2"/>
        <w:rPr>
          <w:rFonts w:ascii="Arial" w:hAnsi="Arial" w:cs="Arial"/>
          <w:color w:val="auto"/>
          <w:sz w:val="20"/>
          <w:szCs w:val="20"/>
          <w:lang w:eastAsia="en-GB"/>
        </w:rPr>
      </w:pPr>
      <w:r w:rsidRPr="002263A2">
        <w:rPr>
          <w:rFonts w:ascii="Arial" w:hAnsi="Arial" w:cs="Arial"/>
          <w:color w:val="auto"/>
          <w:sz w:val="20"/>
          <w:szCs w:val="20"/>
          <w:lang w:eastAsia="en-GB"/>
        </w:rPr>
        <w:t>Following settlement of the above transactions and cancellation of the purchased ordinary shares</w:t>
      </w:r>
      <w:r w:rsidR="00D525F7">
        <w:rPr>
          <w:rFonts w:ascii="Arial" w:hAnsi="Arial" w:cs="Arial"/>
          <w:color w:val="auto"/>
          <w:sz w:val="20"/>
          <w:szCs w:val="20"/>
          <w:lang w:eastAsia="en-GB"/>
        </w:rPr>
        <w:t xml:space="preserve"> including those announced on </w:t>
      </w:r>
      <w:r w:rsidR="00D525F7" w:rsidRPr="002263A2">
        <w:rPr>
          <w:rFonts w:ascii="Arial" w:hAnsi="Arial" w:cs="Arial"/>
          <w:color w:val="auto"/>
          <w:sz w:val="20"/>
          <w:szCs w:val="20"/>
          <w:lang w:eastAsia="en-GB"/>
        </w:rPr>
        <w:t>23</w:t>
      </w:r>
      <w:r w:rsidR="00407176">
        <w:rPr>
          <w:rFonts w:ascii="Arial" w:hAnsi="Arial" w:cs="Arial"/>
          <w:color w:val="auto"/>
          <w:sz w:val="20"/>
          <w:szCs w:val="20"/>
          <w:lang w:eastAsia="en-GB"/>
        </w:rPr>
        <w:t xml:space="preserve"> September 2024</w:t>
      </w:r>
      <w:r w:rsidR="00D525F7" w:rsidRPr="002263A2">
        <w:rPr>
          <w:rFonts w:ascii="Arial" w:hAnsi="Arial" w:cs="Arial"/>
          <w:color w:val="auto"/>
          <w:sz w:val="20"/>
          <w:szCs w:val="20"/>
          <w:lang w:eastAsia="en-GB"/>
        </w:rPr>
        <w:t xml:space="preserve"> </w:t>
      </w:r>
      <w:r w:rsidR="00407176">
        <w:rPr>
          <w:rFonts w:ascii="Arial" w:hAnsi="Arial" w:cs="Arial"/>
          <w:color w:val="auto"/>
          <w:sz w:val="20"/>
          <w:szCs w:val="20"/>
          <w:lang w:eastAsia="en-GB"/>
        </w:rPr>
        <w:t xml:space="preserve">and 24 </w:t>
      </w:r>
      <w:r w:rsidR="00D525F7" w:rsidRPr="002263A2">
        <w:rPr>
          <w:rFonts w:ascii="Arial" w:hAnsi="Arial" w:cs="Arial"/>
          <w:color w:val="auto"/>
          <w:sz w:val="20"/>
          <w:szCs w:val="20"/>
          <w:lang w:eastAsia="en-GB"/>
        </w:rPr>
        <w:t>September</w:t>
      </w:r>
      <w:r w:rsidR="00D525F7">
        <w:rPr>
          <w:rFonts w:ascii="Arial" w:hAnsi="Arial" w:cs="Arial"/>
          <w:color w:val="auto"/>
          <w:sz w:val="20"/>
          <w:szCs w:val="20"/>
          <w:lang w:eastAsia="en-GB"/>
        </w:rPr>
        <w:t xml:space="preserve"> 2024,</w:t>
      </w:r>
      <w:r w:rsidRPr="002263A2">
        <w:rPr>
          <w:rFonts w:ascii="Arial" w:hAnsi="Arial" w:cs="Arial"/>
          <w:color w:val="auto"/>
          <w:sz w:val="20"/>
          <w:szCs w:val="20"/>
          <w:lang w:eastAsia="en-GB"/>
        </w:rPr>
        <w:t xml:space="preserve"> Greencoat Renewables will have</w:t>
      </w:r>
      <w:r w:rsidR="00750F2B" w:rsidRPr="002263A2">
        <w:rPr>
          <w:rFonts w:ascii="Arial" w:hAnsi="Arial" w:cs="Arial"/>
          <w:color w:val="auto"/>
          <w:sz w:val="20"/>
          <w:szCs w:val="20"/>
          <w:lang w:eastAsia="en-GB"/>
        </w:rPr>
        <w:t xml:space="preserve"> </w:t>
      </w:r>
      <w:r w:rsidR="00407176" w:rsidRPr="007D1F13">
        <w:rPr>
          <w:rFonts w:ascii="Arial" w:hAnsi="Arial" w:cs="Arial"/>
          <w:color w:val="auto"/>
          <w:lang w:eastAsia="en-GB"/>
        </w:rPr>
        <w:t>1,114,683,585</w:t>
      </w:r>
      <w:r w:rsidR="00407176">
        <w:rPr>
          <w:rFonts w:ascii="Arial" w:hAnsi="Arial" w:cs="Arial"/>
          <w:color w:val="auto"/>
          <w:lang w:eastAsia="en-GB"/>
        </w:rPr>
        <w:t xml:space="preserve"> </w:t>
      </w:r>
      <w:r w:rsidRPr="002263A2">
        <w:rPr>
          <w:rFonts w:ascii="Arial" w:hAnsi="Arial" w:cs="Arial"/>
          <w:color w:val="auto"/>
          <w:sz w:val="20"/>
          <w:szCs w:val="20"/>
          <w:lang w:eastAsia="en-GB"/>
        </w:rPr>
        <w:t>Ordinary Shares in issue</w:t>
      </w:r>
      <w:r w:rsidR="00E1720B" w:rsidRPr="00E1720B">
        <w:rPr>
          <w:rFonts w:ascii="Arial" w:hAnsi="Arial" w:cs="Arial"/>
          <w:color w:val="auto"/>
          <w:sz w:val="20"/>
          <w:szCs w:val="20"/>
          <w:lang w:eastAsia="en-GB"/>
        </w:rPr>
        <w:t xml:space="preserve"> </w:t>
      </w:r>
      <w:r w:rsidR="00E1720B" w:rsidRPr="002263A2">
        <w:rPr>
          <w:rFonts w:ascii="Arial" w:hAnsi="Arial" w:cs="Arial"/>
          <w:color w:val="auto"/>
          <w:sz w:val="20"/>
          <w:szCs w:val="20"/>
          <w:lang w:eastAsia="en-GB"/>
        </w:rPr>
        <w:t>as at 2</w:t>
      </w:r>
      <w:r w:rsidR="00407176">
        <w:rPr>
          <w:rFonts w:ascii="Arial" w:hAnsi="Arial" w:cs="Arial"/>
          <w:color w:val="auto"/>
          <w:sz w:val="20"/>
          <w:szCs w:val="20"/>
          <w:lang w:eastAsia="en-GB"/>
        </w:rPr>
        <w:t>4</w:t>
      </w:r>
      <w:r w:rsidR="00E1720B" w:rsidRPr="002263A2">
        <w:rPr>
          <w:rFonts w:ascii="Arial" w:hAnsi="Arial" w:cs="Arial"/>
          <w:color w:val="auto"/>
          <w:sz w:val="20"/>
          <w:szCs w:val="20"/>
          <w:lang w:eastAsia="en-GB"/>
        </w:rPr>
        <w:t xml:space="preserve"> September</w:t>
      </w:r>
      <w:r w:rsidR="00E1720B">
        <w:rPr>
          <w:rFonts w:ascii="Arial" w:hAnsi="Arial" w:cs="Arial"/>
          <w:color w:val="auto"/>
          <w:sz w:val="20"/>
          <w:szCs w:val="20"/>
          <w:lang w:eastAsia="en-GB"/>
        </w:rPr>
        <w:t xml:space="preserve"> 2024</w:t>
      </w:r>
      <w:r w:rsidRPr="002263A2">
        <w:rPr>
          <w:rFonts w:ascii="Arial" w:hAnsi="Arial" w:cs="Arial"/>
          <w:color w:val="auto"/>
          <w:sz w:val="20"/>
          <w:szCs w:val="20"/>
          <w:lang w:eastAsia="en-GB"/>
        </w:rPr>
        <w:t>. Greencoat Renewables holds nil ordinary shares in treasury.</w:t>
      </w:r>
    </w:p>
    <w:p w14:paraId="043090FA" w14:textId="77777777" w:rsidR="00D525F7" w:rsidRDefault="00D525F7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p w14:paraId="75E06289" w14:textId="77777777" w:rsidR="00D525F7" w:rsidRDefault="00D525F7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p w14:paraId="04FE3044" w14:textId="77777777" w:rsidR="00D525F7" w:rsidRDefault="00D525F7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p w14:paraId="738F909B" w14:textId="563687A2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lastRenderedPageBreak/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003AAD">
        <w:trPr>
          <w:trHeight w:val="234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F378D3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003AAD" w:rsidRPr="008A0D4B" w14:paraId="68946840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</w:tcPr>
          <w:p w14:paraId="0AEFF389" w14:textId="77777777" w:rsidR="00003AAD" w:rsidRDefault="00003AAD" w:rsidP="00003AAD">
            <w:pPr>
              <w:rPr>
                <w:rFonts w:ascii="Arial" w:hAnsi="Arial" w:cs="Arial"/>
                <w:b/>
                <w:bCs/>
              </w:rPr>
            </w:pPr>
          </w:p>
          <w:p w14:paraId="22AD935F" w14:textId="4479AD08" w:rsidR="00003AAD" w:rsidRPr="00003AAD" w:rsidRDefault="00003AAD" w:rsidP="00003AAD">
            <w:pPr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  <w:b/>
                <w:bCs/>
              </w:rPr>
              <w:t xml:space="preserve">Barclays Bank PLC (Joint Broker) </w:t>
            </w:r>
          </w:p>
          <w:p w14:paraId="77FB78DA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Dion Di Miceli</w:t>
            </w:r>
          </w:p>
          <w:p w14:paraId="05583F21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 xml:space="preserve">Stuart </w:t>
            </w:r>
            <w:proofErr w:type="spellStart"/>
            <w:r w:rsidRPr="00003AAD">
              <w:rPr>
                <w:rFonts w:ascii="Arial" w:hAnsi="Arial" w:cs="Arial"/>
              </w:rPr>
              <w:t>Muress</w:t>
            </w:r>
            <w:proofErr w:type="spellEnd"/>
          </w:p>
          <w:p w14:paraId="4EA2F5B3" w14:textId="257A9940" w:rsidR="00003AAD" w:rsidRPr="00C415C9" w:rsidRDefault="00003AAD" w:rsidP="00003AAD">
            <w:pPr>
              <w:jc w:val="both"/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</w:rPr>
              <w:t>James Atkinson</w:t>
            </w:r>
          </w:p>
        </w:tc>
        <w:tc>
          <w:tcPr>
            <w:tcW w:w="85" w:type="dxa"/>
            <w:shd w:val="clear" w:color="auto" w:fill="FFFFFF"/>
            <w:vAlign w:val="center"/>
          </w:tcPr>
          <w:p w14:paraId="5CB8A3AD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326C00E9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746BB50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630D755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165C28C2" w14:textId="77A45A89" w:rsidR="00003AAD" w:rsidRPr="00C415C9" w:rsidRDefault="00003AAD" w:rsidP="00003AAD">
            <w:pPr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+44 20 7623 2323</w:t>
            </w:r>
          </w:p>
        </w:tc>
      </w:tr>
      <w:tr w:rsidR="00905013" w:rsidRPr="008A0D4B" w14:paraId="2C1269ED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false"/>
    <w:docVar w:name="APWAFVersion" w:val="5.0"/>
  </w:docVars>
  <w:rsids>
    <w:rsidRoot w:val="00B405FB"/>
    <w:rsid w:val="00003639"/>
    <w:rsid w:val="00003AAD"/>
    <w:rsid w:val="00011B92"/>
    <w:rsid w:val="00013432"/>
    <w:rsid w:val="00047FB3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4F81"/>
    <w:rsid w:val="000E6DC0"/>
    <w:rsid w:val="000F0807"/>
    <w:rsid w:val="000F5454"/>
    <w:rsid w:val="0011465E"/>
    <w:rsid w:val="001626BD"/>
    <w:rsid w:val="0017210F"/>
    <w:rsid w:val="001738A1"/>
    <w:rsid w:val="001756EF"/>
    <w:rsid w:val="00181E6A"/>
    <w:rsid w:val="001824A0"/>
    <w:rsid w:val="00194615"/>
    <w:rsid w:val="0019591C"/>
    <w:rsid w:val="001A5347"/>
    <w:rsid w:val="001A5E63"/>
    <w:rsid w:val="001B0BC0"/>
    <w:rsid w:val="001D01F2"/>
    <w:rsid w:val="001E2EFE"/>
    <w:rsid w:val="001E3330"/>
    <w:rsid w:val="001F0FBD"/>
    <w:rsid w:val="00200D4C"/>
    <w:rsid w:val="00202152"/>
    <w:rsid w:val="00205DDD"/>
    <w:rsid w:val="00205DF7"/>
    <w:rsid w:val="00207A76"/>
    <w:rsid w:val="00221AA6"/>
    <w:rsid w:val="002263A2"/>
    <w:rsid w:val="002563B2"/>
    <w:rsid w:val="00287C55"/>
    <w:rsid w:val="002B2C11"/>
    <w:rsid w:val="002B673D"/>
    <w:rsid w:val="002B6D12"/>
    <w:rsid w:val="002C488C"/>
    <w:rsid w:val="002C660E"/>
    <w:rsid w:val="002E57B4"/>
    <w:rsid w:val="002F6DB9"/>
    <w:rsid w:val="00300608"/>
    <w:rsid w:val="003056FF"/>
    <w:rsid w:val="00306F79"/>
    <w:rsid w:val="003074A5"/>
    <w:rsid w:val="0031249B"/>
    <w:rsid w:val="00313F1F"/>
    <w:rsid w:val="0032303E"/>
    <w:rsid w:val="00323D6A"/>
    <w:rsid w:val="00334424"/>
    <w:rsid w:val="00334AFF"/>
    <w:rsid w:val="00356FC0"/>
    <w:rsid w:val="00363551"/>
    <w:rsid w:val="00364879"/>
    <w:rsid w:val="00376BBC"/>
    <w:rsid w:val="00380542"/>
    <w:rsid w:val="0039747F"/>
    <w:rsid w:val="003A0147"/>
    <w:rsid w:val="003A6145"/>
    <w:rsid w:val="003B0498"/>
    <w:rsid w:val="003D2253"/>
    <w:rsid w:val="003D2913"/>
    <w:rsid w:val="003E4ABC"/>
    <w:rsid w:val="003F1118"/>
    <w:rsid w:val="003F729E"/>
    <w:rsid w:val="003F73D9"/>
    <w:rsid w:val="004057C7"/>
    <w:rsid w:val="00407176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C7770"/>
    <w:rsid w:val="004E0B92"/>
    <w:rsid w:val="004E17B5"/>
    <w:rsid w:val="00500C32"/>
    <w:rsid w:val="00506351"/>
    <w:rsid w:val="0052258B"/>
    <w:rsid w:val="005239A2"/>
    <w:rsid w:val="00523EE7"/>
    <w:rsid w:val="00526DD2"/>
    <w:rsid w:val="00533195"/>
    <w:rsid w:val="00533522"/>
    <w:rsid w:val="00536A72"/>
    <w:rsid w:val="00582555"/>
    <w:rsid w:val="0059333C"/>
    <w:rsid w:val="00593ADA"/>
    <w:rsid w:val="005A6E7E"/>
    <w:rsid w:val="005A721A"/>
    <w:rsid w:val="005B57A7"/>
    <w:rsid w:val="005C1FAB"/>
    <w:rsid w:val="005C4DAF"/>
    <w:rsid w:val="005D374A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24DC"/>
    <w:rsid w:val="006D7AEE"/>
    <w:rsid w:val="006F4E81"/>
    <w:rsid w:val="00706C19"/>
    <w:rsid w:val="00727C69"/>
    <w:rsid w:val="0073291D"/>
    <w:rsid w:val="00747DBE"/>
    <w:rsid w:val="00750F2B"/>
    <w:rsid w:val="00752624"/>
    <w:rsid w:val="007551CA"/>
    <w:rsid w:val="00783864"/>
    <w:rsid w:val="00787B6E"/>
    <w:rsid w:val="007A1020"/>
    <w:rsid w:val="007A1C7D"/>
    <w:rsid w:val="007B7C54"/>
    <w:rsid w:val="007C243A"/>
    <w:rsid w:val="007C5DF3"/>
    <w:rsid w:val="007D7BF6"/>
    <w:rsid w:val="007F4E97"/>
    <w:rsid w:val="007F5455"/>
    <w:rsid w:val="007F7B26"/>
    <w:rsid w:val="00804ABD"/>
    <w:rsid w:val="00805039"/>
    <w:rsid w:val="00805B67"/>
    <w:rsid w:val="00814514"/>
    <w:rsid w:val="00815696"/>
    <w:rsid w:val="008218C4"/>
    <w:rsid w:val="00825AFD"/>
    <w:rsid w:val="00836A60"/>
    <w:rsid w:val="008402D8"/>
    <w:rsid w:val="0084755D"/>
    <w:rsid w:val="008503DE"/>
    <w:rsid w:val="008605BC"/>
    <w:rsid w:val="00860A56"/>
    <w:rsid w:val="00865CE0"/>
    <w:rsid w:val="00870B75"/>
    <w:rsid w:val="00874284"/>
    <w:rsid w:val="008774BC"/>
    <w:rsid w:val="008935F4"/>
    <w:rsid w:val="008946F6"/>
    <w:rsid w:val="00896A86"/>
    <w:rsid w:val="008B1328"/>
    <w:rsid w:val="008B1DD7"/>
    <w:rsid w:val="008C489F"/>
    <w:rsid w:val="008C4A9F"/>
    <w:rsid w:val="008D21FA"/>
    <w:rsid w:val="008D6EAC"/>
    <w:rsid w:val="008F4491"/>
    <w:rsid w:val="008F7366"/>
    <w:rsid w:val="00904D5D"/>
    <w:rsid w:val="00905013"/>
    <w:rsid w:val="00913F3E"/>
    <w:rsid w:val="00920D01"/>
    <w:rsid w:val="00927FD8"/>
    <w:rsid w:val="009339D0"/>
    <w:rsid w:val="009419FD"/>
    <w:rsid w:val="00960C3B"/>
    <w:rsid w:val="009800C6"/>
    <w:rsid w:val="00987DD4"/>
    <w:rsid w:val="00996F1F"/>
    <w:rsid w:val="00997488"/>
    <w:rsid w:val="009A0E4D"/>
    <w:rsid w:val="009B3F6F"/>
    <w:rsid w:val="009B618B"/>
    <w:rsid w:val="009B6A2B"/>
    <w:rsid w:val="009C3186"/>
    <w:rsid w:val="009D0911"/>
    <w:rsid w:val="00A2354A"/>
    <w:rsid w:val="00A42744"/>
    <w:rsid w:val="00A53C27"/>
    <w:rsid w:val="00A5669E"/>
    <w:rsid w:val="00A62708"/>
    <w:rsid w:val="00A71812"/>
    <w:rsid w:val="00A772FB"/>
    <w:rsid w:val="00A77D28"/>
    <w:rsid w:val="00A800A0"/>
    <w:rsid w:val="00A81A22"/>
    <w:rsid w:val="00A918B5"/>
    <w:rsid w:val="00AA20DE"/>
    <w:rsid w:val="00AA461D"/>
    <w:rsid w:val="00AA5E47"/>
    <w:rsid w:val="00AB2B77"/>
    <w:rsid w:val="00AD010B"/>
    <w:rsid w:val="00AD011E"/>
    <w:rsid w:val="00AD1ED2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86622"/>
    <w:rsid w:val="00BA1722"/>
    <w:rsid w:val="00BA20F3"/>
    <w:rsid w:val="00BC0EAA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332F"/>
    <w:rsid w:val="00C266FB"/>
    <w:rsid w:val="00C30AA8"/>
    <w:rsid w:val="00C323B7"/>
    <w:rsid w:val="00C415C9"/>
    <w:rsid w:val="00C50627"/>
    <w:rsid w:val="00C54F78"/>
    <w:rsid w:val="00C70246"/>
    <w:rsid w:val="00C768DA"/>
    <w:rsid w:val="00C76FF4"/>
    <w:rsid w:val="00C81DA3"/>
    <w:rsid w:val="00CB05ED"/>
    <w:rsid w:val="00CB4072"/>
    <w:rsid w:val="00CC4300"/>
    <w:rsid w:val="00CD3B3A"/>
    <w:rsid w:val="00CF7B8D"/>
    <w:rsid w:val="00D0223A"/>
    <w:rsid w:val="00D148DB"/>
    <w:rsid w:val="00D163C1"/>
    <w:rsid w:val="00D21C62"/>
    <w:rsid w:val="00D22059"/>
    <w:rsid w:val="00D400C2"/>
    <w:rsid w:val="00D469B0"/>
    <w:rsid w:val="00D51A78"/>
    <w:rsid w:val="00D525F7"/>
    <w:rsid w:val="00D83F9B"/>
    <w:rsid w:val="00E002D4"/>
    <w:rsid w:val="00E12E27"/>
    <w:rsid w:val="00E1720B"/>
    <w:rsid w:val="00E20364"/>
    <w:rsid w:val="00E2745A"/>
    <w:rsid w:val="00E27725"/>
    <w:rsid w:val="00E426F7"/>
    <w:rsid w:val="00E443C2"/>
    <w:rsid w:val="00E513E0"/>
    <w:rsid w:val="00E517E6"/>
    <w:rsid w:val="00E555FD"/>
    <w:rsid w:val="00E662E6"/>
    <w:rsid w:val="00E8026A"/>
    <w:rsid w:val="00E85AAD"/>
    <w:rsid w:val="00E86319"/>
    <w:rsid w:val="00E87B60"/>
    <w:rsid w:val="00EA77CA"/>
    <w:rsid w:val="00EB5F53"/>
    <w:rsid w:val="00ED217D"/>
    <w:rsid w:val="00EE3CCA"/>
    <w:rsid w:val="00EF7E4F"/>
    <w:rsid w:val="00F02B17"/>
    <w:rsid w:val="00F13BF7"/>
    <w:rsid w:val="00F16510"/>
    <w:rsid w:val="00F255F3"/>
    <w:rsid w:val="00F378D3"/>
    <w:rsid w:val="00F37BEA"/>
    <w:rsid w:val="00F40864"/>
    <w:rsid w:val="00F5085D"/>
    <w:rsid w:val="00F5280F"/>
    <w:rsid w:val="00F6062D"/>
    <w:rsid w:val="00F65955"/>
    <w:rsid w:val="00F818D5"/>
    <w:rsid w:val="00F82E59"/>
    <w:rsid w:val="00F86B50"/>
    <w:rsid w:val="00F86E4D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  <w:style w:type="paragraph" w:customStyle="1" w:styleId="Default">
    <w:name w:val="Default"/>
    <w:rsid w:val="00F86E4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Revision">
    <w:name w:val="Revision"/>
    <w:hidden/>
    <w:uiPriority w:val="99"/>
    <w:semiHidden/>
    <w:rsid w:val="00407176"/>
    <w:pPr>
      <w:spacing w:after="0" w:line="240" w:lineRule="auto"/>
    </w:pPr>
    <w:rPr>
      <w:rFonts w:ascii="Georgia" w:eastAsia="Times New Roman" w:hAnsi="Georgia" w:cs="Times New Roman"/>
      <w:kern w:val="0"/>
      <w:sz w:val="20"/>
      <w:szCs w:val="20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2024-09-24T11:18:51+00:00</DateReceiv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A9B7D-797A-46B7-8EB9-F2C36925E85B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Nina Nuzi</cp:lastModifiedBy>
  <cp:revision>2</cp:revision>
  <dcterms:created xsi:type="dcterms:W3CDTF">2024-09-23T18:47:00Z</dcterms:created>
  <dcterms:modified xsi:type="dcterms:W3CDTF">2024-09-23T18:47:00Z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