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136C" w14:textId="77777777" w:rsidR="006A066A" w:rsidRPr="00D80096" w:rsidRDefault="006A066A" w:rsidP="006A066A">
      <w:pPr>
        <w:spacing w:after="0"/>
        <w:jc w:val="center"/>
        <w:rPr>
          <w:b/>
          <w:bCs/>
        </w:rPr>
      </w:pPr>
      <w:r w:rsidRPr="00D80096">
        <w:rPr>
          <w:b/>
          <w:bCs/>
        </w:rPr>
        <w:t>GREAT WESTERN MINING CORPORATION PLC</w:t>
      </w:r>
    </w:p>
    <w:p w14:paraId="414CFFCF" w14:textId="77777777" w:rsidR="006A066A" w:rsidRPr="00D80096" w:rsidRDefault="006A066A" w:rsidP="006A066A">
      <w:pPr>
        <w:spacing w:after="0"/>
        <w:jc w:val="center"/>
        <w:rPr>
          <w:b/>
          <w:bCs/>
        </w:rPr>
      </w:pPr>
      <w:r w:rsidRPr="00D80096">
        <w:rPr>
          <w:b/>
          <w:bCs/>
        </w:rPr>
        <w:t>(“Great Western” or the “Company”)</w:t>
      </w:r>
    </w:p>
    <w:p w14:paraId="22704D44" w14:textId="77777777" w:rsidR="00A81488" w:rsidRDefault="00A81488" w:rsidP="006A066A">
      <w:pPr>
        <w:pStyle w:val="cw"/>
        <w:spacing w:before="0" w:beforeAutospacing="0" w:after="120" w:afterAutospacing="0"/>
        <w:jc w:val="center"/>
        <w:rPr>
          <w:rStyle w:val="cs"/>
          <w:rFonts w:ascii="Calibri" w:hAnsi="Calibri" w:cs="Calibri"/>
          <w:b/>
          <w:bCs/>
          <w:color w:val="000000"/>
          <w:sz w:val="22"/>
          <w:szCs w:val="22"/>
        </w:rPr>
      </w:pPr>
    </w:p>
    <w:p w14:paraId="3A61A4F0" w14:textId="409154D5" w:rsidR="006A066A" w:rsidRDefault="006A066A" w:rsidP="006A066A">
      <w:pPr>
        <w:pStyle w:val="cw"/>
        <w:spacing w:before="0" w:beforeAutospacing="0" w:after="12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s"/>
          <w:rFonts w:ascii="Calibri" w:hAnsi="Calibri" w:cs="Calibri"/>
          <w:b/>
          <w:bCs/>
          <w:color w:val="000000"/>
          <w:sz w:val="22"/>
          <w:szCs w:val="22"/>
        </w:rPr>
        <w:t>Total Voting Rights</w:t>
      </w:r>
    </w:p>
    <w:p w14:paraId="4F01567D" w14:textId="77777777" w:rsidR="006A066A" w:rsidRDefault="006A066A" w:rsidP="006A066A">
      <w:pPr>
        <w:pStyle w:val="cy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s"/>
          <w:rFonts w:ascii="Calibri" w:hAnsi="Calibri" w:cs="Calibri"/>
          <w:color w:val="000000"/>
          <w:sz w:val="22"/>
          <w:szCs w:val="22"/>
        </w:rPr>
        <w:t> </w:t>
      </w:r>
    </w:p>
    <w:p w14:paraId="3277AAC7" w14:textId="05220231" w:rsidR="006C451E" w:rsidRPr="006C451E" w:rsidRDefault="006C451E" w:rsidP="006C451E">
      <w:pPr>
        <w:pStyle w:val="cz"/>
        <w:spacing w:after="120" w:line="242" w:lineRule="atLeast"/>
        <w:jc w:val="both"/>
        <w:rPr>
          <w:rStyle w:val="cs"/>
          <w:rFonts w:ascii="Calibri" w:hAnsi="Calibri" w:cs="Calibri"/>
          <w:color w:val="000000"/>
          <w:sz w:val="22"/>
          <w:szCs w:val="22"/>
        </w:rPr>
      </w:pPr>
      <w:r>
        <w:rPr>
          <w:rStyle w:val="cs"/>
          <w:rFonts w:ascii="Calibri" w:hAnsi="Calibri" w:cs="Calibri"/>
          <w:color w:val="000000"/>
          <w:sz w:val="22"/>
          <w:szCs w:val="22"/>
        </w:rPr>
        <w:t>I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n conformity with Regulation 20 of the Transparency (Directive 2004/109/EC) Regulations 2007, </w:t>
      </w:r>
      <w:r>
        <w:rPr>
          <w:rStyle w:val="cs"/>
          <w:rFonts w:ascii="Calibri" w:hAnsi="Calibri" w:cs="Calibri"/>
          <w:color w:val="000000"/>
          <w:sz w:val="22"/>
          <w:szCs w:val="22"/>
        </w:rPr>
        <w:t>Great Western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 announces that as </w:t>
      </w:r>
      <w:proofErr w:type="gramStart"/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>at</w:t>
      </w:r>
      <w:proofErr w:type="gramEnd"/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 </w:t>
      </w:r>
      <w:r w:rsidR="00592721">
        <w:rPr>
          <w:rStyle w:val="cs"/>
          <w:rFonts w:ascii="Calibri" w:hAnsi="Calibri" w:cs="Calibri"/>
          <w:color w:val="000000"/>
          <w:sz w:val="22"/>
          <w:szCs w:val="22"/>
        </w:rPr>
        <w:t>1 July</w:t>
      </w:r>
      <w:r w:rsidR="00DB6DDD">
        <w:rPr>
          <w:rStyle w:val="cs"/>
          <w:rFonts w:ascii="Calibri" w:hAnsi="Calibri" w:cs="Calibri"/>
          <w:color w:val="000000"/>
          <w:sz w:val="22"/>
          <w:szCs w:val="22"/>
        </w:rPr>
        <w:t xml:space="preserve"> </w:t>
      </w:r>
      <w:r w:rsidR="00C23ACD">
        <w:rPr>
          <w:rStyle w:val="cs"/>
          <w:rFonts w:ascii="Calibri" w:hAnsi="Calibri" w:cs="Calibri"/>
          <w:color w:val="000000"/>
          <w:sz w:val="22"/>
          <w:szCs w:val="22"/>
        </w:rPr>
        <w:t>202</w:t>
      </w:r>
      <w:r w:rsidR="00592721">
        <w:rPr>
          <w:rStyle w:val="cs"/>
          <w:rFonts w:ascii="Calibri" w:hAnsi="Calibri" w:cs="Calibri"/>
          <w:color w:val="000000"/>
          <w:sz w:val="22"/>
          <w:szCs w:val="22"/>
        </w:rPr>
        <w:t>4</w:t>
      </w:r>
      <w:r>
        <w:rPr>
          <w:rStyle w:val="cs"/>
          <w:rFonts w:ascii="Calibri" w:hAnsi="Calibri" w:cs="Calibri"/>
          <w:color w:val="000000"/>
          <w:sz w:val="22"/>
          <w:szCs w:val="22"/>
        </w:rPr>
        <w:t xml:space="preserve"> t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>he total number of Ordinary Shares of €0.0</w:t>
      </w:r>
      <w:r>
        <w:rPr>
          <w:rStyle w:val="cs"/>
          <w:rFonts w:ascii="Calibri" w:hAnsi="Calibri" w:cs="Calibri"/>
          <w:color w:val="000000"/>
          <w:sz w:val="22"/>
          <w:szCs w:val="22"/>
        </w:rPr>
        <w:t>00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1 each in issue (with voting rights) as at the date of this notice is </w:t>
      </w:r>
      <w:r w:rsidR="00A649DD">
        <w:rPr>
          <w:rStyle w:val="cs"/>
          <w:rFonts w:ascii="Calibri" w:hAnsi="Calibri" w:cs="Calibri"/>
          <w:color w:val="000000"/>
          <w:sz w:val="22"/>
          <w:szCs w:val="22"/>
        </w:rPr>
        <w:t>8,346,945,746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.  </w:t>
      </w:r>
      <w:r w:rsidRPr="007E17BA">
        <w:rPr>
          <w:rStyle w:val="cs"/>
          <w:rFonts w:ascii="Calibri" w:hAnsi="Calibri" w:cs="Calibri"/>
          <w:color w:val="000000"/>
          <w:sz w:val="22"/>
          <w:szCs w:val="22"/>
        </w:rPr>
        <w:t>The</w:t>
      </w:r>
      <w:r w:rsidRPr="007E17BA">
        <w:rPr>
          <w:rStyle w:val="cs"/>
        </w:rPr>
        <w:t xml:space="preserve"> Co</w:t>
      </w:r>
      <w:r>
        <w:rPr>
          <w:rFonts w:ascii="Calibri" w:hAnsi="Calibri" w:cs="Calibri"/>
          <w:color w:val="000000"/>
          <w:sz w:val="22"/>
          <w:szCs w:val="22"/>
        </w:rPr>
        <w:t>mpany does not hold any ordinary shares in treasury. </w:t>
      </w:r>
    </w:p>
    <w:p w14:paraId="67D6841B" w14:textId="64D62D03" w:rsidR="006C451E" w:rsidRPr="006C451E" w:rsidRDefault="006C451E" w:rsidP="006C451E">
      <w:pPr>
        <w:pStyle w:val="cz"/>
        <w:spacing w:after="120" w:line="242" w:lineRule="atLeast"/>
        <w:jc w:val="both"/>
        <w:rPr>
          <w:rStyle w:val="cs"/>
          <w:rFonts w:ascii="Calibri" w:hAnsi="Calibri" w:cs="Calibri"/>
          <w:color w:val="000000"/>
          <w:sz w:val="22"/>
          <w:szCs w:val="22"/>
        </w:rPr>
      </w:pP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>Th</w:t>
      </w:r>
      <w:r w:rsidR="007F0F0F">
        <w:rPr>
          <w:rStyle w:val="cs"/>
          <w:rFonts w:ascii="Calibri" w:hAnsi="Calibri" w:cs="Calibri"/>
          <w:color w:val="000000"/>
          <w:sz w:val="22"/>
          <w:szCs w:val="22"/>
        </w:rPr>
        <w:t>is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 figure may be used by shareholders as the denominator for the calculations by which they will determine if they are required to notify their interest in, or a change to their interest in </w:t>
      </w:r>
      <w:r>
        <w:rPr>
          <w:rStyle w:val="cs"/>
          <w:rFonts w:ascii="Calibri" w:hAnsi="Calibri" w:cs="Calibri"/>
          <w:color w:val="000000"/>
          <w:sz w:val="22"/>
          <w:szCs w:val="22"/>
        </w:rPr>
        <w:t>Great Western</w:t>
      </w:r>
      <w:r w:rsidRPr="006C451E">
        <w:rPr>
          <w:rStyle w:val="cs"/>
          <w:rFonts w:ascii="Calibri" w:hAnsi="Calibri" w:cs="Calibri"/>
          <w:color w:val="000000"/>
          <w:sz w:val="22"/>
          <w:szCs w:val="22"/>
        </w:rPr>
        <w:t xml:space="preserve"> under the Transparency (Directive 2004/109/EC) Regulations 2007 and the Transparency Rules.</w:t>
      </w:r>
    </w:p>
    <w:p w14:paraId="1111E568" w14:textId="3C31E80D" w:rsidR="006A066A" w:rsidRDefault="006A066A" w:rsidP="006A066A">
      <w:pPr>
        <w:pStyle w:val="da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81488" w:rsidRPr="008758FB" w14:paraId="0278CA98" w14:textId="77777777" w:rsidTr="00A81488">
        <w:tc>
          <w:tcPr>
            <w:tcW w:w="9072" w:type="dxa"/>
          </w:tcPr>
          <w:p w14:paraId="2EFEDD33" w14:textId="682EDDB7" w:rsidR="00A81488" w:rsidRPr="008758FB" w:rsidRDefault="00A81488" w:rsidP="00A81488">
            <w:pPr>
              <w:rPr>
                <w:rFonts w:cstheme="minorHAnsi"/>
                <w:b/>
                <w:bCs/>
                <w:lang w:val="en-GB"/>
              </w:rPr>
            </w:pPr>
            <w:r w:rsidRPr="00073229">
              <w:rPr>
                <w:b/>
                <w:bCs/>
                <w:lang w:val="en-GB"/>
              </w:rPr>
              <w:t>For further information:</w:t>
            </w:r>
          </w:p>
        </w:tc>
      </w:tr>
      <w:tr w:rsidR="00A81488" w:rsidRPr="00F83740" w14:paraId="0CCF44FC" w14:textId="77777777" w:rsidTr="00A81488">
        <w:tc>
          <w:tcPr>
            <w:tcW w:w="9072" w:type="dxa"/>
          </w:tcPr>
          <w:p w14:paraId="6F00CD42" w14:textId="68FC989C" w:rsidR="00A81488" w:rsidRPr="00F83740" w:rsidRDefault="00A81488" w:rsidP="00A81488">
            <w:pPr>
              <w:rPr>
                <w:rFonts w:cstheme="minorHAnsi"/>
                <w:lang w:val="en-GB"/>
              </w:rPr>
            </w:pPr>
          </w:p>
        </w:tc>
      </w:tr>
      <w:tr w:rsidR="00A81488" w:rsidRPr="00F83740" w14:paraId="485F6979" w14:textId="77777777" w:rsidTr="00A81488">
        <w:tc>
          <w:tcPr>
            <w:tcW w:w="90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7"/>
              <w:gridCol w:w="3609"/>
            </w:tblGrid>
            <w:tr w:rsidR="006C35B9" w:rsidRPr="006D730B" w14:paraId="3B69BCA7" w14:textId="77777777" w:rsidTr="00BA098B">
              <w:tc>
                <w:tcPr>
                  <w:tcW w:w="5344" w:type="dxa"/>
                  <w:hideMark/>
                </w:tcPr>
                <w:p w14:paraId="54FD72F4" w14:textId="77777777" w:rsidR="006C35B9" w:rsidRPr="009E127D" w:rsidRDefault="006C35B9" w:rsidP="006C35B9">
                  <w:pPr>
                    <w:rPr>
                      <w:rFonts w:cstheme="minorHAnsi"/>
                      <w:b/>
                      <w:bCs/>
                      <w:lang w:val="en-GB"/>
                    </w:rPr>
                  </w:pPr>
                  <w:r w:rsidRPr="009E127D">
                    <w:rPr>
                      <w:rFonts w:cstheme="minorHAnsi"/>
                      <w:b/>
                      <w:bCs/>
                      <w:lang w:val="en-GB"/>
                    </w:rPr>
                    <w:t>Great Western Mining Corporation PLC</w:t>
                  </w:r>
                </w:p>
              </w:tc>
              <w:tc>
                <w:tcPr>
                  <w:tcW w:w="3682" w:type="dxa"/>
                </w:tcPr>
                <w:p w14:paraId="1A2FEB7C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</w:tc>
            </w:tr>
            <w:tr w:rsidR="006C35B9" w:rsidRPr="006D730B" w14:paraId="07A08A67" w14:textId="77777777" w:rsidTr="00BA098B">
              <w:tc>
                <w:tcPr>
                  <w:tcW w:w="5344" w:type="dxa"/>
                  <w:hideMark/>
                </w:tcPr>
                <w:p w14:paraId="62772CE1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lang w:val="en-GB"/>
                    </w:rPr>
                    <w:t>Brian Hall, Chairman</w:t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</w:p>
              </w:tc>
              <w:tc>
                <w:tcPr>
                  <w:tcW w:w="3682" w:type="dxa"/>
                  <w:hideMark/>
                </w:tcPr>
                <w:p w14:paraId="1101A841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color w:val="1D1D1B"/>
                      <w:lang w:val="en-GB"/>
                    </w:rPr>
                    <w:t xml:space="preserve">+44 207 933 8780 </w:t>
                  </w:r>
                </w:p>
              </w:tc>
            </w:tr>
            <w:tr w:rsidR="006C35B9" w:rsidRPr="006D730B" w14:paraId="36BAEFE4" w14:textId="77777777" w:rsidTr="00BA098B">
              <w:tc>
                <w:tcPr>
                  <w:tcW w:w="5344" w:type="dxa"/>
                  <w:hideMark/>
                </w:tcPr>
                <w:p w14:paraId="34EA3B27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lang w:val="en-GB"/>
                    </w:rPr>
                    <w:t>Max Williams, Finance Director</w:t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</w:p>
              </w:tc>
              <w:tc>
                <w:tcPr>
                  <w:tcW w:w="3682" w:type="dxa"/>
                  <w:hideMark/>
                </w:tcPr>
                <w:p w14:paraId="18EC27AE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color w:val="1D1D1B"/>
                      <w:lang w:val="en-GB"/>
                    </w:rPr>
                    <w:t>+44 207 933 8780</w:t>
                  </w:r>
                </w:p>
              </w:tc>
            </w:tr>
            <w:tr w:rsidR="006C35B9" w:rsidRPr="006D730B" w14:paraId="198DEF2D" w14:textId="77777777" w:rsidTr="00BA098B">
              <w:tc>
                <w:tcPr>
                  <w:tcW w:w="5344" w:type="dxa"/>
                </w:tcPr>
                <w:p w14:paraId="3C91C1B7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</w:p>
              </w:tc>
              <w:tc>
                <w:tcPr>
                  <w:tcW w:w="3682" w:type="dxa"/>
                </w:tcPr>
                <w:p w14:paraId="3EC152B0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</w:tc>
            </w:tr>
            <w:tr w:rsidR="006C35B9" w:rsidRPr="006D730B" w14:paraId="55BAB680" w14:textId="77777777" w:rsidTr="00BA098B">
              <w:tc>
                <w:tcPr>
                  <w:tcW w:w="5344" w:type="dxa"/>
                  <w:hideMark/>
                </w:tcPr>
                <w:p w14:paraId="751D3E87" w14:textId="77777777" w:rsidR="006C35B9" w:rsidRPr="009E127D" w:rsidRDefault="006C35B9" w:rsidP="006C35B9">
                  <w:pPr>
                    <w:rPr>
                      <w:rFonts w:cstheme="minorHAnsi"/>
                      <w:b/>
                      <w:bCs/>
                      <w:color w:val="1D1D1B"/>
                      <w:lang w:val="en-GB"/>
                    </w:rPr>
                  </w:pPr>
                  <w:r w:rsidRPr="009E127D">
                    <w:rPr>
                      <w:rFonts w:cstheme="minorHAnsi"/>
                      <w:b/>
                      <w:bCs/>
                      <w:lang w:val="en-GB"/>
                    </w:rPr>
                    <w:t xml:space="preserve">Davy (NOMAD, </w:t>
                  </w:r>
                  <w:r w:rsidRPr="009E127D">
                    <w:rPr>
                      <w:rFonts w:cstheme="minorHAnsi"/>
                      <w:b/>
                      <w:bCs/>
                      <w:color w:val="1D1D1B"/>
                      <w:lang w:val="en-GB"/>
                    </w:rPr>
                    <w:t>Euronext Growth Listing Sponsor &amp; Joint Broker)</w:t>
                  </w:r>
                </w:p>
                <w:p w14:paraId="7DF4AF2F" w14:textId="77777777" w:rsidR="006C35B9" w:rsidRPr="009E127D" w:rsidRDefault="006C35B9" w:rsidP="006C35B9">
                  <w:pPr>
                    <w:rPr>
                      <w:rFonts w:cstheme="minorHAnsi"/>
                      <w:color w:val="1D1D1B"/>
                      <w:lang w:val="en-GB"/>
                    </w:rPr>
                  </w:pPr>
                  <w:r w:rsidRPr="009E127D">
                    <w:rPr>
                      <w:rFonts w:cstheme="minorHAnsi"/>
                      <w:color w:val="1D1D1B"/>
                      <w:lang w:val="en-GB"/>
                    </w:rPr>
                    <w:t>Brian Garrahy</w:t>
                  </w:r>
                </w:p>
              </w:tc>
              <w:tc>
                <w:tcPr>
                  <w:tcW w:w="3682" w:type="dxa"/>
                </w:tcPr>
                <w:p w14:paraId="2EF19EE1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  <w:p w14:paraId="0668DA82" w14:textId="77777777" w:rsidR="006C35B9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  <w:p w14:paraId="7F936C9D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color w:val="1D1D1B"/>
                      <w:lang w:val="en-GB"/>
                    </w:rPr>
                    <w:t>+353 1 679 6363</w:t>
                  </w:r>
                </w:p>
              </w:tc>
            </w:tr>
            <w:tr w:rsidR="006C35B9" w:rsidRPr="006D730B" w14:paraId="703ADB36" w14:textId="77777777" w:rsidTr="00BA098B">
              <w:tc>
                <w:tcPr>
                  <w:tcW w:w="5344" w:type="dxa"/>
                </w:tcPr>
                <w:p w14:paraId="76F822E4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</w:p>
              </w:tc>
              <w:tc>
                <w:tcPr>
                  <w:tcW w:w="3682" w:type="dxa"/>
                </w:tcPr>
                <w:p w14:paraId="285F6F3A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</w:tc>
            </w:tr>
            <w:tr w:rsidR="006C35B9" w:rsidRPr="006D730B" w14:paraId="5467B97C" w14:textId="77777777" w:rsidTr="00BA098B">
              <w:tc>
                <w:tcPr>
                  <w:tcW w:w="5344" w:type="dxa"/>
                  <w:hideMark/>
                </w:tcPr>
                <w:p w14:paraId="1CF889F9" w14:textId="77777777" w:rsidR="006C35B9" w:rsidRPr="009E127D" w:rsidRDefault="006C35B9" w:rsidP="006C35B9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6D730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SP Angel (Joint Broker) </w:t>
                  </w:r>
                </w:p>
                <w:p w14:paraId="05D1E9E8" w14:textId="77777777" w:rsidR="006C35B9" w:rsidRPr="009E127D" w:rsidRDefault="006C35B9" w:rsidP="006C35B9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6D73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Ewan Legga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</w:t>
                  </w:r>
                  <w:r w:rsidRPr="006D730B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682" w:type="dxa"/>
                </w:tcPr>
                <w:p w14:paraId="61071197" w14:textId="77777777" w:rsidR="006C35B9" w:rsidRPr="009E127D" w:rsidRDefault="006C35B9" w:rsidP="006C35B9">
                  <w:pPr>
                    <w:pStyle w:val="Default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  <w:p w14:paraId="673AC36A" w14:textId="77777777" w:rsidR="006C35B9" w:rsidRPr="009E127D" w:rsidRDefault="006C35B9" w:rsidP="006C35B9">
                  <w:pPr>
                    <w:pStyle w:val="Default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6D73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+44 203 470 0470</w:t>
                  </w:r>
                </w:p>
              </w:tc>
            </w:tr>
            <w:tr w:rsidR="006C35B9" w:rsidRPr="006D730B" w14:paraId="14671B8D" w14:textId="77777777" w:rsidTr="00BA098B">
              <w:tc>
                <w:tcPr>
                  <w:tcW w:w="5344" w:type="dxa"/>
                </w:tcPr>
                <w:p w14:paraId="2A43AD2E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</w:p>
              </w:tc>
              <w:tc>
                <w:tcPr>
                  <w:tcW w:w="3682" w:type="dxa"/>
                </w:tcPr>
                <w:p w14:paraId="01577D1B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</w:tc>
            </w:tr>
            <w:tr w:rsidR="006C35B9" w:rsidRPr="006D730B" w14:paraId="4A8CBA90" w14:textId="77777777" w:rsidTr="00BA098B">
              <w:tc>
                <w:tcPr>
                  <w:tcW w:w="5344" w:type="dxa"/>
                  <w:hideMark/>
                </w:tcPr>
                <w:p w14:paraId="5298A02D" w14:textId="77777777" w:rsidR="006C35B9" w:rsidRPr="009E127D" w:rsidRDefault="006C35B9" w:rsidP="006C35B9">
                  <w:pPr>
                    <w:rPr>
                      <w:rFonts w:cstheme="minorHAnsi"/>
                      <w:b/>
                      <w:bCs/>
                      <w:lang w:val="en-GB"/>
                    </w:rPr>
                  </w:pPr>
                  <w:proofErr w:type="spellStart"/>
                  <w:r w:rsidRPr="009E127D">
                    <w:rPr>
                      <w:rFonts w:cstheme="minorHAnsi"/>
                      <w:b/>
                      <w:bCs/>
                      <w:lang w:val="en-GB"/>
                    </w:rPr>
                    <w:t>Walbrook</w:t>
                  </w:r>
                  <w:proofErr w:type="spellEnd"/>
                  <w:r w:rsidRPr="009E127D">
                    <w:rPr>
                      <w:rFonts w:cstheme="minorHAnsi"/>
                      <w:b/>
                      <w:bCs/>
                      <w:lang w:val="en-GB"/>
                    </w:rPr>
                    <w:t xml:space="preserve"> PR (PR advisers)</w:t>
                  </w:r>
                </w:p>
                <w:p w14:paraId="4445CD47" w14:textId="77777777" w:rsidR="006C35B9" w:rsidRPr="009E127D" w:rsidRDefault="006C35B9" w:rsidP="006C35B9">
                  <w:pPr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lang w:val="en-GB"/>
                    </w:rPr>
                    <w:t>Nick Rome/</w:t>
                  </w:r>
                  <w:r>
                    <w:rPr>
                      <w:rFonts w:cstheme="minorHAnsi"/>
                      <w:lang w:val="en-GB"/>
                    </w:rPr>
                    <w:t>Joe Walker</w:t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  <w:r w:rsidRPr="009E127D">
                    <w:rPr>
                      <w:rFonts w:cstheme="minorHAnsi"/>
                      <w:lang w:val="en-GB"/>
                    </w:rPr>
                    <w:tab/>
                  </w:r>
                </w:p>
              </w:tc>
              <w:tc>
                <w:tcPr>
                  <w:tcW w:w="3682" w:type="dxa"/>
                </w:tcPr>
                <w:p w14:paraId="44E106BE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color w:val="1D1D1B"/>
                      <w:lang w:val="en-GB"/>
                    </w:rPr>
                  </w:pPr>
                </w:p>
                <w:p w14:paraId="07CC7AB9" w14:textId="77777777" w:rsidR="006C35B9" w:rsidRPr="009E127D" w:rsidRDefault="006C35B9" w:rsidP="006C35B9">
                  <w:pPr>
                    <w:jc w:val="right"/>
                    <w:rPr>
                      <w:rFonts w:cstheme="minorHAnsi"/>
                      <w:lang w:val="en-GB"/>
                    </w:rPr>
                  </w:pPr>
                  <w:r w:rsidRPr="009E127D">
                    <w:rPr>
                      <w:rFonts w:cstheme="minorHAnsi"/>
                      <w:color w:val="1D1D1B"/>
                      <w:lang w:val="en-GB"/>
                    </w:rPr>
                    <w:t>+44 207 933 8783</w:t>
                  </w:r>
                </w:p>
              </w:tc>
            </w:tr>
          </w:tbl>
          <w:p w14:paraId="0696203D" w14:textId="3D777E6D" w:rsidR="00A81488" w:rsidRPr="00F83740" w:rsidRDefault="00A81488" w:rsidP="00A81488">
            <w:pPr>
              <w:rPr>
                <w:rFonts w:cstheme="minorHAnsi"/>
                <w:lang w:val="en-GB"/>
              </w:rPr>
            </w:pPr>
          </w:p>
        </w:tc>
      </w:tr>
      <w:tr w:rsidR="00A81488" w14:paraId="2BBDA585" w14:textId="77777777" w:rsidTr="00A81488">
        <w:tc>
          <w:tcPr>
            <w:tcW w:w="9072" w:type="dxa"/>
          </w:tcPr>
          <w:p w14:paraId="0F5E3255" w14:textId="77777777" w:rsidR="00A81488" w:rsidRDefault="00A81488" w:rsidP="00A81488">
            <w:pPr>
              <w:rPr>
                <w:rFonts w:cstheme="minorHAnsi"/>
                <w:lang w:val="en-GB"/>
              </w:rPr>
            </w:pPr>
          </w:p>
        </w:tc>
      </w:tr>
    </w:tbl>
    <w:p w14:paraId="364A3877" w14:textId="77777777" w:rsidR="006A066A" w:rsidRDefault="006A066A"/>
    <w:sectPr w:rsidR="006A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FEE1" w14:textId="77777777" w:rsidR="003C4821" w:rsidRDefault="003C4821" w:rsidP="006A066A">
      <w:pPr>
        <w:spacing w:after="0" w:line="240" w:lineRule="auto"/>
      </w:pPr>
      <w:r>
        <w:separator/>
      </w:r>
    </w:p>
  </w:endnote>
  <w:endnote w:type="continuationSeparator" w:id="0">
    <w:p w14:paraId="698C368F" w14:textId="77777777" w:rsidR="003C4821" w:rsidRDefault="003C4821" w:rsidP="006A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4511" w14:textId="77777777" w:rsidR="003C4821" w:rsidRDefault="003C4821" w:rsidP="006A066A">
      <w:pPr>
        <w:spacing w:after="0" w:line="240" w:lineRule="auto"/>
      </w:pPr>
      <w:r>
        <w:separator/>
      </w:r>
    </w:p>
  </w:footnote>
  <w:footnote w:type="continuationSeparator" w:id="0">
    <w:p w14:paraId="24FF85FF" w14:textId="77777777" w:rsidR="003C4821" w:rsidRDefault="003C4821" w:rsidP="006A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A"/>
    <w:rsid w:val="00075722"/>
    <w:rsid w:val="0009520D"/>
    <w:rsid w:val="000A4F79"/>
    <w:rsid w:val="000C3483"/>
    <w:rsid w:val="00141CD2"/>
    <w:rsid w:val="00143F13"/>
    <w:rsid w:val="0017713D"/>
    <w:rsid w:val="00185E9D"/>
    <w:rsid w:val="001B67C4"/>
    <w:rsid w:val="00215E13"/>
    <w:rsid w:val="00217687"/>
    <w:rsid w:val="002D311A"/>
    <w:rsid w:val="003C4821"/>
    <w:rsid w:val="003F2967"/>
    <w:rsid w:val="00466EEE"/>
    <w:rsid w:val="00592721"/>
    <w:rsid w:val="006A066A"/>
    <w:rsid w:val="006C35B9"/>
    <w:rsid w:val="006C451E"/>
    <w:rsid w:val="007E17BA"/>
    <w:rsid w:val="007F0F0F"/>
    <w:rsid w:val="00800363"/>
    <w:rsid w:val="008B6812"/>
    <w:rsid w:val="0094736F"/>
    <w:rsid w:val="00A649DD"/>
    <w:rsid w:val="00A81488"/>
    <w:rsid w:val="00BB2280"/>
    <w:rsid w:val="00C23ACD"/>
    <w:rsid w:val="00C52D12"/>
    <w:rsid w:val="00DB6DDD"/>
    <w:rsid w:val="00EE6D18"/>
    <w:rsid w:val="00F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ADD62"/>
  <w15:chartTrackingRefBased/>
  <w15:docId w15:val="{90ADCB01-C5B7-425D-981E-0F9CF6B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w">
    <w:name w:val="cw"/>
    <w:basedOn w:val="Normal"/>
    <w:rsid w:val="006A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">
    <w:name w:val="cs"/>
    <w:basedOn w:val="DefaultParagraphFont"/>
    <w:rsid w:val="006A066A"/>
  </w:style>
  <w:style w:type="paragraph" w:customStyle="1" w:styleId="cx">
    <w:name w:val="cx"/>
    <w:basedOn w:val="Normal"/>
    <w:rsid w:val="006A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y">
    <w:name w:val="cy"/>
    <w:basedOn w:val="Normal"/>
    <w:rsid w:val="006A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z">
    <w:name w:val="cz"/>
    <w:basedOn w:val="Normal"/>
    <w:rsid w:val="006A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">
    <w:name w:val="da"/>
    <w:basedOn w:val="Normal"/>
    <w:rsid w:val="006A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0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6A"/>
  </w:style>
  <w:style w:type="paragraph" w:styleId="Footer">
    <w:name w:val="footer"/>
    <w:basedOn w:val="Normal"/>
    <w:link w:val="FooterChar"/>
    <w:uiPriority w:val="99"/>
    <w:unhideWhenUsed/>
    <w:rsid w:val="006A0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6A"/>
  </w:style>
  <w:style w:type="paragraph" w:customStyle="1" w:styleId="Default">
    <w:name w:val="Default"/>
    <w:rsid w:val="00A81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814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2024-07-01T15:23:07+00:00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FBF6380-DA05-43C3-9F64-E80771F4D4D6}"/>
</file>

<file path=customXml/itemProps2.xml><?xml version="1.0" encoding="utf-8"?>
<ds:datastoreItem xmlns:ds="http://schemas.openxmlformats.org/officeDocument/2006/customXml" ds:itemID="{7F8BD58F-E488-47B0-8443-2FCE229541AB}"/>
</file>

<file path=customXml/itemProps3.xml><?xml version="1.0" encoding="utf-8"?>
<ds:datastoreItem xmlns:ds="http://schemas.openxmlformats.org/officeDocument/2006/customXml" ds:itemID="{1AC70AC9-55A1-4701-9A3B-6766C4E8B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Williams</dc:creator>
  <cp:keywords/>
  <dc:description/>
  <cp:lastModifiedBy>Max Williams</cp:lastModifiedBy>
  <cp:revision>21</cp:revision>
  <cp:lastPrinted>2019-12-06T16:33:00Z</cp:lastPrinted>
  <dcterms:created xsi:type="dcterms:W3CDTF">2019-12-06T16:14:00Z</dcterms:created>
  <dcterms:modified xsi:type="dcterms:W3CDTF">2024-07-01T08:39:00Z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