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7836"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7677DB0"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CB6E9FA" w14:textId="77777777" w:rsidTr="00226086">
        <w:trPr>
          <w:trHeight w:val="620"/>
        </w:trPr>
        <w:tc>
          <w:tcPr>
            <w:tcW w:w="10620" w:type="dxa"/>
            <w:gridSpan w:val="6"/>
            <w:vAlign w:val="center"/>
          </w:tcPr>
          <w:p w14:paraId="584DD37B"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00AA7C6D">
              <w:rPr>
                <w:rFonts w:ascii="Helvetica" w:hAnsi="Helvetica" w:cs="Helvetica"/>
                <w:vertAlign w:val="superscript"/>
                <w:lang w:val="en-GB"/>
              </w:rPr>
              <w:t>I</w:t>
            </w:r>
            <w:proofErr w:type="gramEnd"/>
            <w:r w:rsidR="00AA7C6D">
              <w:rPr>
                <w:rFonts w:ascii="Helvetica" w:hAnsi="Helvetica" w:cs="Helvetica"/>
                <w:vertAlign w:val="superscript"/>
                <w:lang w:val="en-GB"/>
              </w:rPr>
              <w:t xml:space="preserve"> </w:t>
            </w:r>
          </w:p>
        </w:tc>
      </w:tr>
      <w:tr w:rsidR="00C5065C" w:rsidRPr="00C055A5" w14:paraId="02EBEF2E" w14:textId="77777777" w:rsidTr="00C055A5">
        <w:trPr>
          <w:trHeight w:val="325"/>
        </w:trPr>
        <w:tc>
          <w:tcPr>
            <w:tcW w:w="10620" w:type="dxa"/>
            <w:gridSpan w:val="6"/>
            <w:tcBorders>
              <w:left w:val="nil"/>
              <w:right w:val="nil"/>
            </w:tcBorders>
            <w:vAlign w:val="center"/>
          </w:tcPr>
          <w:p w14:paraId="503B02EC" w14:textId="77777777" w:rsidR="00C5065C" w:rsidRPr="00C055A5" w:rsidRDefault="00C5065C" w:rsidP="00C055A5">
            <w:pPr>
              <w:spacing w:after="0"/>
              <w:rPr>
                <w:rFonts w:ascii="Helvetica" w:hAnsi="Helvetica" w:cs="Helvetica"/>
                <w:lang w:val="en-GB"/>
              </w:rPr>
            </w:pPr>
          </w:p>
        </w:tc>
      </w:tr>
      <w:tr w:rsidR="00C5065C" w:rsidRPr="00C055A5" w14:paraId="254E83CB" w14:textId="77777777" w:rsidTr="00226086">
        <w:trPr>
          <w:trHeight w:val="467"/>
        </w:trPr>
        <w:tc>
          <w:tcPr>
            <w:tcW w:w="10620" w:type="dxa"/>
            <w:gridSpan w:val="6"/>
            <w:vAlign w:val="center"/>
          </w:tcPr>
          <w:p w14:paraId="30436A37" w14:textId="778FD27C" w:rsidR="00C5065C" w:rsidRPr="00C055A5" w:rsidRDefault="00C5065C" w:rsidP="00B3393F">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BE29CD" w:rsidRPr="00BE29CD">
              <w:rPr>
                <w:rFonts w:ascii="Helvetica" w:hAnsi="Helvetica" w:cs="Helvetica"/>
                <w:lang w:val="en-GB"/>
              </w:rPr>
              <w:t>Glenveagh Properties plc</w:t>
            </w:r>
          </w:p>
        </w:tc>
      </w:tr>
      <w:tr w:rsidR="00C5065C" w:rsidRPr="00C055A5" w14:paraId="68623C9E" w14:textId="77777777" w:rsidTr="00D2326B">
        <w:trPr>
          <w:trHeight w:val="2109"/>
        </w:trPr>
        <w:tc>
          <w:tcPr>
            <w:tcW w:w="10620" w:type="dxa"/>
            <w:gridSpan w:val="6"/>
            <w:vAlign w:val="center"/>
          </w:tcPr>
          <w:p w14:paraId="5022DBFC"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45E393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21268">
              <w:rPr>
                <w:rFonts w:ascii="Helvetica" w:hAnsi="Helvetica" w:cs="Helvetica"/>
                <w:lang w:val="en-GB"/>
              </w:rPr>
              <w:t>X</w:t>
            </w:r>
            <w:r w:rsidRPr="00C055A5">
              <w:rPr>
                <w:rFonts w:ascii="Helvetica" w:hAnsi="Helvetica" w:cs="Helvetica"/>
                <w:lang w:val="en-GB"/>
              </w:rPr>
              <w:t>] An acquisition or disposal of voting rights</w:t>
            </w:r>
          </w:p>
          <w:p w14:paraId="0DC52D86" w14:textId="06186A2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607038E8"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4C440435" w14:textId="77777777"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r w:rsidR="000C1CAC">
              <w:t xml:space="preserve"> </w:t>
            </w:r>
          </w:p>
        </w:tc>
      </w:tr>
      <w:tr w:rsidR="00C5065C" w:rsidRPr="00C055A5" w14:paraId="27612854" w14:textId="77777777" w:rsidTr="00F1736C">
        <w:trPr>
          <w:trHeight w:val="390"/>
        </w:trPr>
        <w:tc>
          <w:tcPr>
            <w:tcW w:w="10620" w:type="dxa"/>
            <w:gridSpan w:val="6"/>
            <w:tcBorders>
              <w:bottom w:val="nil"/>
            </w:tcBorders>
            <w:vAlign w:val="center"/>
          </w:tcPr>
          <w:p w14:paraId="1BBC71A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3A79EC7E" w14:textId="77777777" w:rsidTr="00226086">
        <w:trPr>
          <w:trHeight w:val="702"/>
        </w:trPr>
        <w:tc>
          <w:tcPr>
            <w:tcW w:w="4151" w:type="dxa"/>
            <w:gridSpan w:val="2"/>
            <w:tcBorders>
              <w:top w:val="nil"/>
            </w:tcBorders>
          </w:tcPr>
          <w:p w14:paraId="5554E060" w14:textId="441FB728" w:rsidR="00C5065C" w:rsidRPr="00C055A5" w:rsidRDefault="00377593" w:rsidP="00C5065C">
            <w:pPr>
              <w:rPr>
                <w:rFonts w:ascii="Helvetica" w:hAnsi="Helvetica" w:cs="Helvetica"/>
                <w:lang w:val="en-GB"/>
              </w:rPr>
            </w:pPr>
            <w:r>
              <w:rPr>
                <w:rFonts w:ascii="Helvetica" w:hAnsi="Helvetica" w:cs="Helvetica"/>
                <w:lang w:val="en-GB"/>
              </w:rPr>
              <w:t>\</w:t>
            </w:r>
            <w:r w:rsidR="00C5065C" w:rsidRPr="00C055A5">
              <w:rPr>
                <w:rFonts w:ascii="Helvetica" w:hAnsi="Helvetica" w:cs="Helvetica"/>
                <w:lang w:val="en-GB"/>
              </w:rPr>
              <w:t>Name:</w:t>
            </w:r>
            <w:r w:rsidR="000C1CAC">
              <w:t xml:space="preserve"> </w:t>
            </w:r>
            <w:r w:rsidR="0013054A" w:rsidRPr="00147C18">
              <w:rPr>
                <w:rFonts w:ascii="Helvetica" w:hAnsi="Helvetica" w:cs="Helvetica"/>
                <w:lang w:val="en-GB"/>
              </w:rPr>
              <w:t>JPMorgan Chase &amp; Co.</w:t>
            </w:r>
          </w:p>
        </w:tc>
        <w:tc>
          <w:tcPr>
            <w:tcW w:w="6469" w:type="dxa"/>
            <w:gridSpan w:val="4"/>
            <w:tcBorders>
              <w:top w:val="nil"/>
            </w:tcBorders>
            <w:vAlign w:val="center"/>
          </w:tcPr>
          <w:p w14:paraId="3430B61E" w14:textId="77777777" w:rsidR="00281DF6"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p>
          <w:p w14:paraId="4BC75E4F" w14:textId="77777777" w:rsidR="00C5065C" w:rsidRPr="00C055A5" w:rsidRDefault="00281DF6" w:rsidP="000C1CAC">
            <w:pPr>
              <w:rPr>
                <w:rFonts w:ascii="Helvetica" w:hAnsi="Helvetica" w:cs="Helvetica"/>
                <w:lang w:val="en-GB"/>
              </w:rPr>
            </w:pPr>
            <w:r w:rsidRPr="00EE522D">
              <w:rPr>
                <w:rFonts w:ascii="Helvetica" w:hAnsi="Helvetica" w:cs="Helvetica"/>
                <w:lang w:val="en-GB"/>
              </w:rPr>
              <w:t xml:space="preserve">Wilmington, </w:t>
            </w:r>
            <w:r>
              <w:rPr>
                <w:rFonts w:ascii="Helvetica" w:hAnsi="Helvetica" w:cs="Helvetica"/>
                <w:lang w:val="en-GB"/>
              </w:rPr>
              <w:t xml:space="preserve">Delaware, </w:t>
            </w:r>
            <w:r w:rsidRPr="00EE522D">
              <w:rPr>
                <w:rFonts w:ascii="Helvetica" w:hAnsi="Helvetica" w:cs="Helvetica"/>
                <w:lang w:val="en-GB"/>
              </w:rPr>
              <w:t>United States of America</w:t>
            </w:r>
          </w:p>
        </w:tc>
      </w:tr>
      <w:tr w:rsidR="00C5065C" w:rsidRPr="00C055A5" w14:paraId="2C6F1331" w14:textId="77777777" w:rsidTr="00F1736C">
        <w:trPr>
          <w:trHeight w:val="537"/>
        </w:trPr>
        <w:tc>
          <w:tcPr>
            <w:tcW w:w="10620" w:type="dxa"/>
            <w:gridSpan w:val="6"/>
            <w:vAlign w:val="center"/>
          </w:tcPr>
          <w:p w14:paraId="727277E9" w14:textId="77777777" w:rsidR="00B0518C" w:rsidRPr="00FE06F6" w:rsidRDefault="00C5065C" w:rsidP="00B15A6C">
            <w:pPr>
              <w:spacing w:line="240" w:lineRule="auto"/>
              <w:rPr>
                <w:rFonts w:ascii="Helvetica" w:hAnsi="Helvetica" w:cs="Helvetica"/>
                <w:sz w:val="20"/>
                <w:szCs w:val="20"/>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226086">
              <w:rPr>
                <w:rFonts w:ascii="Helvetica" w:hAnsi="Helvetica" w:cs="Helvetica"/>
                <w:sz w:val="20"/>
                <w:szCs w:val="20"/>
                <w:lang w:val="en-GB"/>
              </w:rPr>
              <w:t>:</w:t>
            </w:r>
            <w:r w:rsidR="00947528" w:rsidRPr="00226086">
              <w:rPr>
                <w:rFonts w:ascii="Helvetica" w:hAnsi="Helvetica" w:cs="Helvetica"/>
                <w:sz w:val="20"/>
                <w:szCs w:val="20"/>
                <w:lang w:val="en-GB"/>
              </w:rPr>
              <w:t xml:space="preserve">         </w:t>
            </w:r>
            <w:r w:rsidR="00947528" w:rsidRPr="00226086">
              <w:rPr>
                <w:rFonts w:ascii="Helvetica" w:hAnsi="Helvetica" w:cs="Helvetica"/>
                <w:lang w:val="en-GB"/>
              </w:rPr>
              <w:t xml:space="preserve"> </w:t>
            </w:r>
            <w:r w:rsidR="00092E94" w:rsidRPr="00F65C7A">
              <w:rPr>
                <w:rFonts w:ascii="Helvetica" w:hAnsi="Helvetica" w:cs="Helvetica"/>
                <w:lang w:val="en-GB"/>
              </w:rPr>
              <w:t>J</w:t>
            </w:r>
            <w:r w:rsidR="006A521F">
              <w:rPr>
                <w:rFonts w:ascii="Helvetica" w:hAnsi="Helvetica" w:cs="Helvetica"/>
                <w:lang w:val="en-GB"/>
              </w:rPr>
              <w:t>.</w:t>
            </w:r>
            <w:r w:rsidR="00092E94" w:rsidRPr="00F65C7A">
              <w:rPr>
                <w:rFonts w:ascii="Helvetica" w:hAnsi="Helvetica" w:cs="Helvetica"/>
                <w:lang w:val="en-GB"/>
              </w:rPr>
              <w:t>P</w:t>
            </w:r>
            <w:r w:rsidR="006A521F">
              <w:rPr>
                <w:rFonts w:ascii="Helvetica" w:hAnsi="Helvetica" w:cs="Helvetica"/>
                <w:lang w:val="en-GB"/>
              </w:rPr>
              <w:t xml:space="preserve">. </w:t>
            </w:r>
            <w:r w:rsidR="00092E94" w:rsidRPr="00F65C7A">
              <w:rPr>
                <w:rFonts w:ascii="Helvetica" w:hAnsi="Helvetica" w:cs="Helvetica"/>
                <w:lang w:val="en-GB"/>
              </w:rPr>
              <w:t xml:space="preserve">Morgan </w:t>
            </w:r>
            <w:r w:rsidR="006A521F">
              <w:rPr>
                <w:rFonts w:ascii="Helvetica" w:hAnsi="Helvetica" w:cs="Helvetica"/>
                <w:lang w:val="en-GB"/>
              </w:rPr>
              <w:t>Securities plc</w:t>
            </w:r>
          </w:p>
        </w:tc>
      </w:tr>
      <w:tr w:rsidR="00C5065C" w:rsidRPr="00C055A5" w14:paraId="7F7A3A37" w14:textId="77777777" w:rsidTr="00F1736C">
        <w:trPr>
          <w:trHeight w:val="419"/>
        </w:trPr>
        <w:tc>
          <w:tcPr>
            <w:tcW w:w="10620" w:type="dxa"/>
            <w:gridSpan w:val="6"/>
            <w:vAlign w:val="center"/>
          </w:tcPr>
          <w:p w14:paraId="3C4007DB" w14:textId="55770EFD" w:rsidR="00BA72A7" w:rsidRPr="00E50226" w:rsidRDefault="00C5065C" w:rsidP="005655A2">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8602F7">
              <w:rPr>
                <w:rFonts w:ascii="Helvetica" w:hAnsi="Helvetica" w:cs="Helvetica"/>
                <w:b/>
                <w:lang w:val="en-GB"/>
              </w:rPr>
              <w:t xml:space="preserve"> </w:t>
            </w:r>
            <w:r w:rsidR="00257039">
              <w:rPr>
                <w:rFonts w:ascii="Helvetica" w:hAnsi="Helvetica" w:cs="Helvetica"/>
                <w:b/>
                <w:lang w:val="en-GB"/>
              </w:rPr>
              <w:t>2</w:t>
            </w:r>
            <w:r w:rsidR="00C412CF">
              <w:rPr>
                <w:rFonts w:ascii="Helvetica" w:hAnsi="Helvetica" w:cs="Helvetica"/>
                <w:b/>
                <w:lang w:val="en-GB"/>
              </w:rPr>
              <w:t>4</w:t>
            </w:r>
            <w:r w:rsidR="00DC7D62">
              <w:rPr>
                <w:rFonts w:ascii="Helvetica" w:hAnsi="Helvetica" w:cs="Helvetica"/>
                <w:b/>
                <w:lang w:val="en-GB"/>
              </w:rPr>
              <w:t xml:space="preserve"> </w:t>
            </w:r>
            <w:r w:rsidR="00BE29CD">
              <w:rPr>
                <w:rFonts w:ascii="Helvetica" w:hAnsi="Helvetica" w:cs="Helvetica"/>
                <w:b/>
                <w:lang w:val="en-GB"/>
              </w:rPr>
              <w:t>June</w:t>
            </w:r>
            <w:r w:rsidR="00DC7D62">
              <w:rPr>
                <w:rFonts w:ascii="Helvetica" w:hAnsi="Helvetica" w:cs="Helvetica"/>
                <w:b/>
                <w:lang w:val="en-GB"/>
              </w:rPr>
              <w:t xml:space="preserve"> 2022</w:t>
            </w:r>
          </w:p>
        </w:tc>
      </w:tr>
      <w:tr w:rsidR="00521E70" w:rsidRPr="00C055A5" w14:paraId="3313A976" w14:textId="77777777" w:rsidTr="00306839">
        <w:trPr>
          <w:trHeight w:val="419"/>
        </w:trPr>
        <w:tc>
          <w:tcPr>
            <w:tcW w:w="10620" w:type="dxa"/>
            <w:gridSpan w:val="6"/>
            <w:vAlign w:val="center"/>
          </w:tcPr>
          <w:p w14:paraId="0F185222" w14:textId="7AAF4623" w:rsidR="00D2326B" w:rsidRPr="00C055A5" w:rsidRDefault="00521E70" w:rsidP="005655A2">
            <w:pPr>
              <w:rPr>
                <w:rFonts w:ascii="Helvetica" w:hAnsi="Helvetica" w:cs="Helvetica"/>
                <w:b/>
                <w:lang w:val="en-GB"/>
              </w:rPr>
            </w:pPr>
            <w:r>
              <w:rPr>
                <w:rFonts w:ascii="Helvetica" w:hAnsi="Helvetica" w:cs="Helvetica"/>
                <w:b/>
                <w:lang w:val="en-GB"/>
              </w:rPr>
              <w:t>6. Date on which issuer notified:</w:t>
            </w:r>
            <w:r w:rsidR="00650539">
              <w:rPr>
                <w:rFonts w:ascii="Helvetica" w:hAnsi="Helvetica" w:cs="Helvetica"/>
                <w:b/>
                <w:lang w:val="en-GB"/>
              </w:rPr>
              <w:t xml:space="preserve"> </w:t>
            </w:r>
            <w:r w:rsidR="00257039">
              <w:rPr>
                <w:rFonts w:ascii="Helvetica" w:hAnsi="Helvetica" w:cs="Helvetica"/>
                <w:b/>
                <w:lang w:val="en-GB"/>
              </w:rPr>
              <w:t>2</w:t>
            </w:r>
            <w:r w:rsidR="00C412CF">
              <w:rPr>
                <w:rFonts w:ascii="Helvetica" w:hAnsi="Helvetica" w:cs="Helvetica"/>
                <w:b/>
                <w:lang w:val="en-GB"/>
              </w:rPr>
              <w:t>8</w:t>
            </w:r>
            <w:r w:rsidR="00BE29CD">
              <w:rPr>
                <w:rFonts w:ascii="Helvetica" w:hAnsi="Helvetica" w:cs="Helvetica"/>
                <w:b/>
                <w:lang w:val="en-GB"/>
              </w:rPr>
              <w:t xml:space="preserve"> June</w:t>
            </w:r>
            <w:r w:rsidR="00A97F07">
              <w:rPr>
                <w:rFonts w:ascii="Helvetica" w:hAnsi="Helvetica" w:cs="Helvetica"/>
                <w:b/>
                <w:lang w:val="en-GB"/>
              </w:rPr>
              <w:t xml:space="preserve"> </w:t>
            </w:r>
            <w:r w:rsidR="00B15A6C">
              <w:rPr>
                <w:rFonts w:ascii="Helvetica" w:hAnsi="Helvetica" w:cs="Helvetica"/>
                <w:b/>
                <w:lang w:val="en-GB"/>
              </w:rPr>
              <w:t>202</w:t>
            </w:r>
            <w:r w:rsidR="003B149E">
              <w:rPr>
                <w:rFonts w:ascii="Helvetica" w:hAnsi="Helvetica" w:cs="Helvetica"/>
                <w:b/>
                <w:lang w:val="en-GB"/>
              </w:rPr>
              <w:t>2</w:t>
            </w:r>
          </w:p>
        </w:tc>
      </w:tr>
      <w:tr w:rsidR="00521E70" w:rsidRPr="00C055A5" w14:paraId="2F0F13AF" w14:textId="77777777" w:rsidTr="00306839">
        <w:trPr>
          <w:trHeight w:val="419"/>
        </w:trPr>
        <w:tc>
          <w:tcPr>
            <w:tcW w:w="10620" w:type="dxa"/>
            <w:gridSpan w:val="6"/>
            <w:vAlign w:val="center"/>
          </w:tcPr>
          <w:p w14:paraId="1458D5CF" w14:textId="383DE675" w:rsidR="00D2326B" w:rsidRPr="00C055A5" w:rsidRDefault="00521E70" w:rsidP="005655A2">
            <w:pPr>
              <w:rPr>
                <w:rFonts w:ascii="Helvetica" w:hAnsi="Helvetica" w:cs="Helvetica"/>
                <w:b/>
                <w:lang w:val="en-GB"/>
              </w:rPr>
            </w:pPr>
            <w:r>
              <w:rPr>
                <w:rFonts w:ascii="Helvetica" w:hAnsi="Helvetica" w:cs="Helvetica"/>
                <w:b/>
                <w:lang w:val="en-GB"/>
              </w:rPr>
              <w:t>7. Threshold(s) that is/are crossed or reached:</w:t>
            </w:r>
            <w:r w:rsidR="00BC282F">
              <w:rPr>
                <w:rFonts w:ascii="Helvetica" w:hAnsi="Helvetica" w:cs="Helvetica"/>
                <w:b/>
                <w:lang w:val="en-GB"/>
              </w:rPr>
              <w:t xml:space="preserve"> </w:t>
            </w:r>
            <w:r w:rsidR="00B56970">
              <w:rPr>
                <w:rFonts w:ascii="Helvetica" w:hAnsi="Helvetica" w:cs="Helvetica"/>
                <w:b/>
                <w:lang w:val="en-GB"/>
              </w:rPr>
              <w:t>3</w:t>
            </w:r>
            <w:r w:rsidR="00D74351">
              <w:rPr>
                <w:rFonts w:ascii="Helvetica" w:hAnsi="Helvetica" w:cs="Helvetica"/>
                <w:b/>
                <w:lang w:val="en-GB"/>
              </w:rPr>
              <w:t>%</w:t>
            </w:r>
          </w:p>
        </w:tc>
      </w:tr>
      <w:tr w:rsidR="00C5065C" w:rsidRPr="00C055A5" w14:paraId="01B65775" w14:textId="77777777" w:rsidTr="00F1736C">
        <w:trPr>
          <w:trHeight w:val="555"/>
        </w:trPr>
        <w:tc>
          <w:tcPr>
            <w:tcW w:w="10620" w:type="dxa"/>
            <w:gridSpan w:val="6"/>
            <w:vAlign w:val="center"/>
          </w:tcPr>
          <w:p w14:paraId="7072DDDD"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443B838E" w14:textId="77777777" w:rsidTr="00F1736C">
        <w:trPr>
          <w:trHeight w:val="555"/>
        </w:trPr>
        <w:tc>
          <w:tcPr>
            <w:tcW w:w="2124" w:type="dxa"/>
            <w:vAlign w:val="center"/>
          </w:tcPr>
          <w:p w14:paraId="4B45D3D5" w14:textId="77777777" w:rsidR="00C5065C" w:rsidRPr="00C055A5" w:rsidRDefault="00C5065C" w:rsidP="00C5065C">
            <w:pPr>
              <w:rPr>
                <w:rFonts w:ascii="Helvetica" w:hAnsi="Helvetica" w:cs="Helvetica"/>
                <w:lang w:val="en-GB"/>
              </w:rPr>
            </w:pPr>
          </w:p>
        </w:tc>
        <w:tc>
          <w:tcPr>
            <w:tcW w:w="2124" w:type="dxa"/>
            <w:gridSpan w:val="2"/>
            <w:vAlign w:val="center"/>
          </w:tcPr>
          <w:p w14:paraId="50DC724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4195E8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4C4CD64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AC5758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F445F4" w:rsidRPr="00C055A5" w14:paraId="72DD151F" w14:textId="77777777" w:rsidTr="00F1736C">
        <w:trPr>
          <w:trHeight w:val="555"/>
        </w:trPr>
        <w:tc>
          <w:tcPr>
            <w:tcW w:w="2124" w:type="dxa"/>
            <w:vAlign w:val="center"/>
          </w:tcPr>
          <w:p w14:paraId="3A32B68D" w14:textId="77777777" w:rsidR="00F445F4" w:rsidRPr="008F18BE" w:rsidRDefault="00F445F4"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6922281" w14:textId="1BB4BD43" w:rsidR="00F445F4" w:rsidRPr="00C055A5" w:rsidRDefault="00C412CF" w:rsidP="00D83CB3">
            <w:pPr>
              <w:jc w:val="center"/>
              <w:rPr>
                <w:rFonts w:ascii="Helvetica" w:hAnsi="Helvetica" w:cs="Helvetica"/>
                <w:lang w:val="en-GB"/>
              </w:rPr>
            </w:pPr>
            <w:r>
              <w:rPr>
                <w:rFonts w:ascii="Helvetica" w:hAnsi="Helvetica" w:cs="Helvetica"/>
                <w:lang w:val="en-GB"/>
              </w:rPr>
              <w:t>3</w:t>
            </w:r>
            <w:r w:rsidR="00BE29CD" w:rsidRPr="00BE29CD">
              <w:rPr>
                <w:rFonts w:ascii="Helvetica" w:hAnsi="Helvetica" w:cs="Helvetica"/>
                <w:lang w:val="en-GB"/>
              </w:rPr>
              <w:t>.</w:t>
            </w:r>
            <w:r>
              <w:rPr>
                <w:rFonts w:ascii="Helvetica" w:hAnsi="Helvetica" w:cs="Helvetica"/>
                <w:lang w:val="en-GB"/>
              </w:rPr>
              <w:t>59</w:t>
            </w:r>
            <w:r w:rsidR="00C42FEC">
              <w:rPr>
                <w:rFonts w:ascii="Helvetica" w:hAnsi="Helvetica" w:cs="Helvetica"/>
                <w:lang w:val="en-GB"/>
              </w:rPr>
              <w:t>%</w:t>
            </w:r>
          </w:p>
        </w:tc>
        <w:tc>
          <w:tcPr>
            <w:tcW w:w="2313" w:type="dxa"/>
            <w:vAlign w:val="center"/>
          </w:tcPr>
          <w:p w14:paraId="6F427C30" w14:textId="0A048287" w:rsidR="00F445F4" w:rsidRPr="00C055A5" w:rsidRDefault="00257039" w:rsidP="003955D9">
            <w:pPr>
              <w:jc w:val="center"/>
              <w:rPr>
                <w:rFonts w:ascii="Helvetica" w:hAnsi="Helvetica" w:cs="Helvetica"/>
                <w:lang w:val="en-GB"/>
              </w:rPr>
            </w:pPr>
            <w:r>
              <w:rPr>
                <w:rFonts w:ascii="Helvetica" w:hAnsi="Helvetica" w:cs="Helvetica"/>
                <w:lang w:val="en-GB"/>
              </w:rPr>
              <w:t>2.</w:t>
            </w:r>
            <w:r w:rsidR="00C412CF">
              <w:rPr>
                <w:rFonts w:ascii="Helvetica" w:hAnsi="Helvetica" w:cs="Helvetica"/>
                <w:lang w:val="en-GB"/>
              </w:rPr>
              <w:t>0</w:t>
            </w:r>
            <w:r>
              <w:rPr>
                <w:rFonts w:ascii="Helvetica" w:hAnsi="Helvetica" w:cs="Helvetica"/>
                <w:lang w:val="en-GB"/>
              </w:rPr>
              <w:t>7</w:t>
            </w:r>
            <w:r w:rsidR="00C42FEC">
              <w:rPr>
                <w:rFonts w:ascii="Helvetica" w:hAnsi="Helvetica" w:cs="Helvetica"/>
                <w:lang w:val="en-GB"/>
              </w:rPr>
              <w:t>%</w:t>
            </w:r>
          </w:p>
        </w:tc>
        <w:tc>
          <w:tcPr>
            <w:tcW w:w="2126" w:type="dxa"/>
            <w:vAlign w:val="center"/>
          </w:tcPr>
          <w:p w14:paraId="64A328A8" w14:textId="03B0BD74" w:rsidR="00F445F4" w:rsidRPr="00C055A5" w:rsidRDefault="00257039" w:rsidP="00D83CB3">
            <w:pPr>
              <w:jc w:val="center"/>
              <w:rPr>
                <w:rFonts w:ascii="Helvetica" w:hAnsi="Helvetica" w:cs="Helvetica"/>
                <w:lang w:val="en-GB"/>
              </w:rPr>
            </w:pPr>
            <w:r>
              <w:rPr>
                <w:rFonts w:ascii="Helvetica" w:hAnsi="Helvetica" w:cs="Helvetica"/>
                <w:lang w:val="en-GB"/>
              </w:rPr>
              <w:t>5.66</w:t>
            </w:r>
            <w:r w:rsidR="00C42FEC">
              <w:rPr>
                <w:rFonts w:ascii="Helvetica" w:hAnsi="Helvetica" w:cs="Helvetica"/>
                <w:lang w:val="en-GB"/>
              </w:rPr>
              <w:t>%</w:t>
            </w:r>
          </w:p>
        </w:tc>
        <w:tc>
          <w:tcPr>
            <w:tcW w:w="1933" w:type="dxa"/>
            <w:vAlign w:val="center"/>
          </w:tcPr>
          <w:p w14:paraId="625BB289" w14:textId="51AB577E" w:rsidR="00F445F4" w:rsidRPr="00C055A5" w:rsidRDefault="00BE29CD" w:rsidP="0064616E">
            <w:pPr>
              <w:jc w:val="center"/>
              <w:rPr>
                <w:rFonts w:ascii="Helvetica" w:hAnsi="Helvetica" w:cs="Helvetica"/>
                <w:lang w:val="en-GB"/>
              </w:rPr>
            </w:pPr>
            <w:r w:rsidRPr="00BE29CD">
              <w:rPr>
                <w:rFonts w:ascii="Helvetica" w:hAnsi="Helvetica" w:cs="Helvetica"/>
                <w:lang w:val="en-GB"/>
              </w:rPr>
              <w:t>699,</w:t>
            </w:r>
            <w:r w:rsidR="00257039">
              <w:rPr>
                <w:rFonts w:ascii="Helvetica" w:hAnsi="Helvetica" w:cs="Helvetica"/>
                <w:lang w:val="en-GB"/>
              </w:rPr>
              <w:t>5</w:t>
            </w:r>
            <w:r w:rsidRPr="00BE29CD">
              <w:rPr>
                <w:rFonts w:ascii="Helvetica" w:hAnsi="Helvetica" w:cs="Helvetica"/>
                <w:lang w:val="en-GB"/>
              </w:rPr>
              <w:t>60,002</w:t>
            </w:r>
          </w:p>
        </w:tc>
      </w:tr>
      <w:tr w:rsidR="00C412CF" w:rsidRPr="00C055A5" w14:paraId="6AD0159D" w14:textId="77777777" w:rsidTr="00F1736C">
        <w:trPr>
          <w:trHeight w:val="555"/>
        </w:trPr>
        <w:tc>
          <w:tcPr>
            <w:tcW w:w="2124" w:type="dxa"/>
            <w:vAlign w:val="center"/>
          </w:tcPr>
          <w:p w14:paraId="268040EC" w14:textId="77777777" w:rsidR="00C412CF" w:rsidRPr="008F18BE" w:rsidRDefault="00C412CF" w:rsidP="00C412C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21475E8D" w14:textId="0AEA9760" w:rsidR="00C412CF" w:rsidRPr="00C055A5" w:rsidRDefault="00C412CF" w:rsidP="00C412CF">
            <w:pPr>
              <w:jc w:val="center"/>
              <w:rPr>
                <w:rFonts w:ascii="Helvetica" w:hAnsi="Helvetica" w:cs="Helvetica"/>
                <w:lang w:val="en-GB"/>
              </w:rPr>
            </w:pPr>
            <w:r>
              <w:rPr>
                <w:rFonts w:ascii="Helvetica" w:hAnsi="Helvetica" w:cs="Helvetica"/>
                <w:lang w:val="en-GB"/>
              </w:rPr>
              <w:t>3</w:t>
            </w:r>
            <w:r w:rsidRPr="00BE29CD">
              <w:rPr>
                <w:rFonts w:ascii="Helvetica" w:hAnsi="Helvetica" w:cs="Helvetica"/>
                <w:lang w:val="en-GB"/>
              </w:rPr>
              <w:t>.</w:t>
            </w:r>
            <w:r>
              <w:rPr>
                <w:rFonts w:ascii="Helvetica" w:hAnsi="Helvetica" w:cs="Helvetica"/>
                <w:lang w:val="en-GB"/>
              </w:rPr>
              <w:t>19%</w:t>
            </w:r>
          </w:p>
        </w:tc>
        <w:tc>
          <w:tcPr>
            <w:tcW w:w="2313" w:type="dxa"/>
            <w:vAlign w:val="center"/>
          </w:tcPr>
          <w:p w14:paraId="4A02FF45" w14:textId="68537F2C" w:rsidR="00C412CF" w:rsidRPr="00C055A5" w:rsidRDefault="00C412CF" w:rsidP="00C412CF">
            <w:pPr>
              <w:jc w:val="center"/>
              <w:rPr>
                <w:rFonts w:ascii="Helvetica" w:hAnsi="Helvetica" w:cs="Helvetica"/>
                <w:lang w:val="en-GB"/>
              </w:rPr>
            </w:pPr>
            <w:r>
              <w:rPr>
                <w:rFonts w:ascii="Helvetica" w:hAnsi="Helvetica" w:cs="Helvetica"/>
                <w:lang w:val="en-GB"/>
              </w:rPr>
              <w:t>2.47%</w:t>
            </w:r>
          </w:p>
        </w:tc>
        <w:tc>
          <w:tcPr>
            <w:tcW w:w="2126" w:type="dxa"/>
            <w:vAlign w:val="center"/>
          </w:tcPr>
          <w:p w14:paraId="7007CECF" w14:textId="269B8E90" w:rsidR="00C412CF" w:rsidRPr="00C055A5" w:rsidRDefault="00C412CF" w:rsidP="00C412CF">
            <w:pPr>
              <w:jc w:val="center"/>
              <w:rPr>
                <w:rFonts w:ascii="Helvetica" w:hAnsi="Helvetica" w:cs="Helvetica"/>
                <w:lang w:val="en-GB"/>
              </w:rPr>
            </w:pPr>
            <w:r>
              <w:rPr>
                <w:rFonts w:ascii="Helvetica" w:hAnsi="Helvetica" w:cs="Helvetica"/>
                <w:lang w:val="en-GB"/>
              </w:rPr>
              <w:t>5.66%</w:t>
            </w:r>
          </w:p>
        </w:tc>
        <w:tc>
          <w:tcPr>
            <w:tcW w:w="1933" w:type="dxa"/>
            <w:shd w:val="thinDiagStripe" w:color="auto" w:fill="auto"/>
            <w:vAlign w:val="center"/>
          </w:tcPr>
          <w:p w14:paraId="7695C5BF" w14:textId="77777777" w:rsidR="00C412CF" w:rsidRPr="00C055A5" w:rsidRDefault="00C412CF" w:rsidP="00C412CF">
            <w:pPr>
              <w:rPr>
                <w:rFonts w:ascii="Helvetica" w:hAnsi="Helvetica" w:cs="Helvetica"/>
                <w:lang w:val="en-GB"/>
              </w:rPr>
            </w:pPr>
          </w:p>
        </w:tc>
      </w:tr>
    </w:tbl>
    <w:p w14:paraId="4BDA1129" w14:textId="77777777" w:rsidR="007C162B" w:rsidRDefault="007C162B">
      <w:pPr>
        <w:rPr>
          <w:rFonts w:ascii="Helvetica" w:hAnsi="Helvetica" w:cs="Helvetica"/>
        </w:rPr>
      </w:pPr>
    </w:p>
    <w:p w14:paraId="07D125BE" w14:textId="77777777" w:rsidR="00F10024" w:rsidRDefault="00F10024">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3D9C983B" w14:textId="77777777" w:rsidTr="00092E94">
        <w:trPr>
          <w:trHeight w:val="326"/>
          <w:jc w:val="center"/>
        </w:trPr>
        <w:tc>
          <w:tcPr>
            <w:tcW w:w="10620" w:type="dxa"/>
            <w:gridSpan w:val="11"/>
            <w:tcBorders>
              <w:top w:val="single" w:sz="4" w:space="0" w:color="auto"/>
              <w:bottom w:val="single" w:sz="4" w:space="0" w:color="auto"/>
            </w:tcBorders>
          </w:tcPr>
          <w:p w14:paraId="7DA1A75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0DF13989" w14:textId="77777777" w:rsidTr="00092E94">
        <w:trPr>
          <w:trHeight w:val="458"/>
          <w:jc w:val="center"/>
        </w:trPr>
        <w:tc>
          <w:tcPr>
            <w:tcW w:w="10620" w:type="dxa"/>
            <w:gridSpan w:val="11"/>
            <w:tcBorders>
              <w:top w:val="single" w:sz="4" w:space="0" w:color="auto"/>
              <w:bottom w:val="single" w:sz="4" w:space="0" w:color="auto"/>
            </w:tcBorders>
            <w:vAlign w:val="center"/>
          </w:tcPr>
          <w:p w14:paraId="3B88E62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lastRenderedPageBreak/>
              <w:t>A: Voting rights attached to shares</w:t>
            </w:r>
          </w:p>
        </w:tc>
      </w:tr>
      <w:tr w:rsidR="00C5065C" w:rsidRPr="00C055A5" w14:paraId="5E40DD3F"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7A39036C"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8455173"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652958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93E188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1D5D2219" w14:textId="77777777" w:rsidTr="00DC756F">
        <w:tblPrEx>
          <w:tblBorders>
            <w:top w:val="none" w:sz="0" w:space="0" w:color="auto"/>
            <w:left w:val="none" w:sz="0" w:space="0" w:color="auto"/>
            <w:bottom w:val="none" w:sz="0" w:space="0" w:color="auto"/>
            <w:right w:val="none" w:sz="0" w:space="0" w:color="auto"/>
          </w:tblBorders>
        </w:tblPrEx>
        <w:trPr>
          <w:trHeight w:val="818"/>
          <w:jc w:val="center"/>
        </w:trPr>
        <w:tc>
          <w:tcPr>
            <w:tcW w:w="1861" w:type="dxa"/>
            <w:vMerge/>
            <w:tcBorders>
              <w:top w:val="single" w:sz="4" w:space="0" w:color="auto"/>
              <w:left w:val="single" w:sz="4" w:space="0" w:color="auto"/>
              <w:bottom w:val="single" w:sz="4" w:space="0" w:color="auto"/>
              <w:right w:val="single" w:sz="4" w:space="0" w:color="auto"/>
            </w:tcBorders>
          </w:tcPr>
          <w:p w14:paraId="797495D2"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A494A0" w14:textId="77777777" w:rsidR="00F26D04" w:rsidRDefault="00F26D04" w:rsidP="00C055A5">
            <w:pPr>
              <w:spacing w:after="0"/>
              <w:jc w:val="center"/>
              <w:rPr>
                <w:rFonts w:ascii="Helvetica" w:hAnsi="Helvetica" w:cs="Helvetica"/>
                <w:b/>
                <w:sz w:val="20"/>
                <w:szCs w:val="20"/>
                <w:lang w:val="en-GB"/>
              </w:rPr>
            </w:pPr>
          </w:p>
          <w:p w14:paraId="2CE6710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89F3A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A5521AB" w14:textId="77777777" w:rsidR="00F26D04" w:rsidRDefault="00F26D04" w:rsidP="00C055A5">
            <w:pPr>
              <w:spacing w:after="0"/>
              <w:jc w:val="center"/>
              <w:rPr>
                <w:rFonts w:ascii="Helvetica" w:hAnsi="Helvetica" w:cs="Helvetica"/>
                <w:b/>
                <w:sz w:val="20"/>
                <w:szCs w:val="20"/>
                <w:lang w:val="en-GB"/>
              </w:rPr>
            </w:pPr>
          </w:p>
          <w:p w14:paraId="7EF941FB"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B654879"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79A2166" w14:textId="77777777" w:rsidR="00F26D04" w:rsidRDefault="00F26D04" w:rsidP="00C055A5">
            <w:pPr>
              <w:spacing w:after="0"/>
              <w:jc w:val="center"/>
              <w:rPr>
                <w:rFonts w:ascii="Helvetica" w:hAnsi="Helvetica" w:cs="Helvetica"/>
                <w:b/>
                <w:sz w:val="20"/>
                <w:szCs w:val="20"/>
                <w:lang w:val="en-GB"/>
              </w:rPr>
            </w:pPr>
          </w:p>
          <w:p w14:paraId="2F001EE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2AF078C"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FC14818" w14:textId="77777777" w:rsidR="00F26D04" w:rsidRDefault="00F26D04" w:rsidP="00C055A5">
            <w:pPr>
              <w:spacing w:after="0"/>
              <w:jc w:val="center"/>
              <w:rPr>
                <w:rFonts w:ascii="Helvetica" w:hAnsi="Helvetica" w:cs="Helvetica"/>
                <w:b/>
                <w:sz w:val="20"/>
                <w:szCs w:val="20"/>
                <w:lang w:val="en-GB"/>
              </w:rPr>
            </w:pPr>
          </w:p>
          <w:p w14:paraId="34F7B07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D388BEF"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9E86A52"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8F1DD7F" w14:textId="57F5A71A" w:rsidR="00C5065C" w:rsidRPr="00C055A5" w:rsidRDefault="00BE29CD" w:rsidP="00C5065C">
            <w:pPr>
              <w:rPr>
                <w:rFonts w:ascii="Helvetica" w:hAnsi="Helvetica" w:cs="Helvetica"/>
                <w:lang w:val="en-GB"/>
              </w:rPr>
            </w:pPr>
            <w:r w:rsidRPr="00BE29CD">
              <w:rPr>
                <w:rFonts w:ascii="Helvetica" w:hAnsi="Helvetica" w:cs="Helvetica"/>
                <w:lang w:val="en-GB"/>
              </w:rPr>
              <w:t>IE00BD6JX574</w:t>
            </w:r>
          </w:p>
        </w:tc>
        <w:tc>
          <w:tcPr>
            <w:tcW w:w="2032" w:type="dxa"/>
            <w:gridSpan w:val="3"/>
            <w:tcBorders>
              <w:top w:val="single" w:sz="4" w:space="0" w:color="auto"/>
              <w:left w:val="single" w:sz="4" w:space="0" w:color="auto"/>
              <w:bottom w:val="single" w:sz="4" w:space="0" w:color="auto"/>
              <w:right w:val="single" w:sz="4" w:space="0" w:color="auto"/>
            </w:tcBorders>
          </w:tcPr>
          <w:p w14:paraId="11CAFE66" w14:textId="77777777" w:rsidR="00C5065C" w:rsidRPr="00C055A5" w:rsidRDefault="00C5065C" w:rsidP="00F445F4">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38E3771" w14:textId="0118FC3A" w:rsidR="00C5065C" w:rsidRPr="00C055A5" w:rsidRDefault="00C412CF" w:rsidP="008C404C">
            <w:pPr>
              <w:jc w:val="center"/>
              <w:rPr>
                <w:rFonts w:ascii="Helvetica" w:hAnsi="Helvetica" w:cs="Helvetica"/>
                <w:lang w:val="en-GB"/>
              </w:rPr>
            </w:pPr>
            <w:r>
              <w:rPr>
                <w:rFonts w:ascii="Helvetica" w:hAnsi="Helvetica" w:cs="Helvetica"/>
                <w:lang w:val="en-GB"/>
              </w:rPr>
              <w:t>25,123,318</w:t>
            </w:r>
          </w:p>
        </w:tc>
        <w:tc>
          <w:tcPr>
            <w:tcW w:w="2347" w:type="dxa"/>
            <w:gridSpan w:val="2"/>
            <w:tcBorders>
              <w:top w:val="single" w:sz="4" w:space="0" w:color="auto"/>
              <w:left w:val="single" w:sz="4" w:space="0" w:color="auto"/>
              <w:bottom w:val="single" w:sz="4" w:space="0" w:color="auto"/>
              <w:right w:val="single" w:sz="4" w:space="0" w:color="auto"/>
            </w:tcBorders>
          </w:tcPr>
          <w:p w14:paraId="71F1C037" w14:textId="77777777" w:rsidR="00C5065C" w:rsidRPr="00C055A5" w:rsidRDefault="00C5065C" w:rsidP="00F445F4">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267F9D6" w14:textId="12426382" w:rsidR="00C5065C" w:rsidRPr="000436EE" w:rsidRDefault="00AE7E0C" w:rsidP="00194E3A">
            <w:pPr>
              <w:jc w:val="center"/>
              <w:rPr>
                <w:rFonts w:ascii="Helvetica" w:hAnsi="Helvetica" w:cs="Helvetica"/>
                <w:lang w:val="en-GB"/>
              </w:rPr>
            </w:pPr>
            <w:r>
              <w:rPr>
                <w:rFonts w:ascii="Helvetica" w:hAnsi="Helvetica" w:cs="Helvetica"/>
                <w:lang w:val="en-GB"/>
              </w:rPr>
              <w:t>3.</w:t>
            </w:r>
            <w:r w:rsidR="00C412CF">
              <w:rPr>
                <w:rFonts w:ascii="Helvetica" w:hAnsi="Helvetica" w:cs="Helvetica"/>
                <w:lang w:val="en-GB"/>
              </w:rPr>
              <w:t>59</w:t>
            </w:r>
            <w:r w:rsidR="00C42FEC">
              <w:rPr>
                <w:rFonts w:ascii="Helvetica" w:hAnsi="Helvetica" w:cs="Helvetica"/>
                <w:lang w:val="en-GB"/>
              </w:rPr>
              <w:t>%</w:t>
            </w:r>
          </w:p>
        </w:tc>
      </w:tr>
      <w:tr w:rsidR="00C5065C" w:rsidRPr="00C055A5" w14:paraId="1F3C6B15"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43B4F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648328A5"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6BB40F3"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8B7592F"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CE52EAD" w14:textId="77777777" w:rsidR="00C5065C" w:rsidRPr="00C055A5" w:rsidRDefault="00C5065C" w:rsidP="00C5065C">
            <w:pPr>
              <w:rPr>
                <w:rFonts w:ascii="Helvetica" w:hAnsi="Helvetica" w:cs="Helvetica"/>
                <w:lang w:val="en-GB"/>
              </w:rPr>
            </w:pPr>
          </w:p>
        </w:tc>
      </w:tr>
      <w:tr w:rsidR="00C5065C" w:rsidRPr="00C055A5" w14:paraId="7006718A"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BE4BC00"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10D2EC1"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1C78B8A"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F40F669"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A3A0CB7" w14:textId="77777777" w:rsidR="00C5065C" w:rsidRPr="00C055A5" w:rsidRDefault="00C5065C" w:rsidP="00C5065C">
            <w:pPr>
              <w:rPr>
                <w:rFonts w:ascii="Helvetica" w:hAnsi="Helvetica" w:cs="Helvetica"/>
                <w:lang w:val="en-GB"/>
              </w:rPr>
            </w:pPr>
          </w:p>
        </w:tc>
      </w:tr>
      <w:tr w:rsidR="000436EE" w:rsidRPr="00C055A5" w14:paraId="126168C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23EA9A7" w14:textId="77777777" w:rsidR="000436EE" w:rsidRPr="00C055A5" w:rsidRDefault="000436EE"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78FF4282" w14:textId="77777777" w:rsidR="000436EE" w:rsidRPr="00281DF6" w:rsidRDefault="000436EE" w:rsidP="00281DF6">
            <w:pPr>
              <w:jc w:val="center"/>
              <w:rPr>
                <w:rFonts w:ascii="Helvetica" w:hAnsi="Helvetica" w:cs="Helvetica"/>
                <w:b/>
                <w:lang w:val="en-GB"/>
              </w:rPr>
            </w:pPr>
          </w:p>
        </w:tc>
        <w:tc>
          <w:tcPr>
            <w:tcW w:w="2194" w:type="dxa"/>
            <w:gridSpan w:val="2"/>
            <w:tcBorders>
              <w:top w:val="single" w:sz="4" w:space="0" w:color="auto"/>
              <w:bottom w:val="single" w:sz="4" w:space="0" w:color="auto"/>
              <w:right w:val="single" w:sz="4" w:space="0" w:color="auto"/>
            </w:tcBorders>
          </w:tcPr>
          <w:p w14:paraId="73A76312" w14:textId="218C546B" w:rsidR="000436EE" w:rsidRPr="00281DF6" w:rsidRDefault="00C412CF" w:rsidP="008C404C">
            <w:pPr>
              <w:jc w:val="center"/>
              <w:rPr>
                <w:rFonts w:ascii="Helvetica" w:hAnsi="Helvetica" w:cs="Helvetica"/>
                <w:b/>
                <w:lang w:val="en-GB"/>
              </w:rPr>
            </w:pPr>
            <w:r>
              <w:rPr>
                <w:rFonts w:ascii="Helvetica" w:hAnsi="Helvetica" w:cs="Helvetica"/>
                <w:b/>
                <w:lang w:val="en-GB"/>
              </w:rPr>
              <w:t>25,123,318</w:t>
            </w:r>
          </w:p>
        </w:tc>
        <w:tc>
          <w:tcPr>
            <w:tcW w:w="2347" w:type="dxa"/>
            <w:gridSpan w:val="2"/>
            <w:tcBorders>
              <w:top w:val="single" w:sz="4" w:space="0" w:color="auto"/>
              <w:left w:val="single" w:sz="4" w:space="0" w:color="auto"/>
              <w:bottom w:val="single" w:sz="4" w:space="0" w:color="auto"/>
            </w:tcBorders>
          </w:tcPr>
          <w:p w14:paraId="77908E77" w14:textId="77777777" w:rsidR="000436EE" w:rsidRPr="00281DF6" w:rsidRDefault="000436EE" w:rsidP="00281DF6">
            <w:pPr>
              <w:jc w:val="center"/>
              <w:rPr>
                <w:rFonts w:ascii="Helvetica" w:hAnsi="Helvetica" w:cs="Helvetica"/>
                <w:b/>
                <w:lang w:val="en-GB"/>
              </w:rPr>
            </w:pPr>
          </w:p>
        </w:tc>
        <w:tc>
          <w:tcPr>
            <w:tcW w:w="2186" w:type="dxa"/>
            <w:gridSpan w:val="3"/>
            <w:tcBorders>
              <w:top w:val="single" w:sz="4" w:space="0" w:color="auto"/>
              <w:bottom w:val="single" w:sz="4" w:space="0" w:color="auto"/>
              <w:right w:val="single" w:sz="4" w:space="0" w:color="auto"/>
            </w:tcBorders>
          </w:tcPr>
          <w:p w14:paraId="7FB65ED7" w14:textId="76A630BC" w:rsidR="000436EE" w:rsidRPr="00281DF6" w:rsidRDefault="00AE7E0C" w:rsidP="00D83CB3">
            <w:pPr>
              <w:jc w:val="center"/>
              <w:rPr>
                <w:rFonts w:ascii="Helvetica" w:hAnsi="Helvetica" w:cs="Helvetica"/>
                <w:b/>
                <w:lang w:val="en-GB"/>
              </w:rPr>
            </w:pPr>
            <w:r>
              <w:rPr>
                <w:rFonts w:ascii="Helvetica" w:hAnsi="Helvetica" w:cs="Helvetica"/>
                <w:b/>
                <w:lang w:val="en-GB"/>
              </w:rPr>
              <w:t>3.</w:t>
            </w:r>
            <w:r w:rsidR="00C412CF">
              <w:rPr>
                <w:rFonts w:ascii="Helvetica" w:hAnsi="Helvetica" w:cs="Helvetica"/>
                <w:b/>
                <w:lang w:val="en-GB"/>
              </w:rPr>
              <w:t>5</w:t>
            </w:r>
            <w:r>
              <w:rPr>
                <w:rFonts w:ascii="Helvetica" w:hAnsi="Helvetica" w:cs="Helvetica"/>
                <w:b/>
                <w:lang w:val="en-GB"/>
              </w:rPr>
              <w:t>9</w:t>
            </w:r>
            <w:r w:rsidR="00C42FEC">
              <w:rPr>
                <w:rFonts w:ascii="Helvetica" w:hAnsi="Helvetica" w:cs="Helvetica"/>
                <w:b/>
                <w:lang w:val="en-GB"/>
              </w:rPr>
              <w:t>%</w:t>
            </w:r>
          </w:p>
        </w:tc>
      </w:tr>
      <w:tr w:rsidR="00C5065C" w:rsidRPr="00C055A5" w14:paraId="5D5DB477"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DFE3C57" w14:textId="77777777" w:rsidR="00C5065C" w:rsidRPr="00C055A5" w:rsidRDefault="00C5065C" w:rsidP="00C5065C">
            <w:pPr>
              <w:rPr>
                <w:rFonts w:ascii="Helvetica" w:hAnsi="Helvetica" w:cs="Helvetica"/>
                <w:lang w:val="en-GB"/>
              </w:rPr>
            </w:pPr>
          </w:p>
        </w:tc>
      </w:tr>
      <w:tr w:rsidR="00C5065C" w:rsidRPr="00C055A5" w14:paraId="4B662E0E" w14:textId="77777777" w:rsidTr="00092E94">
        <w:trPr>
          <w:trHeight w:val="530"/>
          <w:jc w:val="center"/>
        </w:trPr>
        <w:tc>
          <w:tcPr>
            <w:tcW w:w="10620" w:type="dxa"/>
            <w:gridSpan w:val="11"/>
            <w:tcBorders>
              <w:top w:val="single" w:sz="4" w:space="0" w:color="auto"/>
              <w:bottom w:val="single" w:sz="4" w:space="0" w:color="auto"/>
            </w:tcBorders>
            <w:vAlign w:val="center"/>
          </w:tcPr>
          <w:p w14:paraId="6EE1116B"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5EF06F93"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2A01B66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EBFC67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E2E9C4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D2E14B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BDE019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A44AB" w:rsidRPr="00C055A5" w14:paraId="48B9AA02" w14:textId="77777777" w:rsidTr="007A7500">
        <w:trPr>
          <w:trHeight w:val="481"/>
          <w:jc w:val="center"/>
        </w:trPr>
        <w:tc>
          <w:tcPr>
            <w:tcW w:w="2081" w:type="dxa"/>
            <w:gridSpan w:val="2"/>
            <w:tcBorders>
              <w:top w:val="single" w:sz="4" w:space="0" w:color="auto"/>
              <w:bottom w:val="single" w:sz="4" w:space="0" w:color="auto"/>
              <w:right w:val="single" w:sz="4" w:space="0" w:color="auto"/>
            </w:tcBorders>
            <w:vAlign w:val="center"/>
          </w:tcPr>
          <w:p w14:paraId="48F53331" w14:textId="77777777" w:rsidR="00AA44AB" w:rsidRPr="000B4E53" w:rsidRDefault="00AA44AB" w:rsidP="00AA44AB">
            <w:pP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vAlign w:val="center"/>
          </w:tcPr>
          <w:p w14:paraId="01B9C203" w14:textId="77777777" w:rsidR="00AA44AB" w:rsidRPr="000B4E53" w:rsidRDefault="00AA44AB" w:rsidP="00AA44AB">
            <w:pPr>
              <w:jc w:val="center"/>
              <w:rPr>
                <w:rFonts w:ascii="Arial" w:hAnsi="Arial" w:cs="Arial"/>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4E548D15" w14:textId="77777777" w:rsidR="00AA44AB" w:rsidRPr="000B4E53" w:rsidRDefault="00AA44AB" w:rsidP="00AA44AB">
            <w:pPr>
              <w:jc w:val="center"/>
              <w:rPr>
                <w:rFonts w:ascii="Arial" w:hAnsi="Arial" w:cs="Arial"/>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CB54DFA" w14:textId="77777777" w:rsidR="00AA44AB" w:rsidRPr="000B4E53" w:rsidRDefault="00AA44AB" w:rsidP="00AA44AB">
            <w:pPr>
              <w:jc w:val="center"/>
              <w:rPr>
                <w:rFonts w:ascii="Arial" w:hAnsi="Arial" w:cs="Arial"/>
              </w:rPr>
            </w:pPr>
          </w:p>
        </w:tc>
        <w:tc>
          <w:tcPr>
            <w:tcW w:w="2077" w:type="dxa"/>
            <w:gridSpan w:val="2"/>
            <w:tcBorders>
              <w:top w:val="single" w:sz="4" w:space="0" w:color="auto"/>
              <w:left w:val="single" w:sz="4" w:space="0" w:color="auto"/>
              <w:bottom w:val="single" w:sz="4" w:space="0" w:color="auto"/>
            </w:tcBorders>
            <w:vAlign w:val="center"/>
          </w:tcPr>
          <w:p w14:paraId="727D3726" w14:textId="77777777" w:rsidR="00AA44AB" w:rsidRPr="000B4E53" w:rsidRDefault="00AA44AB" w:rsidP="00AA44AB">
            <w:pPr>
              <w:jc w:val="center"/>
              <w:rPr>
                <w:rFonts w:ascii="Arial" w:hAnsi="Arial" w:cs="Arial"/>
              </w:rPr>
            </w:pPr>
          </w:p>
        </w:tc>
      </w:tr>
      <w:tr w:rsidR="00AA44AB" w:rsidRPr="00C055A5" w14:paraId="29B8CA3F"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15BBFCA6" w14:textId="77777777" w:rsidR="00AA44AB" w:rsidRPr="00C055A5" w:rsidRDefault="00AA44AB" w:rsidP="00AA44AB">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7D831B0" w14:textId="77777777" w:rsidR="00AA44AB" w:rsidRPr="00C055A5" w:rsidRDefault="00AA44AB" w:rsidP="00AA44A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BF70E6B" w14:textId="77777777" w:rsidR="00AA44AB" w:rsidRPr="00C055A5" w:rsidRDefault="00AA44AB" w:rsidP="00AA44AB">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FF104C5" w14:textId="77777777" w:rsidR="00AA44AB" w:rsidRPr="00C055A5" w:rsidRDefault="00AA44AB" w:rsidP="00AA44AB">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C50FAF7" w14:textId="77777777" w:rsidR="00AA44AB" w:rsidRPr="00C055A5" w:rsidRDefault="00AA44AB" w:rsidP="00AA44AB">
            <w:pPr>
              <w:rPr>
                <w:rFonts w:ascii="Helvetica" w:hAnsi="Helvetica" w:cs="Helvetica"/>
                <w:lang w:val="en-GB"/>
              </w:rPr>
            </w:pPr>
          </w:p>
        </w:tc>
      </w:tr>
      <w:tr w:rsidR="00AA44AB" w:rsidRPr="00C055A5" w14:paraId="0538047E" w14:textId="77777777" w:rsidTr="00092E94">
        <w:trPr>
          <w:trHeight w:val="481"/>
          <w:jc w:val="center"/>
        </w:trPr>
        <w:tc>
          <w:tcPr>
            <w:tcW w:w="2081" w:type="dxa"/>
            <w:gridSpan w:val="2"/>
            <w:tcBorders>
              <w:top w:val="single" w:sz="4" w:space="0" w:color="auto"/>
              <w:left w:val="nil"/>
              <w:bottom w:val="nil"/>
              <w:right w:val="nil"/>
            </w:tcBorders>
          </w:tcPr>
          <w:p w14:paraId="313397AC" w14:textId="77777777" w:rsidR="00AA44AB" w:rsidRPr="00C055A5" w:rsidRDefault="00AA44AB" w:rsidP="00AA44AB">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34E7196" w14:textId="77777777" w:rsidR="00AA44AB" w:rsidRPr="00C055A5" w:rsidRDefault="00AA44AB" w:rsidP="00AA44AB">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36841A4" w14:textId="77777777" w:rsidR="00AA44AB" w:rsidRPr="00C055A5" w:rsidRDefault="00AA44AB" w:rsidP="00AA44AB">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1AAE242" w14:textId="77777777" w:rsidR="00AA44AB" w:rsidRPr="00FB2FBD" w:rsidRDefault="00AA44AB" w:rsidP="00AA44AB">
            <w:pPr>
              <w:jc w:val="center"/>
              <w:rPr>
                <w:rFonts w:ascii="Helvetica" w:hAnsi="Helvetica" w:cs="Helvetica"/>
                <w:b/>
                <w:lang w:val="en-GB"/>
              </w:rPr>
            </w:pPr>
          </w:p>
        </w:tc>
        <w:tc>
          <w:tcPr>
            <w:tcW w:w="2077" w:type="dxa"/>
            <w:gridSpan w:val="2"/>
            <w:tcBorders>
              <w:top w:val="single" w:sz="4" w:space="0" w:color="auto"/>
              <w:left w:val="single" w:sz="4" w:space="0" w:color="auto"/>
              <w:bottom w:val="single" w:sz="4" w:space="0" w:color="auto"/>
            </w:tcBorders>
          </w:tcPr>
          <w:p w14:paraId="33B6C1DD" w14:textId="77777777" w:rsidR="00AA44AB" w:rsidRPr="00FB2FBD" w:rsidRDefault="00AA44AB" w:rsidP="00AA44AB">
            <w:pPr>
              <w:jc w:val="center"/>
              <w:rPr>
                <w:rFonts w:ascii="Helvetica" w:hAnsi="Helvetica" w:cs="Helvetica"/>
                <w:b/>
                <w:lang w:val="en-GB"/>
              </w:rPr>
            </w:pPr>
          </w:p>
        </w:tc>
      </w:tr>
      <w:tr w:rsidR="00AA44AB" w:rsidRPr="00C055A5" w14:paraId="1845EF46"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1111B02" w14:textId="77777777" w:rsidR="00AA44AB" w:rsidRPr="00C055A5" w:rsidRDefault="00AA44AB" w:rsidP="00AA44AB">
            <w:pPr>
              <w:rPr>
                <w:rFonts w:ascii="Helvetica" w:hAnsi="Helvetica" w:cs="Helvetica"/>
                <w:lang w:val="en-GB"/>
              </w:rPr>
            </w:pPr>
          </w:p>
        </w:tc>
      </w:tr>
      <w:tr w:rsidR="00AA44AB" w:rsidRPr="00C055A5" w14:paraId="6822A9E7" w14:textId="77777777" w:rsidTr="00092E94">
        <w:trPr>
          <w:trHeight w:val="408"/>
          <w:jc w:val="center"/>
        </w:trPr>
        <w:tc>
          <w:tcPr>
            <w:tcW w:w="10620" w:type="dxa"/>
            <w:gridSpan w:val="11"/>
            <w:tcBorders>
              <w:top w:val="single" w:sz="4" w:space="0" w:color="auto"/>
              <w:bottom w:val="single" w:sz="4" w:space="0" w:color="auto"/>
            </w:tcBorders>
            <w:vAlign w:val="center"/>
          </w:tcPr>
          <w:p w14:paraId="4DF91836" w14:textId="77777777" w:rsidR="00AA44AB" w:rsidRPr="00C055A5" w:rsidRDefault="00AA44AB" w:rsidP="00AA44AB">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A44AB" w:rsidRPr="00C055A5" w14:paraId="5789DCF2" w14:textId="77777777" w:rsidTr="00092E94">
        <w:trPr>
          <w:jc w:val="center"/>
        </w:trPr>
        <w:tc>
          <w:tcPr>
            <w:tcW w:w="1861" w:type="dxa"/>
            <w:tcBorders>
              <w:top w:val="single" w:sz="4" w:space="0" w:color="auto"/>
              <w:bottom w:val="single" w:sz="4" w:space="0" w:color="auto"/>
              <w:right w:val="single" w:sz="4" w:space="0" w:color="auto"/>
            </w:tcBorders>
            <w:vAlign w:val="center"/>
          </w:tcPr>
          <w:p w14:paraId="14DCFE67" w14:textId="77777777" w:rsidR="00AA44AB" w:rsidRPr="008F18BE" w:rsidRDefault="00AA44AB" w:rsidP="00AA44AB">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7D187614" w14:textId="77777777" w:rsidR="00AA44AB" w:rsidRPr="008F18BE" w:rsidRDefault="00AA44AB" w:rsidP="00AA44AB">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E76D41A" w14:textId="77777777" w:rsidR="00AA44AB" w:rsidRPr="008F18BE" w:rsidRDefault="00AA44AB" w:rsidP="00AA44AB">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FB3C695" w14:textId="77777777" w:rsidR="00AA44AB" w:rsidRPr="008F18BE" w:rsidRDefault="00AA44AB" w:rsidP="00AA44AB">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4ED61380" w14:textId="77777777" w:rsidR="00AA44AB" w:rsidRPr="008F18BE" w:rsidRDefault="00AA44AB" w:rsidP="00AA44AB">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05B6F962" w14:textId="77777777" w:rsidR="00AA44AB" w:rsidRPr="008F18BE" w:rsidRDefault="00AA44AB" w:rsidP="00AA44AB">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412CF" w:rsidRPr="00BE29CD" w14:paraId="62344B53" w14:textId="77777777" w:rsidTr="00AE7E0C">
        <w:trPr>
          <w:trHeight w:val="557"/>
          <w:jc w:val="center"/>
        </w:trPr>
        <w:tc>
          <w:tcPr>
            <w:tcW w:w="1861" w:type="dxa"/>
            <w:tcBorders>
              <w:top w:val="single" w:sz="4" w:space="0" w:color="auto"/>
              <w:bottom w:val="single" w:sz="4" w:space="0" w:color="auto"/>
              <w:right w:val="single" w:sz="4" w:space="0" w:color="auto"/>
            </w:tcBorders>
            <w:vAlign w:val="center"/>
          </w:tcPr>
          <w:p w14:paraId="5EEE2088" w14:textId="44FAD743" w:rsidR="00C412CF" w:rsidRPr="00377593"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7062DB78" w14:textId="18BF9258" w:rsidR="00C412CF" w:rsidRPr="00377593" w:rsidRDefault="00C412CF" w:rsidP="00C412CF">
            <w:pPr>
              <w:jc w:val="center"/>
              <w:rPr>
                <w:rFonts w:ascii="Helvetica" w:hAnsi="Helvetica" w:cs="Helvetica"/>
                <w:color w:val="000000"/>
              </w:rPr>
            </w:pPr>
            <w:r>
              <w:rPr>
                <w:rFonts w:ascii="Helvetica" w:hAnsi="Helvetica" w:cs="Helvetica"/>
                <w:color w:val="000000"/>
              </w:rPr>
              <w:t>29/07/2022</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B8A712C" w14:textId="1A8FB05E" w:rsidR="00C412CF" w:rsidRPr="00377593" w:rsidRDefault="00C412CF" w:rsidP="00C412CF">
            <w:pPr>
              <w:jc w:val="center"/>
              <w:rPr>
                <w:rFonts w:ascii="Helvetica" w:hAnsi="Helvetica" w:cs="Helvetica"/>
                <w:color w:val="000000"/>
              </w:rPr>
            </w:pPr>
            <w:r>
              <w:rPr>
                <w:rFonts w:ascii="Helvetica" w:hAnsi="Helvetica" w:cs="Helvetica"/>
                <w:color w:val="000000"/>
              </w:rPr>
              <w:t>29/07/2022</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9247216" w14:textId="2F7989A6" w:rsidR="00C412CF" w:rsidRPr="00377593"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6398C4E" w14:textId="4792F005" w:rsidR="00C412CF" w:rsidRPr="00377593" w:rsidRDefault="00C412CF" w:rsidP="00C412CF">
            <w:pPr>
              <w:jc w:val="center"/>
              <w:rPr>
                <w:rFonts w:ascii="Helvetica" w:hAnsi="Helvetica" w:cs="Helvetica"/>
                <w:color w:val="000000"/>
              </w:rPr>
            </w:pPr>
            <w:r>
              <w:rPr>
                <w:rFonts w:ascii="Helvetica" w:hAnsi="Helvetica" w:cs="Helvetica"/>
                <w:color w:val="000000"/>
              </w:rPr>
              <w:t>135,687</w:t>
            </w:r>
          </w:p>
        </w:tc>
        <w:tc>
          <w:tcPr>
            <w:tcW w:w="1992" w:type="dxa"/>
            <w:tcBorders>
              <w:top w:val="single" w:sz="4" w:space="0" w:color="auto"/>
              <w:left w:val="single" w:sz="4" w:space="0" w:color="auto"/>
              <w:bottom w:val="single" w:sz="4" w:space="0" w:color="auto"/>
            </w:tcBorders>
            <w:vAlign w:val="center"/>
          </w:tcPr>
          <w:p w14:paraId="18C89622" w14:textId="32831662" w:rsidR="00C412CF" w:rsidRPr="00377593" w:rsidRDefault="00C412CF" w:rsidP="00C412CF">
            <w:pPr>
              <w:jc w:val="center"/>
              <w:rPr>
                <w:rFonts w:ascii="Helvetica" w:hAnsi="Helvetica" w:cs="Helvetica"/>
                <w:color w:val="000000"/>
              </w:rPr>
            </w:pPr>
            <w:r>
              <w:rPr>
                <w:rFonts w:ascii="Helvetica" w:hAnsi="Helvetica" w:cs="Helvetica"/>
                <w:color w:val="000000"/>
              </w:rPr>
              <w:t xml:space="preserve">      0.02 </w:t>
            </w:r>
          </w:p>
        </w:tc>
      </w:tr>
      <w:tr w:rsidR="00C412CF" w:rsidRPr="00BE29CD" w14:paraId="1F5BF4BD" w14:textId="77777777" w:rsidTr="00AE7E0C">
        <w:trPr>
          <w:trHeight w:val="557"/>
          <w:jc w:val="center"/>
        </w:trPr>
        <w:tc>
          <w:tcPr>
            <w:tcW w:w="1861" w:type="dxa"/>
            <w:tcBorders>
              <w:top w:val="single" w:sz="4" w:space="0" w:color="auto"/>
              <w:bottom w:val="single" w:sz="4" w:space="0" w:color="auto"/>
              <w:right w:val="single" w:sz="4" w:space="0" w:color="auto"/>
            </w:tcBorders>
            <w:vAlign w:val="center"/>
          </w:tcPr>
          <w:p w14:paraId="4D393C4B" w14:textId="643190A3" w:rsidR="00C412CF" w:rsidRPr="00377593"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7CAF79E" w14:textId="32C5411A" w:rsidR="00C412CF" w:rsidRPr="00377593" w:rsidRDefault="00C412CF" w:rsidP="00C412CF">
            <w:pPr>
              <w:jc w:val="center"/>
              <w:rPr>
                <w:rFonts w:ascii="Helvetica" w:hAnsi="Helvetica" w:cs="Helvetica"/>
                <w:color w:val="000000"/>
              </w:rPr>
            </w:pPr>
            <w:r>
              <w:rPr>
                <w:rFonts w:ascii="Helvetica" w:hAnsi="Helvetica" w:cs="Helvetica"/>
                <w:color w:val="000000"/>
              </w:rPr>
              <w:t>23/03/2023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08A313B" w14:textId="6A16662C" w:rsidR="00C412CF" w:rsidRPr="00377593" w:rsidRDefault="00C412CF" w:rsidP="00C412CF">
            <w:pPr>
              <w:jc w:val="center"/>
              <w:rPr>
                <w:rFonts w:ascii="Helvetica" w:hAnsi="Helvetica" w:cs="Helvetica"/>
                <w:color w:val="000000"/>
              </w:rPr>
            </w:pPr>
            <w:r>
              <w:rPr>
                <w:rFonts w:ascii="Helvetica" w:hAnsi="Helvetica" w:cs="Helvetica"/>
                <w:color w:val="000000"/>
              </w:rPr>
              <w:t>23/03/2023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08F6D30" w14:textId="44C97D99" w:rsidR="00C412CF" w:rsidRPr="00377593"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95CB296" w14:textId="4CD1F487" w:rsidR="00C412CF" w:rsidRPr="00377593" w:rsidRDefault="00C412CF" w:rsidP="00C412CF">
            <w:pPr>
              <w:jc w:val="center"/>
              <w:rPr>
                <w:rFonts w:ascii="Helvetica" w:hAnsi="Helvetica" w:cs="Helvetica"/>
                <w:color w:val="000000"/>
              </w:rPr>
            </w:pPr>
            <w:r>
              <w:rPr>
                <w:rFonts w:ascii="Helvetica" w:hAnsi="Helvetica" w:cs="Helvetica"/>
                <w:color w:val="000000"/>
              </w:rPr>
              <w:t>6,051,746</w:t>
            </w:r>
          </w:p>
        </w:tc>
        <w:tc>
          <w:tcPr>
            <w:tcW w:w="1992" w:type="dxa"/>
            <w:tcBorders>
              <w:top w:val="single" w:sz="4" w:space="0" w:color="auto"/>
              <w:left w:val="single" w:sz="4" w:space="0" w:color="auto"/>
              <w:bottom w:val="single" w:sz="4" w:space="0" w:color="auto"/>
            </w:tcBorders>
            <w:vAlign w:val="center"/>
          </w:tcPr>
          <w:p w14:paraId="543C10C3" w14:textId="3D21D37F" w:rsidR="00C412CF" w:rsidRPr="00377593" w:rsidRDefault="00C412CF" w:rsidP="00C412CF">
            <w:pPr>
              <w:jc w:val="center"/>
              <w:rPr>
                <w:rFonts w:ascii="Helvetica" w:hAnsi="Helvetica" w:cs="Helvetica"/>
                <w:color w:val="000000"/>
              </w:rPr>
            </w:pPr>
            <w:r>
              <w:rPr>
                <w:rFonts w:ascii="Helvetica" w:hAnsi="Helvetica" w:cs="Helvetica"/>
                <w:color w:val="000000"/>
              </w:rPr>
              <w:t xml:space="preserve">      0.87 </w:t>
            </w:r>
          </w:p>
        </w:tc>
      </w:tr>
      <w:tr w:rsidR="00C412CF" w:rsidRPr="00BE29CD" w14:paraId="12B764A3" w14:textId="77777777" w:rsidTr="00AE7E0C">
        <w:trPr>
          <w:trHeight w:val="557"/>
          <w:jc w:val="center"/>
        </w:trPr>
        <w:tc>
          <w:tcPr>
            <w:tcW w:w="1861" w:type="dxa"/>
            <w:tcBorders>
              <w:top w:val="single" w:sz="4" w:space="0" w:color="auto"/>
              <w:bottom w:val="single" w:sz="4" w:space="0" w:color="auto"/>
              <w:right w:val="single" w:sz="4" w:space="0" w:color="auto"/>
            </w:tcBorders>
            <w:vAlign w:val="center"/>
          </w:tcPr>
          <w:p w14:paraId="2E414D72" w14:textId="167A10E2" w:rsidR="00C412CF" w:rsidRPr="00377593"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A44CAF5" w14:textId="1A0347E1" w:rsidR="00C412CF" w:rsidRPr="00377593" w:rsidRDefault="00C412CF" w:rsidP="00C412CF">
            <w:pPr>
              <w:jc w:val="center"/>
              <w:rPr>
                <w:rFonts w:ascii="Helvetica" w:hAnsi="Helvetica" w:cs="Helvetica"/>
                <w:color w:val="000000"/>
              </w:rPr>
            </w:pPr>
            <w:r>
              <w:rPr>
                <w:rFonts w:ascii="Helvetica" w:hAnsi="Helvetica" w:cs="Helvetica"/>
                <w:color w:val="000000"/>
              </w:rPr>
              <w:t>27/03/2023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C2AE9DA" w14:textId="2F4A93BB" w:rsidR="00C412CF" w:rsidRPr="00377593" w:rsidRDefault="00C412CF" w:rsidP="00C412CF">
            <w:pPr>
              <w:jc w:val="center"/>
              <w:rPr>
                <w:rFonts w:ascii="Helvetica" w:hAnsi="Helvetica" w:cs="Helvetica"/>
                <w:color w:val="000000"/>
              </w:rPr>
            </w:pPr>
            <w:r>
              <w:rPr>
                <w:rFonts w:ascii="Helvetica" w:hAnsi="Helvetica" w:cs="Helvetica"/>
                <w:color w:val="000000"/>
              </w:rPr>
              <w:t>27/03/2023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55A29A8" w14:textId="67688924" w:rsidR="00C412CF" w:rsidRPr="00377593"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1EFD0D97" w14:textId="40AF4152" w:rsidR="00C412CF" w:rsidRPr="00377593" w:rsidRDefault="00C412CF" w:rsidP="00C412CF">
            <w:pPr>
              <w:jc w:val="center"/>
              <w:rPr>
                <w:rFonts w:ascii="Helvetica" w:hAnsi="Helvetica" w:cs="Helvetica"/>
                <w:color w:val="000000"/>
              </w:rPr>
            </w:pPr>
            <w:r>
              <w:rPr>
                <w:rFonts w:ascii="Helvetica" w:hAnsi="Helvetica" w:cs="Helvetica"/>
                <w:color w:val="000000"/>
              </w:rPr>
              <w:t>4,226,499</w:t>
            </w:r>
          </w:p>
        </w:tc>
        <w:tc>
          <w:tcPr>
            <w:tcW w:w="1992" w:type="dxa"/>
            <w:tcBorders>
              <w:top w:val="single" w:sz="4" w:space="0" w:color="auto"/>
              <w:left w:val="single" w:sz="4" w:space="0" w:color="auto"/>
              <w:bottom w:val="single" w:sz="4" w:space="0" w:color="auto"/>
            </w:tcBorders>
            <w:vAlign w:val="center"/>
          </w:tcPr>
          <w:p w14:paraId="6CFF218F" w14:textId="596BD988" w:rsidR="00C412CF" w:rsidRPr="00377593" w:rsidRDefault="00C412CF" w:rsidP="00C412CF">
            <w:pPr>
              <w:jc w:val="center"/>
              <w:rPr>
                <w:rFonts w:ascii="Helvetica" w:hAnsi="Helvetica" w:cs="Helvetica"/>
                <w:color w:val="000000"/>
              </w:rPr>
            </w:pPr>
            <w:r>
              <w:rPr>
                <w:rFonts w:ascii="Helvetica" w:hAnsi="Helvetica" w:cs="Helvetica"/>
                <w:color w:val="000000"/>
              </w:rPr>
              <w:t xml:space="preserve">      0.60 </w:t>
            </w:r>
          </w:p>
        </w:tc>
      </w:tr>
      <w:tr w:rsidR="00C412CF" w:rsidRPr="00BE29CD" w14:paraId="64E437F7" w14:textId="77777777" w:rsidTr="00AE7E0C">
        <w:trPr>
          <w:trHeight w:val="557"/>
          <w:jc w:val="center"/>
        </w:trPr>
        <w:tc>
          <w:tcPr>
            <w:tcW w:w="1861" w:type="dxa"/>
            <w:tcBorders>
              <w:top w:val="single" w:sz="4" w:space="0" w:color="auto"/>
              <w:bottom w:val="single" w:sz="4" w:space="0" w:color="auto"/>
              <w:right w:val="single" w:sz="4" w:space="0" w:color="auto"/>
            </w:tcBorders>
            <w:vAlign w:val="center"/>
          </w:tcPr>
          <w:p w14:paraId="73482351" w14:textId="2170EB30" w:rsidR="00C412CF" w:rsidRPr="00377593"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17FDD1A" w14:textId="5E62A063" w:rsidR="00C412CF" w:rsidRPr="00377593" w:rsidRDefault="00C412CF" w:rsidP="00C412CF">
            <w:pPr>
              <w:jc w:val="center"/>
              <w:rPr>
                <w:rFonts w:ascii="Helvetica" w:hAnsi="Helvetica" w:cs="Helvetica"/>
                <w:color w:val="000000"/>
              </w:rPr>
            </w:pPr>
            <w:r>
              <w:rPr>
                <w:rFonts w:ascii="Helvetica" w:hAnsi="Helvetica" w:cs="Helvetica"/>
                <w:color w:val="000000"/>
              </w:rPr>
              <w:t xml:space="preserve">02/06/2023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151FFE5" w14:textId="5E1128FF" w:rsidR="00C412CF" w:rsidRPr="00377593" w:rsidRDefault="00C412CF" w:rsidP="00C412CF">
            <w:pPr>
              <w:jc w:val="center"/>
              <w:rPr>
                <w:rFonts w:ascii="Helvetica" w:hAnsi="Helvetica" w:cs="Helvetica"/>
                <w:color w:val="000000"/>
              </w:rPr>
            </w:pPr>
            <w:r>
              <w:rPr>
                <w:rFonts w:ascii="Helvetica" w:hAnsi="Helvetica" w:cs="Helvetica"/>
                <w:color w:val="000000"/>
              </w:rPr>
              <w:t xml:space="preserve">02/06/2023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1D2B8AE" w14:textId="6EDB7430" w:rsidR="00C412CF" w:rsidRPr="00377593"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C039F6F" w14:textId="0AA2328A" w:rsidR="00C412CF" w:rsidRPr="00377593" w:rsidRDefault="00C412CF" w:rsidP="00C412CF">
            <w:pPr>
              <w:jc w:val="center"/>
              <w:rPr>
                <w:rFonts w:ascii="Helvetica" w:hAnsi="Helvetica" w:cs="Helvetica"/>
                <w:color w:val="000000"/>
              </w:rPr>
            </w:pPr>
            <w:r>
              <w:rPr>
                <w:rFonts w:ascii="Helvetica" w:hAnsi="Helvetica" w:cs="Helvetica"/>
                <w:color w:val="000000"/>
              </w:rPr>
              <w:t>362,403</w:t>
            </w:r>
          </w:p>
        </w:tc>
        <w:tc>
          <w:tcPr>
            <w:tcW w:w="1992" w:type="dxa"/>
            <w:tcBorders>
              <w:top w:val="single" w:sz="4" w:space="0" w:color="auto"/>
              <w:left w:val="single" w:sz="4" w:space="0" w:color="auto"/>
              <w:bottom w:val="single" w:sz="4" w:space="0" w:color="auto"/>
            </w:tcBorders>
            <w:vAlign w:val="center"/>
          </w:tcPr>
          <w:p w14:paraId="12085652" w14:textId="520D2469" w:rsidR="00C412CF" w:rsidRPr="00377593" w:rsidRDefault="00C412CF" w:rsidP="00C412CF">
            <w:pPr>
              <w:jc w:val="center"/>
              <w:rPr>
                <w:rFonts w:ascii="Helvetica" w:hAnsi="Helvetica" w:cs="Helvetica"/>
                <w:color w:val="000000"/>
              </w:rPr>
            </w:pPr>
            <w:r>
              <w:rPr>
                <w:rFonts w:ascii="Helvetica" w:hAnsi="Helvetica" w:cs="Helvetica"/>
                <w:color w:val="000000"/>
              </w:rPr>
              <w:t xml:space="preserve">      0.05 </w:t>
            </w:r>
          </w:p>
        </w:tc>
      </w:tr>
      <w:tr w:rsidR="00C412CF" w:rsidRPr="00BE29CD" w14:paraId="0A856D8F" w14:textId="77777777" w:rsidTr="00AE7E0C">
        <w:trPr>
          <w:trHeight w:val="557"/>
          <w:jc w:val="center"/>
        </w:trPr>
        <w:tc>
          <w:tcPr>
            <w:tcW w:w="1861" w:type="dxa"/>
            <w:tcBorders>
              <w:top w:val="single" w:sz="4" w:space="0" w:color="auto"/>
              <w:bottom w:val="single" w:sz="4" w:space="0" w:color="auto"/>
              <w:right w:val="single" w:sz="4" w:space="0" w:color="auto"/>
            </w:tcBorders>
            <w:vAlign w:val="center"/>
          </w:tcPr>
          <w:p w14:paraId="6DA05F97" w14:textId="300229ED" w:rsidR="00C412CF" w:rsidRPr="00377593"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C800497" w14:textId="0762E713" w:rsidR="00C412CF" w:rsidRPr="00377593" w:rsidRDefault="00C412CF" w:rsidP="00C412CF">
            <w:pPr>
              <w:jc w:val="center"/>
              <w:rPr>
                <w:rFonts w:ascii="Helvetica" w:hAnsi="Helvetica" w:cs="Helvetica"/>
                <w:color w:val="000000"/>
              </w:rPr>
            </w:pPr>
            <w:r>
              <w:rPr>
                <w:rFonts w:ascii="Helvetica" w:hAnsi="Helvetica" w:cs="Helvetica"/>
                <w:color w:val="000000"/>
              </w:rPr>
              <w:t>13/06/2023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63CDB84" w14:textId="691D5183" w:rsidR="00C412CF" w:rsidRPr="00377593" w:rsidRDefault="00C412CF" w:rsidP="00C412CF">
            <w:pPr>
              <w:jc w:val="center"/>
              <w:rPr>
                <w:rFonts w:ascii="Helvetica" w:hAnsi="Helvetica" w:cs="Helvetica"/>
                <w:color w:val="000000"/>
              </w:rPr>
            </w:pPr>
            <w:r>
              <w:rPr>
                <w:rFonts w:ascii="Helvetica" w:hAnsi="Helvetica" w:cs="Helvetica"/>
                <w:color w:val="000000"/>
              </w:rPr>
              <w:t>13/06/2023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BE1572" w14:textId="65EBFF63" w:rsidR="00C412CF" w:rsidRPr="00377593"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12497CA0" w14:textId="15B398A1" w:rsidR="00C412CF" w:rsidRPr="00377593" w:rsidRDefault="00C412CF" w:rsidP="00C412CF">
            <w:pPr>
              <w:jc w:val="center"/>
              <w:rPr>
                <w:rFonts w:ascii="Helvetica" w:hAnsi="Helvetica" w:cs="Helvetica"/>
                <w:color w:val="000000"/>
              </w:rPr>
            </w:pPr>
            <w:r>
              <w:rPr>
                <w:rFonts w:ascii="Helvetica" w:hAnsi="Helvetica" w:cs="Helvetica"/>
                <w:color w:val="000000"/>
              </w:rPr>
              <w:t>123,913</w:t>
            </w:r>
          </w:p>
        </w:tc>
        <w:tc>
          <w:tcPr>
            <w:tcW w:w="1992" w:type="dxa"/>
            <w:tcBorders>
              <w:top w:val="single" w:sz="4" w:space="0" w:color="auto"/>
              <w:left w:val="single" w:sz="4" w:space="0" w:color="auto"/>
              <w:bottom w:val="single" w:sz="4" w:space="0" w:color="auto"/>
            </w:tcBorders>
            <w:vAlign w:val="center"/>
          </w:tcPr>
          <w:p w14:paraId="283EC12C" w14:textId="7738DEBF" w:rsidR="00C412CF" w:rsidRPr="00377593" w:rsidRDefault="00C412CF" w:rsidP="00C412CF">
            <w:pPr>
              <w:jc w:val="center"/>
              <w:rPr>
                <w:rFonts w:ascii="Helvetica" w:hAnsi="Helvetica" w:cs="Helvetica"/>
                <w:color w:val="000000"/>
              </w:rPr>
            </w:pPr>
            <w:r>
              <w:rPr>
                <w:rFonts w:ascii="Helvetica" w:hAnsi="Helvetica" w:cs="Helvetica"/>
                <w:color w:val="000000"/>
              </w:rPr>
              <w:t xml:space="preserve">      0.02 </w:t>
            </w:r>
          </w:p>
        </w:tc>
      </w:tr>
      <w:tr w:rsidR="00C412CF" w:rsidRPr="00BE29CD" w14:paraId="10542895" w14:textId="77777777" w:rsidTr="00AE7E0C">
        <w:trPr>
          <w:trHeight w:val="557"/>
          <w:jc w:val="center"/>
        </w:trPr>
        <w:tc>
          <w:tcPr>
            <w:tcW w:w="1861" w:type="dxa"/>
            <w:tcBorders>
              <w:top w:val="single" w:sz="4" w:space="0" w:color="auto"/>
              <w:bottom w:val="single" w:sz="4" w:space="0" w:color="auto"/>
              <w:right w:val="single" w:sz="4" w:space="0" w:color="auto"/>
            </w:tcBorders>
            <w:vAlign w:val="center"/>
          </w:tcPr>
          <w:p w14:paraId="30811D15" w14:textId="5E015F47" w:rsidR="00C412CF" w:rsidRPr="00377593" w:rsidRDefault="00C412CF" w:rsidP="00C412CF">
            <w:pPr>
              <w:jc w:val="center"/>
              <w:rPr>
                <w:rFonts w:ascii="Helvetica" w:hAnsi="Helvetica" w:cs="Helvetica"/>
                <w:color w:val="000000"/>
              </w:rPr>
            </w:pPr>
            <w:r>
              <w:rPr>
                <w:rFonts w:ascii="Helvetica" w:hAnsi="Helvetica" w:cs="Helvetica"/>
                <w:color w:val="000000"/>
              </w:rPr>
              <w:lastRenderedPageBreak/>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445865E" w14:textId="235AEE0D" w:rsidR="00C412CF" w:rsidRPr="00377593" w:rsidRDefault="00C412CF" w:rsidP="00C412CF">
            <w:pPr>
              <w:jc w:val="center"/>
              <w:rPr>
                <w:rFonts w:ascii="Helvetica" w:hAnsi="Helvetica" w:cs="Helvetica"/>
                <w:color w:val="000000"/>
              </w:rPr>
            </w:pPr>
            <w:r>
              <w:rPr>
                <w:rFonts w:ascii="Helvetica" w:hAnsi="Helvetica" w:cs="Helvetica"/>
                <w:color w:val="000000"/>
              </w:rPr>
              <w:t>14/06/2023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A40B8E3" w14:textId="13CF0F10" w:rsidR="00C412CF" w:rsidRPr="00377593" w:rsidRDefault="00C412CF" w:rsidP="00C412CF">
            <w:pPr>
              <w:jc w:val="center"/>
              <w:rPr>
                <w:rFonts w:ascii="Helvetica" w:hAnsi="Helvetica" w:cs="Helvetica"/>
                <w:color w:val="000000"/>
              </w:rPr>
            </w:pPr>
            <w:r>
              <w:rPr>
                <w:rFonts w:ascii="Helvetica" w:hAnsi="Helvetica" w:cs="Helvetica"/>
                <w:color w:val="000000"/>
              </w:rPr>
              <w:t>14/06/2023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001B629" w14:textId="4A79BE59" w:rsidR="00C412CF" w:rsidRPr="00377593"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5CB5E044" w14:textId="729BD2C7" w:rsidR="00C412CF" w:rsidRPr="00377593" w:rsidRDefault="00C412CF" w:rsidP="00C412CF">
            <w:pPr>
              <w:jc w:val="center"/>
              <w:rPr>
                <w:rFonts w:ascii="Helvetica" w:hAnsi="Helvetica" w:cs="Helvetica"/>
                <w:color w:val="000000"/>
              </w:rPr>
            </w:pPr>
            <w:r>
              <w:rPr>
                <w:rFonts w:ascii="Helvetica" w:hAnsi="Helvetica" w:cs="Helvetica"/>
                <w:color w:val="000000"/>
              </w:rPr>
              <w:t>432,472</w:t>
            </w:r>
          </w:p>
        </w:tc>
        <w:tc>
          <w:tcPr>
            <w:tcW w:w="1992" w:type="dxa"/>
            <w:tcBorders>
              <w:top w:val="single" w:sz="4" w:space="0" w:color="auto"/>
              <w:left w:val="single" w:sz="4" w:space="0" w:color="auto"/>
              <w:bottom w:val="single" w:sz="4" w:space="0" w:color="auto"/>
            </w:tcBorders>
            <w:vAlign w:val="center"/>
          </w:tcPr>
          <w:p w14:paraId="48697256" w14:textId="04C9B91A" w:rsidR="00C412CF" w:rsidRPr="00377593" w:rsidRDefault="00C412CF" w:rsidP="00C412CF">
            <w:pPr>
              <w:jc w:val="center"/>
              <w:rPr>
                <w:rFonts w:ascii="Helvetica" w:hAnsi="Helvetica" w:cs="Helvetica"/>
                <w:color w:val="000000"/>
              </w:rPr>
            </w:pPr>
            <w:r>
              <w:rPr>
                <w:rFonts w:ascii="Helvetica" w:hAnsi="Helvetica" w:cs="Helvetica"/>
                <w:color w:val="000000"/>
              </w:rPr>
              <w:t xml:space="preserve">      0.06 </w:t>
            </w:r>
          </w:p>
        </w:tc>
      </w:tr>
      <w:tr w:rsidR="00C412CF" w:rsidRPr="00BE29CD" w14:paraId="02FA6B59" w14:textId="77777777" w:rsidTr="00AE7E0C">
        <w:trPr>
          <w:trHeight w:val="557"/>
          <w:jc w:val="center"/>
        </w:trPr>
        <w:tc>
          <w:tcPr>
            <w:tcW w:w="1861" w:type="dxa"/>
            <w:tcBorders>
              <w:top w:val="single" w:sz="4" w:space="0" w:color="auto"/>
              <w:bottom w:val="single" w:sz="4" w:space="0" w:color="auto"/>
              <w:right w:val="single" w:sz="4" w:space="0" w:color="auto"/>
            </w:tcBorders>
            <w:vAlign w:val="center"/>
          </w:tcPr>
          <w:p w14:paraId="277AF9C3" w14:textId="1C125BAE" w:rsidR="00C412CF" w:rsidRPr="00377593"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3CC710D" w14:textId="3630F300" w:rsidR="00C412CF" w:rsidRPr="00377593" w:rsidRDefault="00C412CF" w:rsidP="00C412CF">
            <w:pPr>
              <w:jc w:val="center"/>
              <w:rPr>
                <w:rFonts w:ascii="Helvetica" w:hAnsi="Helvetica" w:cs="Helvetica"/>
                <w:color w:val="000000"/>
              </w:rPr>
            </w:pPr>
            <w:r>
              <w:rPr>
                <w:rFonts w:ascii="Helvetica" w:hAnsi="Helvetica" w:cs="Helvetica"/>
                <w:color w:val="000000"/>
              </w:rPr>
              <w:t>22/06/2023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519D6F0" w14:textId="4FECF76E" w:rsidR="00C412CF" w:rsidRPr="00377593" w:rsidRDefault="00C412CF" w:rsidP="00C412CF">
            <w:pPr>
              <w:jc w:val="center"/>
              <w:rPr>
                <w:rFonts w:ascii="Helvetica" w:hAnsi="Helvetica" w:cs="Helvetica"/>
                <w:color w:val="000000"/>
              </w:rPr>
            </w:pPr>
            <w:r>
              <w:rPr>
                <w:rFonts w:ascii="Helvetica" w:hAnsi="Helvetica" w:cs="Helvetica"/>
                <w:color w:val="000000"/>
              </w:rPr>
              <w:t>22/06/2023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B579F84" w14:textId="4B534039" w:rsidR="00C412CF" w:rsidRPr="00377593"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3B8F34C4" w14:textId="7992FE12" w:rsidR="00C412CF" w:rsidRPr="00377593" w:rsidRDefault="00C412CF" w:rsidP="00C412CF">
            <w:pPr>
              <w:jc w:val="center"/>
              <w:rPr>
                <w:rFonts w:ascii="Helvetica" w:hAnsi="Helvetica" w:cs="Helvetica"/>
                <w:color w:val="000000"/>
              </w:rPr>
            </w:pPr>
            <w:r>
              <w:rPr>
                <w:rFonts w:ascii="Helvetica" w:hAnsi="Helvetica" w:cs="Helvetica"/>
                <w:color w:val="000000"/>
              </w:rPr>
              <w:t>2,969,131</w:t>
            </w:r>
          </w:p>
        </w:tc>
        <w:tc>
          <w:tcPr>
            <w:tcW w:w="1992" w:type="dxa"/>
            <w:tcBorders>
              <w:top w:val="single" w:sz="4" w:space="0" w:color="auto"/>
              <w:left w:val="single" w:sz="4" w:space="0" w:color="auto"/>
              <w:bottom w:val="single" w:sz="4" w:space="0" w:color="auto"/>
            </w:tcBorders>
            <w:vAlign w:val="center"/>
          </w:tcPr>
          <w:p w14:paraId="7FE80450" w14:textId="3FEAC630" w:rsidR="00C412CF" w:rsidRPr="00377593" w:rsidRDefault="00C412CF" w:rsidP="00C412CF">
            <w:pPr>
              <w:jc w:val="center"/>
              <w:rPr>
                <w:rFonts w:ascii="Helvetica" w:hAnsi="Helvetica" w:cs="Helvetica"/>
                <w:color w:val="000000"/>
              </w:rPr>
            </w:pPr>
            <w:r>
              <w:rPr>
                <w:rFonts w:ascii="Helvetica" w:hAnsi="Helvetica" w:cs="Helvetica"/>
                <w:color w:val="000000"/>
              </w:rPr>
              <w:t xml:space="preserve">      0.42 </w:t>
            </w:r>
          </w:p>
        </w:tc>
      </w:tr>
      <w:tr w:rsidR="00C412CF" w:rsidRPr="00BE29CD" w14:paraId="0E4DE7BA" w14:textId="77777777" w:rsidTr="00AE7E0C">
        <w:trPr>
          <w:trHeight w:val="557"/>
          <w:jc w:val="center"/>
        </w:trPr>
        <w:tc>
          <w:tcPr>
            <w:tcW w:w="1861" w:type="dxa"/>
            <w:tcBorders>
              <w:top w:val="single" w:sz="4" w:space="0" w:color="auto"/>
              <w:bottom w:val="single" w:sz="4" w:space="0" w:color="auto"/>
              <w:right w:val="single" w:sz="4" w:space="0" w:color="auto"/>
            </w:tcBorders>
            <w:vAlign w:val="center"/>
          </w:tcPr>
          <w:p w14:paraId="12244533" w14:textId="27E111D7" w:rsidR="00C412CF" w:rsidRPr="00377593"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47F737F" w14:textId="4E3DB66E" w:rsidR="00C412CF" w:rsidRPr="00377593" w:rsidRDefault="00C412CF" w:rsidP="00C412CF">
            <w:pPr>
              <w:jc w:val="center"/>
              <w:rPr>
                <w:rFonts w:ascii="Helvetica" w:hAnsi="Helvetica" w:cs="Helvetica"/>
                <w:color w:val="000000"/>
              </w:rPr>
            </w:pPr>
            <w:r>
              <w:rPr>
                <w:rFonts w:ascii="Helvetica" w:hAnsi="Helvetica" w:cs="Helvetica"/>
                <w:color w:val="000000"/>
              </w:rPr>
              <w:t>28/06/2023</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87E8AED" w14:textId="167D0589" w:rsidR="00C412CF" w:rsidRPr="00377593" w:rsidRDefault="00C412CF" w:rsidP="00C412CF">
            <w:pPr>
              <w:jc w:val="center"/>
              <w:rPr>
                <w:rFonts w:ascii="Helvetica" w:hAnsi="Helvetica" w:cs="Helvetica"/>
                <w:color w:val="000000"/>
              </w:rPr>
            </w:pPr>
            <w:r>
              <w:rPr>
                <w:rFonts w:ascii="Helvetica" w:hAnsi="Helvetica" w:cs="Helvetica"/>
                <w:color w:val="000000"/>
              </w:rPr>
              <w:t>28/06/2023</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9A4A45B" w14:textId="15DE51E3" w:rsidR="00C412CF" w:rsidRPr="00377593"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2C41ED15" w14:textId="295464B4" w:rsidR="00C412CF" w:rsidRPr="00377593" w:rsidRDefault="00C412CF" w:rsidP="00C412CF">
            <w:pPr>
              <w:jc w:val="center"/>
              <w:rPr>
                <w:rFonts w:ascii="Helvetica" w:hAnsi="Helvetica" w:cs="Helvetica"/>
                <w:color w:val="000000"/>
              </w:rPr>
            </w:pPr>
            <w:r>
              <w:rPr>
                <w:rFonts w:ascii="Helvetica" w:hAnsi="Helvetica" w:cs="Helvetica"/>
                <w:color w:val="000000"/>
              </w:rPr>
              <w:t>30,933</w:t>
            </w:r>
          </w:p>
        </w:tc>
        <w:tc>
          <w:tcPr>
            <w:tcW w:w="1992" w:type="dxa"/>
            <w:tcBorders>
              <w:top w:val="single" w:sz="4" w:space="0" w:color="auto"/>
              <w:left w:val="single" w:sz="4" w:space="0" w:color="auto"/>
              <w:bottom w:val="single" w:sz="4" w:space="0" w:color="auto"/>
            </w:tcBorders>
            <w:vAlign w:val="center"/>
          </w:tcPr>
          <w:p w14:paraId="7831170B" w14:textId="3CDF2C29" w:rsidR="00C412CF" w:rsidRPr="00377593" w:rsidRDefault="00C412CF" w:rsidP="00C412CF">
            <w:pPr>
              <w:jc w:val="center"/>
              <w:rPr>
                <w:rFonts w:ascii="Helvetica" w:hAnsi="Helvetica" w:cs="Helvetica"/>
                <w:color w:val="000000"/>
              </w:rPr>
            </w:pPr>
            <w:r>
              <w:rPr>
                <w:rFonts w:ascii="Helvetica" w:hAnsi="Helvetica" w:cs="Helvetica"/>
                <w:color w:val="000000"/>
              </w:rPr>
              <w:t xml:space="preserve">      0.00 </w:t>
            </w:r>
          </w:p>
        </w:tc>
      </w:tr>
      <w:tr w:rsidR="00C412CF" w:rsidRPr="00BE29CD" w14:paraId="73D6A2ED" w14:textId="77777777" w:rsidTr="004D739E">
        <w:trPr>
          <w:trHeight w:val="557"/>
          <w:jc w:val="center"/>
        </w:trPr>
        <w:tc>
          <w:tcPr>
            <w:tcW w:w="1861" w:type="dxa"/>
            <w:tcBorders>
              <w:top w:val="single" w:sz="4" w:space="0" w:color="auto"/>
              <w:bottom w:val="single" w:sz="4" w:space="0" w:color="auto"/>
              <w:right w:val="single" w:sz="4" w:space="0" w:color="auto"/>
            </w:tcBorders>
            <w:vAlign w:val="center"/>
          </w:tcPr>
          <w:p w14:paraId="0C1A7540" w14:textId="254AD20A" w:rsidR="00C412CF"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E10BE63" w14:textId="41A4FE07" w:rsidR="00C412CF" w:rsidRPr="005D3E77" w:rsidRDefault="00C412CF" w:rsidP="00C412CF">
            <w:pPr>
              <w:jc w:val="center"/>
              <w:rPr>
                <w:rFonts w:ascii="Helvetica" w:hAnsi="Helvetica" w:cs="Helvetica"/>
                <w:color w:val="000000"/>
              </w:rPr>
            </w:pPr>
            <w:r>
              <w:rPr>
                <w:rFonts w:ascii="Helvetica" w:hAnsi="Helvetica" w:cs="Helvetica"/>
                <w:color w:val="000000"/>
              </w:rPr>
              <w:t xml:space="preserve">04/07/2023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364C744" w14:textId="5BF2F68C" w:rsidR="00C412CF" w:rsidRPr="005D3E77" w:rsidRDefault="00C412CF" w:rsidP="00C412CF">
            <w:pPr>
              <w:jc w:val="center"/>
              <w:rPr>
                <w:rFonts w:ascii="Helvetica" w:hAnsi="Helvetica" w:cs="Helvetica"/>
                <w:color w:val="000000"/>
              </w:rPr>
            </w:pPr>
            <w:r>
              <w:rPr>
                <w:rFonts w:ascii="Helvetica" w:hAnsi="Helvetica" w:cs="Helvetica"/>
                <w:color w:val="000000"/>
              </w:rPr>
              <w:t xml:space="preserve">04/07/2023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C3D3361" w14:textId="19A0B3CD" w:rsidR="00C412CF"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2E8C223" w14:textId="3FE13B46" w:rsidR="00C412CF" w:rsidRPr="005D3E77" w:rsidRDefault="00C412CF" w:rsidP="00C412CF">
            <w:pPr>
              <w:jc w:val="center"/>
              <w:rPr>
                <w:rFonts w:ascii="Helvetica" w:hAnsi="Helvetica" w:cs="Helvetica"/>
                <w:color w:val="000000"/>
              </w:rPr>
            </w:pPr>
            <w:r>
              <w:rPr>
                <w:rFonts w:ascii="Helvetica" w:hAnsi="Helvetica" w:cs="Helvetica"/>
                <w:color w:val="000000"/>
              </w:rPr>
              <w:t>31,269</w:t>
            </w:r>
          </w:p>
        </w:tc>
        <w:tc>
          <w:tcPr>
            <w:tcW w:w="1992" w:type="dxa"/>
            <w:tcBorders>
              <w:top w:val="single" w:sz="4" w:space="0" w:color="auto"/>
              <w:left w:val="single" w:sz="4" w:space="0" w:color="auto"/>
              <w:bottom w:val="single" w:sz="4" w:space="0" w:color="auto"/>
            </w:tcBorders>
            <w:vAlign w:val="center"/>
          </w:tcPr>
          <w:p w14:paraId="666CB7DE" w14:textId="5C3BB542" w:rsidR="00C412CF" w:rsidRPr="005D3E77" w:rsidRDefault="00C412CF" w:rsidP="00C412CF">
            <w:pPr>
              <w:jc w:val="center"/>
              <w:rPr>
                <w:rFonts w:ascii="Helvetica" w:hAnsi="Helvetica" w:cs="Helvetica"/>
                <w:color w:val="000000"/>
              </w:rPr>
            </w:pPr>
            <w:r>
              <w:rPr>
                <w:rFonts w:ascii="Helvetica" w:hAnsi="Helvetica" w:cs="Helvetica"/>
                <w:color w:val="000000"/>
              </w:rPr>
              <w:t xml:space="preserve">      0.00 </w:t>
            </w:r>
          </w:p>
        </w:tc>
      </w:tr>
      <w:tr w:rsidR="00C412CF" w:rsidRPr="00BE29CD" w14:paraId="78C099E5" w14:textId="77777777" w:rsidTr="004D739E">
        <w:trPr>
          <w:trHeight w:val="557"/>
          <w:jc w:val="center"/>
        </w:trPr>
        <w:tc>
          <w:tcPr>
            <w:tcW w:w="1861" w:type="dxa"/>
            <w:tcBorders>
              <w:top w:val="single" w:sz="4" w:space="0" w:color="auto"/>
              <w:bottom w:val="single" w:sz="4" w:space="0" w:color="auto"/>
              <w:right w:val="single" w:sz="4" w:space="0" w:color="auto"/>
            </w:tcBorders>
            <w:vAlign w:val="center"/>
          </w:tcPr>
          <w:p w14:paraId="29CC4085" w14:textId="5EF31318" w:rsidR="00C412CF"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BD3F773" w14:textId="119D80F7" w:rsidR="00C412CF" w:rsidRPr="005D3E77" w:rsidRDefault="00C412CF" w:rsidP="00C412CF">
            <w:pPr>
              <w:jc w:val="center"/>
              <w:rPr>
                <w:rFonts w:ascii="Helvetica" w:hAnsi="Helvetica" w:cs="Helvetica"/>
                <w:color w:val="000000"/>
              </w:rPr>
            </w:pPr>
            <w:r>
              <w:rPr>
                <w:rFonts w:ascii="Helvetica" w:hAnsi="Helvetica" w:cs="Helvetica"/>
                <w:color w:val="000000"/>
              </w:rPr>
              <w:t xml:space="preserve">02/08/2023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DC8B50B" w14:textId="7D435236" w:rsidR="00C412CF" w:rsidRPr="005D3E77" w:rsidRDefault="00C412CF" w:rsidP="00C412CF">
            <w:pPr>
              <w:jc w:val="center"/>
              <w:rPr>
                <w:rFonts w:ascii="Helvetica" w:hAnsi="Helvetica" w:cs="Helvetica"/>
                <w:color w:val="000000"/>
              </w:rPr>
            </w:pPr>
            <w:r>
              <w:rPr>
                <w:rFonts w:ascii="Helvetica" w:hAnsi="Helvetica" w:cs="Helvetica"/>
                <w:color w:val="000000"/>
              </w:rPr>
              <w:t xml:space="preserve">02/08/2023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7D63EAA" w14:textId="4CCD9C3F" w:rsidR="00C412CF"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412EC72A" w14:textId="3D9FBD57" w:rsidR="00C412CF" w:rsidRPr="005D3E77" w:rsidRDefault="00C412CF" w:rsidP="00C412CF">
            <w:pPr>
              <w:jc w:val="center"/>
              <w:rPr>
                <w:rFonts w:ascii="Helvetica" w:hAnsi="Helvetica" w:cs="Helvetica"/>
                <w:color w:val="000000"/>
              </w:rPr>
            </w:pPr>
            <w:r>
              <w:rPr>
                <w:rFonts w:ascii="Helvetica" w:hAnsi="Helvetica" w:cs="Helvetica"/>
                <w:color w:val="000000"/>
              </w:rPr>
              <w:t>7,171</w:t>
            </w:r>
          </w:p>
        </w:tc>
        <w:tc>
          <w:tcPr>
            <w:tcW w:w="1992" w:type="dxa"/>
            <w:tcBorders>
              <w:top w:val="single" w:sz="4" w:space="0" w:color="auto"/>
              <w:left w:val="single" w:sz="4" w:space="0" w:color="auto"/>
              <w:bottom w:val="single" w:sz="4" w:space="0" w:color="auto"/>
            </w:tcBorders>
            <w:vAlign w:val="center"/>
          </w:tcPr>
          <w:p w14:paraId="3A9B7412" w14:textId="1D6E3722" w:rsidR="00C412CF" w:rsidRPr="005D3E77" w:rsidRDefault="00C412CF" w:rsidP="00C412CF">
            <w:pPr>
              <w:jc w:val="center"/>
              <w:rPr>
                <w:rFonts w:ascii="Helvetica" w:hAnsi="Helvetica" w:cs="Helvetica"/>
                <w:color w:val="000000"/>
              </w:rPr>
            </w:pPr>
            <w:r>
              <w:rPr>
                <w:rFonts w:ascii="Helvetica" w:hAnsi="Helvetica" w:cs="Helvetica"/>
                <w:color w:val="000000"/>
              </w:rPr>
              <w:t xml:space="preserve">      0.00 </w:t>
            </w:r>
          </w:p>
        </w:tc>
      </w:tr>
      <w:tr w:rsidR="00C412CF" w:rsidRPr="00BE29CD" w14:paraId="245A1033" w14:textId="77777777" w:rsidTr="004D739E">
        <w:trPr>
          <w:trHeight w:val="557"/>
          <w:jc w:val="center"/>
        </w:trPr>
        <w:tc>
          <w:tcPr>
            <w:tcW w:w="1861" w:type="dxa"/>
            <w:tcBorders>
              <w:top w:val="single" w:sz="4" w:space="0" w:color="auto"/>
              <w:bottom w:val="single" w:sz="4" w:space="0" w:color="auto"/>
              <w:right w:val="single" w:sz="4" w:space="0" w:color="auto"/>
            </w:tcBorders>
            <w:vAlign w:val="center"/>
          </w:tcPr>
          <w:p w14:paraId="62677075" w14:textId="1B957A67" w:rsidR="00C412CF" w:rsidRDefault="00C412CF" w:rsidP="00C412CF">
            <w:pPr>
              <w:jc w:val="center"/>
              <w:rPr>
                <w:rFonts w:ascii="Helvetica" w:hAnsi="Helvetica" w:cs="Helvetica"/>
                <w:color w:val="000000"/>
              </w:rPr>
            </w:pPr>
            <w:r>
              <w:rPr>
                <w:rFonts w:ascii="Helvetica" w:hAnsi="Helvetica" w:cs="Helvetica"/>
                <w:color w:val="000000"/>
              </w:rPr>
              <w:t>Cash-settled Equity Swap</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5521C3C" w14:textId="2A16300C" w:rsidR="00C412CF" w:rsidRPr="005D3E77" w:rsidRDefault="00C412CF" w:rsidP="00C412CF">
            <w:pPr>
              <w:jc w:val="center"/>
              <w:rPr>
                <w:rFonts w:ascii="Helvetica" w:hAnsi="Helvetica" w:cs="Helvetica"/>
                <w:color w:val="000000"/>
              </w:rPr>
            </w:pPr>
            <w:r>
              <w:rPr>
                <w:rFonts w:ascii="Helvetica" w:hAnsi="Helvetica" w:cs="Helvetica"/>
                <w:color w:val="000000"/>
              </w:rPr>
              <w:t xml:space="preserve">11/06/2027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A11FA92" w14:textId="56B02DAD" w:rsidR="00C412CF" w:rsidRPr="005D3E77" w:rsidRDefault="00C412CF" w:rsidP="00C412CF">
            <w:pPr>
              <w:jc w:val="center"/>
              <w:rPr>
                <w:rFonts w:ascii="Helvetica" w:hAnsi="Helvetica" w:cs="Helvetica"/>
                <w:color w:val="000000"/>
              </w:rPr>
            </w:pPr>
            <w:r>
              <w:rPr>
                <w:rFonts w:ascii="Helvetica" w:hAnsi="Helvetica" w:cs="Helvetica"/>
                <w:color w:val="000000"/>
              </w:rPr>
              <w:t xml:space="preserve">11/06/2027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EC6858A" w14:textId="6F0ACAA6" w:rsidR="00C412CF" w:rsidRDefault="00C412CF" w:rsidP="00C412CF">
            <w:pPr>
              <w:jc w:val="center"/>
              <w:rPr>
                <w:rFonts w:ascii="Helvetica" w:hAnsi="Helvetica" w:cs="Helvetica"/>
                <w:color w:val="000000"/>
              </w:rPr>
            </w:pPr>
            <w:r>
              <w:rPr>
                <w:rFonts w:ascii="Helvetica" w:hAnsi="Helvetica" w:cs="Helvetica"/>
                <w:color w:val="000000"/>
              </w:rPr>
              <w:t>Cash</w:t>
            </w:r>
          </w:p>
        </w:tc>
        <w:tc>
          <w:tcPr>
            <w:tcW w:w="1535" w:type="dxa"/>
            <w:gridSpan w:val="3"/>
            <w:tcBorders>
              <w:top w:val="single" w:sz="4" w:space="0" w:color="auto"/>
              <w:left w:val="single" w:sz="4" w:space="0" w:color="auto"/>
              <w:bottom w:val="single" w:sz="4" w:space="0" w:color="auto"/>
            </w:tcBorders>
            <w:vAlign w:val="center"/>
          </w:tcPr>
          <w:p w14:paraId="70FDB215" w14:textId="721C79CC" w:rsidR="00C412CF" w:rsidRPr="005D3E77" w:rsidRDefault="00C412CF" w:rsidP="00C412CF">
            <w:pPr>
              <w:jc w:val="center"/>
              <w:rPr>
                <w:rFonts w:ascii="Helvetica" w:hAnsi="Helvetica" w:cs="Helvetica"/>
                <w:color w:val="000000"/>
              </w:rPr>
            </w:pPr>
            <w:r>
              <w:rPr>
                <w:rFonts w:ascii="Helvetica" w:hAnsi="Helvetica" w:cs="Helvetica"/>
                <w:color w:val="000000"/>
              </w:rPr>
              <w:t>113,599</w:t>
            </w:r>
          </w:p>
        </w:tc>
        <w:tc>
          <w:tcPr>
            <w:tcW w:w="1992" w:type="dxa"/>
            <w:tcBorders>
              <w:top w:val="single" w:sz="4" w:space="0" w:color="auto"/>
              <w:left w:val="single" w:sz="4" w:space="0" w:color="auto"/>
              <w:bottom w:val="single" w:sz="4" w:space="0" w:color="auto"/>
            </w:tcBorders>
            <w:vAlign w:val="center"/>
          </w:tcPr>
          <w:p w14:paraId="4FA5BD40" w14:textId="55DE7EAB" w:rsidR="00C412CF" w:rsidRPr="005D3E77" w:rsidRDefault="00C412CF" w:rsidP="00C412CF">
            <w:pPr>
              <w:jc w:val="center"/>
              <w:rPr>
                <w:rFonts w:ascii="Helvetica" w:hAnsi="Helvetica" w:cs="Helvetica"/>
                <w:color w:val="000000"/>
              </w:rPr>
            </w:pPr>
            <w:r>
              <w:rPr>
                <w:rFonts w:ascii="Helvetica" w:hAnsi="Helvetica" w:cs="Helvetica"/>
                <w:color w:val="000000"/>
              </w:rPr>
              <w:t xml:space="preserve">      0.02 </w:t>
            </w:r>
          </w:p>
        </w:tc>
      </w:tr>
      <w:tr w:rsidR="006707E3" w:rsidRPr="00C055A5" w14:paraId="0434E1DF" w14:textId="77777777" w:rsidTr="00953238">
        <w:trPr>
          <w:trHeight w:val="481"/>
          <w:jc w:val="center"/>
        </w:trPr>
        <w:tc>
          <w:tcPr>
            <w:tcW w:w="1861" w:type="dxa"/>
            <w:tcBorders>
              <w:top w:val="single" w:sz="4" w:space="0" w:color="auto"/>
              <w:left w:val="nil"/>
              <w:bottom w:val="nil"/>
              <w:right w:val="nil"/>
            </w:tcBorders>
          </w:tcPr>
          <w:p w14:paraId="0D2E06B6" w14:textId="77777777" w:rsidR="006707E3" w:rsidRPr="00C055A5" w:rsidRDefault="006707E3" w:rsidP="006707E3">
            <w:pPr>
              <w:rPr>
                <w:rFonts w:ascii="Helvetica" w:hAnsi="Helvetica" w:cs="Helvetica"/>
                <w:lang w:val="en-GB"/>
              </w:rPr>
            </w:pPr>
          </w:p>
        </w:tc>
        <w:tc>
          <w:tcPr>
            <w:tcW w:w="1657" w:type="dxa"/>
            <w:gridSpan w:val="2"/>
            <w:tcBorders>
              <w:top w:val="single" w:sz="4" w:space="0" w:color="auto"/>
              <w:left w:val="nil"/>
              <w:bottom w:val="nil"/>
              <w:right w:val="nil"/>
            </w:tcBorders>
          </w:tcPr>
          <w:p w14:paraId="39C43AB3" w14:textId="77777777" w:rsidR="006707E3" w:rsidRPr="00C055A5" w:rsidRDefault="006707E3" w:rsidP="006707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80CC2EA" w14:textId="77777777" w:rsidR="006707E3" w:rsidRPr="00C055A5" w:rsidRDefault="006707E3" w:rsidP="006707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C9E5556" w14:textId="77777777" w:rsidR="006707E3" w:rsidRPr="00C055A5" w:rsidRDefault="006707E3" w:rsidP="006707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413CA546" w14:textId="64148A4F" w:rsidR="006707E3" w:rsidRPr="00281DF6" w:rsidRDefault="00C412CF" w:rsidP="006707E3">
            <w:pPr>
              <w:jc w:val="center"/>
              <w:rPr>
                <w:rFonts w:ascii="Helvetica" w:hAnsi="Helvetica" w:cs="Helvetica"/>
                <w:b/>
                <w:lang w:val="en-GB"/>
              </w:rPr>
            </w:pPr>
            <w:r>
              <w:rPr>
                <w:rFonts w:ascii="Helvetica" w:hAnsi="Helvetica" w:cs="Helvetica"/>
                <w:b/>
                <w:lang w:val="en-GB"/>
              </w:rPr>
              <w:t>14,484,823</w:t>
            </w:r>
          </w:p>
        </w:tc>
        <w:tc>
          <w:tcPr>
            <w:tcW w:w="1992" w:type="dxa"/>
            <w:tcBorders>
              <w:top w:val="single" w:sz="4" w:space="0" w:color="auto"/>
              <w:left w:val="single" w:sz="4" w:space="0" w:color="auto"/>
              <w:bottom w:val="single" w:sz="4" w:space="0" w:color="auto"/>
              <w:right w:val="single" w:sz="4" w:space="0" w:color="auto"/>
            </w:tcBorders>
            <w:vAlign w:val="center"/>
          </w:tcPr>
          <w:p w14:paraId="4E9D50E3" w14:textId="53DF4B6A" w:rsidR="006707E3" w:rsidRPr="00281DF6" w:rsidRDefault="00AE7E0C" w:rsidP="006707E3">
            <w:pPr>
              <w:jc w:val="center"/>
              <w:rPr>
                <w:rFonts w:ascii="Helvetica" w:hAnsi="Helvetica" w:cs="Helvetica"/>
                <w:b/>
                <w:lang w:val="en-GB"/>
              </w:rPr>
            </w:pPr>
            <w:r>
              <w:rPr>
                <w:rFonts w:ascii="Helvetica" w:hAnsi="Helvetica" w:cs="Helvetica"/>
                <w:b/>
                <w:lang w:val="en-GB"/>
              </w:rPr>
              <w:t>2.</w:t>
            </w:r>
            <w:r w:rsidR="00C412CF">
              <w:rPr>
                <w:rFonts w:ascii="Helvetica" w:hAnsi="Helvetica" w:cs="Helvetica"/>
                <w:b/>
                <w:lang w:val="en-GB"/>
              </w:rPr>
              <w:t>0</w:t>
            </w:r>
            <w:r>
              <w:rPr>
                <w:rFonts w:ascii="Helvetica" w:hAnsi="Helvetica" w:cs="Helvetica"/>
                <w:b/>
                <w:lang w:val="en-GB"/>
              </w:rPr>
              <w:t>7</w:t>
            </w:r>
            <w:r w:rsidR="006707E3">
              <w:rPr>
                <w:rFonts w:ascii="Helvetica" w:hAnsi="Helvetica" w:cs="Helvetica"/>
                <w:b/>
                <w:lang w:val="en-GB"/>
              </w:rPr>
              <w:t>%</w:t>
            </w:r>
          </w:p>
        </w:tc>
      </w:tr>
    </w:tbl>
    <w:p w14:paraId="7BC9CD79"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543"/>
        <w:gridCol w:w="2767"/>
        <w:gridCol w:w="2543"/>
      </w:tblGrid>
      <w:tr w:rsidR="00C5065C" w:rsidRPr="00C055A5" w14:paraId="03ADB3F3" w14:textId="77777777" w:rsidTr="00F1736C">
        <w:trPr>
          <w:trHeight w:val="1047"/>
        </w:trPr>
        <w:tc>
          <w:tcPr>
            <w:tcW w:w="10620" w:type="dxa"/>
            <w:gridSpan w:val="4"/>
            <w:tcBorders>
              <w:bottom w:val="nil"/>
            </w:tcBorders>
          </w:tcPr>
          <w:p w14:paraId="07DC944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430D18A" w14:textId="77777777" w:rsidR="00C5065C" w:rsidRPr="00C055A5" w:rsidRDefault="00C5065C" w:rsidP="008F18BE">
            <w:pPr>
              <w:spacing w:after="0"/>
              <w:rPr>
                <w:rFonts w:ascii="Helvetica" w:hAnsi="Helvetica" w:cs="Helvetica"/>
                <w:b/>
                <w:lang w:val="en-GB"/>
              </w:rPr>
            </w:pPr>
          </w:p>
          <w:p w14:paraId="4FE376F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58E2A3" w14:textId="77777777" w:rsidR="00C5065C" w:rsidRPr="008F18BE" w:rsidRDefault="00C5065C" w:rsidP="008F18BE">
            <w:pPr>
              <w:spacing w:after="0"/>
              <w:rPr>
                <w:rFonts w:ascii="Helvetica" w:hAnsi="Helvetica" w:cs="Helvetica"/>
                <w:b/>
                <w:lang w:val="en-GB"/>
              </w:rPr>
            </w:pPr>
          </w:p>
          <w:p w14:paraId="40FB646D" w14:textId="77777777" w:rsidR="00C5065C" w:rsidRPr="008F18BE" w:rsidRDefault="000C1CAC"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p w14:paraId="074881F1" w14:textId="77777777" w:rsidR="00C5065C" w:rsidRPr="00C055A5" w:rsidRDefault="00C5065C" w:rsidP="00C5065C">
            <w:pPr>
              <w:rPr>
                <w:rFonts w:ascii="Helvetica" w:hAnsi="Helvetica" w:cs="Helvetica"/>
                <w:b/>
                <w:lang w:val="en-GB"/>
              </w:rPr>
            </w:pPr>
          </w:p>
        </w:tc>
      </w:tr>
      <w:tr w:rsidR="00C5065C" w:rsidRPr="00C055A5" w14:paraId="3846BAF7" w14:textId="77777777" w:rsidTr="00947528">
        <w:trPr>
          <w:trHeight w:val="1149"/>
        </w:trPr>
        <w:tc>
          <w:tcPr>
            <w:tcW w:w="2767" w:type="dxa"/>
            <w:tcBorders>
              <w:top w:val="nil"/>
            </w:tcBorders>
            <w:vAlign w:val="center"/>
          </w:tcPr>
          <w:p w14:paraId="39DD2A00"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543" w:type="dxa"/>
            <w:tcBorders>
              <w:top w:val="nil"/>
            </w:tcBorders>
            <w:vAlign w:val="center"/>
          </w:tcPr>
          <w:p w14:paraId="74A108B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767" w:type="dxa"/>
            <w:tcBorders>
              <w:top w:val="nil"/>
            </w:tcBorders>
            <w:vAlign w:val="center"/>
          </w:tcPr>
          <w:p w14:paraId="60D8D9C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543" w:type="dxa"/>
            <w:tcBorders>
              <w:top w:val="nil"/>
            </w:tcBorders>
            <w:vAlign w:val="center"/>
          </w:tcPr>
          <w:p w14:paraId="7A26A9A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42FEC" w:rsidRPr="00C055A5" w14:paraId="31673716" w14:textId="77777777" w:rsidTr="005B4115">
        <w:trPr>
          <w:trHeight w:val="440"/>
        </w:trPr>
        <w:tc>
          <w:tcPr>
            <w:tcW w:w="2767" w:type="dxa"/>
            <w:vAlign w:val="center"/>
          </w:tcPr>
          <w:p w14:paraId="0C7F6D2D" w14:textId="79B99FBC" w:rsidR="00C42FEC" w:rsidRPr="001C6A9B" w:rsidRDefault="00C42FEC" w:rsidP="00C42FEC">
            <w:pPr>
              <w:jc w:val="center"/>
              <w:rPr>
                <w:b/>
              </w:rPr>
            </w:pPr>
            <w:r w:rsidRPr="00BC5795">
              <w:rPr>
                <w:rFonts w:ascii="Arial" w:hAnsi="Arial" w:cs="Arial"/>
              </w:rPr>
              <w:t>JPMorgan Chase &amp; Co.</w:t>
            </w:r>
          </w:p>
        </w:tc>
        <w:tc>
          <w:tcPr>
            <w:tcW w:w="2543" w:type="dxa"/>
            <w:vAlign w:val="center"/>
          </w:tcPr>
          <w:p w14:paraId="0F8C09DA" w14:textId="77777777" w:rsidR="00C42FEC" w:rsidRPr="00F445F4" w:rsidRDefault="00C42FEC" w:rsidP="00C42FEC">
            <w:pPr>
              <w:jc w:val="center"/>
              <w:rPr>
                <w:rFonts w:ascii="Helvetica" w:hAnsi="Helvetica" w:cs="Helvetica"/>
                <w:lang w:val="en-GB"/>
              </w:rPr>
            </w:pPr>
          </w:p>
        </w:tc>
        <w:tc>
          <w:tcPr>
            <w:tcW w:w="2767" w:type="dxa"/>
            <w:vAlign w:val="center"/>
          </w:tcPr>
          <w:p w14:paraId="0A62B402" w14:textId="77777777" w:rsidR="00C42FEC" w:rsidRPr="00F445F4" w:rsidRDefault="00C42FEC" w:rsidP="00C42FEC">
            <w:pPr>
              <w:jc w:val="center"/>
              <w:rPr>
                <w:rFonts w:ascii="Helvetica" w:hAnsi="Helvetica" w:cs="Helvetica"/>
                <w:lang w:val="en-GB"/>
              </w:rPr>
            </w:pPr>
          </w:p>
        </w:tc>
        <w:tc>
          <w:tcPr>
            <w:tcW w:w="2543" w:type="dxa"/>
            <w:vAlign w:val="center"/>
          </w:tcPr>
          <w:p w14:paraId="07A072F8" w14:textId="77777777" w:rsidR="00C42FEC" w:rsidRPr="00F445F4" w:rsidRDefault="00C42FEC" w:rsidP="00C42FEC">
            <w:pPr>
              <w:jc w:val="center"/>
              <w:rPr>
                <w:rFonts w:ascii="Helvetica" w:hAnsi="Helvetica" w:cs="Helvetica"/>
                <w:lang w:val="en-GB"/>
              </w:rPr>
            </w:pPr>
          </w:p>
        </w:tc>
      </w:tr>
      <w:tr w:rsidR="00C42FEC" w:rsidRPr="00C055A5" w14:paraId="71E2EFD3" w14:textId="77777777" w:rsidTr="005B4115">
        <w:trPr>
          <w:trHeight w:val="440"/>
        </w:trPr>
        <w:tc>
          <w:tcPr>
            <w:tcW w:w="2767" w:type="dxa"/>
            <w:vAlign w:val="center"/>
          </w:tcPr>
          <w:p w14:paraId="5FB91A29" w14:textId="500C1DDF" w:rsidR="00C42FEC" w:rsidRPr="001C6A9B" w:rsidRDefault="00C42FEC" w:rsidP="00C42FEC">
            <w:pPr>
              <w:jc w:val="center"/>
              <w:rPr>
                <w:b/>
              </w:rPr>
            </w:pPr>
            <w:r w:rsidRPr="00BC5795">
              <w:rPr>
                <w:rFonts w:ascii="Arial" w:hAnsi="Arial" w:cs="Arial"/>
              </w:rPr>
              <w:t>JPMorgan Chase Bank, National Association</w:t>
            </w:r>
          </w:p>
        </w:tc>
        <w:tc>
          <w:tcPr>
            <w:tcW w:w="2543" w:type="dxa"/>
            <w:vAlign w:val="center"/>
          </w:tcPr>
          <w:p w14:paraId="5B2D888F" w14:textId="77777777" w:rsidR="00C42FEC" w:rsidRPr="00F445F4" w:rsidRDefault="00C42FEC" w:rsidP="00C42FEC">
            <w:pPr>
              <w:jc w:val="center"/>
              <w:rPr>
                <w:rFonts w:ascii="Helvetica" w:hAnsi="Helvetica" w:cs="Helvetica"/>
                <w:lang w:val="en-GB"/>
              </w:rPr>
            </w:pPr>
          </w:p>
        </w:tc>
        <w:tc>
          <w:tcPr>
            <w:tcW w:w="2767" w:type="dxa"/>
            <w:vAlign w:val="center"/>
          </w:tcPr>
          <w:p w14:paraId="7CDCC4D7" w14:textId="77777777" w:rsidR="00C42FEC" w:rsidRPr="00F445F4" w:rsidRDefault="00C42FEC" w:rsidP="00C42FEC">
            <w:pPr>
              <w:jc w:val="center"/>
              <w:rPr>
                <w:rFonts w:ascii="Helvetica" w:hAnsi="Helvetica" w:cs="Helvetica"/>
                <w:lang w:val="en-GB"/>
              </w:rPr>
            </w:pPr>
          </w:p>
        </w:tc>
        <w:tc>
          <w:tcPr>
            <w:tcW w:w="2543" w:type="dxa"/>
            <w:vAlign w:val="center"/>
          </w:tcPr>
          <w:p w14:paraId="3C7865B7" w14:textId="77777777" w:rsidR="00C42FEC" w:rsidRPr="00F445F4" w:rsidRDefault="00C42FEC" w:rsidP="00C42FEC">
            <w:pPr>
              <w:jc w:val="center"/>
              <w:rPr>
                <w:rFonts w:ascii="Helvetica" w:hAnsi="Helvetica" w:cs="Helvetica"/>
                <w:lang w:val="en-GB"/>
              </w:rPr>
            </w:pPr>
          </w:p>
        </w:tc>
      </w:tr>
      <w:tr w:rsidR="00C42FEC" w:rsidRPr="00C055A5" w14:paraId="247DA1AF" w14:textId="77777777" w:rsidTr="005B4115">
        <w:trPr>
          <w:trHeight w:val="440"/>
        </w:trPr>
        <w:tc>
          <w:tcPr>
            <w:tcW w:w="2767" w:type="dxa"/>
            <w:vAlign w:val="center"/>
          </w:tcPr>
          <w:p w14:paraId="2A176365" w14:textId="453CAA2C" w:rsidR="00C42FEC" w:rsidRPr="001C6A9B" w:rsidRDefault="00C42FEC" w:rsidP="00C42FEC">
            <w:pPr>
              <w:jc w:val="center"/>
              <w:rPr>
                <w:b/>
              </w:rPr>
            </w:pPr>
            <w:r w:rsidRPr="00BC5795">
              <w:rPr>
                <w:rFonts w:ascii="Arial" w:hAnsi="Arial" w:cs="Arial"/>
              </w:rPr>
              <w:t>J.P. Morgan International Finance Limited</w:t>
            </w:r>
          </w:p>
        </w:tc>
        <w:tc>
          <w:tcPr>
            <w:tcW w:w="2543" w:type="dxa"/>
            <w:vAlign w:val="center"/>
          </w:tcPr>
          <w:p w14:paraId="5E4CE957" w14:textId="77777777" w:rsidR="00C42FEC" w:rsidRPr="00F445F4" w:rsidRDefault="00C42FEC" w:rsidP="00C42FEC">
            <w:pPr>
              <w:jc w:val="center"/>
              <w:rPr>
                <w:rFonts w:ascii="Helvetica" w:hAnsi="Helvetica" w:cs="Helvetica"/>
                <w:lang w:val="en-GB"/>
              </w:rPr>
            </w:pPr>
          </w:p>
        </w:tc>
        <w:tc>
          <w:tcPr>
            <w:tcW w:w="2767" w:type="dxa"/>
            <w:vAlign w:val="center"/>
          </w:tcPr>
          <w:p w14:paraId="47A08BAB" w14:textId="77777777" w:rsidR="00C42FEC" w:rsidRPr="00F445F4" w:rsidRDefault="00C42FEC" w:rsidP="00C42FEC">
            <w:pPr>
              <w:jc w:val="center"/>
              <w:rPr>
                <w:rFonts w:ascii="Helvetica" w:hAnsi="Helvetica" w:cs="Helvetica"/>
                <w:lang w:val="en-GB"/>
              </w:rPr>
            </w:pPr>
          </w:p>
        </w:tc>
        <w:tc>
          <w:tcPr>
            <w:tcW w:w="2543" w:type="dxa"/>
            <w:vAlign w:val="center"/>
          </w:tcPr>
          <w:p w14:paraId="751AE986" w14:textId="77777777" w:rsidR="00C42FEC" w:rsidRPr="00F445F4" w:rsidRDefault="00C42FEC" w:rsidP="00C42FEC">
            <w:pPr>
              <w:jc w:val="center"/>
              <w:rPr>
                <w:rFonts w:ascii="Helvetica" w:hAnsi="Helvetica" w:cs="Helvetica"/>
                <w:lang w:val="en-GB"/>
              </w:rPr>
            </w:pPr>
          </w:p>
        </w:tc>
      </w:tr>
      <w:tr w:rsidR="00C42FEC" w:rsidRPr="00C055A5" w14:paraId="5E4B10BF" w14:textId="77777777" w:rsidTr="005B4115">
        <w:trPr>
          <w:trHeight w:val="440"/>
        </w:trPr>
        <w:tc>
          <w:tcPr>
            <w:tcW w:w="2767" w:type="dxa"/>
            <w:vAlign w:val="center"/>
          </w:tcPr>
          <w:p w14:paraId="02B06E8D" w14:textId="4F5140E5" w:rsidR="00C42FEC" w:rsidRPr="001C6A9B" w:rsidRDefault="00C42FEC" w:rsidP="00C42FEC">
            <w:pPr>
              <w:jc w:val="center"/>
              <w:rPr>
                <w:b/>
              </w:rPr>
            </w:pPr>
            <w:r w:rsidRPr="00BC5795">
              <w:rPr>
                <w:rFonts w:ascii="Arial" w:hAnsi="Arial" w:cs="Arial"/>
              </w:rPr>
              <w:t>J.P. Morgan Capital Holdings Limited</w:t>
            </w:r>
          </w:p>
        </w:tc>
        <w:tc>
          <w:tcPr>
            <w:tcW w:w="2543" w:type="dxa"/>
            <w:vAlign w:val="center"/>
          </w:tcPr>
          <w:p w14:paraId="458DBEA3" w14:textId="77777777" w:rsidR="00C42FEC" w:rsidRPr="00F445F4" w:rsidRDefault="00C42FEC" w:rsidP="00C42FEC">
            <w:pPr>
              <w:jc w:val="center"/>
              <w:rPr>
                <w:rFonts w:ascii="Helvetica" w:hAnsi="Helvetica" w:cs="Helvetica"/>
                <w:lang w:val="en-GB"/>
              </w:rPr>
            </w:pPr>
          </w:p>
        </w:tc>
        <w:tc>
          <w:tcPr>
            <w:tcW w:w="2767" w:type="dxa"/>
            <w:vAlign w:val="center"/>
          </w:tcPr>
          <w:p w14:paraId="69D73B85" w14:textId="77777777" w:rsidR="00C42FEC" w:rsidRPr="00F445F4" w:rsidRDefault="00C42FEC" w:rsidP="00C42FEC">
            <w:pPr>
              <w:jc w:val="center"/>
              <w:rPr>
                <w:rFonts w:ascii="Helvetica" w:hAnsi="Helvetica" w:cs="Helvetica"/>
                <w:lang w:val="en-GB"/>
              </w:rPr>
            </w:pPr>
          </w:p>
        </w:tc>
        <w:tc>
          <w:tcPr>
            <w:tcW w:w="2543" w:type="dxa"/>
            <w:vAlign w:val="center"/>
          </w:tcPr>
          <w:p w14:paraId="01135907" w14:textId="77777777" w:rsidR="00C42FEC" w:rsidRPr="00F445F4" w:rsidRDefault="00C42FEC" w:rsidP="00C42FEC">
            <w:pPr>
              <w:jc w:val="center"/>
              <w:rPr>
                <w:rFonts w:ascii="Helvetica" w:hAnsi="Helvetica" w:cs="Helvetica"/>
                <w:lang w:val="en-GB"/>
              </w:rPr>
            </w:pPr>
          </w:p>
        </w:tc>
      </w:tr>
      <w:tr w:rsidR="00C42FEC" w:rsidRPr="00C055A5" w14:paraId="36445C24" w14:textId="77777777" w:rsidTr="005B4115">
        <w:trPr>
          <w:trHeight w:val="440"/>
        </w:trPr>
        <w:tc>
          <w:tcPr>
            <w:tcW w:w="2767" w:type="dxa"/>
            <w:vAlign w:val="center"/>
          </w:tcPr>
          <w:p w14:paraId="00CE59DD" w14:textId="7E41E7B7" w:rsidR="00C42FEC" w:rsidRPr="001C6A9B" w:rsidRDefault="00C42FEC" w:rsidP="00C42FEC">
            <w:pPr>
              <w:jc w:val="center"/>
              <w:rPr>
                <w:b/>
              </w:rPr>
            </w:pPr>
            <w:r w:rsidRPr="00BC5795">
              <w:rPr>
                <w:rFonts w:ascii="Arial" w:hAnsi="Arial" w:cs="Arial"/>
              </w:rPr>
              <w:lastRenderedPageBreak/>
              <w:t>J.P. Morgan Securities plc</w:t>
            </w:r>
          </w:p>
        </w:tc>
        <w:tc>
          <w:tcPr>
            <w:tcW w:w="2543" w:type="dxa"/>
            <w:vAlign w:val="center"/>
          </w:tcPr>
          <w:p w14:paraId="075A3680" w14:textId="0D18077B" w:rsidR="00C42FEC" w:rsidRPr="003D1B1C" w:rsidRDefault="00377919" w:rsidP="00C42FEC">
            <w:pPr>
              <w:jc w:val="center"/>
              <w:rPr>
                <w:rFonts w:ascii="Helvetica" w:hAnsi="Helvetica" w:cs="Helvetica"/>
                <w:lang w:val="en-GB"/>
              </w:rPr>
            </w:pPr>
            <w:r>
              <w:rPr>
                <w:rFonts w:ascii="Helvetica" w:hAnsi="Helvetica" w:cs="Helvetica"/>
                <w:lang w:val="en-GB"/>
              </w:rPr>
              <w:t>3.32%</w:t>
            </w:r>
          </w:p>
        </w:tc>
        <w:tc>
          <w:tcPr>
            <w:tcW w:w="2767" w:type="dxa"/>
            <w:vAlign w:val="center"/>
          </w:tcPr>
          <w:p w14:paraId="2AE97D5B" w14:textId="4EEF70F1" w:rsidR="00C42FEC" w:rsidRPr="00F445F4" w:rsidRDefault="00C42FEC" w:rsidP="00C42FEC">
            <w:pPr>
              <w:jc w:val="center"/>
              <w:rPr>
                <w:rFonts w:ascii="Helvetica" w:hAnsi="Helvetica" w:cs="Helvetica"/>
                <w:lang w:val="en-GB"/>
              </w:rPr>
            </w:pPr>
          </w:p>
        </w:tc>
        <w:tc>
          <w:tcPr>
            <w:tcW w:w="2543" w:type="dxa"/>
            <w:vAlign w:val="center"/>
          </w:tcPr>
          <w:p w14:paraId="5A7ADB85" w14:textId="5951A241" w:rsidR="00C42FEC" w:rsidRPr="00F445F4" w:rsidRDefault="00BE29CD" w:rsidP="00C42FEC">
            <w:pPr>
              <w:jc w:val="center"/>
              <w:rPr>
                <w:rFonts w:ascii="Helvetica" w:hAnsi="Helvetica" w:cs="Helvetica"/>
                <w:lang w:val="en-GB"/>
              </w:rPr>
            </w:pPr>
            <w:r w:rsidRPr="00BE29CD">
              <w:rPr>
                <w:rFonts w:ascii="Helvetica" w:hAnsi="Helvetica" w:cs="Helvetica"/>
                <w:lang w:val="en-GB"/>
              </w:rPr>
              <w:t>5.39</w:t>
            </w:r>
            <w:r>
              <w:rPr>
                <w:rFonts w:ascii="Helvetica" w:hAnsi="Helvetica" w:cs="Helvetica"/>
                <w:lang w:val="en-GB"/>
              </w:rPr>
              <w:t>%</w:t>
            </w:r>
          </w:p>
        </w:tc>
      </w:tr>
      <w:tr w:rsidR="00C42FEC" w:rsidRPr="00C055A5" w14:paraId="531498EF" w14:textId="77777777" w:rsidTr="005B4115">
        <w:trPr>
          <w:trHeight w:val="440"/>
        </w:trPr>
        <w:tc>
          <w:tcPr>
            <w:tcW w:w="2767" w:type="dxa"/>
            <w:vAlign w:val="center"/>
          </w:tcPr>
          <w:p w14:paraId="15CDD630" w14:textId="77777777" w:rsidR="00C42FEC" w:rsidRPr="00C65D26" w:rsidRDefault="00C42FEC" w:rsidP="00C42FEC">
            <w:pPr>
              <w:jc w:val="center"/>
              <w:rPr>
                <w:b/>
              </w:rPr>
            </w:pPr>
          </w:p>
        </w:tc>
        <w:tc>
          <w:tcPr>
            <w:tcW w:w="2543" w:type="dxa"/>
            <w:vAlign w:val="center"/>
          </w:tcPr>
          <w:p w14:paraId="149E9C8C" w14:textId="77777777" w:rsidR="00C42FEC" w:rsidRPr="003D1B1C" w:rsidRDefault="00C42FEC" w:rsidP="00C42FEC">
            <w:pPr>
              <w:jc w:val="center"/>
              <w:rPr>
                <w:rFonts w:ascii="Helvetica" w:hAnsi="Helvetica" w:cs="Helvetica"/>
                <w:lang w:val="en-GB"/>
              </w:rPr>
            </w:pPr>
          </w:p>
        </w:tc>
        <w:tc>
          <w:tcPr>
            <w:tcW w:w="2767" w:type="dxa"/>
            <w:vAlign w:val="center"/>
          </w:tcPr>
          <w:p w14:paraId="23E867AD" w14:textId="77777777" w:rsidR="00C42FEC" w:rsidRPr="00F445F4" w:rsidRDefault="00C42FEC" w:rsidP="00C42FEC">
            <w:pPr>
              <w:jc w:val="center"/>
              <w:rPr>
                <w:rFonts w:ascii="Helvetica" w:hAnsi="Helvetica" w:cs="Helvetica"/>
                <w:lang w:val="en-GB"/>
              </w:rPr>
            </w:pPr>
          </w:p>
        </w:tc>
        <w:tc>
          <w:tcPr>
            <w:tcW w:w="2543" w:type="dxa"/>
            <w:vAlign w:val="center"/>
          </w:tcPr>
          <w:p w14:paraId="25DE0FE5" w14:textId="77777777" w:rsidR="00C42FEC" w:rsidRPr="00F445F4" w:rsidRDefault="00C42FEC" w:rsidP="00C42FEC">
            <w:pPr>
              <w:jc w:val="center"/>
              <w:rPr>
                <w:rFonts w:ascii="Helvetica" w:hAnsi="Helvetica" w:cs="Helvetica"/>
                <w:lang w:val="en-GB"/>
              </w:rPr>
            </w:pPr>
          </w:p>
        </w:tc>
      </w:tr>
      <w:tr w:rsidR="00C42FEC" w:rsidRPr="00C055A5" w14:paraId="450834AD" w14:textId="77777777" w:rsidTr="005B4115">
        <w:trPr>
          <w:trHeight w:val="440"/>
        </w:trPr>
        <w:tc>
          <w:tcPr>
            <w:tcW w:w="2767" w:type="dxa"/>
            <w:vAlign w:val="center"/>
          </w:tcPr>
          <w:p w14:paraId="70C47F0A" w14:textId="12D3B014" w:rsidR="00C42FEC" w:rsidRPr="00C65D26" w:rsidRDefault="00C42FEC" w:rsidP="00C42FEC">
            <w:pPr>
              <w:jc w:val="center"/>
              <w:rPr>
                <w:b/>
              </w:rPr>
            </w:pPr>
            <w:r w:rsidRPr="008544D4">
              <w:rPr>
                <w:rFonts w:ascii="Arial" w:hAnsi="Arial" w:cs="Arial"/>
              </w:rPr>
              <w:t>JPMorgan Chase &amp; Co.</w:t>
            </w:r>
          </w:p>
        </w:tc>
        <w:tc>
          <w:tcPr>
            <w:tcW w:w="2543" w:type="dxa"/>
            <w:vAlign w:val="center"/>
          </w:tcPr>
          <w:p w14:paraId="3D4AA6CF" w14:textId="77777777" w:rsidR="00C42FEC" w:rsidRPr="003D1B1C" w:rsidRDefault="00C42FEC" w:rsidP="00C42FEC">
            <w:pPr>
              <w:jc w:val="center"/>
              <w:rPr>
                <w:rFonts w:ascii="Helvetica" w:hAnsi="Helvetica" w:cs="Helvetica"/>
                <w:lang w:val="en-GB"/>
              </w:rPr>
            </w:pPr>
          </w:p>
        </w:tc>
        <w:tc>
          <w:tcPr>
            <w:tcW w:w="2767" w:type="dxa"/>
            <w:vAlign w:val="center"/>
          </w:tcPr>
          <w:p w14:paraId="73EE168F" w14:textId="77777777" w:rsidR="00C42FEC" w:rsidRPr="00F445F4" w:rsidRDefault="00C42FEC" w:rsidP="00C42FEC">
            <w:pPr>
              <w:jc w:val="center"/>
              <w:rPr>
                <w:rFonts w:ascii="Helvetica" w:hAnsi="Helvetica" w:cs="Helvetica"/>
                <w:lang w:val="en-GB"/>
              </w:rPr>
            </w:pPr>
          </w:p>
        </w:tc>
        <w:tc>
          <w:tcPr>
            <w:tcW w:w="2543" w:type="dxa"/>
            <w:vAlign w:val="center"/>
          </w:tcPr>
          <w:p w14:paraId="0FE4511B" w14:textId="77777777" w:rsidR="00C42FEC" w:rsidRPr="00F445F4" w:rsidRDefault="00C42FEC" w:rsidP="00C42FEC">
            <w:pPr>
              <w:jc w:val="center"/>
              <w:rPr>
                <w:rFonts w:ascii="Helvetica" w:hAnsi="Helvetica" w:cs="Helvetica"/>
                <w:lang w:val="en-GB"/>
              </w:rPr>
            </w:pPr>
          </w:p>
        </w:tc>
      </w:tr>
      <w:tr w:rsidR="00C42FEC" w:rsidRPr="00C055A5" w14:paraId="0BB4AC60" w14:textId="77777777" w:rsidTr="005B4115">
        <w:trPr>
          <w:trHeight w:val="440"/>
        </w:trPr>
        <w:tc>
          <w:tcPr>
            <w:tcW w:w="2767" w:type="dxa"/>
            <w:vAlign w:val="center"/>
          </w:tcPr>
          <w:p w14:paraId="346B8A3B" w14:textId="5E1698B3" w:rsidR="00C42FEC" w:rsidRPr="00C65D26" w:rsidRDefault="00C42FEC" w:rsidP="00C42FEC">
            <w:pPr>
              <w:jc w:val="center"/>
              <w:rPr>
                <w:b/>
              </w:rPr>
            </w:pPr>
            <w:r w:rsidRPr="008544D4">
              <w:rPr>
                <w:rFonts w:ascii="Arial" w:hAnsi="Arial" w:cs="Arial"/>
              </w:rPr>
              <w:t>JPMorgan Chase Holdings LLC</w:t>
            </w:r>
          </w:p>
        </w:tc>
        <w:tc>
          <w:tcPr>
            <w:tcW w:w="2543" w:type="dxa"/>
            <w:vAlign w:val="center"/>
          </w:tcPr>
          <w:p w14:paraId="1CA2D36D" w14:textId="77777777" w:rsidR="00C42FEC" w:rsidRPr="003D1B1C" w:rsidRDefault="00C42FEC" w:rsidP="00C42FEC">
            <w:pPr>
              <w:jc w:val="center"/>
              <w:rPr>
                <w:rFonts w:ascii="Helvetica" w:hAnsi="Helvetica" w:cs="Helvetica"/>
                <w:lang w:val="en-GB"/>
              </w:rPr>
            </w:pPr>
          </w:p>
        </w:tc>
        <w:tc>
          <w:tcPr>
            <w:tcW w:w="2767" w:type="dxa"/>
            <w:vAlign w:val="center"/>
          </w:tcPr>
          <w:p w14:paraId="2D95B5D8" w14:textId="77777777" w:rsidR="00C42FEC" w:rsidRPr="00F445F4" w:rsidRDefault="00C42FEC" w:rsidP="00C42FEC">
            <w:pPr>
              <w:jc w:val="center"/>
              <w:rPr>
                <w:rFonts w:ascii="Helvetica" w:hAnsi="Helvetica" w:cs="Helvetica"/>
                <w:lang w:val="en-GB"/>
              </w:rPr>
            </w:pPr>
          </w:p>
        </w:tc>
        <w:tc>
          <w:tcPr>
            <w:tcW w:w="2543" w:type="dxa"/>
            <w:vAlign w:val="center"/>
          </w:tcPr>
          <w:p w14:paraId="636DF09D" w14:textId="77777777" w:rsidR="00C42FEC" w:rsidRPr="00F445F4" w:rsidRDefault="00C42FEC" w:rsidP="00C42FEC">
            <w:pPr>
              <w:jc w:val="center"/>
              <w:rPr>
                <w:rFonts w:ascii="Helvetica" w:hAnsi="Helvetica" w:cs="Helvetica"/>
                <w:lang w:val="en-GB"/>
              </w:rPr>
            </w:pPr>
          </w:p>
        </w:tc>
      </w:tr>
      <w:tr w:rsidR="00C42FEC" w:rsidRPr="00C055A5" w14:paraId="238B36B9" w14:textId="77777777" w:rsidTr="005B4115">
        <w:trPr>
          <w:trHeight w:val="440"/>
        </w:trPr>
        <w:tc>
          <w:tcPr>
            <w:tcW w:w="2767" w:type="dxa"/>
            <w:vAlign w:val="center"/>
          </w:tcPr>
          <w:p w14:paraId="3F220D61" w14:textId="23ECF607" w:rsidR="00C42FEC" w:rsidRPr="00C65D26" w:rsidRDefault="00C42FEC" w:rsidP="00C42FEC">
            <w:pPr>
              <w:jc w:val="center"/>
              <w:rPr>
                <w:b/>
              </w:rPr>
            </w:pPr>
            <w:r w:rsidRPr="008544D4">
              <w:rPr>
                <w:rFonts w:ascii="Arial" w:hAnsi="Arial" w:cs="Arial"/>
              </w:rPr>
              <w:t>J.P. Morgan Broker-Dealer Holdings Inc.</w:t>
            </w:r>
          </w:p>
        </w:tc>
        <w:tc>
          <w:tcPr>
            <w:tcW w:w="2543" w:type="dxa"/>
            <w:vAlign w:val="center"/>
          </w:tcPr>
          <w:p w14:paraId="18681B8E" w14:textId="77777777" w:rsidR="00C42FEC" w:rsidRPr="003D1B1C" w:rsidRDefault="00C42FEC" w:rsidP="00C42FEC">
            <w:pPr>
              <w:jc w:val="center"/>
              <w:rPr>
                <w:rFonts w:ascii="Helvetica" w:hAnsi="Helvetica" w:cs="Helvetica"/>
                <w:lang w:val="en-GB"/>
              </w:rPr>
            </w:pPr>
          </w:p>
        </w:tc>
        <w:tc>
          <w:tcPr>
            <w:tcW w:w="2767" w:type="dxa"/>
            <w:vAlign w:val="center"/>
          </w:tcPr>
          <w:p w14:paraId="6CF5DDD7" w14:textId="77777777" w:rsidR="00C42FEC" w:rsidRPr="00F445F4" w:rsidRDefault="00C42FEC" w:rsidP="00C42FEC">
            <w:pPr>
              <w:jc w:val="center"/>
              <w:rPr>
                <w:rFonts w:ascii="Helvetica" w:hAnsi="Helvetica" w:cs="Helvetica"/>
                <w:lang w:val="en-GB"/>
              </w:rPr>
            </w:pPr>
          </w:p>
        </w:tc>
        <w:tc>
          <w:tcPr>
            <w:tcW w:w="2543" w:type="dxa"/>
            <w:vAlign w:val="center"/>
          </w:tcPr>
          <w:p w14:paraId="2F4C7758" w14:textId="77777777" w:rsidR="00C42FEC" w:rsidRPr="00F445F4" w:rsidRDefault="00C42FEC" w:rsidP="00C42FEC">
            <w:pPr>
              <w:jc w:val="center"/>
              <w:rPr>
                <w:rFonts w:ascii="Helvetica" w:hAnsi="Helvetica" w:cs="Helvetica"/>
                <w:lang w:val="en-GB"/>
              </w:rPr>
            </w:pPr>
          </w:p>
        </w:tc>
      </w:tr>
      <w:tr w:rsidR="00C42FEC" w:rsidRPr="00C055A5" w14:paraId="5F910932" w14:textId="77777777" w:rsidTr="005B4115">
        <w:trPr>
          <w:trHeight w:val="440"/>
        </w:trPr>
        <w:tc>
          <w:tcPr>
            <w:tcW w:w="2767" w:type="dxa"/>
            <w:vAlign w:val="center"/>
          </w:tcPr>
          <w:p w14:paraId="4DD48203" w14:textId="54A72CB4" w:rsidR="00C42FEC" w:rsidRPr="00C65D26" w:rsidRDefault="00C42FEC" w:rsidP="00C42FEC">
            <w:pPr>
              <w:jc w:val="center"/>
              <w:rPr>
                <w:b/>
              </w:rPr>
            </w:pPr>
            <w:r w:rsidRPr="008544D4">
              <w:rPr>
                <w:rFonts w:ascii="Arial" w:hAnsi="Arial" w:cs="Arial"/>
              </w:rPr>
              <w:t>J.P. Morgan Securities LLC</w:t>
            </w:r>
          </w:p>
        </w:tc>
        <w:tc>
          <w:tcPr>
            <w:tcW w:w="2543" w:type="dxa"/>
            <w:vAlign w:val="center"/>
          </w:tcPr>
          <w:p w14:paraId="6C8C9CCE" w14:textId="77777777" w:rsidR="00C42FEC" w:rsidRPr="003D1B1C" w:rsidRDefault="00C42FEC" w:rsidP="00C42FEC">
            <w:pPr>
              <w:jc w:val="center"/>
              <w:rPr>
                <w:rFonts w:ascii="Helvetica" w:hAnsi="Helvetica" w:cs="Helvetica"/>
                <w:lang w:val="en-GB"/>
              </w:rPr>
            </w:pPr>
          </w:p>
        </w:tc>
        <w:tc>
          <w:tcPr>
            <w:tcW w:w="2767" w:type="dxa"/>
            <w:vAlign w:val="center"/>
          </w:tcPr>
          <w:p w14:paraId="6968845E" w14:textId="77777777" w:rsidR="00C42FEC" w:rsidRPr="00F445F4" w:rsidRDefault="00C42FEC" w:rsidP="00C42FEC">
            <w:pPr>
              <w:jc w:val="center"/>
              <w:rPr>
                <w:rFonts w:ascii="Helvetica" w:hAnsi="Helvetica" w:cs="Helvetica"/>
                <w:lang w:val="en-GB"/>
              </w:rPr>
            </w:pPr>
          </w:p>
        </w:tc>
        <w:tc>
          <w:tcPr>
            <w:tcW w:w="2543" w:type="dxa"/>
            <w:vAlign w:val="center"/>
          </w:tcPr>
          <w:p w14:paraId="69AAFBF6" w14:textId="77777777" w:rsidR="00C42FEC" w:rsidRPr="00F445F4" w:rsidRDefault="00C42FEC" w:rsidP="00C42FEC">
            <w:pPr>
              <w:jc w:val="center"/>
              <w:rPr>
                <w:rFonts w:ascii="Helvetica" w:hAnsi="Helvetica" w:cs="Helvetica"/>
                <w:lang w:val="en-GB"/>
              </w:rPr>
            </w:pPr>
          </w:p>
        </w:tc>
      </w:tr>
      <w:tr w:rsidR="00AC0574" w:rsidRPr="00C055A5" w14:paraId="59F69513" w14:textId="77777777" w:rsidTr="00F1736C">
        <w:trPr>
          <w:trHeight w:val="710"/>
        </w:trPr>
        <w:tc>
          <w:tcPr>
            <w:tcW w:w="10620" w:type="dxa"/>
            <w:gridSpan w:val="4"/>
            <w:tcBorders>
              <w:left w:val="nil"/>
              <w:right w:val="nil"/>
            </w:tcBorders>
          </w:tcPr>
          <w:p w14:paraId="778F9290" w14:textId="77777777" w:rsidR="00AC0574" w:rsidRPr="00C055A5" w:rsidRDefault="00AC0574" w:rsidP="00AC0574">
            <w:pPr>
              <w:rPr>
                <w:rFonts w:ascii="Helvetica" w:hAnsi="Helvetica" w:cs="Helvetica"/>
                <w:b/>
                <w:lang w:val="en-GB"/>
              </w:rPr>
            </w:pPr>
          </w:p>
        </w:tc>
      </w:tr>
      <w:tr w:rsidR="00AC0574" w:rsidRPr="00C055A5" w14:paraId="1D55382A" w14:textId="77777777" w:rsidTr="00F1736C">
        <w:trPr>
          <w:trHeight w:val="694"/>
        </w:trPr>
        <w:tc>
          <w:tcPr>
            <w:tcW w:w="10620" w:type="dxa"/>
            <w:gridSpan w:val="4"/>
            <w:vAlign w:val="center"/>
          </w:tcPr>
          <w:p w14:paraId="63C1CFFE" w14:textId="77777777" w:rsidR="00AC0574" w:rsidRPr="00C055A5" w:rsidRDefault="00AC0574" w:rsidP="00AC0574">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AC0574" w:rsidRPr="00C055A5" w14:paraId="7F15242B" w14:textId="77777777" w:rsidTr="00F1736C">
        <w:trPr>
          <w:trHeight w:val="530"/>
        </w:trPr>
        <w:tc>
          <w:tcPr>
            <w:tcW w:w="10620" w:type="dxa"/>
            <w:gridSpan w:val="4"/>
            <w:tcBorders>
              <w:left w:val="nil"/>
              <w:bottom w:val="nil"/>
              <w:right w:val="nil"/>
            </w:tcBorders>
            <w:vAlign w:val="center"/>
          </w:tcPr>
          <w:p w14:paraId="69586485" w14:textId="77777777" w:rsidR="00AC0574" w:rsidRPr="00C055A5" w:rsidRDefault="00AC0574" w:rsidP="00AC0574">
            <w:pPr>
              <w:rPr>
                <w:rFonts w:ascii="Helvetica" w:hAnsi="Helvetica" w:cs="Helvetica"/>
                <w:lang w:val="en-GB"/>
              </w:rPr>
            </w:pPr>
          </w:p>
        </w:tc>
      </w:tr>
      <w:tr w:rsidR="00AC0574" w:rsidRPr="00C055A5" w14:paraId="5270D9E2" w14:textId="77777777" w:rsidTr="00F1736C">
        <w:trPr>
          <w:trHeight w:val="950"/>
        </w:trPr>
        <w:tc>
          <w:tcPr>
            <w:tcW w:w="10620" w:type="dxa"/>
            <w:gridSpan w:val="4"/>
          </w:tcPr>
          <w:p w14:paraId="69198E5D" w14:textId="77777777" w:rsidR="00AC0574" w:rsidRDefault="00AC0574" w:rsidP="00AC0574">
            <w:pPr>
              <w:rPr>
                <w:rFonts w:ascii="Arial" w:hAnsi="Arial" w:cs="Arial"/>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Pr="00C055A5">
              <w:rPr>
                <w:rFonts w:ascii="Helvetica" w:hAnsi="Helvetica" w:cs="Helvetica"/>
                <w:lang w:val="en-GB"/>
              </w:rPr>
              <w:br/>
            </w:r>
            <w:r w:rsidRPr="001B2D9E">
              <w:rPr>
                <w:rFonts w:ascii="Arial" w:hAnsi="Arial" w:cs="Arial"/>
                <w:b/>
              </w:rPr>
              <w:t>Chain of controlled undertakings</w:t>
            </w:r>
            <w:r>
              <w:rPr>
                <w:rFonts w:ascii="Arial" w:hAnsi="Arial" w:cs="Arial"/>
              </w:rPr>
              <w:t>:</w:t>
            </w:r>
          </w:p>
          <w:p w14:paraId="3D794667" w14:textId="77777777" w:rsidR="00C42FEC" w:rsidRPr="001B2D9E" w:rsidRDefault="00C42FEC" w:rsidP="00C42FEC">
            <w:pPr>
              <w:rPr>
                <w:rFonts w:ascii="Arial" w:hAnsi="Arial" w:cs="Arial"/>
              </w:rPr>
            </w:pPr>
            <w:r>
              <w:rPr>
                <w:rFonts w:ascii="Verdana" w:eastAsia="Times New Roman" w:hAnsi="Verdana"/>
              </w:rPr>
              <w:br/>
            </w:r>
            <w:r w:rsidRPr="001B2D9E">
              <w:rPr>
                <w:rFonts w:ascii="Arial" w:hAnsi="Arial" w:cs="Arial"/>
              </w:rPr>
              <w:t>JPMorgan Chase &amp; Co.</w:t>
            </w:r>
          </w:p>
          <w:p w14:paraId="708EB7DB" w14:textId="77777777" w:rsidR="00C42FEC" w:rsidRPr="001B2D9E" w:rsidRDefault="00C42FEC" w:rsidP="00C42FEC">
            <w:pPr>
              <w:rPr>
                <w:rFonts w:ascii="Arial" w:hAnsi="Arial" w:cs="Arial"/>
              </w:rPr>
            </w:pPr>
            <w:r w:rsidRPr="001B2D9E">
              <w:rPr>
                <w:rFonts w:ascii="Arial" w:hAnsi="Arial" w:cs="Arial"/>
              </w:rPr>
              <w:t>JPMorgan Chase Bank, National Association (100%)</w:t>
            </w:r>
          </w:p>
          <w:p w14:paraId="2E302F9D" w14:textId="77777777" w:rsidR="00C42FEC" w:rsidRPr="001B2D9E" w:rsidRDefault="00C42FEC" w:rsidP="00C42FEC">
            <w:pPr>
              <w:rPr>
                <w:rFonts w:ascii="Arial" w:hAnsi="Arial" w:cs="Arial"/>
              </w:rPr>
            </w:pPr>
            <w:r w:rsidRPr="001B2D9E">
              <w:rPr>
                <w:rFonts w:ascii="Arial" w:hAnsi="Arial" w:cs="Arial"/>
              </w:rPr>
              <w:t>J.P. Morgan International Finance Limited (100%)</w:t>
            </w:r>
          </w:p>
          <w:p w14:paraId="099F78F9" w14:textId="77777777" w:rsidR="00C42FEC" w:rsidRPr="001B2D9E" w:rsidRDefault="00C42FEC" w:rsidP="00C42FEC">
            <w:pPr>
              <w:rPr>
                <w:rFonts w:ascii="Arial" w:hAnsi="Arial" w:cs="Arial"/>
              </w:rPr>
            </w:pPr>
            <w:r w:rsidRPr="001B2D9E">
              <w:rPr>
                <w:rFonts w:ascii="Arial" w:hAnsi="Arial" w:cs="Arial"/>
              </w:rPr>
              <w:t>J.P. Morgan Capital Holdings Limited (</w:t>
            </w:r>
            <w:r>
              <w:rPr>
                <w:rFonts w:ascii="Arial" w:hAnsi="Arial" w:cs="Arial"/>
              </w:rPr>
              <w:t>100</w:t>
            </w:r>
            <w:r w:rsidRPr="001B2D9E">
              <w:rPr>
                <w:rFonts w:ascii="Arial" w:hAnsi="Arial" w:cs="Arial"/>
              </w:rPr>
              <w:t>%)</w:t>
            </w:r>
          </w:p>
          <w:p w14:paraId="45F0A141" w14:textId="77777777" w:rsidR="00C42FEC" w:rsidRDefault="00C42FEC" w:rsidP="00C42FEC">
            <w:pPr>
              <w:rPr>
                <w:rFonts w:ascii="Arial" w:hAnsi="Arial" w:cs="Arial"/>
              </w:rPr>
            </w:pPr>
            <w:r w:rsidRPr="001B2D9E">
              <w:rPr>
                <w:rFonts w:ascii="Arial" w:hAnsi="Arial" w:cs="Arial"/>
              </w:rPr>
              <w:t>J.P. Morgan Securities plc (</w:t>
            </w:r>
            <w:r>
              <w:rPr>
                <w:rFonts w:ascii="Arial" w:hAnsi="Arial" w:cs="Arial"/>
              </w:rPr>
              <w:t>100</w:t>
            </w:r>
            <w:r w:rsidRPr="001B2D9E">
              <w:rPr>
                <w:rFonts w:ascii="Arial" w:hAnsi="Arial" w:cs="Arial"/>
              </w:rPr>
              <w:t>%)</w:t>
            </w:r>
          </w:p>
          <w:p w14:paraId="3B670851" w14:textId="77777777" w:rsidR="00C42FEC" w:rsidRDefault="00C42FEC" w:rsidP="00C42FEC">
            <w:pPr>
              <w:rPr>
                <w:rFonts w:ascii="Arial" w:hAnsi="Arial" w:cs="Arial"/>
              </w:rPr>
            </w:pPr>
          </w:p>
          <w:p w14:paraId="0F71437F" w14:textId="77777777" w:rsidR="00C42FEC" w:rsidRPr="001B2D9E" w:rsidRDefault="00C42FEC" w:rsidP="00C42FEC">
            <w:pPr>
              <w:rPr>
                <w:rFonts w:ascii="Arial" w:hAnsi="Arial" w:cs="Arial"/>
              </w:rPr>
            </w:pPr>
            <w:r w:rsidRPr="001B2D9E">
              <w:rPr>
                <w:rFonts w:ascii="Arial" w:hAnsi="Arial" w:cs="Arial"/>
              </w:rPr>
              <w:t>JPMorgan Chase &amp; Co.</w:t>
            </w:r>
          </w:p>
          <w:p w14:paraId="07372772" w14:textId="77777777" w:rsidR="00C42FEC" w:rsidRPr="001B2D9E" w:rsidRDefault="00C42FEC" w:rsidP="00C42FEC">
            <w:pPr>
              <w:rPr>
                <w:rFonts w:ascii="Arial" w:hAnsi="Arial" w:cs="Arial"/>
              </w:rPr>
            </w:pPr>
            <w:r w:rsidRPr="008544D4">
              <w:rPr>
                <w:rFonts w:ascii="Arial" w:hAnsi="Arial" w:cs="Arial"/>
              </w:rPr>
              <w:t>JPMorgan Chase Holdings LLC</w:t>
            </w:r>
            <w:r w:rsidRPr="001B2D9E">
              <w:rPr>
                <w:rFonts w:ascii="Arial" w:hAnsi="Arial" w:cs="Arial"/>
              </w:rPr>
              <w:t xml:space="preserve"> (100%)</w:t>
            </w:r>
          </w:p>
          <w:p w14:paraId="69F0FEC1" w14:textId="77777777" w:rsidR="00C42FEC" w:rsidRPr="001B2D9E" w:rsidRDefault="00C42FEC" w:rsidP="00C42FEC">
            <w:pPr>
              <w:rPr>
                <w:rFonts w:ascii="Arial" w:hAnsi="Arial" w:cs="Arial"/>
              </w:rPr>
            </w:pPr>
            <w:r w:rsidRPr="008544D4">
              <w:rPr>
                <w:rFonts w:ascii="Arial" w:hAnsi="Arial" w:cs="Arial"/>
              </w:rPr>
              <w:t>J.P. Morgan Broker-Dealer Holdings Inc.</w:t>
            </w:r>
            <w:r w:rsidRPr="001B2D9E">
              <w:rPr>
                <w:rFonts w:ascii="Arial" w:hAnsi="Arial" w:cs="Arial"/>
              </w:rPr>
              <w:t xml:space="preserve"> (100%)</w:t>
            </w:r>
          </w:p>
          <w:p w14:paraId="6E551E1B" w14:textId="7EDE8F2B" w:rsidR="00AC0574" w:rsidRPr="00AC0574" w:rsidRDefault="00C42FEC" w:rsidP="00BE29CD">
            <w:pPr>
              <w:rPr>
                <w:rFonts w:ascii="Arial" w:hAnsi="Arial" w:cs="Arial"/>
              </w:rPr>
            </w:pPr>
            <w:r w:rsidRPr="008544D4">
              <w:rPr>
                <w:rFonts w:ascii="Arial" w:hAnsi="Arial" w:cs="Arial"/>
              </w:rPr>
              <w:t>J.P. Morgan Securities LLC</w:t>
            </w:r>
            <w:r>
              <w:rPr>
                <w:rFonts w:ascii="Arial" w:hAnsi="Arial" w:cs="Arial"/>
              </w:rPr>
              <w:t xml:space="preserve"> (100</w:t>
            </w:r>
            <w:r w:rsidRPr="001B2D9E">
              <w:rPr>
                <w:rFonts w:ascii="Arial" w:hAnsi="Arial" w:cs="Arial"/>
              </w:rPr>
              <w:t>%)</w:t>
            </w:r>
          </w:p>
        </w:tc>
      </w:tr>
    </w:tbl>
    <w:p w14:paraId="4E63987B" w14:textId="77777777" w:rsidR="00C5065C" w:rsidRPr="00C055A5" w:rsidRDefault="00C5065C" w:rsidP="00C5065C">
      <w:pPr>
        <w:rPr>
          <w:rFonts w:ascii="Helvetica" w:hAnsi="Helvetica" w:cs="Helvetica"/>
          <w:lang w:val="en-GB"/>
        </w:rPr>
      </w:pPr>
    </w:p>
    <w:p w14:paraId="5DDD774E" w14:textId="52E9CA64" w:rsidR="00C5065C" w:rsidRPr="00C055A5" w:rsidRDefault="000C1CAC">
      <w:pPr>
        <w:rPr>
          <w:rFonts w:ascii="Helvetica" w:hAnsi="Helvetica" w:cs="Helvetica"/>
          <w:lang w:val="en-GB"/>
        </w:rPr>
      </w:pPr>
      <w:r>
        <w:rPr>
          <w:rFonts w:ascii="Helvetica" w:hAnsi="Helvetica" w:cs="Helvetica"/>
          <w:lang w:val="en-GB"/>
        </w:rPr>
        <w:t xml:space="preserve">Done at London </w:t>
      </w:r>
      <w:r w:rsidR="00C5065C" w:rsidRPr="00C055A5">
        <w:rPr>
          <w:rFonts w:ascii="Helvetica" w:hAnsi="Helvetica" w:cs="Helvetica"/>
          <w:lang w:val="en-GB"/>
        </w:rPr>
        <w:t xml:space="preserve">on </w:t>
      </w:r>
      <w:r w:rsidR="00AE7E0C">
        <w:rPr>
          <w:rFonts w:ascii="Helvetica" w:hAnsi="Helvetica" w:cs="Helvetica"/>
          <w:lang w:val="en-GB"/>
        </w:rPr>
        <w:t>2</w:t>
      </w:r>
      <w:r w:rsidR="00377919">
        <w:rPr>
          <w:rFonts w:ascii="Helvetica" w:hAnsi="Helvetica" w:cs="Helvetica"/>
          <w:lang w:val="en-GB"/>
        </w:rPr>
        <w:t>8</w:t>
      </w:r>
      <w:r w:rsidR="0023203A">
        <w:rPr>
          <w:rFonts w:ascii="Helvetica" w:hAnsi="Helvetica" w:cs="Helvetica"/>
          <w:lang w:val="en-GB"/>
        </w:rPr>
        <w:t xml:space="preserve"> </w:t>
      </w:r>
      <w:r w:rsidR="00417269">
        <w:rPr>
          <w:rFonts w:ascii="Helvetica" w:hAnsi="Helvetica" w:cs="Helvetica"/>
          <w:lang w:val="en-GB"/>
        </w:rPr>
        <w:t>June</w:t>
      </w:r>
      <w:r w:rsidR="00CC4EB7">
        <w:rPr>
          <w:rFonts w:ascii="Helvetica" w:hAnsi="Helvetica" w:cs="Helvetica"/>
          <w:lang w:val="en-GB"/>
        </w:rPr>
        <w:t xml:space="preserve"> 202</w:t>
      </w:r>
      <w:r w:rsidR="00247E2F">
        <w:rPr>
          <w:rFonts w:ascii="Helvetica" w:hAnsi="Helvetica" w:cs="Helvetica"/>
          <w:lang w:val="en-GB"/>
        </w:rPr>
        <w:t>2</w:t>
      </w:r>
    </w:p>
    <w:p w14:paraId="35B78AD6"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277C" w14:textId="77777777" w:rsidR="00E436E9" w:rsidRDefault="00E436E9" w:rsidP="00E436E9">
      <w:pPr>
        <w:spacing w:after="0" w:line="240" w:lineRule="auto"/>
      </w:pPr>
      <w:r>
        <w:separator/>
      </w:r>
    </w:p>
  </w:endnote>
  <w:endnote w:type="continuationSeparator" w:id="0">
    <w:p w14:paraId="74BA6816" w14:textId="77777777" w:rsidR="00E436E9" w:rsidRDefault="00E436E9" w:rsidP="00E4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0BC8" w14:textId="77777777" w:rsidR="00E436E9" w:rsidRDefault="00E436E9" w:rsidP="00E436E9">
      <w:pPr>
        <w:spacing w:after="0" w:line="240" w:lineRule="auto"/>
      </w:pPr>
      <w:r>
        <w:separator/>
      </w:r>
    </w:p>
  </w:footnote>
  <w:footnote w:type="continuationSeparator" w:id="0">
    <w:p w14:paraId="5AFD4A7C" w14:textId="77777777" w:rsidR="00E436E9" w:rsidRDefault="00E436E9" w:rsidP="00E43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5C72"/>
    <w:rsid w:val="00006813"/>
    <w:rsid w:val="00023A07"/>
    <w:rsid w:val="0003643F"/>
    <w:rsid w:val="000436EE"/>
    <w:rsid w:val="00045841"/>
    <w:rsid w:val="0006773E"/>
    <w:rsid w:val="00090A9E"/>
    <w:rsid w:val="00092E94"/>
    <w:rsid w:val="000A44F2"/>
    <w:rsid w:val="000A5EAC"/>
    <w:rsid w:val="000C1CAC"/>
    <w:rsid w:val="000C3979"/>
    <w:rsid w:val="000E082D"/>
    <w:rsid w:val="000E461F"/>
    <w:rsid w:val="000F0BBD"/>
    <w:rsid w:val="000F47A3"/>
    <w:rsid w:val="000F7025"/>
    <w:rsid w:val="00100B5C"/>
    <w:rsid w:val="0010477C"/>
    <w:rsid w:val="00116B81"/>
    <w:rsid w:val="0013054A"/>
    <w:rsid w:val="001348EB"/>
    <w:rsid w:val="00140CF8"/>
    <w:rsid w:val="0015068A"/>
    <w:rsid w:val="001514BD"/>
    <w:rsid w:val="00165C32"/>
    <w:rsid w:val="00174D50"/>
    <w:rsid w:val="00180A5E"/>
    <w:rsid w:val="00181752"/>
    <w:rsid w:val="00191765"/>
    <w:rsid w:val="00194E3A"/>
    <w:rsid w:val="001B78AA"/>
    <w:rsid w:val="001C6A9B"/>
    <w:rsid w:val="001D12BD"/>
    <w:rsid w:val="001D5341"/>
    <w:rsid w:val="001D55EB"/>
    <w:rsid w:val="001E071B"/>
    <w:rsid w:val="001E1E26"/>
    <w:rsid w:val="001F1DD0"/>
    <w:rsid w:val="002059DD"/>
    <w:rsid w:val="002138E9"/>
    <w:rsid w:val="002177A2"/>
    <w:rsid w:val="002177A9"/>
    <w:rsid w:val="00226086"/>
    <w:rsid w:val="0023203A"/>
    <w:rsid w:val="00232E04"/>
    <w:rsid w:val="00244218"/>
    <w:rsid w:val="00247E2F"/>
    <w:rsid w:val="00252072"/>
    <w:rsid w:val="00257039"/>
    <w:rsid w:val="00264FCF"/>
    <w:rsid w:val="002746F0"/>
    <w:rsid w:val="002772AA"/>
    <w:rsid w:val="00281DF6"/>
    <w:rsid w:val="0029207C"/>
    <w:rsid w:val="00296DFE"/>
    <w:rsid w:val="002A3E14"/>
    <w:rsid w:val="002A5137"/>
    <w:rsid w:val="002B4B76"/>
    <w:rsid w:val="002D3DC3"/>
    <w:rsid w:val="002D464A"/>
    <w:rsid w:val="002D7AA4"/>
    <w:rsid w:val="002E008D"/>
    <w:rsid w:val="002E08F1"/>
    <w:rsid w:val="002F5052"/>
    <w:rsid w:val="00305F2E"/>
    <w:rsid w:val="003150C2"/>
    <w:rsid w:val="00321984"/>
    <w:rsid w:val="00337182"/>
    <w:rsid w:val="00347AA4"/>
    <w:rsid w:val="00370C11"/>
    <w:rsid w:val="00377593"/>
    <w:rsid w:val="00377919"/>
    <w:rsid w:val="00382727"/>
    <w:rsid w:val="00385FD5"/>
    <w:rsid w:val="00390591"/>
    <w:rsid w:val="003955D9"/>
    <w:rsid w:val="00397E47"/>
    <w:rsid w:val="003A17D5"/>
    <w:rsid w:val="003B149E"/>
    <w:rsid w:val="003B37AD"/>
    <w:rsid w:val="003B47B6"/>
    <w:rsid w:val="003B7018"/>
    <w:rsid w:val="003C2D94"/>
    <w:rsid w:val="003D1B1C"/>
    <w:rsid w:val="003D7D0A"/>
    <w:rsid w:val="004039B6"/>
    <w:rsid w:val="00407438"/>
    <w:rsid w:val="00413475"/>
    <w:rsid w:val="00417269"/>
    <w:rsid w:val="004200DA"/>
    <w:rsid w:val="00451750"/>
    <w:rsid w:val="00462AFD"/>
    <w:rsid w:val="004811A3"/>
    <w:rsid w:val="00485978"/>
    <w:rsid w:val="004964AA"/>
    <w:rsid w:val="0049751D"/>
    <w:rsid w:val="004A6DCE"/>
    <w:rsid w:val="004C314C"/>
    <w:rsid w:val="004C5492"/>
    <w:rsid w:val="004C5D43"/>
    <w:rsid w:val="004D265C"/>
    <w:rsid w:val="004F2333"/>
    <w:rsid w:val="004F273A"/>
    <w:rsid w:val="004F440A"/>
    <w:rsid w:val="00521E70"/>
    <w:rsid w:val="00531D90"/>
    <w:rsid w:val="00532649"/>
    <w:rsid w:val="00554612"/>
    <w:rsid w:val="00562111"/>
    <w:rsid w:val="00562726"/>
    <w:rsid w:val="005655A2"/>
    <w:rsid w:val="00573159"/>
    <w:rsid w:val="00583DA7"/>
    <w:rsid w:val="00586C3D"/>
    <w:rsid w:val="005A37D0"/>
    <w:rsid w:val="005B4115"/>
    <w:rsid w:val="005C6209"/>
    <w:rsid w:val="005D3E77"/>
    <w:rsid w:val="005D54CB"/>
    <w:rsid w:val="005F3001"/>
    <w:rsid w:val="005F4CEF"/>
    <w:rsid w:val="005F7359"/>
    <w:rsid w:val="00601A30"/>
    <w:rsid w:val="006210DF"/>
    <w:rsid w:val="00627F09"/>
    <w:rsid w:val="00630E34"/>
    <w:rsid w:val="00642E75"/>
    <w:rsid w:val="0064616E"/>
    <w:rsid w:val="006470E6"/>
    <w:rsid w:val="00650539"/>
    <w:rsid w:val="00654393"/>
    <w:rsid w:val="00656D86"/>
    <w:rsid w:val="006707E3"/>
    <w:rsid w:val="006853D8"/>
    <w:rsid w:val="00685C50"/>
    <w:rsid w:val="00692996"/>
    <w:rsid w:val="006A521F"/>
    <w:rsid w:val="006A707D"/>
    <w:rsid w:val="006B50AF"/>
    <w:rsid w:val="006B68C9"/>
    <w:rsid w:val="006C1509"/>
    <w:rsid w:val="006E5403"/>
    <w:rsid w:val="006F7B5A"/>
    <w:rsid w:val="007011EB"/>
    <w:rsid w:val="0070184B"/>
    <w:rsid w:val="007048E2"/>
    <w:rsid w:val="00712AB8"/>
    <w:rsid w:val="007164EB"/>
    <w:rsid w:val="00723104"/>
    <w:rsid w:val="00737B55"/>
    <w:rsid w:val="00751FB0"/>
    <w:rsid w:val="007772A1"/>
    <w:rsid w:val="00777D9E"/>
    <w:rsid w:val="00795C4F"/>
    <w:rsid w:val="007A4DA2"/>
    <w:rsid w:val="007C162B"/>
    <w:rsid w:val="007E0F70"/>
    <w:rsid w:val="007E4F48"/>
    <w:rsid w:val="007F28E3"/>
    <w:rsid w:val="0080550D"/>
    <w:rsid w:val="00834972"/>
    <w:rsid w:val="008602F7"/>
    <w:rsid w:val="00873227"/>
    <w:rsid w:val="008778CE"/>
    <w:rsid w:val="00885850"/>
    <w:rsid w:val="008A0BDF"/>
    <w:rsid w:val="008C404C"/>
    <w:rsid w:val="008C4309"/>
    <w:rsid w:val="008D0CB7"/>
    <w:rsid w:val="008F18BE"/>
    <w:rsid w:val="008F2685"/>
    <w:rsid w:val="008F4011"/>
    <w:rsid w:val="008F5B67"/>
    <w:rsid w:val="00901355"/>
    <w:rsid w:val="009269A8"/>
    <w:rsid w:val="00930420"/>
    <w:rsid w:val="00936C8E"/>
    <w:rsid w:val="00947528"/>
    <w:rsid w:val="00953238"/>
    <w:rsid w:val="00957F01"/>
    <w:rsid w:val="009673A0"/>
    <w:rsid w:val="00993A63"/>
    <w:rsid w:val="009E7CFF"/>
    <w:rsid w:val="009F376B"/>
    <w:rsid w:val="00A10E34"/>
    <w:rsid w:val="00A13B89"/>
    <w:rsid w:val="00A32961"/>
    <w:rsid w:val="00A34022"/>
    <w:rsid w:val="00A50EAE"/>
    <w:rsid w:val="00A55405"/>
    <w:rsid w:val="00A67289"/>
    <w:rsid w:val="00A8410C"/>
    <w:rsid w:val="00A8412A"/>
    <w:rsid w:val="00A97F07"/>
    <w:rsid w:val="00AA44AB"/>
    <w:rsid w:val="00AA7C6D"/>
    <w:rsid w:val="00AB3FFC"/>
    <w:rsid w:val="00AC0574"/>
    <w:rsid w:val="00AE25ED"/>
    <w:rsid w:val="00AE7E0C"/>
    <w:rsid w:val="00B0518C"/>
    <w:rsid w:val="00B15A6C"/>
    <w:rsid w:val="00B21268"/>
    <w:rsid w:val="00B3393F"/>
    <w:rsid w:val="00B353CD"/>
    <w:rsid w:val="00B47EB3"/>
    <w:rsid w:val="00B56970"/>
    <w:rsid w:val="00B7555E"/>
    <w:rsid w:val="00B80BC0"/>
    <w:rsid w:val="00B878F3"/>
    <w:rsid w:val="00BA42D8"/>
    <w:rsid w:val="00BA72A7"/>
    <w:rsid w:val="00BC282F"/>
    <w:rsid w:val="00BC6B17"/>
    <w:rsid w:val="00BE29CD"/>
    <w:rsid w:val="00BE706C"/>
    <w:rsid w:val="00BF6EEC"/>
    <w:rsid w:val="00BF7E4A"/>
    <w:rsid w:val="00C01F91"/>
    <w:rsid w:val="00C04ACC"/>
    <w:rsid w:val="00C055A5"/>
    <w:rsid w:val="00C11F38"/>
    <w:rsid w:val="00C412CF"/>
    <w:rsid w:val="00C4160D"/>
    <w:rsid w:val="00C42FEC"/>
    <w:rsid w:val="00C43143"/>
    <w:rsid w:val="00C5065C"/>
    <w:rsid w:val="00C52465"/>
    <w:rsid w:val="00C65D26"/>
    <w:rsid w:val="00C67335"/>
    <w:rsid w:val="00C714CA"/>
    <w:rsid w:val="00C76D29"/>
    <w:rsid w:val="00C85AD9"/>
    <w:rsid w:val="00CA34EB"/>
    <w:rsid w:val="00CA7ECF"/>
    <w:rsid w:val="00CB5B8D"/>
    <w:rsid w:val="00CC4EB7"/>
    <w:rsid w:val="00CE2FCE"/>
    <w:rsid w:val="00D00C82"/>
    <w:rsid w:val="00D0642B"/>
    <w:rsid w:val="00D2326B"/>
    <w:rsid w:val="00D2417E"/>
    <w:rsid w:val="00D31F60"/>
    <w:rsid w:val="00D326C5"/>
    <w:rsid w:val="00D363B8"/>
    <w:rsid w:val="00D629BE"/>
    <w:rsid w:val="00D701D8"/>
    <w:rsid w:val="00D737D8"/>
    <w:rsid w:val="00D74351"/>
    <w:rsid w:val="00D83CB3"/>
    <w:rsid w:val="00DA6FA4"/>
    <w:rsid w:val="00DC756F"/>
    <w:rsid w:val="00DC7D62"/>
    <w:rsid w:val="00DE111B"/>
    <w:rsid w:val="00E1699D"/>
    <w:rsid w:val="00E20444"/>
    <w:rsid w:val="00E25918"/>
    <w:rsid w:val="00E31F8C"/>
    <w:rsid w:val="00E41E6E"/>
    <w:rsid w:val="00E436E9"/>
    <w:rsid w:val="00E50226"/>
    <w:rsid w:val="00E618FD"/>
    <w:rsid w:val="00E767F1"/>
    <w:rsid w:val="00E80F8C"/>
    <w:rsid w:val="00E959A7"/>
    <w:rsid w:val="00EB306A"/>
    <w:rsid w:val="00EC00B9"/>
    <w:rsid w:val="00F03C9F"/>
    <w:rsid w:val="00F10024"/>
    <w:rsid w:val="00F21891"/>
    <w:rsid w:val="00F21FBB"/>
    <w:rsid w:val="00F226EB"/>
    <w:rsid w:val="00F26D04"/>
    <w:rsid w:val="00F27EB9"/>
    <w:rsid w:val="00F32B37"/>
    <w:rsid w:val="00F445F4"/>
    <w:rsid w:val="00F45B1D"/>
    <w:rsid w:val="00F5107B"/>
    <w:rsid w:val="00F65C7A"/>
    <w:rsid w:val="00F82E48"/>
    <w:rsid w:val="00F94402"/>
    <w:rsid w:val="00F9550D"/>
    <w:rsid w:val="00FA0931"/>
    <w:rsid w:val="00FA266F"/>
    <w:rsid w:val="00FB2FBD"/>
    <w:rsid w:val="00FD0551"/>
    <w:rsid w:val="00FD17CE"/>
    <w:rsid w:val="00FD1906"/>
    <w:rsid w:val="00FE06F6"/>
    <w:rsid w:val="00FE2B04"/>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A7AF3CE"/>
  <w15:docId w15:val="{05A5BB67-9BEA-40EA-9987-251D5E55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E43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6E9"/>
  </w:style>
  <w:style w:type="paragraph" w:styleId="Footer">
    <w:name w:val="footer"/>
    <w:basedOn w:val="Normal"/>
    <w:link w:val="FooterChar"/>
    <w:uiPriority w:val="99"/>
    <w:unhideWhenUsed/>
    <w:rsid w:val="00E43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2022-06-29T16:13:02+00:00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13340-47E4-4E2F-AAF9-92B36B8327ED}"/>
</file>

<file path=customXml/itemProps2.xml><?xml version="1.0" encoding="utf-8"?>
<ds:datastoreItem xmlns:ds="http://schemas.openxmlformats.org/officeDocument/2006/customXml" ds:itemID="{2FF91ED6-9F76-4C73-91FC-3AA57944BE06}">
  <ds:schemaRefs>
    <ds:schemaRef ds:uri="http://schemas.microsoft.com/sharepoint/v3"/>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8dfbd3f3-5549-44f5-8914-898900b6ef97"/>
    <ds:schemaRef ds:uri="3449854f-ad4b-4cfa-8033-144b1bf0e34f"/>
    <ds:schemaRef ds:uri="http://schemas.microsoft.com/office/infopath/2007/PartnerControls"/>
    <ds:schemaRef ds:uri="8f5c4883-aae8-4dcc-92d8-e9823501fa4c"/>
  </ds:schemaRefs>
</ds:datastoreItem>
</file>

<file path=customXml/itemProps3.xml><?xml version="1.0" encoding="utf-8"?>
<ds:datastoreItem xmlns:ds="http://schemas.openxmlformats.org/officeDocument/2006/customXml" ds:itemID="{526047CB-62E0-4221-8212-9534C9F27ADE}">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Chloe McCarthy</cp:lastModifiedBy>
  <cp:revision>4</cp:revision>
  <dcterms:created xsi:type="dcterms:W3CDTF">2022-06-28T14:34:00Z</dcterms:created>
  <dcterms:modified xsi:type="dcterms:W3CDTF">2022-06-29T15:58:00Z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IssuerName">
    <vt:lpwstr/>
  </property>
  <property fmtid="{D5CDD505-2E9C-101B-9397-08002B2CF9AE}" pid="8" name="MigrateFolderIssueDetected">
    <vt:bool>false</vt:bool>
  </property>
  <property fmtid="{D5CDD505-2E9C-101B-9397-08002B2CF9AE}" pid="9" name="Order">
    <vt:r8>182440700</vt:r8>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y fmtid="{D5CDD505-2E9C-101B-9397-08002B2CF9AE}" pid="16" name="JobType">
    <vt:lpwstr/>
  </property>
</Properties>
</file>