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3F24"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37607FE"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6EC98F37" w14:textId="77777777" w:rsidTr="00F1736C">
        <w:trPr>
          <w:trHeight w:val="422"/>
        </w:trPr>
        <w:tc>
          <w:tcPr>
            <w:tcW w:w="10620" w:type="dxa"/>
            <w:gridSpan w:val="6"/>
            <w:vAlign w:val="center"/>
          </w:tcPr>
          <w:p w14:paraId="29C02676" w14:textId="77777777" w:rsidR="00C5065C" w:rsidRDefault="00C5065C" w:rsidP="000A44F2">
            <w:pPr>
              <w:rPr>
                <w:rFonts w:ascii="Helvetica" w:hAnsi="Helvetica" w:cs="Helvetica"/>
                <w:vertAlign w:val="superscript"/>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p w14:paraId="721D72C9" w14:textId="20A9B637" w:rsidR="006D2DD2" w:rsidRPr="00FB20E0" w:rsidRDefault="006D2DD2" w:rsidP="000A44F2">
            <w:pPr>
              <w:rPr>
                <w:rFonts w:ascii="Helvetica" w:hAnsi="Helvetica" w:cs="Helvetica"/>
                <w:bCs/>
                <w:lang w:val="en-GB"/>
              </w:rPr>
            </w:pPr>
          </w:p>
        </w:tc>
      </w:tr>
      <w:tr w:rsidR="00C5065C" w:rsidRPr="00C055A5" w14:paraId="10EB56D4" w14:textId="77777777" w:rsidTr="00C055A5">
        <w:trPr>
          <w:trHeight w:val="325"/>
        </w:trPr>
        <w:tc>
          <w:tcPr>
            <w:tcW w:w="10620" w:type="dxa"/>
            <w:gridSpan w:val="6"/>
            <w:tcBorders>
              <w:left w:val="nil"/>
              <w:right w:val="nil"/>
            </w:tcBorders>
            <w:vAlign w:val="center"/>
          </w:tcPr>
          <w:p w14:paraId="4588171C" w14:textId="77777777" w:rsidR="00C5065C" w:rsidRPr="00C055A5" w:rsidRDefault="00C5065C" w:rsidP="00C055A5">
            <w:pPr>
              <w:spacing w:after="0"/>
              <w:rPr>
                <w:rFonts w:ascii="Helvetica" w:hAnsi="Helvetica" w:cs="Helvetica"/>
                <w:lang w:val="en-GB"/>
              </w:rPr>
            </w:pPr>
          </w:p>
        </w:tc>
      </w:tr>
      <w:tr w:rsidR="00C5065C" w:rsidRPr="00C055A5" w14:paraId="5655EADC" w14:textId="77777777" w:rsidTr="00F1736C">
        <w:trPr>
          <w:trHeight w:val="732"/>
        </w:trPr>
        <w:tc>
          <w:tcPr>
            <w:tcW w:w="10620" w:type="dxa"/>
            <w:gridSpan w:val="6"/>
            <w:vAlign w:val="center"/>
          </w:tcPr>
          <w:p w14:paraId="2F6ECBB3"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p>
          <w:p w14:paraId="48894CD9" w14:textId="114137F9" w:rsidR="00C5065C" w:rsidRPr="00774227" w:rsidRDefault="005C1A4D" w:rsidP="00D2326B">
            <w:pPr>
              <w:spacing w:after="0"/>
              <w:rPr>
                <w:rFonts w:ascii="Helvetica" w:hAnsi="Helvetica" w:cs="Helvetica"/>
                <w:lang w:val="en-GB"/>
              </w:rPr>
            </w:pPr>
            <w:bookmarkStart w:id="0" w:name="Name"/>
            <w:bookmarkEnd w:id="0"/>
            <w:r>
              <w:rPr>
                <w:rFonts w:ascii="Helvetica" w:hAnsi="Helvetica" w:cs="Helvetica"/>
                <w:lang w:val="en-GB"/>
              </w:rPr>
              <w:t>CAIRN HOMES PLC</w:t>
            </w:r>
          </w:p>
        </w:tc>
      </w:tr>
      <w:tr w:rsidR="00C5065C" w:rsidRPr="00C055A5" w14:paraId="7B6D4ABD" w14:textId="77777777" w:rsidTr="00D2326B">
        <w:trPr>
          <w:trHeight w:val="2109"/>
        </w:trPr>
        <w:tc>
          <w:tcPr>
            <w:tcW w:w="10620" w:type="dxa"/>
            <w:gridSpan w:val="6"/>
            <w:vAlign w:val="center"/>
          </w:tcPr>
          <w:p w14:paraId="391FE572"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17B212FE" w14:textId="33039B4C" w:rsidR="00C5065C" w:rsidRPr="00C055A5" w:rsidRDefault="00AD2869" w:rsidP="00C055A5">
            <w:pPr>
              <w:spacing w:after="100" w:line="240" w:lineRule="auto"/>
              <w:rPr>
                <w:rFonts w:ascii="Helvetica" w:hAnsi="Helvetica" w:cs="Helvetica"/>
                <w:lang w:val="en-GB"/>
              </w:rPr>
            </w:pPr>
            <w:proofErr w:type="gramStart"/>
            <w:r>
              <w:rPr>
                <w:rFonts w:ascii="Helvetica" w:hAnsi="Helvetica" w:cs="Helvetica"/>
                <w:lang w:val="en-GB"/>
              </w:rPr>
              <w:t>[</w:t>
            </w:r>
            <w:bookmarkStart w:id="1" w:name="Voting_rights"/>
            <w:bookmarkEnd w:id="1"/>
            <w:r w:rsidR="00A26114">
              <w:rPr>
                <w:rFonts w:ascii="Helvetica" w:hAnsi="Helvetica" w:cs="Helvetica"/>
                <w:lang w:val="en-GB"/>
              </w:rPr>
              <w:t xml:space="preserve"> </w:t>
            </w:r>
            <w:r w:rsidR="00C5065C" w:rsidRPr="00C055A5">
              <w:rPr>
                <w:rFonts w:ascii="Helvetica" w:hAnsi="Helvetica" w:cs="Helvetica"/>
                <w:lang w:val="en-GB"/>
              </w:rPr>
              <w:t>]</w:t>
            </w:r>
            <w:proofErr w:type="gramEnd"/>
            <w:r w:rsidR="00C5065C" w:rsidRPr="00C055A5">
              <w:rPr>
                <w:rFonts w:ascii="Helvetica" w:hAnsi="Helvetica" w:cs="Helvetica"/>
                <w:lang w:val="en-GB"/>
              </w:rPr>
              <w:t xml:space="preserve"> An acquisition or disposal of voting rights</w:t>
            </w:r>
          </w:p>
          <w:p w14:paraId="258F662E" w14:textId="0E0D08AD"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bookmarkStart w:id="2" w:name="Financial_instruments"/>
            <w:bookmarkEnd w:id="2"/>
            <w:r w:rsidR="005C1A4D">
              <w:rPr>
                <w:rFonts w:ascii="Helvetica" w:hAnsi="Helvetica" w:cs="Helvetica"/>
                <w:lang w:val="en-GB"/>
              </w:rPr>
              <w:t xml:space="preserve"> </w:t>
            </w:r>
            <w:proofErr w:type="gramStart"/>
            <w:r w:rsidR="005C1A4D">
              <w:rPr>
                <w:rFonts w:ascii="Helvetica" w:hAnsi="Helvetica" w:cs="Helvetica"/>
                <w:lang w:val="en-GB"/>
              </w:rPr>
              <w:t>X</w:t>
            </w:r>
            <w:r w:rsidRPr="00C055A5">
              <w:rPr>
                <w:rFonts w:ascii="Helvetica" w:hAnsi="Helvetica" w:cs="Helvetica"/>
                <w:lang w:val="en-GB"/>
              </w:rPr>
              <w:t xml:space="preserve"> ]</w:t>
            </w:r>
            <w:proofErr w:type="gramEnd"/>
            <w:r w:rsidRPr="00C055A5">
              <w:rPr>
                <w:rFonts w:ascii="Helvetica" w:hAnsi="Helvetica" w:cs="Helvetica"/>
                <w:lang w:val="en-GB"/>
              </w:rPr>
              <w:t xml:space="preserve"> An acquisition or disposal of financial instruments</w:t>
            </w:r>
          </w:p>
          <w:p w14:paraId="094FA644" w14:textId="77777777"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w:t>
            </w:r>
            <w:bookmarkStart w:id="3" w:name="Change_breakdown"/>
            <w:bookmarkEnd w:id="3"/>
            <w:r w:rsidRPr="00C055A5">
              <w:rPr>
                <w:rFonts w:ascii="Helvetica" w:hAnsi="Helvetica" w:cs="Helvetica"/>
                <w:lang w:val="en-GB"/>
              </w:rPr>
              <w:t xml:space="preserve"> ]</w:t>
            </w:r>
            <w:proofErr w:type="gramEnd"/>
            <w:r w:rsidRPr="00C055A5">
              <w:rPr>
                <w:rFonts w:ascii="Helvetica" w:hAnsi="Helvetica" w:cs="Helvetica"/>
                <w:lang w:val="en-GB"/>
              </w:rPr>
              <w:t xml:space="preserve"> An event changing the breakdown of voting rights</w:t>
            </w:r>
          </w:p>
          <w:p w14:paraId="4FAA30FB" w14:textId="1F6DB915" w:rsidR="00C5065C" w:rsidRDefault="00C5065C" w:rsidP="00D2326B">
            <w:pPr>
              <w:spacing w:after="0" w:line="240" w:lineRule="auto"/>
              <w:rPr>
                <w:rFonts w:ascii="Helvetica" w:hAnsi="Helvetica" w:cs="Helvetica"/>
                <w:lang w:val="en-GB"/>
              </w:rPr>
            </w:pPr>
            <w:proofErr w:type="gramStart"/>
            <w:r w:rsidRPr="00C055A5">
              <w:rPr>
                <w:rFonts w:ascii="Helvetica" w:hAnsi="Helvetica" w:cs="Helvetica"/>
                <w:lang w:val="en-GB"/>
              </w:rPr>
              <w:t>[</w:t>
            </w:r>
            <w:bookmarkStart w:id="4" w:name="Other"/>
            <w:bookmarkEnd w:id="4"/>
            <w:r w:rsidRPr="00C055A5">
              <w:rPr>
                <w:rFonts w:ascii="Helvetica" w:hAnsi="Helvetica" w:cs="Helvetica"/>
                <w:lang w:val="en-GB"/>
              </w:rPr>
              <w:t xml:space="preserve"> ]</w:t>
            </w:r>
            <w:proofErr w:type="gramEnd"/>
            <w:r w:rsidRPr="00C055A5">
              <w:rPr>
                <w:rFonts w:ascii="Helvetica" w:hAnsi="Helvetica" w:cs="Helvetica"/>
                <w:lang w:val="en-GB"/>
              </w:rPr>
              <w:t xml:space="preserve"> Other (please specify)</w:t>
            </w:r>
            <w:r w:rsidRPr="00C055A5">
              <w:rPr>
                <w:rFonts w:ascii="Helvetica" w:hAnsi="Helvetica" w:cs="Helvetica"/>
                <w:vertAlign w:val="superscript"/>
                <w:lang w:val="en-GB"/>
              </w:rPr>
              <w:t>iii</w:t>
            </w:r>
            <w:r w:rsidRPr="00C055A5">
              <w:rPr>
                <w:rFonts w:ascii="Helvetica" w:hAnsi="Helvetica" w:cs="Helvetica"/>
                <w:lang w:val="en-GB"/>
              </w:rPr>
              <w:t>:</w:t>
            </w:r>
            <w:r w:rsidR="00D94AFE">
              <w:rPr>
                <w:rFonts w:ascii="Helvetica" w:hAnsi="Helvetica" w:cs="Helvetica"/>
                <w:lang w:val="en-GB"/>
              </w:rPr>
              <w:t xml:space="preserve"> </w:t>
            </w:r>
            <w:bookmarkStart w:id="5" w:name="Other_wording"/>
            <w:bookmarkEnd w:id="5"/>
          </w:p>
          <w:p w14:paraId="4F25E274" w14:textId="77777777" w:rsidR="00C055A5" w:rsidRPr="00C055A5" w:rsidRDefault="00C055A5" w:rsidP="00C055A5">
            <w:pPr>
              <w:rPr>
                <w:rFonts w:ascii="Helvetica" w:hAnsi="Helvetica" w:cs="Helvetica"/>
                <w:lang w:val="en-GB"/>
              </w:rPr>
            </w:pPr>
          </w:p>
        </w:tc>
      </w:tr>
      <w:tr w:rsidR="00C5065C" w:rsidRPr="00C055A5" w14:paraId="672A5259" w14:textId="77777777" w:rsidTr="00F1736C">
        <w:trPr>
          <w:trHeight w:val="390"/>
        </w:trPr>
        <w:tc>
          <w:tcPr>
            <w:tcW w:w="10620" w:type="dxa"/>
            <w:gridSpan w:val="6"/>
            <w:tcBorders>
              <w:bottom w:val="nil"/>
            </w:tcBorders>
            <w:vAlign w:val="center"/>
          </w:tcPr>
          <w:p w14:paraId="2AD92342"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6CC15D87" w14:textId="77777777" w:rsidTr="00F1736C">
        <w:trPr>
          <w:trHeight w:val="390"/>
        </w:trPr>
        <w:tc>
          <w:tcPr>
            <w:tcW w:w="4151" w:type="dxa"/>
            <w:gridSpan w:val="2"/>
            <w:tcBorders>
              <w:top w:val="nil"/>
            </w:tcBorders>
          </w:tcPr>
          <w:p w14:paraId="5DA60316" w14:textId="77777777" w:rsidR="00C5065C" w:rsidRDefault="00C5065C" w:rsidP="00C5065C">
            <w:pPr>
              <w:rPr>
                <w:rFonts w:ascii="Helvetica" w:hAnsi="Helvetica" w:cs="Helvetica"/>
                <w:lang w:val="en-GB"/>
              </w:rPr>
            </w:pPr>
            <w:r w:rsidRPr="00C055A5">
              <w:rPr>
                <w:rFonts w:ascii="Helvetica" w:hAnsi="Helvetica" w:cs="Helvetica"/>
                <w:lang w:val="en-GB"/>
              </w:rPr>
              <w:t>Name:</w:t>
            </w:r>
          </w:p>
          <w:p w14:paraId="44D14C44" w14:textId="77777777" w:rsidR="009D45FF" w:rsidRPr="00915FFE" w:rsidRDefault="009D45FF" w:rsidP="00C5065C">
            <w:pPr>
              <w:rPr>
                <w:rFonts w:ascii="Helvetica" w:hAnsi="Helvetica" w:cs="Helvetica"/>
                <w:lang w:val="en-GB"/>
              </w:rPr>
            </w:pPr>
            <w:r w:rsidRPr="00915FFE">
              <w:rPr>
                <w:rFonts w:ascii="Helvetica" w:hAnsi="Helvetica" w:cs="Helvetica"/>
                <w:lang w:val="en-GB"/>
              </w:rPr>
              <w:t>BlackRock, Inc.</w:t>
            </w:r>
          </w:p>
        </w:tc>
        <w:tc>
          <w:tcPr>
            <w:tcW w:w="6469" w:type="dxa"/>
            <w:gridSpan w:val="4"/>
            <w:tcBorders>
              <w:top w:val="nil"/>
            </w:tcBorders>
            <w:vAlign w:val="center"/>
          </w:tcPr>
          <w:p w14:paraId="2C67AE69" w14:textId="77777777" w:rsidR="00C5065C" w:rsidRPr="00C055A5" w:rsidRDefault="00C5065C" w:rsidP="00C5065C">
            <w:pPr>
              <w:rPr>
                <w:rFonts w:ascii="Helvetica" w:hAnsi="Helvetica" w:cs="Helvetica"/>
                <w:lang w:val="en-GB"/>
              </w:rPr>
            </w:pPr>
            <w:r w:rsidRPr="00C055A5">
              <w:rPr>
                <w:rFonts w:ascii="Helvetica" w:hAnsi="Helvetica" w:cs="Helvetica"/>
                <w:lang w:val="en-GB"/>
              </w:rPr>
              <w:t>City and country of registered office (if applicable):</w:t>
            </w:r>
          </w:p>
          <w:p w14:paraId="209AC697" w14:textId="77777777" w:rsidR="00C5065C" w:rsidRPr="00915FFE" w:rsidRDefault="009D45FF" w:rsidP="00C5065C">
            <w:pPr>
              <w:rPr>
                <w:rFonts w:ascii="Helvetica" w:hAnsi="Helvetica" w:cs="Helvetica"/>
                <w:lang w:val="en-GB"/>
              </w:rPr>
            </w:pPr>
            <w:r w:rsidRPr="00915FFE">
              <w:rPr>
                <w:rFonts w:ascii="Helvetica" w:hAnsi="Helvetica" w:cs="Helvetica"/>
                <w:lang w:val="en-GB"/>
              </w:rPr>
              <w:t>Wilmington, DE</w:t>
            </w:r>
            <w:r w:rsidR="00A51AC4">
              <w:rPr>
                <w:rFonts w:ascii="Helvetica" w:hAnsi="Helvetica" w:cs="Helvetica"/>
                <w:lang w:val="en-GB"/>
              </w:rPr>
              <w:t>,</w:t>
            </w:r>
            <w:r w:rsidRPr="00915FFE">
              <w:rPr>
                <w:rFonts w:ascii="Helvetica" w:hAnsi="Helvetica" w:cs="Helvetica"/>
                <w:lang w:val="en-GB"/>
              </w:rPr>
              <w:t xml:space="preserve"> U.S.A.</w:t>
            </w:r>
          </w:p>
        </w:tc>
      </w:tr>
      <w:tr w:rsidR="00C5065C" w:rsidRPr="00C055A5" w14:paraId="470D88BC" w14:textId="77777777" w:rsidTr="00F1736C">
        <w:trPr>
          <w:trHeight w:val="537"/>
        </w:trPr>
        <w:tc>
          <w:tcPr>
            <w:tcW w:w="10620" w:type="dxa"/>
            <w:gridSpan w:val="6"/>
            <w:vAlign w:val="center"/>
          </w:tcPr>
          <w:p w14:paraId="512DF99B" w14:textId="77777777" w:rsidR="00C5065C" w:rsidRPr="00C055A5" w:rsidRDefault="00C5065C" w:rsidP="00C5065C">
            <w:pPr>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6BCD88FF" w14:textId="77777777" w:rsidR="00C5065C" w:rsidRPr="00C055A5" w:rsidRDefault="00C5065C" w:rsidP="00D2326B">
            <w:pPr>
              <w:spacing w:after="0"/>
              <w:rPr>
                <w:rFonts w:ascii="Helvetica" w:hAnsi="Helvetica" w:cs="Helvetica"/>
                <w:lang w:val="en-GB"/>
              </w:rPr>
            </w:pPr>
          </w:p>
        </w:tc>
      </w:tr>
      <w:tr w:rsidR="00C5065C" w:rsidRPr="00C055A5" w14:paraId="500FF8F0" w14:textId="77777777" w:rsidTr="00F1736C">
        <w:trPr>
          <w:trHeight w:val="419"/>
        </w:trPr>
        <w:tc>
          <w:tcPr>
            <w:tcW w:w="10620" w:type="dxa"/>
            <w:gridSpan w:val="6"/>
            <w:vAlign w:val="center"/>
          </w:tcPr>
          <w:p w14:paraId="1C26B44B" w14:textId="77777777" w:rsidR="00BA72A7" w:rsidRDefault="00C5065C" w:rsidP="00A65D90">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sidR="00414AE3">
              <w:rPr>
                <w:rFonts w:ascii="Helvetica" w:hAnsi="Helvetica" w:cs="Helvetica"/>
                <w:b/>
                <w:lang w:val="en-GB"/>
              </w:rPr>
              <w:t xml:space="preserve"> </w:t>
            </w:r>
          </w:p>
          <w:p w14:paraId="6D4375ED" w14:textId="251297B0" w:rsidR="00F463E8" w:rsidRPr="00F463E8" w:rsidRDefault="005C1A4D" w:rsidP="00A65D90">
            <w:pPr>
              <w:rPr>
                <w:rFonts w:ascii="Helvetica" w:hAnsi="Helvetica" w:cs="Helvetica"/>
                <w:bCs/>
                <w:lang w:val="en-GB"/>
              </w:rPr>
            </w:pPr>
            <w:bookmarkStart w:id="6" w:name="Position_date"/>
            <w:bookmarkEnd w:id="6"/>
            <w:r>
              <w:rPr>
                <w:rFonts w:ascii="Helvetica" w:hAnsi="Helvetica" w:cs="Helvetica"/>
                <w:bCs/>
                <w:lang w:val="en-GB"/>
              </w:rPr>
              <w:t>04/09/2025</w:t>
            </w:r>
          </w:p>
        </w:tc>
      </w:tr>
      <w:tr w:rsidR="00521E70" w:rsidRPr="00C055A5" w14:paraId="68690F1C" w14:textId="77777777" w:rsidTr="00306839">
        <w:trPr>
          <w:trHeight w:val="419"/>
        </w:trPr>
        <w:tc>
          <w:tcPr>
            <w:tcW w:w="10620" w:type="dxa"/>
            <w:gridSpan w:val="6"/>
            <w:vAlign w:val="center"/>
          </w:tcPr>
          <w:p w14:paraId="5DB4027D" w14:textId="77777777" w:rsidR="00D2326B" w:rsidRDefault="00521E70" w:rsidP="00A65D90">
            <w:pPr>
              <w:rPr>
                <w:rFonts w:ascii="Helvetica" w:hAnsi="Helvetica" w:cs="Helvetica"/>
                <w:b/>
                <w:lang w:val="en-GB"/>
              </w:rPr>
            </w:pPr>
            <w:r>
              <w:rPr>
                <w:rFonts w:ascii="Helvetica" w:hAnsi="Helvetica" w:cs="Helvetica"/>
                <w:b/>
                <w:lang w:val="en-GB"/>
              </w:rPr>
              <w:t>6. Date on which issuer notified:</w:t>
            </w:r>
            <w:r w:rsidR="00414AE3">
              <w:rPr>
                <w:rFonts w:ascii="Helvetica" w:hAnsi="Helvetica" w:cs="Helvetica"/>
                <w:b/>
                <w:lang w:val="en-GB"/>
              </w:rPr>
              <w:t xml:space="preserve"> </w:t>
            </w:r>
          </w:p>
          <w:p w14:paraId="0FCDE223" w14:textId="5551EF50" w:rsidR="00F463E8" w:rsidRPr="00E62078" w:rsidRDefault="005C1A4D" w:rsidP="00A65D90">
            <w:pPr>
              <w:rPr>
                <w:rFonts w:ascii="Helvetica" w:hAnsi="Helvetica" w:cs="Helvetica"/>
                <w:bCs/>
                <w:lang w:val="en-GB"/>
              </w:rPr>
            </w:pPr>
            <w:bookmarkStart w:id="7" w:name="Reporting_date"/>
            <w:bookmarkEnd w:id="7"/>
            <w:r>
              <w:rPr>
                <w:rFonts w:ascii="Helvetica" w:hAnsi="Helvetica" w:cs="Helvetica"/>
                <w:bCs/>
                <w:lang w:val="en-GB"/>
              </w:rPr>
              <w:t>05/09/2025</w:t>
            </w:r>
          </w:p>
        </w:tc>
      </w:tr>
      <w:tr w:rsidR="00521E70" w:rsidRPr="00C055A5" w14:paraId="4AC3F877" w14:textId="77777777" w:rsidTr="00306839">
        <w:trPr>
          <w:trHeight w:val="419"/>
        </w:trPr>
        <w:tc>
          <w:tcPr>
            <w:tcW w:w="10620" w:type="dxa"/>
            <w:gridSpan w:val="6"/>
            <w:vAlign w:val="center"/>
          </w:tcPr>
          <w:p w14:paraId="2175A06E" w14:textId="77777777" w:rsidR="00521E70" w:rsidRDefault="00521E70" w:rsidP="00BA72A7">
            <w:pPr>
              <w:rPr>
                <w:rFonts w:ascii="Helvetica" w:hAnsi="Helvetica" w:cs="Helvetica"/>
                <w:b/>
                <w:lang w:val="en-GB"/>
              </w:rPr>
            </w:pPr>
            <w:r>
              <w:rPr>
                <w:rFonts w:ascii="Helvetica" w:hAnsi="Helvetica" w:cs="Helvetica"/>
                <w:b/>
                <w:lang w:val="en-GB"/>
              </w:rPr>
              <w:t>7. Threshold(s) that is/are crossed or reached:</w:t>
            </w:r>
          </w:p>
          <w:p w14:paraId="38986E15" w14:textId="4356A8A1" w:rsidR="00D2326B" w:rsidRPr="00414AE3" w:rsidRDefault="005C1A4D" w:rsidP="00D2326B">
            <w:pPr>
              <w:spacing w:after="0"/>
              <w:rPr>
                <w:rFonts w:ascii="Helvetica" w:hAnsi="Helvetica" w:cs="Helvetica"/>
                <w:lang w:val="en-GB"/>
              </w:rPr>
            </w:pPr>
            <w:bookmarkStart w:id="8" w:name="Crossing"/>
            <w:bookmarkEnd w:id="8"/>
            <w:r>
              <w:rPr>
                <w:rFonts w:ascii="Helvetica" w:hAnsi="Helvetica" w:cs="Helvetica"/>
                <w:lang w:val="en-GB"/>
              </w:rPr>
              <w:t xml:space="preserve">Total holdings for BlackRock, Inc. have gone above 3%. </w:t>
            </w:r>
          </w:p>
        </w:tc>
      </w:tr>
      <w:tr w:rsidR="00C5065C" w:rsidRPr="00C055A5" w14:paraId="6D726BB7" w14:textId="77777777" w:rsidTr="00F1736C">
        <w:trPr>
          <w:trHeight w:val="555"/>
        </w:trPr>
        <w:tc>
          <w:tcPr>
            <w:tcW w:w="10620" w:type="dxa"/>
            <w:gridSpan w:val="6"/>
            <w:vAlign w:val="center"/>
          </w:tcPr>
          <w:p w14:paraId="5B1FC917"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77A14CCE" w14:textId="77777777" w:rsidTr="00F1736C">
        <w:trPr>
          <w:trHeight w:val="555"/>
        </w:trPr>
        <w:tc>
          <w:tcPr>
            <w:tcW w:w="2124" w:type="dxa"/>
            <w:vAlign w:val="center"/>
          </w:tcPr>
          <w:p w14:paraId="599B4F0E" w14:textId="77777777" w:rsidR="00C5065C" w:rsidRPr="00C055A5" w:rsidRDefault="00C5065C" w:rsidP="00C5065C">
            <w:pPr>
              <w:rPr>
                <w:rFonts w:ascii="Helvetica" w:hAnsi="Helvetica" w:cs="Helvetica"/>
                <w:lang w:val="en-GB"/>
              </w:rPr>
            </w:pPr>
          </w:p>
        </w:tc>
        <w:tc>
          <w:tcPr>
            <w:tcW w:w="2124" w:type="dxa"/>
            <w:gridSpan w:val="2"/>
            <w:vAlign w:val="center"/>
          </w:tcPr>
          <w:p w14:paraId="3634A46D"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1C94C95C"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12FD8725"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23365D2D"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5065C" w:rsidRPr="00C055A5" w14:paraId="3D230718" w14:textId="77777777" w:rsidTr="00F1736C">
        <w:trPr>
          <w:trHeight w:val="555"/>
        </w:trPr>
        <w:tc>
          <w:tcPr>
            <w:tcW w:w="2124" w:type="dxa"/>
            <w:vAlign w:val="center"/>
          </w:tcPr>
          <w:p w14:paraId="020C634A"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3049C974" w14:textId="6E8FF6C9" w:rsidR="00C5065C" w:rsidRPr="004A61D1" w:rsidRDefault="005C1A4D" w:rsidP="00414AE3">
            <w:pPr>
              <w:jc w:val="center"/>
              <w:rPr>
                <w:rFonts w:ascii="Helvetica" w:hAnsi="Helvetica" w:cs="Helvetica"/>
                <w:lang w:val="en-GB"/>
              </w:rPr>
            </w:pPr>
            <w:bookmarkStart w:id="9" w:name="Current_holding_PH"/>
            <w:bookmarkEnd w:id="9"/>
            <w:r>
              <w:rPr>
                <w:rFonts w:ascii="Helvetica" w:hAnsi="Helvetica" w:cs="Helvetica"/>
                <w:lang w:val="en-GB"/>
              </w:rPr>
              <w:t>2.91%</w:t>
            </w:r>
          </w:p>
        </w:tc>
        <w:tc>
          <w:tcPr>
            <w:tcW w:w="2313" w:type="dxa"/>
            <w:vAlign w:val="center"/>
          </w:tcPr>
          <w:p w14:paraId="19C22A22" w14:textId="23FB761B" w:rsidR="00C5065C" w:rsidRPr="004A61D1" w:rsidRDefault="005C1A4D" w:rsidP="00414AE3">
            <w:pPr>
              <w:jc w:val="center"/>
              <w:rPr>
                <w:rFonts w:ascii="Helvetica" w:hAnsi="Helvetica" w:cs="Helvetica"/>
                <w:lang w:val="en-GB"/>
              </w:rPr>
            </w:pPr>
            <w:bookmarkStart w:id="10" w:name="Current_holding_FI"/>
            <w:bookmarkEnd w:id="10"/>
            <w:r>
              <w:rPr>
                <w:rFonts w:ascii="Helvetica" w:hAnsi="Helvetica" w:cs="Helvetica"/>
                <w:lang w:val="en-GB"/>
              </w:rPr>
              <w:t>0.21%</w:t>
            </w:r>
          </w:p>
        </w:tc>
        <w:tc>
          <w:tcPr>
            <w:tcW w:w="2126" w:type="dxa"/>
            <w:vAlign w:val="center"/>
          </w:tcPr>
          <w:p w14:paraId="48D70D4D" w14:textId="00EEB1AB" w:rsidR="00C5065C" w:rsidRPr="004A61D1" w:rsidRDefault="005C1A4D" w:rsidP="00414AE3">
            <w:pPr>
              <w:jc w:val="center"/>
              <w:rPr>
                <w:rFonts w:ascii="Helvetica" w:hAnsi="Helvetica" w:cs="Helvetica"/>
                <w:lang w:val="en-GB"/>
              </w:rPr>
            </w:pPr>
            <w:bookmarkStart w:id="11" w:name="Current_holding_Total"/>
            <w:bookmarkEnd w:id="11"/>
            <w:r>
              <w:rPr>
                <w:rFonts w:ascii="Helvetica" w:hAnsi="Helvetica" w:cs="Helvetica"/>
                <w:lang w:val="en-GB"/>
              </w:rPr>
              <w:t>3.13%</w:t>
            </w:r>
          </w:p>
        </w:tc>
        <w:tc>
          <w:tcPr>
            <w:tcW w:w="1933" w:type="dxa"/>
            <w:vAlign w:val="center"/>
          </w:tcPr>
          <w:p w14:paraId="7D263097" w14:textId="6022A803" w:rsidR="00C5065C" w:rsidRPr="004A61D1" w:rsidRDefault="005C1A4D" w:rsidP="00A51AC4">
            <w:pPr>
              <w:rPr>
                <w:rFonts w:ascii="Helvetica" w:hAnsi="Helvetica" w:cs="Helvetica"/>
                <w:lang w:val="en-GB"/>
              </w:rPr>
            </w:pPr>
            <w:bookmarkStart w:id="12" w:name="ISC"/>
            <w:bookmarkEnd w:id="12"/>
            <w:r>
              <w:rPr>
                <w:rFonts w:ascii="Helvetica" w:hAnsi="Helvetica" w:cs="Helvetica"/>
                <w:lang w:val="en-GB"/>
              </w:rPr>
              <w:t>625,576,122</w:t>
            </w:r>
          </w:p>
        </w:tc>
      </w:tr>
      <w:tr w:rsidR="00414AE3" w:rsidRPr="00C055A5" w14:paraId="0031FDE0" w14:textId="77777777" w:rsidTr="00F1736C">
        <w:trPr>
          <w:trHeight w:val="555"/>
        </w:trPr>
        <w:tc>
          <w:tcPr>
            <w:tcW w:w="2124" w:type="dxa"/>
            <w:vAlign w:val="center"/>
          </w:tcPr>
          <w:p w14:paraId="03D3EF7A" w14:textId="77777777" w:rsidR="00414AE3" w:rsidRPr="008F18BE" w:rsidRDefault="00414AE3" w:rsidP="00414AE3">
            <w:pPr>
              <w:spacing w:line="240" w:lineRule="auto"/>
              <w:rPr>
                <w:rFonts w:ascii="Helvetica" w:hAnsi="Helvetica" w:cs="Helvetica"/>
                <w:sz w:val="20"/>
                <w:szCs w:val="20"/>
                <w:lang w:val="en-GB"/>
              </w:rPr>
            </w:pPr>
            <w:r w:rsidRPr="008F18BE">
              <w:rPr>
                <w:rFonts w:ascii="Helvetica" w:hAnsi="Helvetica" w:cs="Helvetica"/>
                <w:sz w:val="20"/>
                <w:szCs w:val="20"/>
                <w:lang w:val="en-GB"/>
              </w:rPr>
              <w:lastRenderedPageBreak/>
              <w:t>Position of previous notification (if applicable)</w:t>
            </w:r>
          </w:p>
        </w:tc>
        <w:tc>
          <w:tcPr>
            <w:tcW w:w="2124" w:type="dxa"/>
            <w:gridSpan w:val="2"/>
            <w:vAlign w:val="center"/>
          </w:tcPr>
          <w:p w14:paraId="7496C0EE" w14:textId="2C947274" w:rsidR="00414AE3" w:rsidRPr="004A61D1" w:rsidRDefault="005C1A4D" w:rsidP="00414AE3">
            <w:pPr>
              <w:jc w:val="center"/>
              <w:rPr>
                <w:rFonts w:ascii="Helvetica" w:hAnsi="Helvetica" w:cs="Helvetica"/>
                <w:lang w:val="en-GB"/>
              </w:rPr>
            </w:pPr>
            <w:bookmarkStart w:id="13" w:name="Previous_holding_PH"/>
            <w:bookmarkEnd w:id="13"/>
            <w:r>
              <w:rPr>
                <w:rFonts w:ascii="Helvetica" w:hAnsi="Helvetica" w:cs="Helvetica"/>
                <w:lang w:val="en-GB"/>
              </w:rPr>
              <w:t>Below 3%</w:t>
            </w:r>
          </w:p>
        </w:tc>
        <w:tc>
          <w:tcPr>
            <w:tcW w:w="2313" w:type="dxa"/>
            <w:vAlign w:val="center"/>
          </w:tcPr>
          <w:p w14:paraId="567471B5" w14:textId="55F798A4" w:rsidR="00414AE3" w:rsidRPr="004A61D1" w:rsidRDefault="005C1A4D" w:rsidP="00414AE3">
            <w:pPr>
              <w:jc w:val="center"/>
              <w:rPr>
                <w:rFonts w:ascii="Helvetica" w:hAnsi="Helvetica" w:cs="Helvetica"/>
                <w:lang w:val="en-GB"/>
              </w:rPr>
            </w:pPr>
            <w:bookmarkStart w:id="14" w:name="Previous_holding_FI"/>
            <w:bookmarkEnd w:id="14"/>
            <w:r>
              <w:rPr>
                <w:rFonts w:ascii="Helvetica" w:hAnsi="Helvetica" w:cs="Helvetica"/>
                <w:lang w:val="en-GB"/>
              </w:rPr>
              <w:t>Below 3%</w:t>
            </w:r>
          </w:p>
        </w:tc>
        <w:tc>
          <w:tcPr>
            <w:tcW w:w="2126" w:type="dxa"/>
            <w:vAlign w:val="center"/>
          </w:tcPr>
          <w:p w14:paraId="4C3B0159" w14:textId="16A7B6E1" w:rsidR="00414AE3" w:rsidRPr="004A61D1" w:rsidRDefault="005C1A4D" w:rsidP="00414AE3">
            <w:pPr>
              <w:jc w:val="center"/>
              <w:rPr>
                <w:rFonts w:ascii="Helvetica" w:hAnsi="Helvetica" w:cs="Helvetica"/>
                <w:lang w:val="en-GB"/>
              </w:rPr>
            </w:pPr>
            <w:bookmarkStart w:id="15" w:name="Previous_holding_Total"/>
            <w:bookmarkEnd w:id="15"/>
            <w:r>
              <w:rPr>
                <w:rFonts w:ascii="Helvetica" w:hAnsi="Helvetica" w:cs="Helvetica"/>
                <w:lang w:val="en-GB"/>
              </w:rPr>
              <w:t>Below 3%</w:t>
            </w:r>
          </w:p>
        </w:tc>
        <w:tc>
          <w:tcPr>
            <w:tcW w:w="1933" w:type="dxa"/>
            <w:shd w:val="thinDiagStripe" w:color="auto" w:fill="auto"/>
            <w:vAlign w:val="center"/>
          </w:tcPr>
          <w:p w14:paraId="0EAF8FF2" w14:textId="77777777" w:rsidR="00414AE3" w:rsidRPr="004A61D1" w:rsidRDefault="00414AE3" w:rsidP="00414AE3">
            <w:pPr>
              <w:rPr>
                <w:rFonts w:ascii="Helvetica" w:hAnsi="Helvetica" w:cs="Helvetica"/>
                <w:lang w:val="en-GB"/>
              </w:rPr>
            </w:pPr>
          </w:p>
        </w:tc>
      </w:tr>
    </w:tbl>
    <w:p w14:paraId="18E52E61"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103272A5" w14:textId="77777777" w:rsidTr="00B40014">
        <w:trPr>
          <w:trHeight w:val="326"/>
          <w:jc w:val="center"/>
        </w:trPr>
        <w:tc>
          <w:tcPr>
            <w:tcW w:w="10620" w:type="dxa"/>
            <w:gridSpan w:val="11"/>
            <w:tcBorders>
              <w:top w:val="single" w:sz="4" w:space="0" w:color="auto"/>
              <w:bottom w:val="single" w:sz="4" w:space="0" w:color="auto"/>
            </w:tcBorders>
          </w:tcPr>
          <w:p w14:paraId="2B30F4F7"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08C5DFC3" w14:textId="77777777" w:rsidTr="00B40014">
        <w:trPr>
          <w:trHeight w:val="458"/>
          <w:jc w:val="center"/>
        </w:trPr>
        <w:tc>
          <w:tcPr>
            <w:tcW w:w="10620" w:type="dxa"/>
            <w:gridSpan w:val="11"/>
            <w:tcBorders>
              <w:top w:val="single" w:sz="4" w:space="0" w:color="auto"/>
              <w:bottom w:val="single" w:sz="4" w:space="0" w:color="auto"/>
            </w:tcBorders>
            <w:vAlign w:val="center"/>
          </w:tcPr>
          <w:p w14:paraId="7A64D17F"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48838CDD" w14:textId="77777777" w:rsidTr="00B40014">
        <w:trPr>
          <w:trHeight w:val="386"/>
          <w:jc w:val="center"/>
        </w:trPr>
        <w:tc>
          <w:tcPr>
            <w:tcW w:w="1861" w:type="dxa"/>
            <w:vMerge w:val="restart"/>
            <w:tcBorders>
              <w:top w:val="single" w:sz="4" w:space="0" w:color="auto"/>
              <w:bottom w:val="single" w:sz="4" w:space="0" w:color="auto"/>
              <w:right w:val="single" w:sz="4" w:space="0" w:color="auto"/>
            </w:tcBorders>
          </w:tcPr>
          <w:p w14:paraId="2A26019A"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0F18288C"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2CD82DCB"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7C61A1A7"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27B810F3" w14:textId="77777777" w:rsidTr="00B4001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79BFC43C"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4CD83CB7" w14:textId="77777777" w:rsidR="00F26D04" w:rsidRDefault="00F26D04" w:rsidP="00C055A5">
            <w:pPr>
              <w:spacing w:after="0"/>
              <w:jc w:val="center"/>
              <w:rPr>
                <w:rFonts w:ascii="Helvetica" w:hAnsi="Helvetica" w:cs="Helvetica"/>
                <w:b/>
                <w:sz w:val="20"/>
                <w:szCs w:val="20"/>
                <w:lang w:val="en-GB"/>
              </w:rPr>
            </w:pPr>
          </w:p>
          <w:p w14:paraId="1E9E0955"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2FD8B4FB"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7A3D661" w14:textId="77777777" w:rsidR="00F26D04" w:rsidRDefault="00F26D04" w:rsidP="00C055A5">
            <w:pPr>
              <w:spacing w:after="0"/>
              <w:jc w:val="center"/>
              <w:rPr>
                <w:rFonts w:ascii="Helvetica" w:hAnsi="Helvetica" w:cs="Helvetica"/>
                <w:b/>
                <w:sz w:val="20"/>
                <w:szCs w:val="20"/>
                <w:lang w:val="en-GB"/>
              </w:rPr>
            </w:pPr>
          </w:p>
          <w:p w14:paraId="53640EDE"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409B4D5D"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20F3C626" w14:textId="77777777" w:rsidR="00F26D04" w:rsidRDefault="00F26D04" w:rsidP="00C055A5">
            <w:pPr>
              <w:spacing w:after="0"/>
              <w:jc w:val="center"/>
              <w:rPr>
                <w:rFonts w:ascii="Helvetica" w:hAnsi="Helvetica" w:cs="Helvetica"/>
                <w:b/>
                <w:sz w:val="20"/>
                <w:szCs w:val="20"/>
                <w:lang w:val="en-GB"/>
              </w:rPr>
            </w:pPr>
          </w:p>
          <w:p w14:paraId="43055FB8"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4035ED5C"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FDFC241" w14:textId="77777777" w:rsidR="00F26D04" w:rsidRDefault="00F26D04" w:rsidP="00C055A5">
            <w:pPr>
              <w:spacing w:after="0"/>
              <w:jc w:val="center"/>
              <w:rPr>
                <w:rFonts w:ascii="Helvetica" w:hAnsi="Helvetica" w:cs="Helvetica"/>
                <w:b/>
                <w:sz w:val="20"/>
                <w:szCs w:val="20"/>
                <w:lang w:val="en-GB"/>
              </w:rPr>
            </w:pPr>
          </w:p>
          <w:p w14:paraId="762C1DAA"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157AEBE3" w14:textId="77777777" w:rsidR="00C5065C" w:rsidRPr="000A44F2" w:rsidRDefault="00C5065C" w:rsidP="00B47EB3">
            <w:pPr>
              <w:spacing w:after="0"/>
              <w:jc w:val="center"/>
              <w:rPr>
                <w:rFonts w:ascii="Helvetica" w:hAnsi="Helvetica" w:cs="Helvetica"/>
                <w:b/>
                <w:sz w:val="16"/>
                <w:szCs w:val="16"/>
                <w:lang w:val="en-GB"/>
              </w:rPr>
            </w:pPr>
          </w:p>
        </w:tc>
      </w:tr>
      <w:tr w:rsidR="00C5065C" w:rsidRPr="00C055A5" w14:paraId="202A0994" w14:textId="77777777" w:rsidTr="00B4001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B6EF791" w14:textId="3B1F8D69" w:rsidR="00C5065C" w:rsidRPr="00C055A5" w:rsidRDefault="005C1A4D" w:rsidP="00414AE3">
            <w:pPr>
              <w:jc w:val="center"/>
              <w:rPr>
                <w:rFonts w:ascii="Helvetica" w:hAnsi="Helvetica" w:cs="Helvetica"/>
                <w:lang w:val="en-GB"/>
              </w:rPr>
            </w:pPr>
            <w:bookmarkStart w:id="16" w:name="ISIN"/>
            <w:bookmarkEnd w:id="16"/>
            <w:r>
              <w:rPr>
                <w:rFonts w:ascii="Helvetica" w:hAnsi="Helvetica" w:cs="Helvetica"/>
                <w:lang w:val="en-GB"/>
              </w:rPr>
              <w:t>IE00BWY4ZF18</w:t>
            </w:r>
          </w:p>
        </w:tc>
        <w:tc>
          <w:tcPr>
            <w:tcW w:w="2032" w:type="dxa"/>
            <w:gridSpan w:val="3"/>
            <w:tcBorders>
              <w:top w:val="single" w:sz="4" w:space="0" w:color="auto"/>
              <w:left w:val="single" w:sz="4" w:space="0" w:color="auto"/>
              <w:bottom w:val="single" w:sz="4" w:space="0" w:color="auto"/>
              <w:right w:val="single" w:sz="4" w:space="0" w:color="auto"/>
            </w:tcBorders>
          </w:tcPr>
          <w:p w14:paraId="4B1C65D8" w14:textId="77777777" w:rsidR="00C5065C" w:rsidRPr="00C055A5" w:rsidRDefault="00C5065C" w:rsidP="00A51AC4">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1B7BE617" w14:textId="4480CD69" w:rsidR="00C5065C" w:rsidRPr="00C055A5" w:rsidRDefault="005C1A4D" w:rsidP="00A51AC4">
            <w:pPr>
              <w:rPr>
                <w:rFonts w:ascii="Helvetica" w:hAnsi="Helvetica" w:cs="Helvetica"/>
                <w:lang w:val="en-GB"/>
              </w:rPr>
            </w:pPr>
            <w:bookmarkStart w:id="17" w:name="Bucket_A_holding"/>
            <w:bookmarkEnd w:id="17"/>
            <w:r>
              <w:rPr>
                <w:rFonts w:ascii="Helvetica" w:hAnsi="Helvetica" w:cs="Helvetica"/>
                <w:lang w:val="en-GB"/>
              </w:rPr>
              <w:t>18,221,952</w:t>
            </w:r>
          </w:p>
        </w:tc>
        <w:tc>
          <w:tcPr>
            <w:tcW w:w="2347" w:type="dxa"/>
            <w:gridSpan w:val="2"/>
            <w:tcBorders>
              <w:top w:val="single" w:sz="4" w:space="0" w:color="auto"/>
              <w:left w:val="single" w:sz="4" w:space="0" w:color="auto"/>
              <w:bottom w:val="single" w:sz="4" w:space="0" w:color="auto"/>
              <w:right w:val="single" w:sz="4" w:space="0" w:color="auto"/>
            </w:tcBorders>
          </w:tcPr>
          <w:p w14:paraId="7B36B2EE" w14:textId="77777777" w:rsidR="00C5065C" w:rsidRPr="00C055A5" w:rsidRDefault="00C5065C" w:rsidP="00A51AC4">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C7B4599" w14:textId="1C550DF0" w:rsidR="00C5065C" w:rsidRPr="00C055A5" w:rsidRDefault="005C1A4D" w:rsidP="00A51AC4">
            <w:pPr>
              <w:rPr>
                <w:rFonts w:ascii="Helvetica" w:hAnsi="Helvetica" w:cs="Helvetica"/>
                <w:lang w:val="en-GB"/>
              </w:rPr>
            </w:pPr>
            <w:bookmarkStart w:id="18" w:name="Bucket_A_percentage"/>
            <w:bookmarkEnd w:id="18"/>
            <w:r>
              <w:rPr>
                <w:rFonts w:ascii="Helvetica" w:hAnsi="Helvetica" w:cs="Helvetica"/>
                <w:lang w:val="en-GB"/>
              </w:rPr>
              <w:t>2.91%</w:t>
            </w:r>
          </w:p>
        </w:tc>
      </w:tr>
      <w:tr w:rsidR="00140807" w:rsidRPr="00C055A5" w14:paraId="1B85A523" w14:textId="77777777" w:rsidTr="00571F0B">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7BE2426" w14:textId="77777777" w:rsidR="00140807" w:rsidRPr="00C055A5" w:rsidRDefault="00140807" w:rsidP="00C5065C">
            <w:pPr>
              <w:rPr>
                <w:rFonts w:ascii="Helvetica" w:hAnsi="Helvetica" w:cs="Helvetica"/>
                <w:b/>
                <w:lang w:val="en-GB"/>
              </w:rPr>
            </w:pPr>
            <w:r w:rsidRPr="00C055A5">
              <w:rPr>
                <w:rFonts w:ascii="Helvetica" w:hAnsi="Helvetica" w:cs="Helvetica"/>
                <w:b/>
                <w:lang w:val="en-GB"/>
              </w:rPr>
              <w:t>SUBTOTAL A</w:t>
            </w:r>
          </w:p>
        </w:tc>
        <w:tc>
          <w:tcPr>
            <w:tcW w:w="4226" w:type="dxa"/>
            <w:gridSpan w:val="5"/>
            <w:tcBorders>
              <w:top w:val="single" w:sz="4" w:space="0" w:color="auto"/>
              <w:left w:val="single" w:sz="4" w:space="0" w:color="auto"/>
              <w:bottom w:val="single" w:sz="4" w:space="0" w:color="auto"/>
              <w:right w:val="single" w:sz="4" w:space="0" w:color="auto"/>
            </w:tcBorders>
          </w:tcPr>
          <w:p w14:paraId="247D6DD2" w14:textId="06046D08" w:rsidR="00140807" w:rsidRPr="00C055A5" w:rsidRDefault="005C1A4D" w:rsidP="00140807">
            <w:pPr>
              <w:jc w:val="center"/>
              <w:rPr>
                <w:rFonts w:ascii="Helvetica" w:hAnsi="Helvetica" w:cs="Helvetica"/>
                <w:lang w:val="en-GB"/>
              </w:rPr>
            </w:pPr>
            <w:bookmarkStart w:id="19" w:name="Bucket_A_total"/>
            <w:bookmarkEnd w:id="19"/>
            <w:r>
              <w:rPr>
                <w:rFonts w:ascii="Helvetica" w:hAnsi="Helvetica" w:cs="Helvetica"/>
                <w:lang w:val="en-GB"/>
              </w:rPr>
              <w:t>18,221,952</w:t>
            </w:r>
          </w:p>
        </w:tc>
        <w:tc>
          <w:tcPr>
            <w:tcW w:w="4533" w:type="dxa"/>
            <w:gridSpan w:val="5"/>
            <w:tcBorders>
              <w:top w:val="single" w:sz="4" w:space="0" w:color="auto"/>
              <w:left w:val="single" w:sz="4" w:space="0" w:color="auto"/>
              <w:bottom w:val="single" w:sz="4" w:space="0" w:color="auto"/>
              <w:right w:val="single" w:sz="4" w:space="0" w:color="auto"/>
            </w:tcBorders>
          </w:tcPr>
          <w:p w14:paraId="7AEAC49D" w14:textId="72D79243" w:rsidR="00140807" w:rsidRPr="00C055A5" w:rsidRDefault="005C1A4D" w:rsidP="00140807">
            <w:pPr>
              <w:jc w:val="center"/>
              <w:rPr>
                <w:rFonts w:ascii="Helvetica" w:hAnsi="Helvetica" w:cs="Helvetica"/>
                <w:lang w:val="en-GB"/>
              </w:rPr>
            </w:pPr>
            <w:bookmarkStart w:id="20" w:name="Bucket_A_total_percentage"/>
            <w:bookmarkEnd w:id="20"/>
            <w:r>
              <w:rPr>
                <w:rFonts w:ascii="Helvetica" w:hAnsi="Helvetica" w:cs="Helvetica"/>
                <w:lang w:val="en-GB"/>
              </w:rPr>
              <w:t>2.91%</w:t>
            </w:r>
          </w:p>
        </w:tc>
      </w:tr>
      <w:tr w:rsidR="00C5065C" w:rsidRPr="00C055A5" w14:paraId="7D6F9305" w14:textId="77777777" w:rsidTr="00B4001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711CEAFB" w14:textId="77777777" w:rsidR="00C5065C" w:rsidRPr="00C055A5" w:rsidRDefault="00C5065C" w:rsidP="00C5065C">
            <w:pPr>
              <w:rPr>
                <w:rFonts w:ascii="Helvetica" w:hAnsi="Helvetica" w:cs="Helvetica"/>
                <w:lang w:val="en-GB"/>
              </w:rPr>
            </w:pPr>
          </w:p>
        </w:tc>
      </w:tr>
      <w:tr w:rsidR="00C5065C" w:rsidRPr="00C055A5" w14:paraId="01A54877" w14:textId="77777777" w:rsidTr="00B40014">
        <w:trPr>
          <w:trHeight w:val="530"/>
          <w:jc w:val="center"/>
        </w:trPr>
        <w:tc>
          <w:tcPr>
            <w:tcW w:w="10620" w:type="dxa"/>
            <w:gridSpan w:val="11"/>
            <w:tcBorders>
              <w:top w:val="single" w:sz="4" w:space="0" w:color="auto"/>
              <w:bottom w:val="single" w:sz="4" w:space="0" w:color="auto"/>
            </w:tcBorders>
            <w:vAlign w:val="center"/>
          </w:tcPr>
          <w:p w14:paraId="3C682020"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3C147612" w14:textId="77777777" w:rsidTr="00B40014">
        <w:trPr>
          <w:jc w:val="center"/>
        </w:trPr>
        <w:tc>
          <w:tcPr>
            <w:tcW w:w="2081" w:type="dxa"/>
            <w:gridSpan w:val="2"/>
            <w:tcBorders>
              <w:top w:val="single" w:sz="4" w:space="0" w:color="auto"/>
              <w:bottom w:val="single" w:sz="4" w:space="0" w:color="auto"/>
              <w:right w:val="single" w:sz="4" w:space="0" w:color="auto"/>
            </w:tcBorders>
            <w:vAlign w:val="center"/>
          </w:tcPr>
          <w:p w14:paraId="3CD9B2B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06AA7DF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55AE227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146E58D3"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685265B3"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414AE3" w:rsidRPr="00C055A5" w14:paraId="0D9904D1" w14:textId="77777777" w:rsidTr="00B40014">
        <w:trPr>
          <w:trHeight w:val="481"/>
          <w:jc w:val="center"/>
        </w:trPr>
        <w:tc>
          <w:tcPr>
            <w:tcW w:w="2081" w:type="dxa"/>
            <w:gridSpan w:val="2"/>
            <w:tcBorders>
              <w:top w:val="single" w:sz="4" w:space="0" w:color="auto"/>
              <w:bottom w:val="single" w:sz="4" w:space="0" w:color="auto"/>
              <w:right w:val="single" w:sz="4" w:space="0" w:color="auto"/>
            </w:tcBorders>
          </w:tcPr>
          <w:p w14:paraId="7802558C" w14:textId="097D360D" w:rsidR="00414AE3" w:rsidRPr="00C055A5" w:rsidRDefault="00414AE3" w:rsidP="00414AE3">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0C98C0DE" w14:textId="77777777" w:rsidR="00414AE3" w:rsidRPr="00C055A5" w:rsidRDefault="00414AE3" w:rsidP="00414AE3">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5B2BB26E" w14:textId="77777777" w:rsidR="00414AE3" w:rsidRPr="00C055A5" w:rsidRDefault="00414AE3" w:rsidP="00414AE3">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3668FF20" w14:textId="77777777" w:rsidR="00414AE3" w:rsidRPr="00C055A5" w:rsidRDefault="00414AE3" w:rsidP="00414AE3">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75104E4E" w14:textId="77777777" w:rsidR="00414AE3" w:rsidRPr="00C055A5" w:rsidRDefault="00414AE3" w:rsidP="00414AE3">
            <w:pPr>
              <w:rPr>
                <w:rFonts w:ascii="Helvetica" w:hAnsi="Helvetica" w:cs="Helvetica"/>
                <w:lang w:val="en-GB"/>
              </w:rPr>
            </w:pPr>
          </w:p>
        </w:tc>
      </w:tr>
      <w:tr w:rsidR="00414AE3" w:rsidRPr="00C055A5" w14:paraId="23E9882C" w14:textId="77777777" w:rsidTr="00B40014">
        <w:trPr>
          <w:trHeight w:val="481"/>
          <w:jc w:val="center"/>
        </w:trPr>
        <w:tc>
          <w:tcPr>
            <w:tcW w:w="2081" w:type="dxa"/>
            <w:gridSpan w:val="2"/>
            <w:tcBorders>
              <w:top w:val="single" w:sz="4" w:space="0" w:color="auto"/>
              <w:left w:val="nil"/>
              <w:bottom w:val="nil"/>
              <w:right w:val="nil"/>
            </w:tcBorders>
          </w:tcPr>
          <w:p w14:paraId="425A90C8" w14:textId="238F4D0B" w:rsidR="00414AE3" w:rsidRPr="00C055A5" w:rsidRDefault="00414AE3" w:rsidP="00414AE3">
            <w:pPr>
              <w:rPr>
                <w:rFonts w:ascii="Helvetica" w:hAnsi="Helvetica" w:cs="Helvetica"/>
                <w:lang w:val="en-GB"/>
              </w:rPr>
            </w:pPr>
          </w:p>
        </w:tc>
        <w:tc>
          <w:tcPr>
            <w:tcW w:w="1437" w:type="dxa"/>
            <w:tcBorders>
              <w:top w:val="single" w:sz="4" w:space="0" w:color="auto"/>
              <w:left w:val="nil"/>
              <w:bottom w:val="nil"/>
              <w:right w:val="single" w:sz="4" w:space="0" w:color="auto"/>
            </w:tcBorders>
          </w:tcPr>
          <w:p w14:paraId="27710DBE" w14:textId="77777777" w:rsidR="00414AE3" w:rsidRPr="00C055A5" w:rsidRDefault="00414AE3" w:rsidP="00414AE3">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3728F7A2" w14:textId="40919E08" w:rsidR="00414AE3" w:rsidRPr="00C055A5" w:rsidRDefault="00414AE3" w:rsidP="00414AE3">
            <w:pPr>
              <w:rPr>
                <w:rFonts w:ascii="Helvetica" w:hAnsi="Helvetica" w:cs="Helvetica"/>
                <w:b/>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39B0D1E0" w14:textId="77777777" w:rsidR="00414AE3" w:rsidRPr="00C055A5" w:rsidRDefault="00414AE3" w:rsidP="00414AE3">
            <w:pPr>
              <w:rPr>
                <w:rFonts w:ascii="Helvetica" w:hAnsi="Helvetica" w:cs="Helvetica"/>
                <w:lang w:val="en-GB"/>
              </w:rPr>
            </w:pPr>
            <w:bookmarkStart w:id="21" w:name="FI_B1_TOTAL_Number"/>
            <w:bookmarkEnd w:id="21"/>
          </w:p>
        </w:tc>
        <w:tc>
          <w:tcPr>
            <w:tcW w:w="2077" w:type="dxa"/>
            <w:gridSpan w:val="2"/>
            <w:tcBorders>
              <w:top w:val="single" w:sz="4" w:space="0" w:color="auto"/>
              <w:left w:val="single" w:sz="4" w:space="0" w:color="auto"/>
              <w:bottom w:val="single" w:sz="4" w:space="0" w:color="auto"/>
            </w:tcBorders>
          </w:tcPr>
          <w:p w14:paraId="4F7057EA" w14:textId="77777777" w:rsidR="00414AE3" w:rsidRPr="00C055A5" w:rsidRDefault="00414AE3" w:rsidP="00414AE3">
            <w:pPr>
              <w:rPr>
                <w:rFonts w:ascii="Helvetica" w:hAnsi="Helvetica" w:cs="Helvetica"/>
                <w:lang w:val="en-GB"/>
              </w:rPr>
            </w:pPr>
            <w:bookmarkStart w:id="22" w:name="FI_B1_TOTAL_Percentage"/>
            <w:bookmarkEnd w:id="22"/>
          </w:p>
        </w:tc>
      </w:tr>
      <w:tr w:rsidR="00C5065C" w:rsidRPr="00C055A5" w14:paraId="646DABDD" w14:textId="77777777" w:rsidTr="00B4001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5119C37E" w14:textId="4B8B5AF0" w:rsidR="00C5065C" w:rsidRPr="00C055A5" w:rsidRDefault="00C5065C" w:rsidP="00C5065C">
            <w:pPr>
              <w:rPr>
                <w:rFonts w:ascii="Helvetica" w:hAnsi="Helvetica" w:cs="Helvetica"/>
                <w:lang w:val="en-GB"/>
              </w:rPr>
            </w:pPr>
          </w:p>
        </w:tc>
      </w:tr>
      <w:tr w:rsidR="00C5065C" w:rsidRPr="00C055A5" w14:paraId="33EEF84C" w14:textId="77777777" w:rsidTr="00B40014">
        <w:trPr>
          <w:trHeight w:val="408"/>
          <w:jc w:val="center"/>
        </w:trPr>
        <w:tc>
          <w:tcPr>
            <w:tcW w:w="10620" w:type="dxa"/>
            <w:gridSpan w:val="11"/>
            <w:tcBorders>
              <w:top w:val="single" w:sz="4" w:space="0" w:color="auto"/>
              <w:bottom w:val="single" w:sz="4" w:space="0" w:color="auto"/>
            </w:tcBorders>
            <w:vAlign w:val="center"/>
          </w:tcPr>
          <w:p w14:paraId="5E67171F"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32834F8D" w14:textId="77777777" w:rsidTr="00B40014">
        <w:trPr>
          <w:jc w:val="center"/>
        </w:trPr>
        <w:tc>
          <w:tcPr>
            <w:tcW w:w="1861" w:type="dxa"/>
            <w:tcBorders>
              <w:top w:val="single" w:sz="4" w:space="0" w:color="auto"/>
              <w:bottom w:val="single" w:sz="4" w:space="0" w:color="auto"/>
              <w:right w:val="single" w:sz="4" w:space="0" w:color="auto"/>
            </w:tcBorders>
            <w:vAlign w:val="center"/>
          </w:tcPr>
          <w:p w14:paraId="71B854F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47A1AF3A"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0CC0FD3"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F87DDA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2A4E4A5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1887F30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414AE3" w:rsidRPr="00C055A5" w14:paraId="17410C41" w14:textId="77777777" w:rsidTr="00B40014">
        <w:trPr>
          <w:trHeight w:val="481"/>
          <w:jc w:val="center"/>
        </w:trPr>
        <w:tc>
          <w:tcPr>
            <w:tcW w:w="1861" w:type="dxa"/>
            <w:tcBorders>
              <w:top w:val="single" w:sz="4" w:space="0" w:color="auto"/>
              <w:bottom w:val="single" w:sz="4" w:space="0" w:color="auto"/>
              <w:right w:val="single" w:sz="4" w:space="0" w:color="auto"/>
            </w:tcBorders>
          </w:tcPr>
          <w:p w14:paraId="728F9F4C" w14:textId="531303AF" w:rsidR="00414AE3" w:rsidRPr="00C055A5" w:rsidRDefault="005C1A4D" w:rsidP="00414AE3">
            <w:pPr>
              <w:rPr>
                <w:rFonts w:ascii="Helvetica" w:hAnsi="Helvetica" w:cs="Helvetica"/>
                <w:lang w:val="en-GB"/>
              </w:rPr>
            </w:pPr>
            <w:bookmarkStart w:id="23" w:name="FI_B2_Name"/>
            <w:bookmarkEnd w:id="23"/>
            <w:r>
              <w:rPr>
                <w:rFonts w:ascii="Helvetica" w:hAnsi="Helvetica" w:cs="Helvetica"/>
                <w:lang w:val="en-GB"/>
              </w:rPr>
              <w:t>CFD</w:t>
            </w:r>
          </w:p>
        </w:tc>
        <w:tc>
          <w:tcPr>
            <w:tcW w:w="1657" w:type="dxa"/>
            <w:gridSpan w:val="2"/>
            <w:tcBorders>
              <w:top w:val="single" w:sz="4" w:space="0" w:color="auto"/>
              <w:left w:val="single" w:sz="4" w:space="0" w:color="auto"/>
              <w:bottom w:val="single" w:sz="4" w:space="0" w:color="auto"/>
              <w:right w:val="single" w:sz="4" w:space="0" w:color="auto"/>
            </w:tcBorders>
          </w:tcPr>
          <w:p w14:paraId="0ADF26F7" w14:textId="1B81276B" w:rsidR="00414AE3" w:rsidRPr="00C055A5" w:rsidRDefault="005C1A4D" w:rsidP="00414AE3">
            <w:pPr>
              <w:rPr>
                <w:rFonts w:ascii="Helvetica" w:hAnsi="Helvetica" w:cs="Helvetica"/>
                <w:lang w:val="en-GB"/>
              </w:rPr>
            </w:pPr>
            <w:bookmarkStart w:id="24" w:name="FI_B2_Expiration"/>
            <w:bookmarkEnd w:id="24"/>
            <w:r>
              <w:rPr>
                <w:rFonts w:ascii="Helvetica" w:hAnsi="Helvetica" w:cs="Helvetica"/>
                <w:lang w:val="en-GB"/>
              </w:rPr>
              <w:t>N/A</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DE68B0D" w14:textId="44D1FB5A" w:rsidR="00414AE3" w:rsidRPr="009948F3" w:rsidRDefault="005C1A4D" w:rsidP="00414AE3">
            <w:pPr>
              <w:rPr>
                <w:rFonts w:ascii="Helvetica" w:hAnsi="Helvetica" w:cs="Helvetica"/>
                <w:bCs/>
                <w:lang w:val="en-GB"/>
              </w:rPr>
            </w:pPr>
            <w:bookmarkStart w:id="25" w:name="FI_B2_Conversion"/>
            <w:bookmarkEnd w:id="25"/>
            <w:r>
              <w:rPr>
                <w:rFonts w:ascii="Helvetica" w:hAnsi="Helvetica" w:cs="Helvetica"/>
                <w:bCs/>
                <w:lang w:val="en-GB"/>
              </w:rPr>
              <w:t>N/A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07149D8" w14:textId="46A49079" w:rsidR="00414AE3" w:rsidRPr="009948F3" w:rsidRDefault="005C1A4D" w:rsidP="00EB1F00">
            <w:pPr>
              <w:rPr>
                <w:rFonts w:ascii="Helvetica" w:hAnsi="Helvetica" w:cs="Helvetica"/>
                <w:bCs/>
                <w:lang w:val="en-GB"/>
              </w:rPr>
            </w:pPr>
            <w:bookmarkStart w:id="26" w:name="FI_B2_Settlement"/>
            <w:bookmarkEnd w:id="26"/>
            <w:r>
              <w:rPr>
                <w:rFonts w:ascii="Helvetica" w:hAnsi="Helvetica" w:cs="Helvetica"/>
                <w:bCs/>
                <w:lang w:val="en-GB"/>
              </w:rPr>
              <w:t>Cash</w:t>
            </w:r>
          </w:p>
        </w:tc>
        <w:tc>
          <w:tcPr>
            <w:tcW w:w="1535" w:type="dxa"/>
            <w:gridSpan w:val="3"/>
            <w:tcBorders>
              <w:top w:val="single" w:sz="4" w:space="0" w:color="auto"/>
              <w:left w:val="single" w:sz="4" w:space="0" w:color="auto"/>
              <w:bottom w:val="single" w:sz="4" w:space="0" w:color="auto"/>
            </w:tcBorders>
            <w:vAlign w:val="center"/>
          </w:tcPr>
          <w:p w14:paraId="152A87F6" w14:textId="32475790" w:rsidR="00414AE3" w:rsidRPr="00414AE3" w:rsidRDefault="005C1A4D" w:rsidP="00414AE3">
            <w:pPr>
              <w:rPr>
                <w:rFonts w:ascii="Helvetica" w:hAnsi="Helvetica" w:cs="Helvetica"/>
                <w:lang w:val="en-GB"/>
              </w:rPr>
            </w:pPr>
            <w:bookmarkStart w:id="27" w:name="FI_B2_Number"/>
            <w:bookmarkEnd w:id="27"/>
            <w:r>
              <w:rPr>
                <w:rFonts w:ascii="Helvetica" w:hAnsi="Helvetica" w:cs="Helvetica"/>
                <w:lang w:val="en-GB"/>
              </w:rPr>
              <w:t>1,375,401</w:t>
            </w:r>
          </w:p>
        </w:tc>
        <w:tc>
          <w:tcPr>
            <w:tcW w:w="1992" w:type="dxa"/>
            <w:tcBorders>
              <w:top w:val="single" w:sz="4" w:space="0" w:color="auto"/>
              <w:left w:val="single" w:sz="4" w:space="0" w:color="auto"/>
              <w:bottom w:val="single" w:sz="4" w:space="0" w:color="auto"/>
            </w:tcBorders>
            <w:vAlign w:val="center"/>
          </w:tcPr>
          <w:p w14:paraId="1BAEAD74" w14:textId="75F6EE79" w:rsidR="00414AE3" w:rsidRPr="00414AE3" w:rsidRDefault="005C1A4D" w:rsidP="00414AE3">
            <w:pPr>
              <w:rPr>
                <w:rFonts w:ascii="Helvetica" w:hAnsi="Helvetica" w:cs="Helvetica"/>
                <w:lang w:val="en-GB"/>
              </w:rPr>
            </w:pPr>
            <w:bookmarkStart w:id="28" w:name="FI_B2_Percentage"/>
            <w:bookmarkEnd w:id="28"/>
            <w:r>
              <w:rPr>
                <w:rFonts w:ascii="Helvetica" w:hAnsi="Helvetica" w:cs="Helvetica"/>
                <w:lang w:val="en-GB"/>
              </w:rPr>
              <w:t>0.21%</w:t>
            </w:r>
          </w:p>
        </w:tc>
      </w:tr>
      <w:tr w:rsidR="00414AE3" w:rsidRPr="00C055A5" w14:paraId="1137DEFA" w14:textId="77777777" w:rsidTr="00B40014">
        <w:trPr>
          <w:trHeight w:val="481"/>
          <w:jc w:val="center"/>
        </w:trPr>
        <w:tc>
          <w:tcPr>
            <w:tcW w:w="1861" w:type="dxa"/>
            <w:tcBorders>
              <w:top w:val="single" w:sz="4" w:space="0" w:color="auto"/>
              <w:left w:val="nil"/>
              <w:bottom w:val="nil"/>
              <w:right w:val="nil"/>
            </w:tcBorders>
          </w:tcPr>
          <w:p w14:paraId="357FD1EC" w14:textId="77777777" w:rsidR="00414AE3" w:rsidRPr="00C055A5" w:rsidRDefault="00414AE3" w:rsidP="00414AE3">
            <w:pPr>
              <w:rPr>
                <w:rFonts w:ascii="Helvetica" w:hAnsi="Helvetica" w:cs="Helvetica"/>
                <w:lang w:val="en-GB"/>
              </w:rPr>
            </w:pPr>
          </w:p>
        </w:tc>
        <w:tc>
          <w:tcPr>
            <w:tcW w:w="1657" w:type="dxa"/>
            <w:gridSpan w:val="2"/>
            <w:tcBorders>
              <w:top w:val="single" w:sz="4" w:space="0" w:color="auto"/>
              <w:left w:val="nil"/>
              <w:bottom w:val="nil"/>
              <w:right w:val="nil"/>
            </w:tcBorders>
          </w:tcPr>
          <w:p w14:paraId="03A524B1" w14:textId="77777777" w:rsidR="00414AE3" w:rsidRPr="00C055A5" w:rsidRDefault="00414AE3" w:rsidP="00414AE3">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717D3CEA" w14:textId="77777777" w:rsidR="00414AE3" w:rsidRPr="00C055A5" w:rsidRDefault="00414AE3" w:rsidP="00414AE3">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6C96DA10" w14:textId="77777777" w:rsidR="00414AE3" w:rsidRPr="00C055A5" w:rsidRDefault="00414AE3" w:rsidP="00414AE3">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723877CB" w14:textId="1D279CE2" w:rsidR="00414AE3" w:rsidRPr="00C055A5" w:rsidRDefault="005C1A4D" w:rsidP="00414AE3">
            <w:pPr>
              <w:rPr>
                <w:rFonts w:ascii="Helvetica" w:hAnsi="Helvetica" w:cs="Helvetica"/>
                <w:lang w:val="en-GB"/>
              </w:rPr>
            </w:pPr>
            <w:bookmarkStart w:id="29" w:name="FI_B2_TOTAL_Number"/>
            <w:bookmarkEnd w:id="29"/>
            <w:r>
              <w:rPr>
                <w:rFonts w:ascii="Helvetica" w:hAnsi="Helvetica" w:cs="Helvetica"/>
                <w:lang w:val="en-GB"/>
              </w:rPr>
              <w:t>1,375,401</w:t>
            </w:r>
          </w:p>
        </w:tc>
        <w:tc>
          <w:tcPr>
            <w:tcW w:w="1992" w:type="dxa"/>
            <w:tcBorders>
              <w:top w:val="single" w:sz="4" w:space="0" w:color="auto"/>
              <w:left w:val="single" w:sz="4" w:space="0" w:color="auto"/>
              <w:bottom w:val="single" w:sz="4" w:space="0" w:color="auto"/>
              <w:right w:val="single" w:sz="4" w:space="0" w:color="auto"/>
            </w:tcBorders>
          </w:tcPr>
          <w:p w14:paraId="7B589ACF" w14:textId="13BA4692" w:rsidR="00414AE3" w:rsidRPr="00C055A5" w:rsidRDefault="005C1A4D" w:rsidP="00414AE3">
            <w:pPr>
              <w:rPr>
                <w:rFonts w:ascii="Helvetica" w:hAnsi="Helvetica" w:cs="Helvetica"/>
                <w:lang w:val="en-GB"/>
              </w:rPr>
            </w:pPr>
            <w:bookmarkStart w:id="30" w:name="FI_B2_TOTAL_Percentage"/>
            <w:bookmarkEnd w:id="30"/>
            <w:r>
              <w:rPr>
                <w:rFonts w:ascii="Helvetica" w:hAnsi="Helvetica" w:cs="Helvetica"/>
                <w:lang w:val="en-GB"/>
              </w:rPr>
              <w:t>0.21%</w:t>
            </w:r>
          </w:p>
        </w:tc>
      </w:tr>
    </w:tbl>
    <w:p w14:paraId="2771E654" w14:textId="77777777" w:rsidR="00C5065C" w:rsidRDefault="00C5065C">
      <w:pPr>
        <w:rPr>
          <w:rFonts w:ascii="Helvetica" w:hAnsi="Helvetica" w:cs="Helvetica"/>
        </w:rPr>
      </w:pPr>
    </w:p>
    <w:p w14:paraId="579DDF42" w14:textId="77777777" w:rsidR="00B40014" w:rsidRDefault="00B40014">
      <w:pPr>
        <w:rPr>
          <w:rFonts w:ascii="Helvetica" w:hAnsi="Helvetica" w:cs="Helvetica"/>
        </w:rPr>
      </w:pPr>
    </w:p>
    <w:p w14:paraId="5E8AD066" w14:textId="77777777" w:rsidR="00B40014" w:rsidRDefault="00B40014">
      <w:pPr>
        <w:rPr>
          <w:rFonts w:ascii="Helvetica" w:hAnsi="Helvetica" w:cs="Helvetica"/>
        </w:rPr>
      </w:pPr>
    </w:p>
    <w:p w14:paraId="0E69C8B4" w14:textId="77777777" w:rsidR="00B40014" w:rsidRDefault="00B40014">
      <w:pPr>
        <w:rPr>
          <w:rFonts w:ascii="Helvetica" w:hAnsi="Helvetica" w:cs="Helvetica"/>
        </w:rPr>
      </w:pPr>
    </w:p>
    <w:p w14:paraId="0B45473C" w14:textId="77777777" w:rsidR="00B40014" w:rsidRDefault="00B40014">
      <w:pPr>
        <w:rPr>
          <w:rFonts w:ascii="Helvetica" w:hAnsi="Helvetica" w:cs="Helvetica"/>
        </w:rPr>
      </w:pPr>
    </w:p>
    <w:p w14:paraId="7BCA71DB" w14:textId="77777777" w:rsidR="00140807" w:rsidRPr="00C055A5" w:rsidRDefault="00140807">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C5065C" w:rsidRPr="00C055A5" w14:paraId="5DC957BE" w14:textId="77777777" w:rsidTr="00F1736C">
        <w:trPr>
          <w:trHeight w:val="1047"/>
        </w:trPr>
        <w:tc>
          <w:tcPr>
            <w:tcW w:w="10620" w:type="dxa"/>
            <w:gridSpan w:val="4"/>
            <w:tcBorders>
              <w:bottom w:val="nil"/>
            </w:tcBorders>
          </w:tcPr>
          <w:p w14:paraId="207ECD15"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3B8E4F1C" w14:textId="77777777" w:rsidR="00C5065C" w:rsidRPr="00C055A5" w:rsidRDefault="00C5065C" w:rsidP="008F18BE">
            <w:pPr>
              <w:spacing w:after="0"/>
              <w:rPr>
                <w:rFonts w:ascii="Helvetica" w:hAnsi="Helvetica" w:cs="Helvetica"/>
                <w:b/>
                <w:lang w:val="en-GB"/>
              </w:rPr>
            </w:pPr>
          </w:p>
          <w:p w14:paraId="5D7DACA7"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39556772" w14:textId="77777777" w:rsidR="00C5065C" w:rsidRPr="008F18BE" w:rsidRDefault="00C5065C" w:rsidP="008F18BE">
            <w:pPr>
              <w:spacing w:after="0"/>
              <w:rPr>
                <w:rFonts w:ascii="Helvetica" w:hAnsi="Helvetica" w:cs="Helvetica"/>
                <w:b/>
                <w:lang w:val="en-GB"/>
              </w:rPr>
            </w:pPr>
          </w:p>
          <w:p w14:paraId="1C6E6605" w14:textId="77777777"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w:t>
            </w:r>
            <w:r w:rsidR="004A61D1">
              <w:rPr>
                <w:rFonts w:ascii="Helvetica" w:hAnsi="Helvetica" w:cs="Helvetica"/>
                <w:b/>
                <w:lang w:val="en-GB"/>
              </w:rPr>
              <w:t>X</w:t>
            </w:r>
            <w:r w:rsidRPr="008F18BE">
              <w:rPr>
                <w:rFonts w:ascii="Helvetica" w:hAnsi="Helvetica" w:cs="Helvetica"/>
                <w:b/>
                <w:lang w:val="en-GB"/>
              </w:rPr>
              <w:t xml:space="preserve">] </w:t>
            </w:r>
            <w:r w:rsidRPr="008F18BE">
              <w:rPr>
                <w:rFonts w:ascii="Helvetica" w:hAnsi="Helvetica" w:cs="Helvetica"/>
                <w:b/>
                <w:u w:val="single"/>
                <w:lang w:val="en-GB"/>
              </w:rPr>
              <w:t>Full</w:t>
            </w:r>
            <w:r w:rsidRPr="008F18BE">
              <w:rPr>
                <w:rFonts w:ascii="Helvetica" w:hAnsi="Helvetica" w:cs="Helvetica"/>
                <w:b/>
                <w:lang w:val="en-GB"/>
              </w:rPr>
              <w:t xml:space="preserve"> chain of controlled undertakings through which the voting rights and/or the</w:t>
            </w:r>
            <w:r w:rsidRPr="008F18BE">
              <w:rPr>
                <w:rFonts w:ascii="Helvetica" w:hAnsi="Helvetica" w:cs="Helvetica"/>
                <w:b/>
                <w:lang w:val="en-GB"/>
              </w:rPr>
              <w:br/>
              <w:t xml:space="preserve">financial instruments are effectively held starting with the ultimate controlling natural person or legal </w:t>
            </w:r>
            <w:proofErr w:type="spellStart"/>
            <w:r w:rsidRPr="008F18BE">
              <w:rPr>
                <w:rFonts w:ascii="Helvetica" w:hAnsi="Helvetica" w:cs="Helvetica"/>
                <w:b/>
                <w:lang w:val="en-GB"/>
              </w:rPr>
              <w:t>entity</w:t>
            </w:r>
            <w:r w:rsidRPr="008F18BE">
              <w:rPr>
                <w:rFonts w:ascii="Helvetica" w:hAnsi="Helvetica" w:cs="Helvetica"/>
                <w:vertAlign w:val="superscript"/>
                <w:lang w:val="en-GB"/>
              </w:rPr>
              <w:t>xiv</w:t>
            </w:r>
            <w:proofErr w:type="spellEnd"/>
            <w:r w:rsidRPr="008F18BE">
              <w:rPr>
                <w:rFonts w:ascii="Helvetica" w:hAnsi="Helvetica" w:cs="Helvetica"/>
                <w:b/>
                <w:lang w:val="en-GB"/>
              </w:rPr>
              <w:t>:</w:t>
            </w:r>
          </w:p>
          <w:p w14:paraId="524C8CFB" w14:textId="77777777" w:rsidR="00C5065C" w:rsidRPr="00C055A5" w:rsidRDefault="00C5065C" w:rsidP="00C5065C">
            <w:pPr>
              <w:rPr>
                <w:rFonts w:ascii="Helvetica" w:hAnsi="Helvetica" w:cs="Helvetica"/>
                <w:b/>
                <w:lang w:val="en-GB"/>
              </w:rPr>
            </w:pPr>
          </w:p>
        </w:tc>
      </w:tr>
      <w:tr w:rsidR="00C5065C" w:rsidRPr="00C055A5" w14:paraId="4EF4B0D0" w14:textId="77777777" w:rsidTr="00F1736C">
        <w:trPr>
          <w:trHeight w:val="1149"/>
        </w:trPr>
        <w:tc>
          <w:tcPr>
            <w:tcW w:w="2655" w:type="dxa"/>
            <w:tcBorders>
              <w:top w:val="nil"/>
            </w:tcBorders>
            <w:vAlign w:val="center"/>
          </w:tcPr>
          <w:p w14:paraId="1037F6B5"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55" w:type="dxa"/>
            <w:tcBorders>
              <w:top w:val="nil"/>
            </w:tcBorders>
            <w:vAlign w:val="center"/>
          </w:tcPr>
          <w:p w14:paraId="4E0039B2"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55" w:type="dxa"/>
            <w:tcBorders>
              <w:top w:val="nil"/>
            </w:tcBorders>
            <w:vAlign w:val="center"/>
          </w:tcPr>
          <w:p w14:paraId="79B2477D"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14:paraId="476D80D8"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C5065C" w:rsidRPr="00C055A5" w14:paraId="3A04777F" w14:textId="77777777" w:rsidTr="00F1736C">
        <w:trPr>
          <w:trHeight w:val="440"/>
        </w:trPr>
        <w:tc>
          <w:tcPr>
            <w:tcW w:w="2655" w:type="dxa"/>
          </w:tcPr>
          <w:p w14:paraId="1C300D4E" w14:textId="77777777" w:rsidR="00C5065C" w:rsidRPr="00140807" w:rsidRDefault="00140807" w:rsidP="00C5065C">
            <w:pPr>
              <w:rPr>
                <w:rFonts w:ascii="Helvetica" w:hAnsi="Helvetica" w:cs="Helvetica"/>
                <w:lang w:val="en-GB"/>
              </w:rPr>
            </w:pPr>
            <w:r w:rsidRPr="00140807">
              <w:rPr>
                <w:rFonts w:ascii="Helvetica" w:hAnsi="Helvetica" w:cs="Helvetica"/>
                <w:lang w:val="en-GB"/>
              </w:rPr>
              <w:t>See attachment</w:t>
            </w:r>
          </w:p>
        </w:tc>
        <w:tc>
          <w:tcPr>
            <w:tcW w:w="2655" w:type="dxa"/>
          </w:tcPr>
          <w:p w14:paraId="7A7B38D5" w14:textId="77777777" w:rsidR="00C5065C" w:rsidRPr="00C055A5" w:rsidRDefault="00C5065C" w:rsidP="00C5065C">
            <w:pPr>
              <w:rPr>
                <w:rFonts w:ascii="Helvetica" w:hAnsi="Helvetica" w:cs="Helvetica"/>
                <w:b/>
                <w:lang w:val="en-GB"/>
              </w:rPr>
            </w:pPr>
          </w:p>
        </w:tc>
        <w:tc>
          <w:tcPr>
            <w:tcW w:w="2655" w:type="dxa"/>
          </w:tcPr>
          <w:p w14:paraId="644038DD" w14:textId="77777777" w:rsidR="00C5065C" w:rsidRPr="00C055A5" w:rsidRDefault="00C5065C" w:rsidP="00C5065C">
            <w:pPr>
              <w:rPr>
                <w:rFonts w:ascii="Helvetica" w:hAnsi="Helvetica" w:cs="Helvetica"/>
                <w:b/>
                <w:lang w:val="en-GB"/>
              </w:rPr>
            </w:pPr>
          </w:p>
        </w:tc>
        <w:tc>
          <w:tcPr>
            <w:tcW w:w="2655" w:type="dxa"/>
          </w:tcPr>
          <w:p w14:paraId="0ED26F4C" w14:textId="77777777" w:rsidR="00C5065C" w:rsidRPr="00C055A5" w:rsidRDefault="00C5065C" w:rsidP="00C5065C">
            <w:pPr>
              <w:rPr>
                <w:rFonts w:ascii="Helvetica" w:hAnsi="Helvetica" w:cs="Helvetica"/>
                <w:b/>
                <w:lang w:val="en-GB"/>
              </w:rPr>
            </w:pPr>
          </w:p>
        </w:tc>
      </w:tr>
      <w:tr w:rsidR="00C5065C" w:rsidRPr="00C055A5" w14:paraId="21CF1BA0" w14:textId="77777777" w:rsidTr="00F1736C">
        <w:trPr>
          <w:trHeight w:val="440"/>
        </w:trPr>
        <w:tc>
          <w:tcPr>
            <w:tcW w:w="2655" w:type="dxa"/>
          </w:tcPr>
          <w:p w14:paraId="58692883" w14:textId="77777777" w:rsidR="00C5065C" w:rsidRPr="00C055A5" w:rsidRDefault="00C5065C" w:rsidP="00C5065C">
            <w:pPr>
              <w:rPr>
                <w:rFonts w:ascii="Helvetica" w:hAnsi="Helvetica" w:cs="Helvetica"/>
                <w:b/>
                <w:lang w:val="en-GB"/>
              </w:rPr>
            </w:pPr>
          </w:p>
        </w:tc>
        <w:tc>
          <w:tcPr>
            <w:tcW w:w="2655" w:type="dxa"/>
          </w:tcPr>
          <w:p w14:paraId="55442093" w14:textId="77777777" w:rsidR="00C5065C" w:rsidRPr="00C055A5" w:rsidRDefault="00C5065C" w:rsidP="00C5065C">
            <w:pPr>
              <w:rPr>
                <w:rFonts w:ascii="Helvetica" w:hAnsi="Helvetica" w:cs="Helvetica"/>
                <w:b/>
                <w:lang w:val="en-GB"/>
              </w:rPr>
            </w:pPr>
          </w:p>
        </w:tc>
        <w:tc>
          <w:tcPr>
            <w:tcW w:w="2655" w:type="dxa"/>
          </w:tcPr>
          <w:p w14:paraId="31A29254" w14:textId="77777777" w:rsidR="00C5065C" w:rsidRPr="00C055A5" w:rsidRDefault="00C5065C" w:rsidP="00C5065C">
            <w:pPr>
              <w:rPr>
                <w:rFonts w:ascii="Helvetica" w:hAnsi="Helvetica" w:cs="Helvetica"/>
                <w:b/>
                <w:lang w:val="en-GB"/>
              </w:rPr>
            </w:pPr>
          </w:p>
        </w:tc>
        <w:tc>
          <w:tcPr>
            <w:tcW w:w="2655" w:type="dxa"/>
          </w:tcPr>
          <w:p w14:paraId="44D45BB6" w14:textId="77777777" w:rsidR="00C5065C" w:rsidRPr="00C055A5" w:rsidRDefault="00C5065C" w:rsidP="00C5065C">
            <w:pPr>
              <w:rPr>
                <w:rFonts w:ascii="Helvetica" w:hAnsi="Helvetica" w:cs="Helvetica"/>
                <w:b/>
                <w:lang w:val="en-GB"/>
              </w:rPr>
            </w:pPr>
          </w:p>
        </w:tc>
      </w:tr>
      <w:tr w:rsidR="00C5065C" w:rsidRPr="00C055A5" w14:paraId="791CEBF5" w14:textId="77777777" w:rsidTr="00F1736C">
        <w:trPr>
          <w:trHeight w:val="440"/>
        </w:trPr>
        <w:tc>
          <w:tcPr>
            <w:tcW w:w="2655" w:type="dxa"/>
          </w:tcPr>
          <w:p w14:paraId="2163A00B" w14:textId="77777777" w:rsidR="00C5065C" w:rsidRPr="00C055A5" w:rsidRDefault="00C5065C" w:rsidP="00C5065C">
            <w:pPr>
              <w:rPr>
                <w:rFonts w:ascii="Helvetica" w:hAnsi="Helvetica" w:cs="Helvetica"/>
                <w:b/>
                <w:lang w:val="en-GB"/>
              </w:rPr>
            </w:pPr>
          </w:p>
        </w:tc>
        <w:tc>
          <w:tcPr>
            <w:tcW w:w="2655" w:type="dxa"/>
          </w:tcPr>
          <w:p w14:paraId="05FF9473" w14:textId="77777777" w:rsidR="00C5065C" w:rsidRPr="00C055A5" w:rsidRDefault="00C5065C" w:rsidP="00C5065C">
            <w:pPr>
              <w:rPr>
                <w:rFonts w:ascii="Helvetica" w:hAnsi="Helvetica" w:cs="Helvetica"/>
                <w:b/>
                <w:lang w:val="en-GB"/>
              </w:rPr>
            </w:pPr>
          </w:p>
        </w:tc>
        <w:tc>
          <w:tcPr>
            <w:tcW w:w="2655" w:type="dxa"/>
          </w:tcPr>
          <w:p w14:paraId="38EEBA13" w14:textId="77777777" w:rsidR="00C5065C" w:rsidRPr="00C055A5" w:rsidRDefault="00C5065C" w:rsidP="00C5065C">
            <w:pPr>
              <w:rPr>
                <w:rFonts w:ascii="Helvetica" w:hAnsi="Helvetica" w:cs="Helvetica"/>
                <w:b/>
                <w:lang w:val="en-GB"/>
              </w:rPr>
            </w:pPr>
          </w:p>
        </w:tc>
        <w:tc>
          <w:tcPr>
            <w:tcW w:w="2655" w:type="dxa"/>
          </w:tcPr>
          <w:p w14:paraId="39652A84" w14:textId="77777777" w:rsidR="00C5065C" w:rsidRPr="00C055A5" w:rsidRDefault="00C5065C" w:rsidP="00C5065C">
            <w:pPr>
              <w:rPr>
                <w:rFonts w:ascii="Helvetica" w:hAnsi="Helvetica" w:cs="Helvetica"/>
                <w:b/>
                <w:lang w:val="en-GB"/>
              </w:rPr>
            </w:pPr>
          </w:p>
        </w:tc>
      </w:tr>
      <w:tr w:rsidR="00C5065C" w:rsidRPr="00C055A5" w14:paraId="6A34B904" w14:textId="77777777" w:rsidTr="00F1736C">
        <w:trPr>
          <w:trHeight w:val="440"/>
        </w:trPr>
        <w:tc>
          <w:tcPr>
            <w:tcW w:w="2655" w:type="dxa"/>
          </w:tcPr>
          <w:p w14:paraId="65950652" w14:textId="77777777" w:rsidR="00C5065C" w:rsidRPr="00C055A5" w:rsidRDefault="00C5065C" w:rsidP="00C5065C">
            <w:pPr>
              <w:rPr>
                <w:rFonts w:ascii="Helvetica" w:hAnsi="Helvetica" w:cs="Helvetica"/>
                <w:b/>
                <w:lang w:val="en-GB"/>
              </w:rPr>
            </w:pPr>
          </w:p>
        </w:tc>
        <w:tc>
          <w:tcPr>
            <w:tcW w:w="2655" w:type="dxa"/>
          </w:tcPr>
          <w:p w14:paraId="21205C6C" w14:textId="77777777" w:rsidR="00C5065C" w:rsidRPr="00C055A5" w:rsidRDefault="00C5065C" w:rsidP="00C5065C">
            <w:pPr>
              <w:rPr>
                <w:rFonts w:ascii="Helvetica" w:hAnsi="Helvetica" w:cs="Helvetica"/>
                <w:b/>
                <w:lang w:val="en-GB"/>
              </w:rPr>
            </w:pPr>
          </w:p>
        </w:tc>
        <w:tc>
          <w:tcPr>
            <w:tcW w:w="2655" w:type="dxa"/>
          </w:tcPr>
          <w:p w14:paraId="71864C89" w14:textId="77777777" w:rsidR="00C5065C" w:rsidRPr="00C055A5" w:rsidRDefault="00C5065C" w:rsidP="00C5065C">
            <w:pPr>
              <w:rPr>
                <w:rFonts w:ascii="Helvetica" w:hAnsi="Helvetica" w:cs="Helvetica"/>
                <w:b/>
                <w:lang w:val="en-GB"/>
              </w:rPr>
            </w:pPr>
          </w:p>
        </w:tc>
        <w:tc>
          <w:tcPr>
            <w:tcW w:w="2655" w:type="dxa"/>
          </w:tcPr>
          <w:p w14:paraId="4833118A" w14:textId="77777777" w:rsidR="00C5065C" w:rsidRPr="00C055A5" w:rsidRDefault="00C5065C" w:rsidP="00C5065C">
            <w:pPr>
              <w:rPr>
                <w:rFonts w:ascii="Helvetica" w:hAnsi="Helvetica" w:cs="Helvetica"/>
                <w:b/>
                <w:lang w:val="en-GB"/>
              </w:rPr>
            </w:pPr>
          </w:p>
        </w:tc>
      </w:tr>
      <w:tr w:rsidR="00C5065C" w:rsidRPr="00C055A5" w14:paraId="64DE7878" w14:textId="77777777" w:rsidTr="00F1736C">
        <w:trPr>
          <w:trHeight w:val="440"/>
        </w:trPr>
        <w:tc>
          <w:tcPr>
            <w:tcW w:w="2655" w:type="dxa"/>
          </w:tcPr>
          <w:p w14:paraId="03AABF26" w14:textId="77777777" w:rsidR="00C5065C" w:rsidRPr="00C055A5" w:rsidRDefault="00C5065C" w:rsidP="00C5065C">
            <w:pPr>
              <w:rPr>
                <w:rFonts w:ascii="Helvetica" w:hAnsi="Helvetica" w:cs="Helvetica"/>
                <w:b/>
                <w:lang w:val="en-GB"/>
              </w:rPr>
            </w:pPr>
          </w:p>
        </w:tc>
        <w:tc>
          <w:tcPr>
            <w:tcW w:w="2655" w:type="dxa"/>
          </w:tcPr>
          <w:p w14:paraId="4873CF79" w14:textId="77777777" w:rsidR="00C5065C" w:rsidRPr="00C055A5" w:rsidRDefault="00C5065C" w:rsidP="00C5065C">
            <w:pPr>
              <w:rPr>
                <w:rFonts w:ascii="Helvetica" w:hAnsi="Helvetica" w:cs="Helvetica"/>
                <w:b/>
                <w:lang w:val="en-GB"/>
              </w:rPr>
            </w:pPr>
          </w:p>
        </w:tc>
        <w:tc>
          <w:tcPr>
            <w:tcW w:w="2655" w:type="dxa"/>
          </w:tcPr>
          <w:p w14:paraId="1DEB376A" w14:textId="77777777" w:rsidR="00C5065C" w:rsidRPr="00C055A5" w:rsidRDefault="00C5065C" w:rsidP="00C5065C">
            <w:pPr>
              <w:rPr>
                <w:rFonts w:ascii="Helvetica" w:hAnsi="Helvetica" w:cs="Helvetica"/>
                <w:b/>
                <w:lang w:val="en-GB"/>
              </w:rPr>
            </w:pPr>
          </w:p>
        </w:tc>
        <w:tc>
          <w:tcPr>
            <w:tcW w:w="2655" w:type="dxa"/>
          </w:tcPr>
          <w:p w14:paraId="63B9AAE8" w14:textId="77777777" w:rsidR="00C5065C" w:rsidRPr="00C055A5" w:rsidRDefault="00C5065C" w:rsidP="00C5065C">
            <w:pPr>
              <w:rPr>
                <w:rFonts w:ascii="Helvetica" w:hAnsi="Helvetica" w:cs="Helvetica"/>
                <w:b/>
                <w:lang w:val="en-GB"/>
              </w:rPr>
            </w:pPr>
          </w:p>
        </w:tc>
      </w:tr>
      <w:tr w:rsidR="00C5065C" w:rsidRPr="00C055A5" w14:paraId="06EA56AF" w14:textId="77777777" w:rsidTr="00F1736C">
        <w:trPr>
          <w:trHeight w:val="710"/>
        </w:trPr>
        <w:tc>
          <w:tcPr>
            <w:tcW w:w="10620" w:type="dxa"/>
            <w:gridSpan w:val="4"/>
            <w:tcBorders>
              <w:left w:val="nil"/>
              <w:right w:val="nil"/>
            </w:tcBorders>
          </w:tcPr>
          <w:p w14:paraId="45C08CE7" w14:textId="77777777" w:rsidR="00C5065C" w:rsidRPr="00C055A5" w:rsidRDefault="00C5065C" w:rsidP="00C5065C">
            <w:pPr>
              <w:rPr>
                <w:rFonts w:ascii="Helvetica" w:hAnsi="Helvetica" w:cs="Helvetica"/>
                <w:b/>
                <w:lang w:val="en-GB"/>
              </w:rPr>
            </w:pPr>
          </w:p>
        </w:tc>
      </w:tr>
      <w:tr w:rsidR="00C5065C" w:rsidRPr="00C055A5" w14:paraId="19168D79" w14:textId="77777777" w:rsidTr="00F1736C">
        <w:trPr>
          <w:trHeight w:val="694"/>
        </w:trPr>
        <w:tc>
          <w:tcPr>
            <w:tcW w:w="10620" w:type="dxa"/>
            <w:gridSpan w:val="4"/>
            <w:vAlign w:val="center"/>
          </w:tcPr>
          <w:p w14:paraId="670C261A" w14:textId="77777777" w:rsidR="00C5065C" w:rsidRPr="00C055A5" w:rsidRDefault="00006813" w:rsidP="00C5065C">
            <w:pPr>
              <w:rPr>
                <w:rFonts w:ascii="Helvetica" w:hAnsi="Helvetica" w:cs="Helvetica"/>
                <w:b/>
                <w:lang w:val="en-GB"/>
              </w:rPr>
            </w:pPr>
            <w:r>
              <w:rPr>
                <w:rFonts w:ascii="Helvetica" w:hAnsi="Helvetica" w:cs="Helvetica"/>
                <w:b/>
                <w:lang w:val="en-GB"/>
              </w:rPr>
              <w:t>11</w:t>
            </w:r>
            <w:r w:rsidR="00C5065C" w:rsidRPr="00C055A5">
              <w:rPr>
                <w:rFonts w:ascii="Helvetica" w:hAnsi="Helvetica" w:cs="Helvetica"/>
                <w:b/>
                <w:lang w:val="en-GB"/>
              </w:rPr>
              <w:t>. In case of proxy voting: [</w:t>
            </w:r>
            <w:r w:rsidR="00C5065C" w:rsidRPr="00C055A5">
              <w:rPr>
                <w:rFonts w:ascii="Helvetica" w:hAnsi="Helvetica" w:cs="Helvetica"/>
                <w:b/>
                <w:i/>
                <w:iCs/>
                <w:lang w:val="en-GB"/>
              </w:rPr>
              <w:t>name of the proxy holder</w:t>
            </w:r>
            <w:r w:rsidR="00C5065C" w:rsidRPr="00C055A5">
              <w:rPr>
                <w:rFonts w:ascii="Helvetica" w:hAnsi="Helvetica" w:cs="Helvetica"/>
                <w:b/>
                <w:lang w:val="en-GB"/>
              </w:rPr>
              <w:t xml:space="preserve">] will cease to hold [% and </w:t>
            </w:r>
            <w:r w:rsidR="00C5065C" w:rsidRPr="00C055A5">
              <w:rPr>
                <w:rFonts w:ascii="Helvetica" w:hAnsi="Helvetica" w:cs="Helvetica"/>
                <w:b/>
                <w:i/>
                <w:iCs/>
                <w:lang w:val="en-GB"/>
              </w:rPr>
              <w:t>number</w:t>
            </w:r>
            <w:r w:rsidR="00C5065C" w:rsidRPr="00C055A5">
              <w:rPr>
                <w:rFonts w:ascii="Helvetica" w:hAnsi="Helvetica" w:cs="Helvetica"/>
                <w:b/>
                <w:lang w:val="en-GB"/>
              </w:rPr>
              <w:t>] voting rights as of [</w:t>
            </w:r>
            <w:r w:rsidR="00C5065C" w:rsidRPr="00C055A5">
              <w:rPr>
                <w:rFonts w:ascii="Helvetica" w:hAnsi="Helvetica" w:cs="Helvetica"/>
                <w:b/>
                <w:i/>
                <w:iCs/>
                <w:lang w:val="en-GB"/>
              </w:rPr>
              <w:t>date</w:t>
            </w:r>
            <w:r w:rsidR="00C5065C" w:rsidRPr="00C055A5">
              <w:rPr>
                <w:rFonts w:ascii="Helvetica" w:hAnsi="Helvetica" w:cs="Helvetica"/>
                <w:b/>
                <w:lang w:val="en-GB"/>
              </w:rPr>
              <w:t>]</w:t>
            </w:r>
          </w:p>
          <w:p w14:paraId="581EABEE" w14:textId="77777777" w:rsidR="00C5065C" w:rsidRDefault="00C5065C" w:rsidP="00C5065C">
            <w:pPr>
              <w:rPr>
                <w:rFonts w:ascii="Helvetica" w:hAnsi="Helvetica" w:cs="Helvetica"/>
                <w:b/>
                <w:lang w:val="en-GB"/>
              </w:rPr>
            </w:pPr>
          </w:p>
          <w:p w14:paraId="2BB6A64C" w14:textId="77777777" w:rsidR="00F26D04" w:rsidRPr="00C055A5" w:rsidRDefault="00F26D04" w:rsidP="00C5065C">
            <w:pPr>
              <w:rPr>
                <w:rFonts w:ascii="Helvetica" w:hAnsi="Helvetica" w:cs="Helvetica"/>
                <w:b/>
                <w:lang w:val="en-GB"/>
              </w:rPr>
            </w:pPr>
          </w:p>
        </w:tc>
      </w:tr>
      <w:tr w:rsidR="00C5065C" w:rsidRPr="00C055A5" w14:paraId="18B61C38" w14:textId="77777777" w:rsidTr="00F1736C">
        <w:trPr>
          <w:trHeight w:val="530"/>
        </w:trPr>
        <w:tc>
          <w:tcPr>
            <w:tcW w:w="10620" w:type="dxa"/>
            <w:gridSpan w:val="4"/>
            <w:tcBorders>
              <w:left w:val="nil"/>
              <w:bottom w:val="nil"/>
              <w:right w:val="nil"/>
            </w:tcBorders>
            <w:vAlign w:val="center"/>
          </w:tcPr>
          <w:p w14:paraId="113E28F6" w14:textId="77777777" w:rsidR="00C5065C" w:rsidRPr="00C055A5" w:rsidRDefault="00C5065C" w:rsidP="00C5065C">
            <w:pPr>
              <w:rPr>
                <w:rFonts w:ascii="Helvetica" w:hAnsi="Helvetica" w:cs="Helvetica"/>
                <w:lang w:val="en-GB"/>
              </w:rPr>
            </w:pPr>
          </w:p>
        </w:tc>
      </w:tr>
      <w:tr w:rsidR="00C5065C" w:rsidRPr="00C055A5" w14:paraId="6CF957C3" w14:textId="77777777" w:rsidTr="00F1736C">
        <w:trPr>
          <w:trHeight w:val="950"/>
        </w:trPr>
        <w:tc>
          <w:tcPr>
            <w:tcW w:w="10620" w:type="dxa"/>
            <w:gridSpan w:val="4"/>
          </w:tcPr>
          <w:p w14:paraId="1D654253"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1</w:t>
            </w:r>
            <w:r w:rsidR="00F26D04">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50AE238C" w14:textId="77777777" w:rsidR="00C5065C" w:rsidRPr="00C055A5" w:rsidRDefault="00C5065C" w:rsidP="00F26D04">
            <w:pPr>
              <w:spacing w:after="0"/>
              <w:rPr>
                <w:rFonts w:ascii="Helvetica" w:hAnsi="Helvetica" w:cs="Helvetica"/>
                <w:b/>
                <w:lang w:val="en-GB"/>
              </w:rPr>
            </w:pPr>
          </w:p>
          <w:p w14:paraId="439690F2" w14:textId="77777777" w:rsidR="00C5065C" w:rsidRPr="00C055A5" w:rsidRDefault="00C5065C" w:rsidP="00F26D04">
            <w:pPr>
              <w:spacing w:after="0"/>
              <w:rPr>
                <w:rFonts w:ascii="Helvetica" w:hAnsi="Helvetica" w:cs="Helvetica"/>
                <w:b/>
                <w:lang w:val="en-GB"/>
              </w:rPr>
            </w:pPr>
          </w:p>
          <w:p w14:paraId="02435AA7" w14:textId="77777777" w:rsidR="00C5065C" w:rsidRPr="00C055A5" w:rsidRDefault="00C5065C" w:rsidP="00F26D04">
            <w:pPr>
              <w:spacing w:after="0"/>
              <w:rPr>
                <w:rFonts w:ascii="Helvetica" w:hAnsi="Helvetica" w:cs="Helvetica"/>
                <w:lang w:val="en-GB"/>
              </w:rPr>
            </w:pPr>
            <w:r w:rsidRPr="00C055A5">
              <w:rPr>
                <w:rFonts w:ascii="Helvetica" w:hAnsi="Helvetica" w:cs="Helvetica"/>
                <w:lang w:val="en-GB"/>
              </w:rPr>
              <w:br/>
            </w:r>
          </w:p>
        </w:tc>
      </w:tr>
    </w:tbl>
    <w:p w14:paraId="34A8BC4B" w14:textId="77777777" w:rsidR="00C5065C" w:rsidRPr="00C055A5" w:rsidRDefault="00C5065C" w:rsidP="00C5065C">
      <w:pPr>
        <w:rPr>
          <w:rFonts w:ascii="Helvetica" w:hAnsi="Helvetica" w:cs="Helvetica"/>
          <w:lang w:val="en-GB"/>
        </w:rPr>
      </w:pPr>
    </w:p>
    <w:p w14:paraId="484C5BBE" w14:textId="6C3218EA" w:rsidR="008547B6" w:rsidRPr="00C055A5" w:rsidRDefault="008547B6" w:rsidP="008547B6">
      <w:pPr>
        <w:rPr>
          <w:rFonts w:ascii="Helvetica" w:hAnsi="Helvetica" w:cs="Helvetica"/>
          <w:lang w:val="en-GB"/>
        </w:rPr>
      </w:pPr>
      <w:r>
        <w:rPr>
          <w:rFonts w:ascii="Helvetica" w:hAnsi="Helvetica" w:cs="Helvetica"/>
          <w:lang w:val="en-GB"/>
        </w:rPr>
        <w:t xml:space="preserve">Done at </w:t>
      </w:r>
      <w:r w:rsidRPr="00140807">
        <w:rPr>
          <w:rFonts w:ascii="Helvetica" w:hAnsi="Helvetica" w:cs="Helvetica"/>
          <w:lang w:val="en-GB"/>
        </w:rPr>
        <w:t>12 Throgmorton Avenue, London, EC2N 2DL, U</w:t>
      </w:r>
      <w:r w:rsidR="00A51AC4">
        <w:rPr>
          <w:rFonts w:ascii="Helvetica" w:hAnsi="Helvetica" w:cs="Helvetica"/>
          <w:lang w:val="en-GB"/>
        </w:rPr>
        <w:t>.</w:t>
      </w:r>
      <w:r w:rsidRPr="00140807">
        <w:rPr>
          <w:rFonts w:ascii="Helvetica" w:hAnsi="Helvetica" w:cs="Helvetica"/>
          <w:lang w:val="en-GB"/>
        </w:rPr>
        <w:t>K</w:t>
      </w:r>
      <w:r w:rsidR="00A51AC4">
        <w:rPr>
          <w:rFonts w:ascii="Helvetica" w:hAnsi="Helvetica" w:cs="Helvetica"/>
          <w:lang w:val="en-GB"/>
        </w:rPr>
        <w:t>.</w:t>
      </w:r>
      <w:r w:rsidRPr="00C055A5">
        <w:rPr>
          <w:rFonts w:ascii="Helvetica" w:hAnsi="Helvetica" w:cs="Helvetica"/>
          <w:lang w:val="en-GB"/>
        </w:rPr>
        <w:t xml:space="preserve"> on </w:t>
      </w:r>
      <w:bookmarkStart w:id="31" w:name="Filing_date"/>
      <w:bookmarkEnd w:id="31"/>
      <w:r w:rsidR="005C1A4D">
        <w:rPr>
          <w:rFonts w:ascii="Helvetica" w:hAnsi="Helvetica" w:cs="Helvetica"/>
          <w:lang w:val="en-GB"/>
        </w:rPr>
        <w:t>05 September 2025</w:t>
      </w:r>
      <w:r w:rsidR="001E4CFE">
        <w:rPr>
          <w:rFonts w:ascii="Helvetica" w:hAnsi="Helvetica" w:cs="Helvetica"/>
          <w:lang w:val="en-GB"/>
        </w:rPr>
        <w:t xml:space="preserve">                      </w:t>
      </w:r>
    </w:p>
    <w:p w14:paraId="34686157" w14:textId="55480D6C" w:rsidR="00BA630A" w:rsidRDefault="00BA630A">
      <w:pPr>
        <w:rPr>
          <w:rFonts w:ascii="Helvetica" w:hAnsi="Helvetica" w:cs="Helvetica"/>
          <w:lang w:val="en-GB"/>
        </w:rPr>
      </w:pPr>
    </w:p>
    <w:tbl>
      <w:tblPr>
        <w:tblW w:w="1062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1912"/>
        <w:gridCol w:w="2185"/>
        <w:gridCol w:w="1881"/>
      </w:tblGrid>
      <w:tr w:rsidR="00BD273C" w:rsidRPr="008F18BE" w14:paraId="22C5AD13" w14:textId="77777777" w:rsidTr="00315752">
        <w:trPr>
          <w:trHeight w:val="530"/>
        </w:trPr>
        <w:tc>
          <w:tcPr>
            <w:tcW w:w="4642" w:type="dxa"/>
            <w:shd w:val="clear" w:color="auto" w:fill="C0C0C0"/>
            <w:vAlign w:val="center"/>
          </w:tcPr>
          <w:p w14:paraId="56BC9B7F" w14:textId="3383E2EE" w:rsidR="00BD273C" w:rsidRPr="008F18BE" w:rsidRDefault="00BD273C" w:rsidP="00315752">
            <w:pPr>
              <w:rPr>
                <w:rFonts w:ascii="Helvetica" w:hAnsi="Helvetica" w:cs="Helvetica"/>
                <w:b/>
                <w:sz w:val="20"/>
                <w:szCs w:val="20"/>
                <w:lang w:val="en-GB"/>
              </w:rPr>
            </w:pPr>
            <w:r>
              <w:lastRenderedPageBreak/>
              <w:br w:type="page"/>
            </w: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1912" w:type="dxa"/>
            <w:shd w:val="clear" w:color="auto" w:fill="C0C0C0"/>
            <w:vAlign w:val="center"/>
          </w:tcPr>
          <w:p w14:paraId="1CA63B8B" w14:textId="77777777" w:rsidR="00BD273C" w:rsidRPr="008F18BE" w:rsidRDefault="00BD273C" w:rsidP="00315752">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185" w:type="dxa"/>
            <w:shd w:val="clear" w:color="auto" w:fill="C0C0C0"/>
            <w:vAlign w:val="center"/>
          </w:tcPr>
          <w:p w14:paraId="30470642" w14:textId="77777777" w:rsidR="00BD273C" w:rsidRPr="008F18BE" w:rsidRDefault="00BD273C" w:rsidP="00315752">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1881" w:type="dxa"/>
            <w:shd w:val="clear" w:color="auto" w:fill="C0C0C0"/>
            <w:vAlign w:val="center"/>
          </w:tcPr>
          <w:p w14:paraId="2FC7E5BF" w14:textId="77777777" w:rsidR="00BD273C" w:rsidRPr="008F18BE" w:rsidRDefault="00BD273C" w:rsidP="00315752">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5C1A4D" w:rsidRPr="00C949B0" w14:paraId="54A058F1" w14:textId="77777777" w:rsidTr="00315752">
        <w:trPr>
          <w:trHeight w:val="270"/>
        </w:trPr>
        <w:tc>
          <w:tcPr>
            <w:tcW w:w="4642" w:type="dxa"/>
            <w:shd w:val="clear" w:color="auto" w:fill="auto"/>
          </w:tcPr>
          <w:p w14:paraId="42311367" w14:textId="77777777" w:rsidR="005C1A4D" w:rsidRPr="00C949B0" w:rsidRDefault="005C1A4D" w:rsidP="00315752">
            <w:pPr>
              <w:rPr>
                <w:rFonts w:ascii="Helvetica" w:hAnsi="Helvetica" w:cs="Helvetica"/>
                <w:sz w:val="20"/>
                <w:szCs w:val="20"/>
                <w:lang w:val="en-GB"/>
              </w:rPr>
            </w:pPr>
          </w:p>
        </w:tc>
        <w:tc>
          <w:tcPr>
            <w:tcW w:w="1912" w:type="dxa"/>
            <w:shd w:val="clear" w:color="auto" w:fill="auto"/>
          </w:tcPr>
          <w:p w14:paraId="6FC22311"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05C83C6A"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DC25E16" w14:textId="77777777" w:rsidR="005C1A4D" w:rsidRPr="00C949B0" w:rsidRDefault="005C1A4D" w:rsidP="00315752">
            <w:pPr>
              <w:rPr>
                <w:rFonts w:ascii="Helvetica" w:hAnsi="Helvetica" w:cs="Helvetica"/>
                <w:sz w:val="20"/>
                <w:szCs w:val="20"/>
                <w:lang w:val="en-GB"/>
              </w:rPr>
            </w:pPr>
          </w:p>
        </w:tc>
      </w:tr>
      <w:tr w:rsidR="005C1A4D" w:rsidRPr="00C949B0" w14:paraId="60C95DC5" w14:textId="77777777" w:rsidTr="00315752">
        <w:trPr>
          <w:trHeight w:val="270"/>
        </w:trPr>
        <w:tc>
          <w:tcPr>
            <w:tcW w:w="4642" w:type="dxa"/>
            <w:shd w:val="clear" w:color="auto" w:fill="auto"/>
          </w:tcPr>
          <w:p w14:paraId="0AC6DCD9" w14:textId="26810592"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Inc.</w:t>
            </w:r>
          </w:p>
        </w:tc>
        <w:tc>
          <w:tcPr>
            <w:tcW w:w="1912" w:type="dxa"/>
            <w:shd w:val="clear" w:color="auto" w:fill="auto"/>
          </w:tcPr>
          <w:p w14:paraId="0A131A32"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9E0ADD5"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5B798AA9" w14:textId="77777777" w:rsidR="005C1A4D" w:rsidRPr="00C949B0" w:rsidRDefault="005C1A4D" w:rsidP="00315752">
            <w:pPr>
              <w:rPr>
                <w:rFonts w:ascii="Helvetica" w:hAnsi="Helvetica" w:cs="Helvetica"/>
                <w:sz w:val="20"/>
                <w:szCs w:val="20"/>
                <w:lang w:val="en-GB"/>
              </w:rPr>
            </w:pPr>
          </w:p>
        </w:tc>
      </w:tr>
      <w:tr w:rsidR="005C1A4D" w:rsidRPr="00C949B0" w14:paraId="5B08D0F6" w14:textId="77777777" w:rsidTr="00315752">
        <w:trPr>
          <w:trHeight w:val="270"/>
        </w:trPr>
        <w:tc>
          <w:tcPr>
            <w:tcW w:w="4642" w:type="dxa"/>
            <w:shd w:val="clear" w:color="auto" w:fill="auto"/>
          </w:tcPr>
          <w:p w14:paraId="1B1D9F96" w14:textId="3EBF7AB8"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 xml:space="preserve">BlackRock Saturn </w:t>
            </w:r>
            <w:proofErr w:type="spellStart"/>
            <w:r>
              <w:rPr>
                <w:rFonts w:ascii="Helvetica" w:hAnsi="Helvetica" w:cs="Helvetica"/>
                <w:sz w:val="20"/>
                <w:szCs w:val="20"/>
                <w:lang w:val="en-GB"/>
              </w:rPr>
              <w:t>Subco</w:t>
            </w:r>
            <w:proofErr w:type="spellEnd"/>
            <w:r>
              <w:rPr>
                <w:rFonts w:ascii="Helvetica" w:hAnsi="Helvetica" w:cs="Helvetica"/>
                <w:sz w:val="20"/>
                <w:szCs w:val="20"/>
                <w:lang w:val="en-GB"/>
              </w:rPr>
              <w:t>, LLC</w:t>
            </w:r>
          </w:p>
        </w:tc>
        <w:tc>
          <w:tcPr>
            <w:tcW w:w="1912" w:type="dxa"/>
            <w:shd w:val="clear" w:color="auto" w:fill="auto"/>
          </w:tcPr>
          <w:p w14:paraId="5A7FFCF5"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7B181712"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63A0619" w14:textId="77777777" w:rsidR="005C1A4D" w:rsidRPr="00C949B0" w:rsidRDefault="005C1A4D" w:rsidP="00315752">
            <w:pPr>
              <w:rPr>
                <w:rFonts w:ascii="Helvetica" w:hAnsi="Helvetica" w:cs="Helvetica"/>
                <w:sz w:val="20"/>
                <w:szCs w:val="20"/>
                <w:lang w:val="en-GB"/>
              </w:rPr>
            </w:pPr>
          </w:p>
        </w:tc>
      </w:tr>
      <w:tr w:rsidR="005C1A4D" w:rsidRPr="00C949B0" w14:paraId="45008B81" w14:textId="77777777" w:rsidTr="00315752">
        <w:trPr>
          <w:trHeight w:val="270"/>
        </w:trPr>
        <w:tc>
          <w:tcPr>
            <w:tcW w:w="4642" w:type="dxa"/>
            <w:shd w:val="clear" w:color="auto" w:fill="auto"/>
          </w:tcPr>
          <w:p w14:paraId="7C4C08A9" w14:textId="52D3C606"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Finance, Inc.</w:t>
            </w:r>
          </w:p>
        </w:tc>
        <w:tc>
          <w:tcPr>
            <w:tcW w:w="1912" w:type="dxa"/>
            <w:shd w:val="clear" w:color="auto" w:fill="auto"/>
          </w:tcPr>
          <w:p w14:paraId="0BF52918"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57362E32"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54972202" w14:textId="77777777" w:rsidR="005C1A4D" w:rsidRPr="00C949B0" w:rsidRDefault="005C1A4D" w:rsidP="00315752">
            <w:pPr>
              <w:rPr>
                <w:rFonts w:ascii="Helvetica" w:hAnsi="Helvetica" w:cs="Helvetica"/>
                <w:sz w:val="20"/>
                <w:szCs w:val="20"/>
                <w:lang w:val="en-GB"/>
              </w:rPr>
            </w:pPr>
          </w:p>
        </w:tc>
      </w:tr>
      <w:tr w:rsidR="005C1A4D" w:rsidRPr="00C949B0" w14:paraId="37D3F914" w14:textId="77777777" w:rsidTr="00315752">
        <w:trPr>
          <w:trHeight w:val="270"/>
        </w:trPr>
        <w:tc>
          <w:tcPr>
            <w:tcW w:w="4642" w:type="dxa"/>
            <w:shd w:val="clear" w:color="auto" w:fill="auto"/>
          </w:tcPr>
          <w:p w14:paraId="3E1E63A1" w14:textId="2160C493"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2, Inc.</w:t>
            </w:r>
          </w:p>
        </w:tc>
        <w:tc>
          <w:tcPr>
            <w:tcW w:w="1912" w:type="dxa"/>
            <w:shd w:val="clear" w:color="auto" w:fill="auto"/>
          </w:tcPr>
          <w:p w14:paraId="2EE0E21E"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044F6F72"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6731405" w14:textId="77777777" w:rsidR="005C1A4D" w:rsidRPr="00C949B0" w:rsidRDefault="005C1A4D" w:rsidP="00315752">
            <w:pPr>
              <w:rPr>
                <w:rFonts w:ascii="Helvetica" w:hAnsi="Helvetica" w:cs="Helvetica"/>
                <w:sz w:val="20"/>
                <w:szCs w:val="20"/>
                <w:lang w:val="en-GB"/>
              </w:rPr>
            </w:pPr>
          </w:p>
        </w:tc>
      </w:tr>
      <w:tr w:rsidR="005C1A4D" w:rsidRPr="00C949B0" w14:paraId="6653038F" w14:textId="77777777" w:rsidTr="00315752">
        <w:trPr>
          <w:trHeight w:val="270"/>
        </w:trPr>
        <w:tc>
          <w:tcPr>
            <w:tcW w:w="4642" w:type="dxa"/>
            <w:shd w:val="clear" w:color="auto" w:fill="auto"/>
          </w:tcPr>
          <w:p w14:paraId="35631655" w14:textId="18620090"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Financial Management, Inc.</w:t>
            </w:r>
          </w:p>
        </w:tc>
        <w:tc>
          <w:tcPr>
            <w:tcW w:w="1912" w:type="dxa"/>
            <w:shd w:val="clear" w:color="auto" w:fill="auto"/>
          </w:tcPr>
          <w:p w14:paraId="355C8908"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3A01BCB1"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FB0A266" w14:textId="77777777" w:rsidR="005C1A4D" w:rsidRPr="00C949B0" w:rsidRDefault="005C1A4D" w:rsidP="00315752">
            <w:pPr>
              <w:rPr>
                <w:rFonts w:ascii="Helvetica" w:hAnsi="Helvetica" w:cs="Helvetica"/>
                <w:sz w:val="20"/>
                <w:szCs w:val="20"/>
                <w:lang w:val="en-GB"/>
              </w:rPr>
            </w:pPr>
          </w:p>
        </w:tc>
      </w:tr>
      <w:tr w:rsidR="005C1A4D" w:rsidRPr="00C949B0" w14:paraId="3742F9B3" w14:textId="77777777" w:rsidTr="00315752">
        <w:trPr>
          <w:trHeight w:val="270"/>
        </w:trPr>
        <w:tc>
          <w:tcPr>
            <w:tcW w:w="4642" w:type="dxa"/>
            <w:shd w:val="clear" w:color="auto" w:fill="auto"/>
          </w:tcPr>
          <w:p w14:paraId="593B2E85" w14:textId="02BC60E5"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International Holdings, Inc.</w:t>
            </w:r>
          </w:p>
        </w:tc>
        <w:tc>
          <w:tcPr>
            <w:tcW w:w="1912" w:type="dxa"/>
            <w:shd w:val="clear" w:color="auto" w:fill="auto"/>
          </w:tcPr>
          <w:p w14:paraId="4E7486C6"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67632754"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1E8B3B4" w14:textId="77777777" w:rsidR="005C1A4D" w:rsidRPr="00C949B0" w:rsidRDefault="005C1A4D" w:rsidP="00315752">
            <w:pPr>
              <w:rPr>
                <w:rFonts w:ascii="Helvetica" w:hAnsi="Helvetica" w:cs="Helvetica"/>
                <w:sz w:val="20"/>
                <w:szCs w:val="20"/>
                <w:lang w:val="en-GB"/>
              </w:rPr>
            </w:pPr>
          </w:p>
        </w:tc>
      </w:tr>
      <w:tr w:rsidR="005C1A4D" w:rsidRPr="00C949B0" w14:paraId="527B2C30" w14:textId="77777777" w:rsidTr="00315752">
        <w:trPr>
          <w:trHeight w:val="270"/>
        </w:trPr>
        <w:tc>
          <w:tcPr>
            <w:tcW w:w="4642" w:type="dxa"/>
            <w:shd w:val="clear" w:color="auto" w:fill="auto"/>
          </w:tcPr>
          <w:p w14:paraId="58216CA9" w14:textId="0FDDD6BC"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BR Jersey International Holdings L.P.</w:t>
            </w:r>
          </w:p>
        </w:tc>
        <w:tc>
          <w:tcPr>
            <w:tcW w:w="1912" w:type="dxa"/>
            <w:shd w:val="clear" w:color="auto" w:fill="auto"/>
          </w:tcPr>
          <w:p w14:paraId="15526437"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4DB5D23"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3E90C24F" w14:textId="77777777" w:rsidR="005C1A4D" w:rsidRPr="00C949B0" w:rsidRDefault="005C1A4D" w:rsidP="00315752">
            <w:pPr>
              <w:rPr>
                <w:rFonts w:ascii="Helvetica" w:hAnsi="Helvetica" w:cs="Helvetica"/>
                <w:sz w:val="20"/>
                <w:szCs w:val="20"/>
                <w:lang w:val="en-GB"/>
              </w:rPr>
            </w:pPr>
          </w:p>
        </w:tc>
      </w:tr>
      <w:tr w:rsidR="005C1A4D" w:rsidRPr="00C949B0" w14:paraId="3E874E80" w14:textId="77777777" w:rsidTr="00315752">
        <w:trPr>
          <w:trHeight w:val="270"/>
        </w:trPr>
        <w:tc>
          <w:tcPr>
            <w:tcW w:w="4642" w:type="dxa"/>
            <w:shd w:val="clear" w:color="auto" w:fill="auto"/>
          </w:tcPr>
          <w:p w14:paraId="4EBDC8FF" w14:textId="4C839DD9"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3, LLC</w:t>
            </w:r>
          </w:p>
        </w:tc>
        <w:tc>
          <w:tcPr>
            <w:tcW w:w="1912" w:type="dxa"/>
            <w:shd w:val="clear" w:color="auto" w:fill="auto"/>
          </w:tcPr>
          <w:p w14:paraId="61D4BB9F"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392EAC90"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4E9ED612" w14:textId="77777777" w:rsidR="005C1A4D" w:rsidRPr="00C949B0" w:rsidRDefault="005C1A4D" w:rsidP="00315752">
            <w:pPr>
              <w:rPr>
                <w:rFonts w:ascii="Helvetica" w:hAnsi="Helvetica" w:cs="Helvetica"/>
                <w:sz w:val="20"/>
                <w:szCs w:val="20"/>
                <w:lang w:val="en-GB"/>
              </w:rPr>
            </w:pPr>
          </w:p>
        </w:tc>
      </w:tr>
      <w:tr w:rsidR="005C1A4D" w:rsidRPr="00C949B0" w14:paraId="6276BAB1" w14:textId="77777777" w:rsidTr="00315752">
        <w:trPr>
          <w:trHeight w:val="270"/>
        </w:trPr>
        <w:tc>
          <w:tcPr>
            <w:tcW w:w="4642" w:type="dxa"/>
            <w:shd w:val="clear" w:color="auto" w:fill="auto"/>
          </w:tcPr>
          <w:p w14:paraId="5BD43477" w14:textId="704B7D79"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Cayman 1 LP</w:t>
            </w:r>
          </w:p>
        </w:tc>
        <w:tc>
          <w:tcPr>
            <w:tcW w:w="1912" w:type="dxa"/>
            <w:shd w:val="clear" w:color="auto" w:fill="auto"/>
          </w:tcPr>
          <w:p w14:paraId="76EDAAAB"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6B9627A"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1039BA4" w14:textId="77777777" w:rsidR="005C1A4D" w:rsidRPr="00C949B0" w:rsidRDefault="005C1A4D" w:rsidP="00315752">
            <w:pPr>
              <w:rPr>
                <w:rFonts w:ascii="Helvetica" w:hAnsi="Helvetica" w:cs="Helvetica"/>
                <w:sz w:val="20"/>
                <w:szCs w:val="20"/>
                <w:lang w:val="en-GB"/>
              </w:rPr>
            </w:pPr>
          </w:p>
        </w:tc>
      </w:tr>
      <w:tr w:rsidR="005C1A4D" w:rsidRPr="00C949B0" w14:paraId="4204721F" w14:textId="77777777" w:rsidTr="00315752">
        <w:trPr>
          <w:trHeight w:val="270"/>
        </w:trPr>
        <w:tc>
          <w:tcPr>
            <w:tcW w:w="4642" w:type="dxa"/>
            <w:shd w:val="clear" w:color="auto" w:fill="auto"/>
          </w:tcPr>
          <w:p w14:paraId="36801D59" w14:textId="1B197D86"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Cayman West Bay Finco Limited</w:t>
            </w:r>
          </w:p>
        </w:tc>
        <w:tc>
          <w:tcPr>
            <w:tcW w:w="1912" w:type="dxa"/>
            <w:shd w:val="clear" w:color="auto" w:fill="auto"/>
          </w:tcPr>
          <w:p w14:paraId="6BF2AAA2"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5788F7BF"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3C952DA2" w14:textId="77777777" w:rsidR="005C1A4D" w:rsidRPr="00C949B0" w:rsidRDefault="005C1A4D" w:rsidP="00315752">
            <w:pPr>
              <w:rPr>
                <w:rFonts w:ascii="Helvetica" w:hAnsi="Helvetica" w:cs="Helvetica"/>
                <w:sz w:val="20"/>
                <w:szCs w:val="20"/>
                <w:lang w:val="en-GB"/>
              </w:rPr>
            </w:pPr>
          </w:p>
        </w:tc>
      </w:tr>
      <w:tr w:rsidR="005C1A4D" w:rsidRPr="00C949B0" w14:paraId="67204636" w14:textId="77777777" w:rsidTr="00315752">
        <w:trPr>
          <w:trHeight w:val="270"/>
        </w:trPr>
        <w:tc>
          <w:tcPr>
            <w:tcW w:w="4642" w:type="dxa"/>
            <w:shd w:val="clear" w:color="auto" w:fill="auto"/>
          </w:tcPr>
          <w:p w14:paraId="673E418A" w14:textId="3BF14D2E"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Cayman West Bay IV Limited</w:t>
            </w:r>
          </w:p>
        </w:tc>
        <w:tc>
          <w:tcPr>
            <w:tcW w:w="1912" w:type="dxa"/>
            <w:shd w:val="clear" w:color="auto" w:fill="auto"/>
          </w:tcPr>
          <w:p w14:paraId="5A652E7D"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76B545B4"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233FF17E" w14:textId="77777777" w:rsidR="005C1A4D" w:rsidRPr="00C949B0" w:rsidRDefault="005C1A4D" w:rsidP="00315752">
            <w:pPr>
              <w:rPr>
                <w:rFonts w:ascii="Helvetica" w:hAnsi="Helvetica" w:cs="Helvetica"/>
                <w:sz w:val="20"/>
                <w:szCs w:val="20"/>
                <w:lang w:val="en-GB"/>
              </w:rPr>
            </w:pPr>
          </w:p>
        </w:tc>
      </w:tr>
      <w:tr w:rsidR="005C1A4D" w:rsidRPr="00C949B0" w14:paraId="1EBAF11C" w14:textId="77777777" w:rsidTr="00315752">
        <w:trPr>
          <w:trHeight w:val="270"/>
        </w:trPr>
        <w:tc>
          <w:tcPr>
            <w:tcW w:w="4642" w:type="dxa"/>
            <w:shd w:val="clear" w:color="auto" w:fill="auto"/>
          </w:tcPr>
          <w:p w14:paraId="36AA7DD4" w14:textId="332AACD6"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Group Limited</w:t>
            </w:r>
          </w:p>
        </w:tc>
        <w:tc>
          <w:tcPr>
            <w:tcW w:w="1912" w:type="dxa"/>
            <w:shd w:val="clear" w:color="auto" w:fill="auto"/>
          </w:tcPr>
          <w:p w14:paraId="45A9F86B"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24AC08E0"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6DD3158" w14:textId="77777777" w:rsidR="005C1A4D" w:rsidRPr="00C949B0" w:rsidRDefault="005C1A4D" w:rsidP="00315752">
            <w:pPr>
              <w:rPr>
                <w:rFonts w:ascii="Helvetica" w:hAnsi="Helvetica" w:cs="Helvetica"/>
                <w:sz w:val="20"/>
                <w:szCs w:val="20"/>
                <w:lang w:val="en-GB"/>
              </w:rPr>
            </w:pPr>
          </w:p>
        </w:tc>
      </w:tr>
      <w:tr w:rsidR="005C1A4D" w:rsidRPr="00C949B0" w14:paraId="0B65963A" w14:textId="77777777" w:rsidTr="00315752">
        <w:trPr>
          <w:trHeight w:val="270"/>
        </w:trPr>
        <w:tc>
          <w:tcPr>
            <w:tcW w:w="4642" w:type="dxa"/>
            <w:shd w:val="clear" w:color="auto" w:fill="auto"/>
          </w:tcPr>
          <w:p w14:paraId="0A79FC1D" w14:textId="07356064"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Finance Europe Limited</w:t>
            </w:r>
          </w:p>
        </w:tc>
        <w:tc>
          <w:tcPr>
            <w:tcW w:w="1912" w:type="dxa"/>
            <w:shd w:val="clear" w:color="auto" w:fill="auto"/>
          </w:tcPr>
          <w:p w14:paraId="04C9A1D5"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46520BD2"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549C4DE8" w14:textId="77777777" w:rsidR="005C1A4D" w:rsidRPr="00C949B0" w:rsidRDefault="005C1A4D" w:rsidP="00315752">
            <w:pPr>
              <w:rPr>
                <w:rFonts w:ascii="Helvetica" w:hAnsi="Helvetica" w:cs="Helvetica"/>
                <w:sz w:val="20"/>
                <w:szCs w:val="20"/>
                <w:lang w:val="en-GB"/>
              </w:rPr>
            </w:pPr>
          </w:p>
        </w:tc>
      </w:tr>
      <w:tr w:rsidR="005C1A4D" w:rsidRPr="00C949B0" w14:paraId="4767F241" w14:textId="77777777" w:rsidTr="00315752">
        <w:trPr>
          <w:trHeight w:val="270"/>
        </w:trPr>
        <w:tc>
          <w:tcPr>
            <w:tcW w:w="4642" w:type="dxa"/>
            <w:shd w:val="clear" w:color="auto" w:fill="auto"/>
          </w:tcPr>
          <w:p w14:paraId="30A3C39B" w14:textId="25BF9D38"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Investment Management (UK) Limited</w:t>
            </w:r>
          </w:p>
        </w:tc>
        <w:tc>
          <w:tcPr>
            <w:tcW w:w="1912" w:type="dxa"/>
            <w:shd w:val="clear" w:color="auto" w:fill="auto"/>
          </w:tcPr>
          <w:p w14:paraId="1593D319"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63162BFD"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4A274CE" w14:textId="77777777" w:rsidR="005C1A4D" w:rsidRPr="00C949B0" w:rsidRDefault="005C1A4D" w:rsidP="00315752">
            <w:pPr>
              <w:rPr>
                <w:rFonts w:ascii="Helvetica" w:hAnsi="Helvetica" w:cs="Helvetica"/>
                <w:sz w:val="20"/>
                <w:szCs w:val="20"/>
                <w:lang w:val="en-GB"/>
              </w:rPr>
            </w:pPr>
          </w:p>
        </w:tc>
      </w:tr>
      <w:tr w:rsidR="005C1A4D" w:rsidRPr="00C949B0" w14:paraId="5862E988" w14:textId="77777777" w:rsidTr="00315752">
        <w:trPr>
          <w:trHeight w:val="270"/>
        </w:trPr>
        <w:tc>
          <w:tcPr>
            <w:tcW w:w="4642" w:type="dxa"/>
            <w:shd w:val="clear" w:color="auto" w:fill="auto"/>
          </w:tcPr>
          <w:p w14:paraId="34524C90" w14:textId="77777777" w:rsidR="005C1A4D" w:rsidRPr="00C949B0" w:rsidRDefault="005C1A4D" w:rsidP="00315752">
            <w:pPr>
              <w:rPr>
                <w:rFonts w:ascii="Helvetica" w:hAnsi="Helvetica" w:cs="Helvetica"/>
                <w:sz w:val="20"/>
                <w:szCs w:val="20"/>
                <w:lang w:val="en-GB"/>
              </w:rPr>
            </w:pPr>
          </w:p>
        </w:tc>
        <w:tc>
          <w:tcPr>
            <w:tcW w:w="1912" w:type="dxa"/>
            <w:shd w:val="clear" w:color="auto" w:fill="auto"/>
          </w:tcPr>
          <w:p w14:paraId="544FF3AC"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A43F2A4"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3BC0394C" w14:textId="77777777" w:rsidR="005C1A4D" w:rsidRPr="00C949B0" w:rsidRDefault="005C1A4D" w:rsidP="00315752">
            <w:pPr>
              <w:rPr>
                <w:rFonts w:ascii="Helvetica" w:hAnsi="Helvetica" w:cs="Helvetica"/>
                <w:sz w:val="20"/>
                <w:szCs w:val="20"/>
                <w:lang w:val="en-GB"/>
              </w:rPr>
            </w:pPr>
          </w:p>
        </w:tc>
      </w:tr>
      <w:tr w:rsidR="005C1A4D" w:rsidRPr="00C949B0" w14:paraId="4431E93B" w14:textId="77777777" w:rsidTr="00315752">
        <w:trPr>
          <w:trHeight w:val="270"/>
        </w:trPr>
        <w:tc>
          <w:tcPr>
            <w:tcW w:w="4642" w:type="dxa"/>
            <w:shd w:val="clear" w:color="auto" w:fill="auto"/>
          </w:tcPr>
          <w:p w14:paraId="71807B23" w14:textId="42FF2C5C"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Inc.</w:t>
            </w:r>
          </w:p>
        </w:tc>
        <w:tc>
          <w:tcPr>
            <w:tcW w:w="1912" w:type="dxa"/>
            <w:shd w:val="clear" w:color="auto" w:fill="auto"/>
          </w:tcPr>
          <w:p w14:paraId="6900CEF8"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5F10F79A"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28F7C449" w14:textId="77777777" w:rsidR="005C1A4D" w:rsidRPr="00C949B0" w:rsidRDefault="005C1A4D" w:rsidP="00315752">
            <w:pPr>
              <w:rPr>
                <w:rFonts w:ascii="Helvetica" w:hAnsi="Helvetica" w:cs="Helvetica"/>
                <w:sz w:val="20"/>
                <w:szCs w:val="20"/>
                <w:lang w:val="en-GB"/>
              </w:rPr>
            </w:pPr>
          </w:p>
        </w:tc>
      </w:tr>
      <w:tr w:rsidR="005C1A4D" w:rsidRPr="00C949B0" w14:paraId="44284F43" w14:textId="77777777" w:rsidTr="00315752">
        <w:trPr>
          <w:trHeight w:val="270"/>
        </w:trPr>
        <w:tc>
          <w:tcPr>
            <w:tcW w:w="4642" w:type="dxa"/>
            <w:shd w:val="clear" w:color="auto" w:fill="auto"/>
          </w:tcPr>
          <w:p w14:paraId="3C3E49A1" w14:textId="5255960B"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 xml:space="preserve">BlackRock Saturn </w:t>
            </w:r>
            <w:proofErr w:type="spellStart"/>
            <w:r>
              <w:rPr>
                <w:rFonts w:ascii="Helvetica" w:hAnsi="Helvetica" w:cs="Helvetica"/>
                <w:sz w:val="20"/>
                <w:szCs w:val="20"/>
                <w:lang w:val="en-GB"/>
              </w:rPr>
              <w:t>Subco</w:t>
            </w:r>
            <w:proofErr w:type="spellEnd"/>
            <w:r>
              <w:rPr>
                <w:rFonts w:ascii="Helvetica" w:hAnsi="Helvetica" w:cs="Helvetica"/>
                <w:sz w:val="20"/>
                <w:szCs w:val="20"/>
                <w:lang w:val="en-GB"/>
              </w:rPr>
              <w:t>, LLC</w:t>
            </w:r>
          </w:p>
        </w:tc>
        <w:tc>
          <w:tcPr>
            <w:tcW w:w="1912" w:type="dxa"/>
            <w:shd w:val="clear" w:color="auto" w:fill="auto"/>
          </w:tcPr>
          <w:p w14:paraId="3C9B6A46"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3148CF87"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514E4E8D" w14:textId="77777777" w:rsidR="005C1A4D" w:rsidRPr="00C949B0" w:rsidRDefault="005C1A4D" w:rsidP="00315752">
            <w:pPr>
              <w:rPr>
                <w:rFonts w:ascii="Helvetica" w:hAnsi="Helvetica" w:cs="Helvetica"/>
                <w:sz w:val="20"/>
                <w:szCs w:val="20"/>
                <w:lang w:val="en-GB"/>
              </w:rPr>
            </w:pPr>
          </w:p>
        </w:tc>
      </w:tr>
      <w:tr w:rsidR="005C1A4D" w:rsidRPr="00C949B0" w14:paraId="073170F9" w14:textId="77777777" w:rsidTr="00315752">
        <w:trPr>
          <w:trHeight w:val="270"/>
        </w:trPr>
        <w:tc>
          <w:tcPr>
            <w:tcW w:w="4642" w:type="dxa"/>
            <w:shd w:val="clear" w:color="auto" w:fill="auto"/>
          </w:tcPr>
          <w:p w14:paraId="4CE84C1E" w14:textId="386A0EEB"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Finance, Inc.</w:t>
            </w:r>
          </w:p>
        </w:tc>
        <w:tc>
          <w:tcPr>
            <w:tcW w:w="1912" w:type="dxa"/>
            <w:shd w:val="clear" w:color="auto" w:fill="auto"/>
          </w:tcPr>
          <w:p w14:paraId="06BCF6D7"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A5644B7"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A96D334" w14:textId="77777777" w:rsidR="005C1A4D" w:rsidRPr="00C949B0" w:rsidRDefault="005C1A4D" w:rsidP="00315752">
            <w:pPr>
              <w:rPr>
                <w:rFonts w:ascii="Helvetica" w:hAnsi="Helvetica" w:cs="Helvetica"/>
                <w:sz w:val="20"/>
                <w:szCs w:val="20"/>
                <w:lang w:val="en-GB"/>
              </w:rPr>
            </w:pPr>
          </w:p>
        </w:tc>
      </w:tr>
      <w:tr w:rsidR="005C1A4D" w:rsidRPr="00C949B0" w14:paraId="258BF7D4" w14:textId="77777777" w:rsidTr="00315752">
        <w:trPr>
          <w:trHeight w:val="270"/>
        </w:trPr>
        <w:tc>
          <w:tcPr>
            <w:tcW w:w="4642" w:type="dxa"/>
            <w:shd w:val="clear" w:color="auto" w:fill="auto"/>
          </w:tcPr>
          <w:p w14:paraId="312D9530" w14:textId="57CB2EED"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2, Inc.</w:t>
            </w:r>
          </w:p>
        </w:tc>
        <w:tc>
          <w:tcPr>
            <w:tcW w:w="1912" w:type="dxa"/>
            <w:shd w:val="clear" w:color="auto" w:fill="auto"/>
          </w:tcPr>
          <w:p w14:paraId="3CC11D11"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5784EBB8"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2153C3D1" w14:textId="77777777" w:rsidR="005C1A4D" w:rsidRPr="00C949B0" w:rsidRDefault="005C1A4D" w:rsidP="00315752">
            <w:pPr>
              <w:rPr>
                <w:rFonts w:ascii="Helvetica" w:hAnsi="Helvetica" w:cs="Helvetica"/>
                <w:sz w:val="20"/>
                <w:szCs w:val="20"/>
                <w:lang w:val="en-GB"/>
              </w:rPr>
            </w:pPr>
          </w:p>
        </w:tc>
      </w:tr>
      <w:tr w:rsidR="005C1A4D" w:rsidRPr="00C949B0" w14:paraId="5DD3FB06" w14:textId="77777777" w:rsidTr="00315752">
        <w:trPr>
          <w:trHeight w:val="270"/>
        </w:trPr>
        <w:tc>
          <w:tcPr>
            <w:tcW w:w="4642" w:type="dxa"/>
            <w:shd w:val="clear" w:color="auto" w:fill="auto"/>
          </w:tcPr>
          <w:p w14:paraId="7A3F44F0" w14:textId="28D426F8"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Financial Management, Inc.</w:t>
            </w:r>
          </w:p>
        </w:tc>
        <w:tc>
          <w:tcPr>
            <w:tcW w:w="1912" w:type="dxa"/>
            <w:shd w:val="clear" w:color="auto" w:fill="auto"/>
          </w:tcPr>
          <w:p w14:paraId="6844A7DE"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2CE8D314"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AF68186" w14:textId="77777777" w:rsidR="005C1A4D" w:rsidRPr="00C949B0" w:rsidRDefault="005C1A4D" w:rsidP="00315752">
            <w:pPr>
              <w:rPr>
                <w:rFonts w:ascii="Helvetica" w:hAnsi="Helvetica" w:cs="Helvetica"/>
                <w:sz w:val="20"/>
                <w:szCs w:val="20"/>
                <w:lang w:val="en-GB"/>
              </w:rPr>
            </w:pPr>
          </w:p>
        </w:tc>
      </w:tr>
      <w:tr w:rsidR="005C1A4D" w:rsidRPr="00C949B0" w14:paraId="1DED18F1" w14:textId="77777777" w:rsidTr="00315752">
        <w:trPr>
          <w:trHeight w:val="270"/>
        </w:trPr>
        <w:tc>
          <w:tcPr>
            <w:tcW w:w="4642" w:type="dxa"/>
            <w:shd w:val="clear" w:color="auto" w:fill="auto"/>
          </w:tcPr>
          <w:p w14:paraId="388C1B30" w14:textId="6DE7CF02"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International Holdings, Inc.</w:t>
            </w:r>
          </w:p>
        </w:tc>
        <w:tc>
          <w:tcPr>
            <w:tcW w:w="1912" w:type="dxa"/>
            <w:shd w:val="clear" w:color="auto" w:fill="auto"/>
          </w:tcPr>
          <w:p w14:paraId="71FBC359"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62820F09"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3287C714" w14:textId="77777777" w:rsidR="005C1A4D" w:rsidRPr="00C949B0" w:rsidRDefault="005C1A4D" w:rsidP="00315752">
            <w:pPr>
              <w:rPr>
                <w:rFonts w:ascii="Helvetica" w:hAnsi="Helvetica" w:cs="Helvetica"/>
                <w:sz w:val="20"/>
                <w:szCs w:val="20"/>
                <w:lang w:val="en-GB"/>
              </w:rPr>
            </w:pPr>
          </w:p>
        </w:tc>
      </w:tr>
      <w:tr w:rsidR="005C1A4D" w:rsidRPr="00C949B0" w14:paraId="13CABF59" w14:textId="77777777" w:rsidTr="00315752">
        <w:trPr>
          <w:trHeight w:val="270"/>
        </w:trPr>
        <w:tc>
          <w:tcPr>
            <w:tcW w:w="4642" w:type="dxa"/>
            <w:shd w:val="clear" w:color="auto" w:fill="auto"/>
          </w:tcPr>
          <w:p w14:paraId="7553A14F" w14:textId="70FD748A"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BR Jersey International Holdings L.P.</w:t>
            </w:r>
          </w:p>
        </w:tc>
        <w:tc>
          <w:tcPr>
            <w:tcW w:w="1912" w:type="dxa"/>
            <w:shd w:val="clear" w:color="auto" w:fill="auto"/>
          </w:tcPr>
          <w:p w14:paraId="24604777"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CA26C23"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1E1B2E45" w14:textId="77777777" w:rsidR="005C1A4D" w:rsidRPr="00C949B0" w:rsidRDefault="005C1A4D" w:rsidP="00315752">
            <w:pPr>
              <w:rPr>
                <w:rFonts w:ascii="Helvetica" w:hAnsi="Helvetica" w:cs="Helvetica"/>
                <w:sz w:val="20"/>
                <w:szCs w:val="20"/>
                <w:lang w:val="en-GB"/>
              </w:rPr>
            </w:pPr>
          </w:p>
        </w:tc>
      </w:tr>
      <w:tr w:rsidR="005C1A4D" w:rsidRPr="00C949B0" w14:paraId="6674F836" w14:textId="77777777" w:rsidTr="00315752">
        <w:trPr>
          <w:trHeight w:val="270"/>
        </w:trPr>
        <w:tc>
          <w:tcPr>
            <w:tcW w:w="4642" w:type="dxa"/>
            <w:shd w:val="clear" w:color="auto" w:fill="auto"/>
          </w:tcPr>
          <w:p w14:paraId="0F95830B" w14:textId="466CB2DD"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Australia Holdco Pty. Ltd.</w:t>
            </w:r>
          </w:p>
        </w:tc>
        <w:tc>
          <w:tcPr>
            <w:tcW w:w="1912" w:type="dxa"/>
            <w:shd w:val="clear" w:color="auto" w:fill="auto"/>
          </w:tcPr>
          <w:p w14:paraId="75D0F15E"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6BC8A213"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0AFEA7B8" w14:textId="77777777" w:rsidR="005C1A4D" w:rsidRPr="00C949B0" w:rsidRDefault="005C1A4D" w:rsidP="00315752">
            <w:pPr>
              <w:rPr>
                <w:rFonts w:ascii="Helvetica" w:hAnsi="Helvetica" w:cs="Helvetica"/>
                <w:sz w:val="20"/>
                <w:szCs w:val="20"/>
                <w:lang w:val="en-GB"/>
              </w:rPr>
            </w:pPr>
          </w:p>
        </w:tc>
      </w:tr>
      <w:tr w:rsidR="005C1A4D" w:rsidRPr="00C949B0" w14:paraId="1569F326" w14:textId="77777777" w:rsidTr="00315752">
        <w:trPr>
          <w:trHeight w:val="270"/>
        </w:trPr>
        <w:tc>
          <w:tcPr>
            <w:tcW w:w="4642" w:type="dxa"/>
            <w:shd w:val="clear" w:color="auto" w:fill="auto"/>
          </w:tcPr>
          <w:p w14:paraId="02F57F55" w14:textId="5316B54E"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Investment Management (Australia) Limited</w:t>
            </w:r>
          </w:p>
        </w:tc>
        <w:tc>
          <w:tcPr>
            <w:tcW w:w="1912" w:type="dxa"/>
            <w:shd w:val="clear" w:color="auto" w:fill="auto"/>
          </w:tcPr>
          <w:p w14:paraId="1F228FD6"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0BF4C1D1"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47BC1477" w14:textId="77777777" w:rsidR="005C1A4D" w:rsidRPr="00C949B0" w:rsidRDefault="005C1A4D" w:rsidP="00315752">
            <w:pPr>
              <w:rPr>
                <w:rFonts w:ascii="Helvetica" w:hAnsi="Helvetica" w:cs="Helvetica"/>
                <w:sz w:val="20"/>
                <w:szCs w:val="20"/>
                <w:lang w:val="en-GB"/>
              </w:rPr>
            </w:pPr>
          </w:p>
        </w:tc>
      </w:tr>
      <w:tr w:rsidR="005C1A4D" w:rsidRPr="00C949B0" w14:paraId="6F6AC609" w14:textId="77777777" w:rsidTr="00315752">
        <w:trPr>
          <w:trHeight w:val="270"/>
        </w:trPr>
        <w:tc>
          <w:tcPr>
            <w:tcW w:w="4642" w:type="dxa"/>
            <w:shd w:val="clear" w:color="auto" w:fill="auto"/>
          </w:tcPr>
          <w:p w14:paraId="6CECDD48" w14:textId="77777777" w:rsidR="005C1A4D" w:rsidRPr="00C949B0" w:rsidRDefault="005C1A4D" w:rsidP="00315752">
            <w:pPr>
              <w:rPr>
                <w:rFonts w:ascii="Helvetica" w:hAnsi="Helvetica" w:cs="Helvetica"/>
                <w:sz w:val="20"/>
                <w:szCs w:val="20"/>
                <w:lang w:val="en-GB"/>
              </w:rPr>
            </w:pPr>
          </w:p>
        </w:tc>
        <w:tc>
          <w:tcPr>
            <w:tcW w:w="1912" w:type="dxa"/>
            <w:shd w:val="clear" w:color="auto" w:fill="auto"/>
          </w:tcPr>
          <w:p w14:paraId="55F1F95C"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3EF80EF8"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4D63240C" w14:textId="77777777" w:rsidR="005C1A4D" w:rsidRPr="00C949B0" w:rsidRDefault="005C1A4D" w:rsidP="00315752">
            <w:pPr>
              <w:rPr>
                <w:rFonts w:ascii="Helvetica" w:hAnsi="Helvetica" w:cs="Helvetica"/>
                <w:sz w:val="20"/>
                <w:szCs w:val="20"/>
                <w:lang w:val="en-GB"/>
              </w:rPr>
            </w:pPr>
          </w:p>
        </w:tc>
      </w:tr>
      <w:tr w:rsidR="005C1A4D" w:rsidRPr="00C949B0" w14:paraId="66849122" w14:textId="77777777" w:rsidTr="00315752">
        <w:trPr>
          <w:trHeight w:val="270"/>
        </w:trPr>
        <w:tc>
          <w:tcPr>
            <w:tcW w:w="4642" w:type="dxa"/>
            <w:shd w:val="clear" w:color="auto" w:fill="auto"/>
          </w:tcPr>
          <w:p w14:paraId="26F9562B" w14:textId="29365631"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Inc.</w:t>
            </w:r>
          </w:p>
        </w:tc>
        <w:tc>
          <w:tcPr>
            <w:tcW w:w="1912" w:type="dxa"/>
            <w:shd w:val="clear" w:color="auto" w:fill="auto"/>
          </w:tcPr>
          <w:p w14:paraId="466B7A06"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2435202F"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2520630C" w14:textId="77777777" w:rsidR="005C1A4D" w:rsidRPr="00C949B0" w:rsidRDefault="005C1A4D" w:rsidP="00315752">
            <w:pPr>
              <w:rPr>
                <w:rFonts w:ascii="Helvetica" w:hAnsi="Helvetica" w:cs="Helvetica"/>
                <w:sz w:val="20"/>
                <w:szCs w:val="20"/>
                <w:lang w:val="en-GB"/>
              </w:rPr>
            </w:pPr>
          </w:p>
        </w:tc>
      </w:tr>
      <w:tr w:rsidR="005C1A4D" w:rsidRPr="00C949B0" w14:paraId="22D01C0C" w14:textId="77777777" w:rsidTr="00315752">
        <w:trPr>
          <w:trHeight w:val="270"/>
        </w:trPr>
        <w:tc>
          <w:tcPr>
            <w:tcW w:w="4642" w:type="dxa"/>
            <w:shd w:val="clear" w:color="auto" w:fill="auto"/>
          </w:tcPr>
          <w:p w14:paraId="77736CBC" w14:textId="24955C03"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 xml:space="preserve">BlackRock Saturn </w:t>
            </w:r>
            <w:proofErr w:type="spellStart"/>
            <w:r>
              <w:rPr>
                <w:rFonts w:ascii="Helvetica" w:hAnsi="Helvetica" w:cs="Helvetica"/>
                <w:sz w:val="20"/>
                <w:szCs w:val="20"/>
                <w:lang w:val="en-GB"/>
              </w:rPr>
              <w:t>Subco</w:t>
            </w:r>
            <w:proofErr w:type="spellEnd"/>
            <w:r>
              <w:rPr>
                <w:rFonts w:ascii="Helvetica" w:hAnsi="Helvetica" w:cs="Helvetica"/>
                <w:sz w:val="20"/>
                <w:szCs w:val="20"/>
                <w:lang w:val="en-GB"/>
              </w:rPr>
              <w:t>, LLC</w:t>
            </w:r>
          </w:p>
        </w:tc>
        <w:tc>
          <w:tcPr>
            <w:tcW w:w="1912" w:type="dxa"/>
            <w:shd w:val="clear" w:color="auto" w:fill="auto"/>
          </w:tcPr>
          <w:p w14:paraId="221F57CB"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2777D08D"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3A8887D7" w14:textId="77777777" w:rsidR="005C1A4D" w:rsidRPr="00C949B0" w:rsidRDefault="005C1A4D" w:rsidP="00315752">
            <w:pPr>
              <w:rPr>
                <w:rFonts w:ascii="Helvetica" w:hAnsi="Helvetica" w:cs="Helvetica"/>
                <w:sz w:val="20"/>
                <w:szCs w:val="20"/>
                <w:lang w:val="en-GB"/>
              </w:rPr>
            </w:pPr>
          </w:p>
        </w:tc>
      </w:tr>
      <w:tr w:rsidR="005C1A4D" w:rsidRPr="00C949B0" w14:paraId="65537A1E" w14:textId="77777777" w:rsidTr="00315752">
        <w:trPr>
          <w:trHeight w:val="270"/>
        </w:trPr>
        <w:tc>
          <w:tcPr>
            <w:tcW w:w="4642" w:type="dxa"/>
            <w:shd w:val="clear" w:color="auto" w:fill="auto"/>
          </w:tcPr>
          <w:p w14:paraId="20B3E0A3" w14:textId="10F79A23"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Finance, Inc.</w:t>
            </w:r>
          </w:p>
        </w:tc>
        <w:tc>
          <w:tcPr>
            <w:tcW w:w="1912" w:type="dxa"/>
            <w:shd w:val="clear" w:color="auto" w:fill="auto"/>
          </w:tcPr>
          <w:p w14:paraId="2FBD87BC"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50D0BD2"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308B2692" w14:textId="77777777" w:rsidR="005C1A4D" w:rsidRPr="00C949B0" w:rsidRDefault="005C1A4D" w:rsidP="00315752">
            <w:pPr>
              <w:rPr>
                <w:rFonts w:ascii="Helvetica" w:hAnsi="Helvetica" w:cs="Helvetica"/>
                <w:sz w:val="20"/>
                <w:szCs w:val="20"/>
                <w:lang w:val="en-GB"/>
              </w:rPr>
            </w:pPr>
          </w:p>
        </w:tc>
      </w:tr>
      <w:tr w:rsidR="005C1A4D" w:rsidRPr="00C949B0" w14:paraId="6F149450" w14:textId="77777777" w:rsidTr="00315752">
        <w:trPr>
          <w:trHeight w:val="270"/>
        </w:trPr>
        <w:tc>
          <w:tcPr>
            <w:tcW w:w="4642" w:type="dxa"/>
            <w:shd w:val="clear" w:color="auto" w:fill="auto"/>
          </w:tcPr>
          <w:p w14:paraId="060D890F" w14:textId="05E0E94A"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2, Inc.</w:t>
            </w:r>
          </w:p>
        </w:tc>
        <w:tc>
          <w:tcPr>
            <w:tcW w:w="1912" w:type="dxa"/>
            <w:shd w:val="clear" w:color="auto" w:fill="auto"/>
          </w:tcPr>
          <w:p w14:paraId="504FAF75"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C0AFF63"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CF4314F" w14:textId="77777777" w:rsidR="005C1A4D" w:rsidRPr="00C949B0" w:rsidRDefault="005C1A4D" w:rsidP="00315752">
            <w:pPr>
              <w:rPr>
                <w:rFonts w:ascii="Helvetica" w:hAnsi="Helvetica" w:cs="Helvetica"/>
                <w:sz w:val="20"/>
                <w:szCs w:val="20"/>
                <w:lang w:val="en-GB"/>
              </w:rPr>
            </w:pPr>
          </w:p>
        </w:tc>
      </w:tr>
      <w:tr w:rsidR="005C1A4D" w:rsidRPr="00C949B0" w14:paraId="3B7211C4" w14:textId="77777777" w:rsidTr="00315752">
        <w:trPr>
          <w:trHeight w:val="270"/>
        </w:trPr>
        <w:tc>
          <w:tcPr>
            <w:tcW w:w="4642" w:type="dxa"/>
            <w:shd w:val="clear" w:color="auto" w:fill="auto"/>
          </w:tcPr>
          <w:p w14:paraId="062F94ED" w14:textId="206274AE"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Financial Management, Inc.</w:t>
            </w:r>
          </w:p>
        </w:tc>
        <w:tc>
          <w:tcPr>
            <w:tcW w:w="1912" w:type="dxa"/>
            <w:shd w:val="clear" w:color="auto" w:fill="auto"/>
          </w:tcPr>
          <w:p w14:paraId="6A7108FC"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0D7290EE"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F2EA4B8" w14:textId="77777777" w:rsidR="005C1A4D" w:rsidRPr="00C949B0" w:rsidRDefault="005C1A4D" w:rsidP="00315752">
            <w:pPr>
              <w:rPr>
                <w:rFonts w:ascii="Helvetica" w:hAnsi="Helvetica" w:cs="Helvetica"/>
                <w:sz w:val="20"/>
                <w:szCs w:val="20"/>
                <w:lang w:val="en-GB"/>
              </w:rPr>
            </w:pPr>
          </w:p>
        </w:tc>
      </w:tr>
      <w:tr w:rsidR="005C1A4D" w:rsidRPr="00C949B0" w14:paraId="166D0BA0" w14:textId="77777777" w:rsidTr="00315752">
        <w:trPr>
          <w:trHeight w:val="270"/>
        </w:trPr>
        <w:tc>
          <w:tcPr>
            <w:tcW w:w="4642" w:type="dxa"/>
            <w:shd w:val="clear" w:color="auto" w:fill="auto"/>
          </w:tcPr>
          <w:p w14:paraId="1ED44C32" w14:textId="7C2304E9"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4, LLC</w:t>
            </w:r>
          </w:p>
        </w:tc>
        <w:tc>
          <w:tcPr>
            <w:tcW w:w="1912" w:type="dxa"/>
            <w:shd w:val="clear" w:color="auto" w:fill="auto"/>
          </w:tcPr>
          <w:p w14:paraId="517BCDF1"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5986C1F"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1378A560" w14:textId="77777777" w:rsidR="005C1A4D" w:rsidRPr="00C949B0" w:rsidRDefault="005C1A4D" w:rsidP="00315752">
            <w:pPr>
              <w:rPr>
                <w:rFonts w:ascii="Helvetica" w:hAnsi="Helvetica" w:cs="Helvetica"/>
                <w:sz w:val="20"/>
                <w:szCs w:val="20"/>
                <w:lang w:val="en-GB"/>
              </w:rPr>
            </w:pPr>
          </w:p>
        </w:tc>
      </w:tr>
      <w:tr w:rsidR="005C1A4D" w:rsidRPr="00C949B0" w14:paraId="23030CC8" w14:textId="77777777" w:rsidTr="00315752">
        <w:trPr>
          <w:trHeight w:val="270"/>
        </w:trPr>
        <w:tc>
          <w:tcPr>
            <w:tcW w:w="4642" w:type="dxa"/>
            <w:shd w:val="clear" w:color="auto" w:fill="auto"/>
          </w:tcPr>
          <w:p w14:paraId="7366CB96" w14:textId="66804658"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6, LLC</w:t>
            </w:r>
          </w:p>
        </w:tc>
        <w:tc>
          <w:tcPr>
            <w:tcW w:w="1912" w:type="dxa"/>
            <w:shd w:val="clear" w:color="auto" w:fill="auto"/>
          </w:tcPr>
          <w:p w14:paraId="499D2CBB"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2DC9E9DC"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361D744A" w14:textId="77777777" w:rsidR="005C1A4D" w:rsidRPr="00C949B0" w:rsidRDefault="005C1A4D" w:rsidP="00315752">
            <w:pPr>
              <w:rPr>
                <w:rFonts w:ascii="Helvetica" w:hAnsi="Helvetica" w:cs="Helvetica"/>
                <w:sz w:val="20"/>
                <w:szCs w:val="20"/>
                <w:lang w:val="en-GB"/>
              </w:rPr>
            </w:pPr>
          </w:p>
        </w:tc>
      </w:tr>
      <w:tr w:rsidR="005C1A4D" w:rsidRPr="00C949B0" w14:paraId="3E649CE5" w14:textId="77777777" w:rsidTr="00315752">
        <w:trPr>
          <w:trHeight w:val="270"/>
        </w:trPr>
        <w:tc>
          <w:tcPr>
            <w:tcW w:w="4642" w:type="dxa"/>
            <w:shd w:val="clear" w:color="auto" w:fill="auto"/>
          </w:tcPr>
          <w:p w14:paraId="00FE8605" w14:textId="621786CB"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Delaware Holdings Inc.</w:t>
            </w:r>
          </w:p>
        </w:tc>
        <w:tc>
          <w:tcPr>
            <w:tcW w:w="1912" w:type="dxa"/>
            <w:shd w:val="clear" w:color="auto" w:fill="auto"/>
          </w:tcPr>
          <w:p w14:paraId="3F680C16"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5A49085"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5490C2A" w14:textId="77777777" w:rsidR="005C1A4D" w:rsidRPr="00C949B0" w:rsidRDefault="005C1A4D" w:rsidP="00315752">
            <w:pPr>
              <w:rPr>
                <w:rFonts w:ascii="Helvetica" w:hAnsi="Helvetica" w:cs="Helvetica"/>
                <w:sz w:val="20"/>
                <w:szCs w:val="20"/>
                <w:lang w:val="en-GB"/>
              </w:rPr>
            </w:pPr>
          </w:p>
        </w:tc>
      </w:tr>
      <w:tr w:rsidR="005C1A4D" w:rsidRPr="00C949B0" w14:paraId="1EF22087" w14:textId="77777777" w:rsidTr="00315752">
        <w:trPr>
          <w:trHeight w:val="270"/>
        </w:trPr>
        <w:tc>
          <w:tcPr>
            <w:tcW w:w="4642" w:type="dxa"/>
            <w:shd w:val="clear" w:color="auto" w:fill="auto"/>
          </w:tcPr>
          <w:p w14:paraId="501B2DDC" w14:textId="3B9AF802"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Institutional Trust Company, National Association</w:t>
            </w:r>
          </w:p>
        </w:tc>
        <w:tc>
          <w:tcPr>
            <w:tcW w:w="1912" w:type="dxa"/>
            <w:shd w:val="clear" w:color="auto" w:fill="auto"/>
          </w:tcPr>
          <w:p w14:paraId="3DBB334E"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51ABFDC5"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4E333E84" w14:textId="77777777" w:rsidR="005C1A4D" w:rsidRPr="00C949B0" w:rsidRDefault="005C1A4D" w:rsidP="00315752">
            <w:pPr>
              <w:rPr>
                <w:rFonts w:ascii="Helvetica" w:hAnsi="Helvetica" w:cs="Helvetica"/>
                <w:sz w:val="20"/>
                <w:szCs w:val="20"/>
                <w:lang w:val="en-GB"/>
              </w:rPr>
            </w:pPr>
          </w:p>
        </w:tc>
      </w:tr>
      <w:tr w:rsidR="005C1A4D" w:rsidRPr="00C949B0" w14:paraId="0EA20D0E" w14:textId="77777777" w:rsidTr="00315752">
        <w:trPr>
          <w:trHeight w:val="270"/>
        </w:trPr>
        <w:tc>
          <w:tcPr>
            <w:tcW w:w="4642" w:type="dxa"/>
            <w:shd w:val="clear" w:color="auto" w:fill="auto"/>
          </w:tcPr>
          <w:p w14:paraId="234238D7" w14:textId="77777777" w:rsidR="005C1A4D" w:rsidRPr="00C949B0" w:rsidRDefault="005C1A4D" w:rsidP="00315752">
            <w:pPr>
              <w:rPr>
                <w:rFonts w:ascii="Helvetica" w:hAnsi="Helvetica" w:cs="Helvetica"/>
                <w:sz w:val="20"/>
                <w:szCs w:val="20"/>
                <w:lang w:val="en-GB"/>
              </w:rPr>
            </w:pPr>
          </w:p>
        </w:tc>
        <w:tc>
          <w:tcPr>
            <w:tcW w:w="1912" w:type="dxa"/>
            <w:shd w:val="clear" w:color="auto" w:fill="auto"/>
          </w:tcPr>
          <w:p w14:paraId="3E8B5231"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01DD0396"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16DF468B" w14:textId="77777777" w:rsidR="005C1A4D" w:rsidRPr="00C949B0" w:rsidRDefault="005C1A4D" w:rsidP="00315752">
            <w:pPr>
              <w:rPr>
                <w:rFonts w:ascii="Helvetica" w:hAnsi="Helvetica" w:cs="Helvetica"/>
                <w:sz w:val="20"/>
                <w:szCs w:val="20"/>
                <w:lang w:val="en-GB"/>
              </w:rPr>
            </w:pPr>
          </w:p>
        </w:tc>
      </w:tr>
      <w:tr w:rsidR="005C1A4D" w:rsidRPr="00C949B0" w14:paraId="5F367236" w14:textId="77777777" w:rsidTr="00315752">
        <w:trPr>
          <w:trHeight w:val="270"/>
        </w:trPr>
        <w:tc>
          <w:tcPr>
            <w:tcW w:w="4642" w:type="dxa"/>
            <w:shd w:val="clear" w:color="auto" w:fill="auto"/>
          </w:tcPr>
          <w:p w14:paraId="06614F15" w14:textId="43292B89"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Inc.</w:t>
            </w:r>
          </w:p>
        </w:tc>
        <w:tc>
          <w:tcPr>
            <w:tcW w:w="1912" w:type="dxa"/>
            <w:shd w:val="clear" w:color="auto" w:fill="auto"/>
          </w:tcPr>
          <w:p w14:paraId="5E239E9C"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1788B98A"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342A810" w14:textId="77777777" w:rsidR="005C1A4D" w:rsidRPr="00C949B0" w:rsidRDefault="005C1A4D" w:rsidP="00315752">
            <w:pPr>
              <w:rPr>
                <w:rFonts w:ascii="Helvetica" w:hAnsi="Helvetica" w:cs="Helvetica"/>
                <w:sz w:val="20"/>
                <w:szCs w:val="20"/>
                <w:lang w:val="en-GB"/>
              </w:rPr>
            </w:pPr>
          </w:p>
        </w:tc>
      </w:tr>
      <w:tr w:rsidR="005C1A4D" w:rsidRPr="00C949B0" w14:paraId="40ABF9C3" w14:textId="77777777" w:rsidTr="00315752">
        <w:trPr>
          <w:trHeight w:val="270"/>
        </w:trPr>
        <w:tc>
          <w:tcPr>
            <w:tcW w:w="4642" w:type="dxa"/>
            <w:shd w:val="clear" w:color="auto" w:fill="auto"/>
          </w:tcPr>
          <w:p w14:paraId="602E3AA8" w14:textId="1D77F333"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 xml:space="preserve">BlackRock Saturn </w:t>
            </w:r>
            <w:proofErr w:type="spellStart"/>
            <w:r>
              <w:rPr>
                <w:rFonts w:ascii="Helvetica" w:hAnsi="Helvetica" w:cs="Helvetica"/>
                <w:sz w:val="20"/>
                <w:szCs w:val="20"/>
                <w:lang w:val="en-GB"/>
              </w:rPr>
              <w:t>Subco</w:t>
            </w:r>
            <w:proofErr w:type="spellEnd"/>
            <w:r>
              <w:rPr>
                <w:rFonts w:ascii="Helvetica" w:hAnsi="Helvetica" w:cs="Helvetica"/>
                <w:sz w:val="20"/>
                <w:szCs w:val="20"/>
                <w:lang w:val="en-GB"/>
              </w:rPr>
              <w:t>, LLC</w:t>
            </w:r>
          </w:p>
        </w:tc>
        <w:tc>
          <w:tcPr>
            <w:tcW w:w="1912" w:type="dxa"/>
            <w:shd w:val="clear" w:color="auto" w:fill="auto"/>
          </w:tcPr>
          <w:p w14:paraId="688D3424"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0C16459D"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4D79472A" w14:textId="77777777" w:rsidR="005C1A4D" w:rsidRPr="00C949B0" w:rsidRDefault="005C1A4D" w:rsidP="00315752">
            <w:pPr>
              <w:rPr>
                <w:rFonts w:ascii="Helvetica" w:hAnsi="Helvetica" w:cs="Helvetica"/>
                <w:sz w:val="20"/>
                <w:szCs w:val="20"/>
                <w:lang w:val="en-GB"/>
              </w:rPr>
            </w:pPr>
          </w:p>
        </w:tc>
      </w:tr>
      <w:tr w:rsidR="005C1A4D" w:rsidRPr="00C949B0" w14:paraId="711A30EC" w14:textId="77777777" w:rsidTr="00315752">
        <w:trPr>
          <w:trHeight w:val="270"/>
        </w:trPr>
        <w:tc>
          <w:tcPr>
            <w:tcW w:w="4642" w:type="dxa"/>
            <w:shd w:val="clear" w:color="auto" w:fill="auto"/>
          </w:tcPr>
          <w:p w14:paraId="1D90ED0E" w14:textId="1DB9A97F"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Finance, Inc.</w:t>
            </w:r>
          </w:p>
        </w:tc>
        <w:tc>
          <w:tcPr>
            <w:tcW w:w="1912" w:type="dxa"/>
            <w:shd w:val="clear" w:color="auto" w:fill="auto"/>
          </w:tcPr>
          <w:p w14:paraId="5BE2E32A"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2A319B20"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4C18DE6F" w14:textId="77777777" w:rsidR="005C1A4D" w:rsidRPr="00C949B0" w:rsidRDefault="005C1A4D" w:rsidP="00315752">
            <w:pPr>
              <w:rPr>
                <w:rFonts w:ascii="Helvetica" w:hAnsi="Helvetica" w:cs="Helvetica"/>
                <w:sz w:val="20"/>
                <w:szCs w:val="20"/>
                <w:lang w:val="en-GB"/>
              </w:rPr>
            </w:pPr>
          </w:p>
        </w:tc>
      </w:tr>
      <w:tr w:rsidR="005C1A4D" w:rsidRPr="00C949B0" w14:paraId="6DE1583B" w14:textId="77777777" w:rsidTr="00315752">
        <w:trPr>
          <w:trHeight w:val="270"/>
        </w:trPr>
        <w:tc>
          <w:tcPr>
            <w:tcW w:w="4642" w:type="dxa"/>
            <w:shd w:val="clear" w:color="auto" w:fill="auto"/>
          </w:tcPr>
          <w:p w14:paraId="7C77DFA0" w14:textId="76A828ED"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2, Inc.</w:t>
            </w:r>
          </w:p>
        </w:tc>
        <w:tc>
          <w:tcPr>
            <w:tcW w:w="1912" w:type="dxa"/>
            <w:shd w:val="clear" w:color="auto" w:fill="auto"/>
          </w:tcPr>
          <w:p w14:paraId="1DCAE7FA"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0C321633"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88A54BA" w14:textId="77777777" w:rsidR="005C1A4D" w:rsidRPr="00C949B0" w:rsidRDefault="005C1A4D" w:rsidP="00315752">
            <w:pPr>
              <w:rPr>
                <w:rFonts w:ascii="Helvetica" w:hAnsi="Helvetica" w:cs="Helvetica"/>
                <w:sz w:val="20"/>
                <w:szCs w:val="20"/>
                <w:lang w:val="en-GB"/>
              </w:rPr>
            </w:pPr>
          </w:p>
        </w:tc>
      </w:tr>
      <w:tr w:rsidR="005C1A4D" w:rsidRPr="00C949B0" w14:paraId="668BF4F6" w14:textId="77777777" w:rsidTr="00315752">
        <w:trPr>
          <w:trHeight w:val="270"/>
        </w:trPr>
        <w:tc>
          <w:tcPr>
            <w:tcW w:w="4642" w:type="dxa"/>
            <w:shd w:val="clear" w:color="auto" w:fill="auto"/>
          </w:tcPr>
          <w:p w14:paraId="71852E44" w14:textId="2C370A5A"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Financial Management, Inc.</w:t>
            </w:r>
          </w:p>
        </w:tc>
        <w:tc>
          <w:tcPr>
            <w:tcW w:w="1912" w:type="dxa"/>
            <w:shd w:val="clear" w:color="auto" w:fill="auto"/>
          </w:tcPr>
          <w:p w14:paraId="1D4CDFDD"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2934F030"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6EEF1F2D" w14:textId="77777777" w:rsidR="005C1A4D" w:rsidRPr="00C949B0" w:rsidRDefault="005C1A4D" w:rsidP="00315752">
            <w:pPr>
              <w:rPr>
                <w:rFonts w:ascii="Helvetica" w:hAnsi="Helvetica" w:cs="Helvetica"/>
                <w:sz w:val="20"/>
                <w:szCs w:val="20"/>
                <w:lang w:val="en-GB"/>
              </w:rPr>
            </w:pPr>
          </w:p>
        </w:tc>
      </w:tr>
      <w:tr w:rsidR="005C1A4D" w:rsidRPr="00C949B0" w14:paraId="56FD037F" w14:textId="77777777" w:rsidTr="00315752">
        <w:trPr>
          <w:trHeight w:val="270"/>
        </w:trPr>
        <w:tc>
          <w:tcPr>
            <w:tcW w:w="4642" w:type="dxa"/>
            <w:shd w:val="clear" w:color="auto" w:fill="auto"/>
          </w:tcPr>
          <w:p w14:paraId="52F6AD50" w14:textId="5694FB15"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4, LLC</w:t>
            </w:r>
          </w:p>
        </w:tc>
        <w:tc>
          <w:tcPr>
            <w:tcW w:w="1912" w:type="dxa"/>
            <w:shd w:val="clear" w:color="auto" w:fill="auto"/>
          </w:tcPr>
          <w:p w14:paraId="5C63AA21"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7682AC8B"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0E225AAB" w14:textId="77777777" w:rsidR="005C1A4D" w:rsidRPr="00C949B0" w:rsidRDefault="005C1A4D" w:rsidP="00315752">
            <w:pPr>
              <w:rPr>
                <w:rFonts w:ascii="Helvetica" w:hAnsi="Helvetica" w:cs="Helvetica"/>
                <w:sz w:val="20"/>
                <w:szCs w:val="20"/>
                <w:lang w:val="en-GB"/>
              </w:rPr>
            </w:pPr>
          </w:p>
        </w:tc>
      </w:tr>
      <w:tr w:rsidR="005C1A4D" w:rsidRPr="00C949B0" w14:paraId="2D577ADF" w14:textId="77777777" w:rsidTr="00315752">
        <w:trPr>
          <w:trHeight w:val="270"/>
        </w:trPr>
        <w:tc>
          <w:tcPr>
            <w:tcW w:w="4642" w:type="dxa"/>
            <w:shd w:val="clear" w:color="auto" w:fill="auto"/>
          </w:tcPr>
          <w:p w14:paraId="4CE60160" w14:textId="2C712D0C"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6, LLC</w:t>
            </w:r>
          </w:p>
        </w:tc>
        <w:tc>
          <w:tcPr>
            <w:tcW w:w="1912" w:type="dxa"/>
            <w:shd w:val="clear" w:color="auto" w:fill="auto"/>
          </w:tcPr>
          <w:p w14:paraId="2ECFADDF"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704E105C"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DD69D24" w14:textId="77777777" w:rsidR="005C1A4D" w:rsidRPr="00C949B0" w:rsidRDefault="005C1A4D" w:rsidP="00315752">
            <w:pPr>
              <w:rPr>
                <w:rFonts w:ascii="Helvetica" w:hAnsi="Helvetica" w:cs="Helvetica"/>
                <w:sz w:val="20"/>
                <w:szCs w:val="20"/>
                <w:lang w:val="en-GB"/>
              </w:rPr>
            </w:pPr>
          </w:p>
        </w:tc>
      </w:tr>
      <w:tr w:rsidR="005C1A4D" w:rsidRPr="00C949B0" w14:paraId="00FB9320" w14:textId="77777777" w:rsidTr="00315752">
        <w:trPr>
          <w:trHeight w:val="270"/>
        </w:trPr>
        <w:tc>
          <w:tcPr>
            <w:tcW w:w="4642" w:type="dxa"/>
            <w:shd w:val="clear" w:color="auto" w:fill="auto"/>
          </w:tcPr>
          <w:p w14:paraId="713222EB" w14:textId="0CD9E5BA"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Delaware Holdings Inc.</w:t>
            </w:r>
          </w:p>
        </w:tc>
        <w:tc>
          <w:tcPr>
            <w:tcW w:w="1912" w:type="dxa"/>
            <w:shd w:val="clear" w:color="auto" w:fill="auto"/>
          </w:tcPr>
          <w:p w14:paraId="2B7282AA"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630B7FCF"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4B33100D" w14:textId="77777777" w:rsidR="005C1A4D" w:rsidRPr="00C949B0" w:rsidRDefault="005C1A4D" w:rsidP="00315752">
            <w:pPr>
              <w:rPr>
                <w:rFonts w:ascii="Helvetica" w:hAnsi="Helvetica" w:cs="Helvetica"/>
                <w:sz w:val="20"/>
                <w:szCs w:val="20"/>
                <w:lang w:val="en-GB"/>
              </w:rPr>
            </w:pPr>
          </w:p>
        </w:tc>
      </w:tr>
      <w:tr w:rsidR="005C1A4D" w:rsidRPr="00C949B0" w14:paraId="437B6E34" w14:textId="77777777" w:rsidTr="00315752">
        <w:trPr>
          <w:trHeight w:val="270"/>
        </w:trPr>
        <w:tc>
          <w:tcPr>
            <w:tcW w:w="4642" w:type="dxa"/>
            <w:shd w:val="clear" w:color="auto" w:fill="auto"/>
          </w:tcPr>
          <w:p w14:paraId="0DF5AE71" w14:textId="1E4EC52C" w:rsidR="005C1A4D"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Fund Advisors</w:t>
            </w:r>
          </w:p>
        </w:tc>
        <w:tc>
          <w:tcPr>
            <w:tcW w:w="1912" w:type="dxa"/>
            <w:shd w:val="clear" w:color="auto" w:fill="auto"/>
          </w:tcPr>
          <w:p w14:paraId="2531CCB1" w14:textId="77777777" w:rsidR="005C1A4D" w:rsidRPr="00C949B0" w:rsidRDefault="005C1A4D" w:rsidP="00315752">
            <w:pPr>
              <w:rPr>
                <w:rFonts w:ascii="Helvetica" w:hAnsi="Helvetica" w:cs="Helvetica"/>
                <w:sz w:val="20"/>
                <w:szCs w:val="20"/>
                <w:lang w:val="en-GB"/>
              </w:rPr>
            </w:pPr>
          </w:p>
        </w:tc>
        <w:tc>
          <w:tcPr>
            <w:tcW w:w="2185" w:type="dxa"/>
            <w:shd w:val="clear" w:color="auto" w:fill="auto"/>
          </w:tcPr>
          <w:p w14:paraId="02865927" w14:textId="77777777" w:rsidR="005C1A4D" w:rsidRPr="00C949B0" w:rsidRDefault="005C1A4D" w:rsidP="00315752">
            <w:pPr>
              <w:rPr>
                <w:rFonts w:ascii="Helvetica" w:hAnsi="Helvetica" w:cs="Helvetica"/>
                <w:sz w:val="20"/>
                <w:szCs w:val="20"/>
                <w:lang w:val="en-GB"/>
              </w:rPr>
            </w:pPr>
          </w:p>
        </w:tc>
        <w:tc>
          <w:tcPr>
            <w:tcW w:w="1881" w:type="dxa"/>
            <w:shd w:val="clear" w:color="auto" w:fill="auto"/>
          </w:tcPr>
          <w:p w14:paraId="7716DF24" w14:textId="77777777" w:rsidR="005C1A4D" w:rsidRPr="00C949B0" w:rsidRDefault="005C1A4D" w:rsidP="00315752">
            <w:pPr>
              <w:rPr>
                <w:rFonts w:ascii="Helvetica" w:hAnsi="Helvetica" w:cs="Helvetica"/>
                <w:sz w:val="20"/>
                <w:szCs w:val="20"/>
                <w:lang w:val="en-GB"/>
              </w:rPr>
            </w:pPr>
          </w:p>
        </w:tc>
      </w:tr>
      <w:tr w:rsidR="00BD273C" w:rsidRPr="00C949B0" w14:paraId="63F71338" w14:textId="77777777" w:rsidTr="00315752">
        <w:trPr>
          <w:trHeight w:val="270"/>
        </w:trPr>
        <w:tc>
          <w:tcPr>
            <w:tcW w:w="4642" w:type="dxa"/>
            <w:shd w:val="clear" w:color="auto" w:fill="auto"/>
          </w:tcPr>
          <w:p w14:paraId="148D7FD5" w14:textId="77777777" w:rsidR="00BD273C" w:rsidRPr="00C949B0" w:rsidRDefault="00BD273C" w:rsidP="00315752">
            <w:pPr>
              <w:rPr>
                <w:rFonts w:ascii="Helvetica" w:hAnsi="Helvetica" w:cs="Helvetica"/>
                <w:sz w:val="20"/>
                <w:szCs w:val="20"/>
                <w:lang w:val="en-GB"/>
              </w:rPr>
            </w:pPr>
          </w:p>
        </w:tc>
        <w:tc>
          <w:tcPr>
            <w:tcW w:w="1912" w:type="dxa"/>
            <w:shd w:val="clear" w:color="auto" w:fill="auto"/>
          </w:tcPr>
          <w:p w14:paraId="136DBE43"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7428C66F"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5B519612" w14:textId="77777777" w:rsidR="00BD273C" w:rsidRPr="00C949B0" w:rsidRDefault="00BD273C" w:rsidP="00315752">
            <w:pPr>
              <w:rPr>
                <w:rFonts w:ascii="Helvetica" w:hAnsi="Helvetica" w:cs="Helvetica"/>
                <w:sz w:val="20"/>
                <w:szCs w:val="20"/>
                <w:lang w:val="en-GB"/>
              </w:rPr>
            </w:pPr>
          </w:p>
        </w:tc>
      </w:tr>
      <w:tr w:rsidR="00BD273C" w:rsidRPr="00C949B0" w14:paraId="62C0A3C3" w14:textId="77777777" w:rsidTr="00315752">
        <w:trPr>
          <w:trHeight w:val="270"/>
        </w:trPr>
        <w:tc>
          <w:tcPr>
            <w:tcW w:w="4642" w:type="dxa"/>
            <w:shd w:val="clear" w:color="auto" w:fill="auto"/>
          </w:tcPr>
          <w:p w14:paraId="18A92DA7" w14:textId="4EEEF017"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Inc.</w:t>
            </w:r>
          </w:p>
        </w:tc>
        <w:tc>
          <w:tcPr>
            <w:tcW w:w="1912" w:type="dxa"/>
            <w:shd w:val="clear" w:color="auto" w:fill="auto"/>
          </w:tcPr>
          <w:p w14:paraId="2D491F22"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693C2F6B"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44F4146E" w14:textId="77777777" w:rsidR="00BD273C" w:rsidRPr="00C949B0" w:rsidRDefault="00BD273C" w:rsidP="00315752">
            <w:pPr>
              <w:rPr>
                <w:rFonts w:ascii="Helvetica" w:hAnsi="Helvetica" w:cs="Helvetica"/>
                <w:sz w:val="20"/>
                <w:szCs w:val="20"/>
                <w:lang w:val="en-GB"/>
              </w:rPr>
            </w:pPr>
          </w:p>
        </w:tc>
      </w:tr>
      <w:tr w:rsidR="00BD273C" w:rsidRPr="00C949B0" w14:paraId="6E13A658" w14:textId="77777777" w:rsidTr="00315752">
        <w:trPr>
          <w:trHeight w:val="270"/>
        </w:trPr>
        <w:tc>
          <w:tcPr>
            <w:tcW w:w="4642" w:type="dxa"/>
            <w:shd w:val="clear" w:color="auto" w:fill="auto"/>
          </w:tcPr>
          <w:p w14:paraId="13576DF2" w14:textId="3F7D8AA8"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 xml:space="preserve">BlackRock Saturn </w:t>
            </w:r>
            <w:proofErr w:type="spellStart"/>
            <w:r>
              <w:rPr>
                <w:rFonts w:ascii="Helvetica" w:hAnsi="Helvetica" w:cs="Helvetica"/>
                <w:sz w:val="20"/>
                <w:szCs w:val="20"/>
                <w:lang w:val="en-GB"/>
              </w:rPr>
              <w:t>Subco</w:t>
            </w:r>
            <w:proofErr w:type="spellEnd"/>
            <w:r>
              <w:rPr>
                <w:rFonts w:ascii="Helvetica" w:hAnsi="Helvetica" w:cs="Helvetica"/>
                <w:sz w:val="20"/>
                <w:szCs w:val="20"/>
                <w:lang w:val="en-GB"/>
              </w:rPr>
              <w:t>, LLC</w:t>
            </w:r>
          </w:p>
        </w:tc>
        <w:tc>
          <w:tcPr>
            <w:tcW w:w="1912" w:type="dxa"/>
            <w:shd w:val="clear" w:color="auto" w:fill="auto"/>
          </w:tcPr>
          <w:p w14:paraId="1C21AB4B"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52B50F92"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07233E24" w14:textId="77777777" w:rsidR="00BD273C" w:rsidRPr="00C949B0" w:rsidRDefault="00BD273C" w:rsidP="00315752">
            <w:pPr>
              <w:rPr>
                <w:rFonts w:ascii="Helvetica" w:hAnsi="Helvetica" w:cs="Helvetica"/>
                <w:sz w:val="20"/>
                <w:szCs w:val="20"/>
                <w:lang w:val="en-GB"/>
              </w:rPr>
            </w:pPr>
          </w:p>
        </w:tc>
      </w:tr>
      <w:tr w:rsidR="00BD273C" w:rsidRPr="00C949B0" w14:paraId="74104D6F" w14:textId="77777777" w:rsidTr="00315752">
        <w:trPr>
          <w:trHeight w:val="270"/>
        </w:trPr>
        <w:tc>
          <w:tcPr>
            <w:tcW w:w="4642" w:type="dxa"/>
            <w:shd w:val="clear" w:color="auto" w:fill="auto"/>
          </w:tcPr>
          <w:p w14:paraId="02E171D0" w14:textId="4E3D22E0"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Finance, Inc.</w:t>
            </w:r>
          </w:p>
        </w:tc>
        <w:tc>
          <w:tcPr>
            <w:tcW w:w="1912" w:type="dxa"/>
            <w:shd w:val="clear" w:color="auto" w:fill="auto"/>
          </w:tcPr>
          <w:p w14:paraId="1DD7E526"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7E7E9934"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59C84BC9" w14:textId="77777777" w:rsidR="00BD273C" w:rsidRPr="00C949B0" w:rsidRDefault="00BD273C" w:rsidP="00315752">
            <w:pPr>
              <w:rPr>
                <w:rFonts w:ascii="Helvetica" w:hAnsi="Helvetica" w:cs="Helvetica"/>
                <w:sz w:val="20"/>
                <w:szCs w:val="20"/>
                <w:lang w:val="en-GB"/>
              </w:rPr>
            </w:pPr>
          </w:p>
        </w:tc>
      </w:tr>
      <w:tr w:rsidR="00BD273C" w:rsidRPr="00C949B0" w14:paraId="0696E0E2" w14:textId="77777777" w:rsidTr="00315752">
        <w:trPr>
          <w:trHeight w:val="270"/>
        </w:trPr>
        <w:tc>
          <w:tcPr>
            <w:tcW w:w="4642" w:type="dxa"/>
            <w:shd w:val="clear" w:color="auto" w:fill="auto"/>
          </w:tcPr>
          <w:p w14:paraId="30779F59" w14:textId="1A6FCF08"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2, Inc.</w:t>
            </w:r>
          </w:p>
        </w:tc>
        <w:tc>
          <w:tcPr>
            <w:tcW w:w="1912" w:type="dxa"/>
            <w:shd w:val="clear" w:color="auto" w:fill="auto"/>
          </w:tcPr>
          <w:p w14:paraId="7828F544"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56562D09"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430A8B82" w14:textId="77777777" w:rsidR="00BD273C" w:rsidRPr="00C949B0" w:rsidRDefault="00BD273C" w:rsidP="00315752">
            <w:pPr>
              <w:rPr>
                <w:rFonts w:ascii="Helvetica" w:hAnsi="Helvetica" w:cs="Helvetica"/>
                <w:sz w:val="20"/>
                <w:szCs w:val="20"/>
                <w:lang w:val="en-GB"/>
              </w:rPr>
            </w:pPr>
          </w:p>
        </w:tc>
      </w:tr>
      <w:tr w:rsidR="00BD273C" w:rsidRPr="00C949B0" w14:paraId="0B9775BF" w14:textId="77777777" w:rsidTr="00315752">
        <w:trPr>
          <w:trHeight w:val="270"/>
        </w:trPr>
        <w:tc>
          <w:tcPr>
            <w:tcW w:w="4642" w:type="dxa"/>
            <w:shd w:val="clear" w:color="auto" w:fill="auto"/>
          </w:tcPr>
          <w:p w14:paraId="653DEBBB" w14:textId="4E662FB6"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Financial Management, Inc.</w:t>
            </w:r>
          </w:p>
        </w:tc>
        <w:tc>
          <w:tcPr>
            <w:tcW w:w="1912" w:type="dxa"/>
            <w:shd w:val="clear" w:color="auto" w:fill="auto"/>
          </w:tcPr>
          <w:p w14:paraId="13895687"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16C93A9C"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40DA23AD" w14:textId="77777777" w:rsidR="00BD273C" w:rsidRPr="00C949B0" w:rsidRDefault="00BD273C" w:rsidP="00315752">
            <w:pPr>
              <w:rPr>
                <w:rFonts w:ascii="Helvetica" w:hAnsi="Helvetica" w:cs="Helvetica"/>
                <w:sz w:val="20"/>
                <w:szCs w:val="20"/>
                <w:lang w:val="en-GB"/>
              </w:rPr>
            </w:pPr>
          </w:p>
        </w:tc>
      </w:tr>
      <w:tr w:rsidR="00BD273C" w:rsidRPr="00C949B0" w14:paraId="7C30DCDB" w14:textId="77777777" w:rsidTr="00315752">
        <w:trPr>
          <w:trHeight w:val="270"/>
        </w:trPr>
        <w:tc>
          <w:tcPr>
            <w:tcW w:w="4642" w:type="dxa"/>
            <w:shd w:val="clear" w:color="auto" w:fill="auto"/>
          </w:tcPr>
          <w:p w14:paraId="4C8CE851" w14:textId="41412FBC"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International Holdings, Inc.</w:t>
            </w:r>
          </w:p>
        </w:tc>
        <w:tc>
          <w:tcPr>
            <w:tcW w:w="1912" w:type="dxa"/>
            <w:shd w:val="clear" w:color="auto" w:fill="auto"/>
          </w:tcPr>
          <w:p w14:paraId="54B953A6"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64CAFA8B"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59FA8E45" w14:textId="77777777" w:rsidR="00BD273C" w:rsidRPr="00C949B0" w:rsidRDefault="00BD273C" w:rsidP="00315752">
            <w:pPr>
              <w:rPr>
                <w:rFonts w:ascii="Helvetica" w:hAnsi="Helvetica" w:cs="Helvetica"/>
                <w:sz w:val="20"/>
                <w:szCs w:val="20"/>
                <w:lang w:val="en-GB"/>
              </w:rPr>
            </w:pPr>
          </w:p>
        </w:tc>
      </w:tr>
      <w:tr w:rsidR="00BD273C" w:rsidRPr="00C949B0" w14:paraId="10E3D302" w14:textId="77777777" w:rsidTr="00315752">
        <w:trPr>
          <w:trHeight w:val="270"/>
        </w:trPr>
        <w:tc>
          <w:tcPr>
            <w:tcW w:w="4642" w:type="dxa"/>
            <w:shd w:val="clear" w:color="auto" w:fill="auto"/>
          </w:tcPr>
          <w:p w14:paraId="7995BE0F" w14:textId="7CD1183C"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Canada Holdings ULC</w:t>
            </w:r>
          </w:p>
        </w:tc>
        <w:tc>
          <w:tcPr>
            <w:tcW w:w="1912" w:type="dxa"/>
            <w:shd w:val="clear" w:color="auto" w:fill="auto"/>
          </w:tcPr>
          <w:p w14:paraId="00A93313"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7619097C"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398DD2FC" w14:textId="77777777" w:rsidR="00BD273C" w:rsidRPr="00C949B0" w:rsidRDefault="00BD273C" w:rsidP="00315752">
            <w:pPr>
              <w:rPr>
                <w:rFonts w:ascii="Helvetica" w:hAnsi="Helvetica" w:cs="Helvetica"/>
                <w:sz w:val="20"/>
                <w:szCs w:val="20"/>
                <w:lang w:val="en-GB"/>
              </w:rPr>
            </w:pPr>
          </w:p>
        </w:tc>
      </w:tr>
      <w:tr w:rsidR="00BD273C" w:rsidRPr="00C949B0" w14:paraId="59E8C91B" w14:textId="77777777" w:rsidTr="00315752">
        <w:trPr>
          <w:trHeight w:val="270"/>
        </w:trPr>
        <w:tc>
          <w:tcPr>
            <w:tcW w:w="4642" w:type="dxa"/>
            <w:shd w:val="clear" w:color="auto" w:fill="auto"/>
          </w:tcPr>
          <w:p w14:paraId="0F22B5D1" w14:textId="7C9BA6EF"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lastRenderedPageBreak/>
              <w:t>BlackRock Asset Management Canada Limited</w:t>
            </w:r>
          </w:p>
        </w:tc>
        <w:tc>
          <w:tcPr>
            <w:tcW w:w="1912" w:type="dxa"/>
            <w:shd w:val="clear" w:color="auto" w:fill="auto"/>
          </w:tcPr>
          <w:p w14:paraId="41A5CE58"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10E9E162"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77783727" w14:textId="77777777" w:rsidR="00BD273C" w:rsidRPr="00C949B0" w:rsidRDefault="00BD273C" w:rsidP="00315752">
            <w:pPr>
              <w:rPr>
                <w:rFonts w:ascii="Helvetica" w:hAnsi="Helvetica" w:cs="Helvetica"/>
                <w:sz w:val="20"/>
                <w:szCs w:val="20"/>
                <w:lang w:val="en-GB"/>
              </w:rPr>
            </w:pPr>
          </w:p>
        </w:tc>
      </w:tr>
      <w:tr w:rsidR="00BD273C" w:rsidRPr="00C949B0" w14:paraId="2D3B4883" w14:textId="77777777" w:rsidTr="00315752">
        <w:trPr>
          <w:trHeight w:val="270"/>
        </w:trPr>
        <w:tc>
          <w:tcPr>
            <w:tcW w:w="4642" w:type="dxa"/>
            <w:shd w:val="clear" w:color="auto" w:fill="auto"/>
          </w:tcPr>
          <w:p w14:paraId="5277E70D" w14:textId="77777777" w:rsidR="00BD273C" w:rsidRPr="00C949B0" w:rsidRDefault="00BD273C" w:rsidP="00315752">
            <w:pPr>
              <w:rPr>
                <w:rFonts w:ascii="Helvetica" w:hAnsi="Helvetica" w:cs="Helvetica"/>
                <w:sz w:val="20"/>
                <w:szCs w:val="20"/>
                <w:lang w:val="en-GB"/>
              </w:rPr>
            </w:pPr>
          </w:p>
        </w:tc>
        <w:tc>
          <w:tcPr>
            <w:tcW w:w="1912" w:type="dxa"/>
            <w:shd w:val="clear" w:color="auto" w:fill="auto"/>
          </w:tcPr>
          <w:p w14:paraId="5CE7BA2F"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40DE7C75"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3259771C" w14:textId="77777777" w:rsidR="00BD273C" w:rsidRPr="00C949B0" w:rsidRDefault="00BD273C" w:rsidP="00315752">
            <w:pPr>
              <w:rPr>
                <w:rFonts w:ascii="Helvetica" w:hAnsi="Helvetica" w:cs="Helvetica"/>
                <w:sz w:val="20"/>
                <w:szCs w:val="20"/>
                <w:lang w:val="en-GB"/>
              </w:rPr>
            </w:pPr>
          </w:p>
        </w:tc>
      </w:tr>
      <w:tr w:rsidR="00BD273C" w:rsidRPr="00C949B0" w14:paraId="746A20FC" w14:textId="77777777" w:rsidTr="00315752">
        <w:trPr>
          <w:trHeight w:val="270"/>
        </w:trPr>
        <w:tc>
          <w:tcPr>
            <w:tcW w:w="4642" w:type="dxa"/>
            <w:shd w:val="clear" w:color="auto" w:fill="auto"/>
          </w:tcPr>
          <w:p w14:paraId="56598D2D" w14:textId="7A6029D0"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Inc.</w:t>
            </w:r>
          </w:p>
        </w:tc>
        <w:tc>
          <w:tcPr>
            <w:tcW w:w="1912" w:type="dxa"/>
            <w:shd w:val="clear" w:color="auto" w:fill="auto"/>
          </w:tcPr>
          <w:p w14:paraId="4489CB0B"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753F3AB6"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15BC5088" w14:textId="77777777" w:rsidR="00BD273C" w:rsidRPr="00C949B0" w:rsidRDefault="00BD273C" w:rsidP="00315752">
            <w:pPr>
              <w:rPr>
                <w:rFonts w:ascii="Helvetica" w:hAnsi="Helvetica" w:cs="Helvetica"/>
                <w:sz w:val="20"/>
                <w:szCs w:val="20"/>
                <w:lang w:val="en-GB"/>
              </w:rPr>
            </w:pPr>
          </w:p>
        </w:tc>
      </w:tr>
      <w:tr w:rsidR="00BD273C" w:rsidRPr="00C949B0" w14:paraId="5C251B80" w14:textId="77777777" w:rsidTr="00315752">
        <w:trPr>
          <w:trHeight w:val="270"/>
        </w:trPr>
        <w:tc>
          <w:tcPr>
            <w:tcW w:w="4642" w:type="dxa"/>
            <w:shd w:val="clear" w:color="auto" w:fill="auto"/>
          </w:tcPr>
          <w:p w14:paraId="26804A80" w14:textId="56310EAA"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 xml:space="preserve">BlackRock Saturn </w:t>
            </w:r>
            <w:proofErr w:type="spellStart"/>
            <w:r>
              <w:rPr>
                <w:rFonts w:ascii="Helvetica" w:hAnsi="Helvetica" w:cs="Helvetica"/>
                <w:sz w:val="20"/>
                <w:szCs w:val="20"/>
                <w:lang w:val="en-GB"/>
              </w:rPr>
              <w:t>Subco</w:t>
            </w:r>
            <w:proofErr w:type="spellEnd"/>
            <w:r>
              <w:rPr>
                <w:rFonts w:ascii="Helvetica" w:hAnsi="Helvetica" w:cs="Helvetica"/>
                <w:sz w:val="20"/>
                <w:szCs w:val="20"/>
                <w:lang w:val="en-GB"/>
              </w:rPr>
              <w:t>, LLC</w:t>
            </w:r>
          </w:p>
        </w:tc>
        <w:tc>
          <w:tcPr>
            <w:tcW w:w="1912" w:type="dxa"/>
            <w:shd w:val="clear" w:color="auto" w:fill="auto"/>
          </w:tcPr>
          <w:p w14:paraId="22B6DA28"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5BDBF936"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20F46DCD" w14:textId="77777777" w:rsidR="00BD273C" w:rsidRPr="00C949B0" w:rsidRDefault="00BD273C" w:rsidP="00315752">
            <w:pPr>
              <w:rPr>
                <w:rFonts w:ascii="Helvetica" w:hAnsi="Helvetica" w:cs="Helvetica"/>
                <w:sz w:val="20"/>
                <w:szCs w:val="20"/>
                <w:lang w:val="en-GB"/>
              </w:rPr>
            </w:pPr>
          </w:p>
        </w:tc>
      </w:tr>
      <w:tr w:rsidR="00BD273C" w:rsidRPr="00C949B0" w14:paraId="0BAAA8D0" w14:textId="77777777" w:rsidTr="00315752">
        <w:trPr>
          <w:trHeight w:val="270"/>
        </w:trPr>
        <w:tc>
          <w:tcPr>
            <w:tcW w:w="4642" w:type="dxa"/>
            <w:shd w:val="clear" w:color="auto" w:fill="auto"/>
          </w:tcPr>
          <w:p w14:paraId="169CE906" w14:textId="330C8492"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Finance, Inc.</w:t>
            </w:r>
          </w:p>
        </w:tc>
        <w:tc>
          <w:tcPr>
            <w:tcW w:w="1912" w:type="dxa"/>
            <w:shd w:val="clear" w:color="auto" w:fill="auto"/>
          </w:tcPr>
          <w:p w14:paraId="1CA457C2"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67C77960"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6A885826" w14:textId="77777777" w:rsidR="00BD273C" w:rsidRPr="00C949B0" w:rsidRDefault="00BD273C" w:rsidP="00315752">
            <w:pPr>
              <w:rPr>
                <w:rFonts w:ascii="Helvetica" w:hAnsi="Helvetica" w:cs="Helvetica"/>
                <w:sz w:val="20"/>
                <w:szCs w:val="20"/>
                <w:lang w:val="en-GB"/>
              </w:rPr>
            </w:pPr>
          </w:p>
        </w:tc>
      </w:tr>
      <w:tr w:rsidR="00BD273C" w:rsidRPr="00C949B0" w14:paraId="082CA25B" w14:textId="77777777" w:rsidTr="00315752">
        <w:trPr>
          <w:trHeight w:val="270"/>
        </w:trPr>
        <w:tc>
          <w:tcPr>
            <w:tcW w:w="4642" w:type="dxa"/>
            <w:shd w:val="clear" w:color="auto" w:fill="auto"/>
          </w:tcPr>
          <w:p w14:paraId="2D1AE278" w14:textId="0246B5B3"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2, Inc.</w:t>
            </w:r>
          </w:p>
        </w:tc>
        <w:tc>
          <w:tcPr>
            <w:tcW w:w="1912" w:type="dxa"/>
            <w:shd w:val="clear" w:color="auto" w:fill="auto"/>
          </w:tcPr>
          <w:p w14:paraId="7B6EE431"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68351A65"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5842726D" w14:textId="77777777" w:rsidR="00BD273C" w:rsidRPr="00C949B0" w:rsidRDefault="00BD273C" w:rsidP="00315752">
            <w:pPr>
              <w:rPr>
                <w:rFonts w:ascii="Helvetica" w:hAnsi="Helvetica" w:cs="Helvetica"/>
                <w:sz w:val="20"/>
                <w:szCs w:val="20"/>
                <w:lang w:val="en-GB"/>
              </w:rPr>
            </w:pPr>
          </w:p>
        </w:tc>
      </w:tr>
      <w:tr w:rsidR="00BD273C" w:rsidRPr="00C949B0" w14:paraId="10FD5B90" w14:textId="77777777" w:rsidTr="00315752">
        <w:trPr>
          <w:trHeight w:val="270"/>
        </w:trPr>
        <w:tc>
          <w:tcPr>
            <w:tcW w:w="4642" w:type="dxa"/>
            <w:shd w:val="clear" w:color="auto" w:fill="auto"/>
          </w:tcPr>
          <w:p w14:paraId="335D3FF8" w14:textId="6DB553A4"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Financial Management, Inc.</w:t>
            </w:r>
          </w:p>
        </w:tc>
        <w:tc>
          <w:tcPr>
            <w:tcW w:w="1912" w:type="dxa"/>
            <w:shd w:val="clear" w:color="auto" w:fill="auto"/>
          </w:tcPr>
          <w:p w14:paraId="1B6BEECE"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16B502EB"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393DC00C" w14:textId="77777777" w:rsidR="00BD273C" w:rsidRPr="00C949B0" w:rsidRDefault="00BD273C" w:rsidP="00315752">
            <w:pPr>
              <w:rPr>
                <w:rFonts w:ascii="Helvetica" w:hAnsi="Helvetica" w:cs="Helvetica"/>
                <w:sz w:val="20"/>
                <w:szCs w:val="20"/>
                <w:lang w:val="en-GB"/>
              </w:rPr>
            </w:pPr>
          </w:p>
        </w:tc>
      </w:tr>
      <w:tr w:rsidR="00BD273C" w:rsidRPr="00C949B0" w14:paraId="6FF1E994" w14:textId="77777777" w:rsidTr="00315752">
        <w:trPr>
          <w:trHeight w:val="270"/>
        </w:trPr>
        <w:tc>
          <w:tcPr>
            <w:tcW w:w="4642" w:type="dxa"/>
            <w:shd w:val="clear" w:color="auto" w:fill="auto"/>
          </w:tcPr>
          <w:p w14:paraId="62AE5690" w14:textId="60569C96"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International Holdings, Inc.</w:t>
            </w:r>
          </w:p>
        </w:tc>
        <w:tc>
          <w:tcPr>
            <w:tcW w:w="1912" w:type="dxa"/>
            <w:shd w:val="clear" w:color="auto" w:fill="auto"/>
          </w:tcPr>
          <w:p w14:paraId="553BB571"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6EAC95CD"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6DFBCCEF" w14:textId="77777777" w:rsidR="00BD273C" w:rsidRPr="00C949B0" w:rsidRDefault="00BD273C" w:rsidP="00315752">
            <w:pPr>
              <w:rPr>
                <w:rFonts w:ascii="Helvetica" w:hAnsi="Helvetica" w:cs="Helvetica"/>
                <w:sz w:val="20"/>
                <w:szCs w:val="20"/>
                <w:lang w:val="en-GB"/>
              </w:rPr>
            </w:pPr>
          </w:p>
        </w:tc>
      </w:tr>
      <w:tr w:rsidR="00BD273C" w:rsidRPr="00C949B0" w14:paraId="13B4B5DD" w14:textId="77777777" w:rsidTr="00315752">
        <w:trPr>
          <w:trHeight w:val="270"/>
        </w:trPr>
        <w:tc>
          <w:tcPr>
            <w:tcW w:w="4642" w:type="dxa"/>
            <w:shd w:val="clear" w:color="auto" w:fill="auto"/>
          </w:tcPr>
          <w:p w14:paraId="2E9ABD3D" w14:textId="75C20785"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BR Jersey International Holdings L.P.</w:t>
            </w:r>
          </w:p>
        </w:tc>
        <w:tc>
          <w:tcPr>
            <w:tcW w:w="1912" w:type="dxa"/>
            <w:shd w:val="clear" w:color="auto" w:fill="auto"/>
          </w:tcPr>
          <w:p w14:paraId="015AAB59"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0E6C352D"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6840A988" w14:textId="77777777" w:rsidR="00BD273C" w:rsidRPr="00C949B0" w:rsidRDefault="00BD273C" w:rsidP="00315752">
            <w:pPr>
              <w:rPr>
                <w:rFonts w:ascii="Helvetica" w:hAnsi="Helvetica" w:cs="Helvetica"/>
                <w:sz w:val="20"/>
                <w:szCs w:val="20"/>
                <w:lang w:val="en-GB"/>
              </w:rPr>
            </w:pPr>
          </w:p>
        </w:tc>
      </w:tr>
      <w:tr w:rsidR="00BD273C" w:rsidRPr="00C949B0" w14:paraId="3F028E27" w14:textId="77777777" w:rsidTr="00315752">
        <w:trPr>
          <w:trHeight w:val="270"/>
        </w:trPr>
        <w:tc>
          <w:tcPr>
            <w:tcW w:w="4642" w:type="dxa"/>
            <w:shd w:val="clear" w:color="auto" w:fill="auto"/>
          </w:tcPr>
          <w:p w14:paraId="16B1AD37" w14:textId="2FA78223"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Holdco 3, LLC</w:t>
            </w:r>
          </w:p>
        </w:tc>
        <w:tc>
          <w:tcPr>
            <w:tcW w:w="1912" w:type="dxa"/>
            <w:shd w:val="clear" w:color="auto" w:fill="auto"/>
          </w:tcPr>
          <w:p w14:paraId="394EC6DC"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1E2FC263"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294108FD" w14:textId="77777777" w:rsidR="00BD273C" w:rsidRPr="00C949B0" w:rsidRDefault="00BD273C" w:rsidP="00315752">
            <w:pPr>
              <w:rPr>
                <w:rFonts w:ascii="Helvetica" w:hAnsi="Helvetica" w:cs="Helvetica"/>
                <w:sz w:val="20"/>
                <w:szCs w:val="20"/>
                <w:lang w:val="en-GB"/>
              </w:rPr>
            </w:pPr>
          </w:p>
        </w:tc>
      </w:tr>
      <w:tr w:rsidR="00BD273C" w:rsidRPr="00C949B0" w14:paraId="6FACB9B5" w14:textId="77777777" w:rsidTr="00315752">
        <w:trPr>
          <w:trHeight w:val="270"/>
        </w:trPr>
        <w:tc>
          <w:tcPr>
            <w:tcW w:w="4642" w:type="dxa"/>
            <w:shd w:val="clear" w:color="auto" w:fill="auto"/>
          </w:tcPr>
          <w:p w14:paraId="60144981" w14:textId="48384644"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Cayman 1 LP</w:t>
            </w:r>
          </w:p>
        </w:tc>
        <w:tc>
          <w:tcPr>
            <w:tcW w:w="1912" w:type="dxa"/>
            <w:shd w:val="clear" w:color="auto" w:fill="auto"/>
          </w:tcPr>
          <w:p w14:paraId="0554C3D1"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1FE8D642"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427077B2" w14:textId="77777777" w:rsidR="00BD273C" w:rsidRPr="00C949B0" w:rsidRDefault="00BD273C" w:rsidP="00315752">
            <w:pPr>
              <w:rPr>
                <w:rFonts w:ascii="Helvetica" w:hAnsi="Helvetica" w:cs="Helvetica"/>
                <w:sz w:val="20"/>
                <w:szCs w:val="20"/>
                <w:lang w:val="en-GB"/>
              </w:rPr>
            </w:pPr>
          </w:p>
        </w:tc>
      </w:tr>
      <w:tr w:rsidR="00BD273C" w:rsidRPr="00C949B0" w14:paraId="02214792" w14:textId="77777777" w:rsidTr="00315752">
        <w:trPr>
          <w:trHeight w:val="270"/>
        </w:trPr>
        <w:tc>
          <w:tcPr>
            <w:tcW w:w="4642" w:type="dxa"/>
            <w:shd w:val="clear" w:color="auto" w:fill="auto"/>
          </w:tcPr>
          <w:p w14:paraId="505D50FC" w14:textId="31EC7878"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Cayman West Bay Finco Limited</w:t>
            </w:r>
          </w:p>
        </w:tc>
        <w:tc>
          <w:tcPr>
            <w:tcW w:w="1912" w:type="dxa"/>
            <w:shd w:val="clear" w:color="auto" w:fill="auto"/>
          </w:tcPr>
          <w:p w14:paraId="26F8B3AF"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2E11F5C6"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020E856D" w14:textId="77777777" w:rsidR="00BD273C" w:rsidRPr="00C949B0" w:rsidRDefault="00BD273C" w:rsidP="00315752">
            <w:pPr>
              <w:rPr>
                <w:rFonts w:ascii="Helvetica" w:hAnsi="Helvetica" w:cs="Helvetica"/>
                <w:sz w:val="20"/>
                <w:szCs w:val="20"/>
                <w:lang w:val="en-GB"/>
              </w:rPr>
            </w:pPr>
          </w:p>
        </w:tc>
      </w:tr>
      <w:tr w:rsidR="00BD273C" w:rsidRPr="00C949B0" w14:paraId="7D43F415" w14:textId="77777777" w:rsidTr="00315752">
        <w:trPr>
          <w:trHeight w:val="270"/>
        </w:trPr>
        <w:tc>
          <w:tcPr>
            <w:tcW w:w="4642" w:type="dxa"/>
            <w:shd w:val="clear" w:color="auto" w:fill="auto"/>
          </w:tcPr>
          <w:p w14:paraId="51C35C85" w14:textId="57D65E4C"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Cayman West Bay IV Limited</w:t>
            </w:r>
          </w:p>
        </w:tc>
        <w:tc>
          <w:tcPr>
            <w:tcW w:w="1912" w:type="dxa"/>
            <w:shd w:val="clear" w:color="auto" w:fill="auto"/>
          </w:tcPr>
          <w:p w14:paraId="4EC138CC"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65ACBE2D"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2F08BCE9" w14:textId="77777777" w:rsidR="00BD273C" w:rsidRPr="00C949B0" w:rsidRDefault="00BD273C" w:rsidP="00315752">
            <w:pPr>
              <w:rPr>
                <w:rFonts w:ascii="Helvetica" w:hAnsi="Helvetica" w:cs="Helvetica"/>
                <w:sz w:val="20"/>
                <w:szCs w:val="20"/>
                <w:lang w:val="en-GB"/>
              </w:rPr>
            </w:pPr>
          </w:p>
        </w:tc>
      </w:tr>
      <w:tr w:rsidR="00BD273C" w:rsidRPr="00C949B0" w14:paraId="55A98A8A" w14:textId="77777777" w:rsidTr="00315752">
        <w:trPr>
          <w:trHeight w:val="270"/>
        </w:trPr>
        <w:tc>
          <w:tcPr>
            <w:tcW w:w="4642" w:type="dxa"/>
            <w:shd w:val="clear" w:color="auto" w:fill="auto"/>
          </w:tcPr>
          <w:p w14:paraId="32F7C7BC" w14:textId="55EC671E"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Group Limited</w:t>
            </w:r>
          </w:p>
        </w:tc>
        <w:tc>
          <w:tcPr>
            <w:tcW w:w="1912" w:type="dxa"/>
            <w:shd w:val="clear" w:color="auto" w:fill="auto"/>
          </w:tcPr>
          <w:p w14:paraId="66B645BF"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799E910B"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532F38F9" w14:textId="77777777" w:rsidR="00BD273C" w:rsidRPr="00C949B0" w:rsidRDefault="00BD273C" w:rsidP="00315752">
            <w:pPr>
              <w:rPr>
                <w:rFonts w:ascii="Helvetica" w:hAnsi="Helvetica" w:cs="Helvetica"/>
                <w:sz w:val="20"/>
                <w:szCs w:val="20"/>
                <w:lang w:val="en-GB"/>
              </w:rPr>
            </w:pPr>
          </w:p>
        </w:tc>
      </w:tr>
      <w:tr w:rsidR="00BD273C" w:rsidRPr="00C949B0" w14:paraId="1E922513" w14:textId="77777777" w:rsidTr="00315752">
        <w:trPr>
          <w:trHeight w:val="270"/>
        </w:trPr>
        <w:tc>
          <w:tcPr>
            <w:tcW w:w="4642" w:type="dxa"/>
            <w:shd w:val="clear" w:color="auto" w:fill="auto"/>
          </w:tcPr>
          <w:p w14:paraId="6434A10E" w14:textId="693CDE1C"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Finance Europe Limited</w:t>
            </w:r>
          </w:p>
        </w:tc>
        <w:tc>
          <w:tcPr>
            <w:tcW w:w="1912" w:type="dxa"/>
            <w:shd w:val="clear" w:color="auto" w:fill="auto"/>
          </w:tcPr>
          <w:p w14:paraId="52137685"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4FB69D63"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2BC0CD56" w14:textId="77777777" w:rsidR="00BD273C" w:rsidRPr="00C949B0" w:rsidRDefault="00BD273C" w:rsidP="00315752">
            <w:pPr>
              <w:rPr>
                <w:rFonts w:ascii="Helvetica" w:hAnsi="Helvetica" w:cs="Helvetica"/>
                <w:sz w:val="20"/>
                <w:szCs w:val="20"/>
                <w:lang w:val="en-GB"/>
              </w:rPr>
            </w:pPr>
          </w:p>
        </w:tc>
      </w:tr>
      <w:tr w:rsidR="00BD273C" w:rsidRPr="00C949B0" w14:paraId="6F081EAE" w14:textId="77777777" w:rsidTr="00315752">
        <w:trPr>
          <w:trHeight w:val="270"/>
        </w:trPr>
        <w:tc>
          <w:tcPr>
            <w:tcW w:w="4642" w:type="dxa"/>
            <w:shd w:val="clear" w:color="auto" w:fill="auto"/>
          </w:tcPr>
          <w:p w14:paraId="67A512A8" w14:textId="5F21CDCF" w:rsidR="00BD273C" w:rsidRPr="00C949B0" w:rsidRDefault="005C1A4D" w:rsidP="00315752">
            <w:pPr>
              <w:rPr>
                <w:rFonts w:ascii="Helvetica" w:hAnsi="Helvetica" w:cs="Helvetica"/>
                <w:sz w:val="20"/>
                <w:szCs w:val="20"/>
                <w:lang w:val="en-GB"/>
              </w:rPr>
            </w:pPr>
            <w:r>
              <w:rPr>
                <w:rFonts w:ascii="Helvetica" w:hAnsi="Helvetica" w:cs="Helvetica"/>
                <w:sz w:val="20"/>
                <w:szCs w:val="20"/>
                <w:lang w:val="en-GB"/>
              </w:rPr>
              <w:t>BlackRock Advisors (UK) Limited</w:t>
            </w:r>
          </w:p>
        </w:tc>
        <w:tc>
          <w:tcPr>
            <w:tcW w:w="1912" w:type="dxa"/>
            <w:shd w:val="clear" w:color="auto" w:fill="auto"/>
          </w:tcPr>
          <w:p w14:paraId="42C99F2F"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4BEC93FB"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4DF5F014" w14:textId="77777777" w:rsidR="00BD273C" w:rsidRPr="00C949B0" w:rsidRDefault="00BD273C" w:rsidP="00315752">
            <w:pPr>
              <w:rPr>
                <w:rFonts w:ascii="Helvetica" w:hAnsi="Helvetica" w:cs="Helvetica"/>
                <w:sz w:val="20"/>
                <w:szCs w:val="20"/>
                <w:lang w:val="en-GB"/>
              </w:rPr>
            </w:pPr>
          </w:p>
        </w:tc>
      </w:tr>
      <w:tr w:rsidR="00BD273C" w:rsidRPr="00C949B0" w14:paraId="137A1C77" w14:textId="77777777" w:rsidTr="00315752">
        <w:trPr>
          <w:trHeight w:val="270"/>
        </w:trPr>
        <w:tc>
          <w:tcPr>
            <w:tcW w:w="4642" w:type="dxa"/>
            <w:shd w:val="clear" w:color="auto" w:fill="auto"/>
          </w:tcPr>
          <w:p w14:paraId="258DFD3D" w14:textId="77777777" w:rsidR="00BD273C" w:rsidRPr="00C949B0" w:rsidRDefault="00BD273C" w:rsidP="00315752">
            <w:pPr>
              <w:rPr>
                <w:rFonts w:ascii="Helvetica" w:hAnsi="Helvetica" w:cs="Helvetica"/>
                <w:sz w:val="20"/>
                <w:szCs w:val="20"/>
                <w:lang w:val="en-GB"/>
              </w:rPr>
            </w:pPr>
          </w:p>
        </w:tc>
        <w:tc>
          <w:tcPr>
            <w:tcW w:w="1912" w:type="dxa"/>
            <w:shd w:val="clear" w:color="auto" w:fill="auto"/>
          </w:tcPr>
          <w:p w14:paraId="5338C2BC" w14:textId="77777777" w:rsidR="00BD273C" w:rsidRPr="00C949B0" w:rsidRDefault="00BD273C" w:rsidP="00315752">
            <w:pPr>
              <w:rPr>
                <w:rFonts w:ascii="Helvetica" w:hAnsi="Helvetica" w:cs="Helvetica"/>
                <w:sz w:val="20"/>
                <w:szCs w:val="20"/>
                <w:lang w:val="en-GB"/>
              </w:rPr>
            </w:pPr>
          </w:p>
        </w:tc>
        <w:tc>
          <w:tcPr>
            <w:tcW w:w="2185" w:type="dxa"/>
            <w:shd w:val="clear" w:color="auto" w:fill="auto"/>
          </w:tcPr>
          <w:p w14:paraId="43937B44" w14:textId="77777777" w:rsidR="00BD273C" w:rsidRPr="00C949B0" w:rsidRDefault="00BD273C" w:rsidP="00315752">
            <w:pPr>
              <w:rPr>
                <w:rFonts w:ascii="Helvetica" w:hAnsi="Helvetica" w:cs="Helvetica"/>
                <w:sz w:val="20"/>
                <w:szCs w:val="20"/>
                <w:lang w:val="en-GB"/>
              </w:rPr>
            </w:pPr>
          </w:p>
        </w:tc>
        <w:tc>
          <w:tcPr>
            <w:tcW w:w="1881" w:type="dxa"/>
            <w:shd w:val="clear" w:color="auto" w:fill="auto"/>
          </w:tcPr>
          <w:p w14:paraId="0BECB8CC" w14:textId="77777777" w:rsidR="00BD273C" w:rsidRPr="00C949B0" w:rsidRDefault="00BD273C" w:rsidP="00315752">
            <w:pPr>
              <w:rPr>
                <w:rFonts w:ascii="Helvetica" w:hAnsi="Helvetica" w:cs="Helvetica"/>
                <w:sz w:val="20"/>
                <w:szCs w:val="20"/>
                <w:lang w:val="en-GB"/>
              </w:rPr>
            </w:pPr>
          </w:p>
        </w:tc>
      </w:tr>
    </w:tbl>
    <w:p w14:paraId="6F377F77" w14:textId="77777777" w:rsidR="00BA630A" w:rsidRDefault="00BA630A">
      <w:r>
        <w:br w:type="page"/>
      </w:r>
    </w:p>
    <w:p w14:paraId="5A23BF32" w14:textId="77777777" w:rsidR="008F18BE" w:rsidRDefault="008F18BE" w:rsidP="00C5065C">
      <w:pPr>
        <w:rPr>
          <w:rFonts w:ascii="Helvetica" w:hAnsi="Helvetica" w:cs="Helvetica"/>
          <w:b/>
          <w:bCs/>
          <w:lang w:val="en-GB"/>
        </w:rPr>
      </w:pPr>
    </w:p>
    <w:p w14:paraId="286ABEC0" w14:textId="77777777" w:rsidR="008F18BE" w:rsidRDefault="008F18BE" w:rsidP="008F18BE">
      <w:pPr>
        <w:ind w:left="-709"/>
        <w:rPr>
          <w:rFonts w:ascii="Helvetica" w:hAnsi="Helvetica" w:cs="Helvetica"/>
          <w:b/>
          <w:bCs/>
          <w:lang w:val="en-GB"/>
        </w:rPr>
      </w:pPr>
    </w:p>
    <w:p w14:paraId="2224A092" w14:textId="77777777" w:rsidR="00C5065C" w:rsidRPr="00C055A5" w:rsidRDefault="00C5065C" w:rsidP="008F18BE">
      <w:pPr>
        <w:ind w:left="-709"/>
        <w:rPr>
          <w:rFonts w:ascii="Helvetica" w:hAnsi="Helvetica" w:cs="Helvetica"/>
          <w:b/>
          <w:bCs/>
          <w:lang w:val="en-GB"/>
        </w:rPr>
      </w:pPr>
      <w:r w:rsidRPr="00C055A5">
        <w:rPr>
          <w:rFonts w:ascii="Helvetica" w:hAnsi="Helvetica" w:cs="Helvetica"/>
          <w:b/>
          <w:bCs/>
          <w:lang w:val="en-GB"/>
        </w:rPr>
        <w:t>Notes</w:t>
      </w:r>
    </w:p>
    <w:p w14:paraId="7230CC30"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t>i</w:t>
      </w:r>
      <w:proofErr w:type="spellEnd"/>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14:paraId="551654C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14:paraId="54BE721D" w14:textId="77777777" w:rsidR="00C5065C" w:rsidRPr="008F18BE" w:rsidRDefault="00C5065C" w:rsidP="00FD17CE">
      <w:pPr>
        <w:spacing w:after="0"/>
        <w:ind w:left="-709" w:right="-896"/>
        <w:jc w:val="both"/>
        <w:rPr>
          <w:rFonts w:ascii="Helvetica" w:hAnsi="Helvetica" w:cs="Helvetica"/>
          <w:i/>
          <w:sz w:val="18"/>
          <w:szCs w:val="18"/>
          <w:lang w:val="en-GB"/>
        </w:rPr>
      </w:pPr>
    </w:p>
    <w:p w14:paraId="292CA1F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Other</w:t>
      </w:r>
      <w:proofErr w:type="gramEnd"/>
      <w:r w:rsidRPr="008F18BE">
        <w:rPr>
          <w:rFonts w:ascii="Helvetica" w:hAnsi="Helvetica" w:cs="Helvetica"/>
          <w:i/>
          <w:sz w:val="18"/>
          <w:szCs w:val="18"/>
          <w:lang w:val="en-GB"/>
        </w:rPr>
        <w:t xml:space="preserve"> reason for the notification could be voluntary notifications, changes of attribution of the nature of the holding (e.g. expiring of financial instruments) or acting in concert.</w:t>
      </w:r>
    </w:p>
    <w:p w14:paraId="304F76D9" w14:textId="77777777" w:rsidR="00C5065C" w:rsidRPr="008F18BE" w:rsidRDefault="00C5065C" w:rsidP="00FD17CE">
      <w:pPr>
        <w:spacing w:after="0"/>
        <w:ind w:left="-709" w:right="-896"/>
        <w:jc w:val="both"/>
        <w:rPr>
          <w:rFonts w:ascii="Helvetica" w:hAnsi="Helvetica" w:cs="Helvetica"/>
          <w:i/>
          <w:sz w:val="18"/>
          <w:szCs w:val="18"/>
          <w:lang w:val="en-GB"/>
        </w:rPr>
      </w:pPr>
    </w:p>
    <w:p w14:paraId="738F3A0C"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t>iv</w:t>
      </w:r>
      <w:proofErr w:type="spellEnd"/>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14:paraId="58B2C8AE" w14:textId="77777777" w:rsidR="00C5065C" w:rsidRPr="008F18BE" w:rsidRDefault="00C5065C" w:rsidP="00FD17CE">
      <w:pPr>
        <w:spacing w:after="0"/>
        <w:ind w:left="-709" w:right="-896"/>
        <w:jc w:val="both"/>
        <w:rPr>
          <w:rFonts w:ascii="Helvetica" w:hAnsi="Helvetica" w:cs="Helvetica"/>
          <w:i/>
          <w:sz w:val="18"/>
          <w:szCs w:val="18"/>
          <w:lang w:val="en-GB"/>
        </w:rPr>
      </w:pPr>
    </w:p>
    <w:p w14:paraId="5DC9B1D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1DB7B3BC" w14:textId="77777777" w:rsidR="00C5065C" w:rsidRPr="008F18BE" w:rsidRDefault="00C5065C" w:rsidP="00FD17CE">
      <w:pPr>
        <w:spacing w:after="0"/>
        <w:ind w:left="-709" w:right="-896"/>
        <w:jc w:val="both"/>
        <w:rPr>
          <w:rFonts w:ascii="Helvetica" w:hAnsi="Helvetica" w:cs="Helvetica"/>
          <w:i/>
          <w:sz w:val="18"/>
          <w:szCs w:val="18"/>
          <w:lang w:val="en-GB"/>
        </w:rPr>
      </w:pPr>
    </w:p>
    <w:p w14:paraId="2B770319"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14:paraId="0FBE9AB8" w14:textId="77777777" w:rsidR="00C5065C" w:rsidRPr="008F18BE" w:rsidRDefault="00C5065C" w:rsidP="00FD17CE">
      <w:pPr>
        <w:spacing w:after="0"/>
        <w:ind w:left="-709" w:right="-896"/>
        <w:jc w:val="both"/>
        <w:rPr>
          <w:rFonts w:ascii="Helvetica" w:hAnsi="Helvetica" w:cs="Helvetica"/>
          <w:i/>
          <w:sz w:val="18"/>
          <w:szCs w:val="18"/>
          <w:lang w:val="en-GB"/>
        </w:rPr>
      </w:pPr>
    </w:p>
    <w:p w14:paraId="1E424702" w14:textId="77777777"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acquires the voting rights and is entitled to exercise them under the agreement and the natural person or legal entity who is transferring temporarily for consideration the voting </w:t>
      </w:r>
      <w:proofErr w:type="gramStart"/>
      <w:r w:rsidRPr="008F18BE">
        <w:rPr>
          <w:rFonts w:ascii="Helvetica" w:hAnsi="Helvetica" w:cs="Helvetica"/>
          <w:i/>
          <w:sz w:val="18"/>
          <w:szCs w:val="18"/>
          <w:lang w:val="en-GB"/>
        </w:rPr>
        <w:t>rights;</w:t>
      </w:r>
      <w:proofErr w:type="gramEnd"/>
    </w:p>
    <w:p w14:paraId="6FAADA1C" w14:textId="77777777" w:rsidR="008F18BE" w:rsidRDefault="008F18BE" w:rsidP="00FD17CE">
      <w:pPr>
        <w:spacing w:after="0"/>
        <w:ind w:left="-426" w:right="-896" w:hanging="283"/>
        <w:jc w:val="both"/>
        <w:rPr>
          <w:rFonts w:ascii="Helvetica" w:hAnsi="Helvetica" w:cs="Helvetica"/>
          <w:i/>
          <w:sz w:val="18"/>
          <w:szCs w:val="18"/>
          <w:lang w:val="en-GB"/>
        </w:rPr>
      </w:pPr>
    </w:p>
    <w:p w14:paraId="087E61D5" w14:textId="77777777"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xml:space="preserve">, the natural person or legal entity holding the collateral, provided the person or entity controls the voting rights and declares its intention of exercising them, and natural person or legal entity lodging the collateral under these </w:t>
      </w:r>
      <w:proofErr w:type="gramStart"/>
      <w:r w:rsidR="00C5065C" w:rsidRPr="008F18BE">
        <w:rPr>
          <w:rFonts w:ascii="Helvetica" w:hAnsi="Helvetica" w:cs="Helvetica"/>
          <w:i/>
          <w:sz w:val="18"/>
          <w:szCs w:val="18"/>
          <w:lang w:val="en-GB"/>
        </w:rPr>
        <w:t>conditions;</w:t>
      </w:r>
      <w:proofErr w:type="gramEnd"/>
    </w:p>
    <w:p w14:paraId="737BCD04" w14:textId="77777777" w:rsidR="00C5065C" w:rsidRPr="008F18BE" w:rsidRDefault="00C5065C" w:rsidP="00FD17CE">
      <w:pPr>
        <w:spacing w:after="0"/>
        <w:ind w:right="-896" w:hanging="426"/>
        <w:jc w:val="both"/>
        <w:rPr>
          <w:rFonts w:ascii="Helvetica" w:hAnsi="Helvetica" w:cs="Helvetica"/>
          <w:i/>
          <w:sz w:val="18"/>
          <w:szCs w:val="18"/>
          <w:lang w:val="en-GB"/>
        </w:rPr>
      </w:pPr>
    </w:p>
    <w:p w14:paraId="6F750BD6"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7853F478"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47D696CE"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14:paraId="0E643661"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586DD0A"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deposit taker of the shares, if he can exercise the voting rights attached to the shares deposited with him at his discretion, and the depositor of the shares allowing the deposit taker to exercise the voting rights at his </w:t>
      </w:r>
      <w:proofErr w:type="gramStart"/>
      <w:r w:rsidRPr="008F18BE">
        <w:rPr>
          <w:rFonts w:ascii="Helvetica" w:hAnsi="Helvetica" w:cs="Helvetica"/>
          <w:i/>
          <w:sz w:val="18"/>
          <w:szCs w:val="18"/>
          <w:lang w:val="en-GB"/>
        </w:rPr>
        <w:t>discretion;</w:t>
      </w:r>
      <w:proofErr w:type="gramEnd"/>
    </w:p>
    <w:p w14:paraId="11DA8C25"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083F342C"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controls the voting </w:t>
      </w:r>
      <w:proofErr w:type="gramStart"/>
      <w:r w:rsidRPr="008F18BE">
        <w:rPr>
          <w:rFonts w:ascii="Helvetica" w:hAnsi="Helvetica" w:cs="Helvetica"/>
          <w:i/>
          <w:sz w:val="18"/>
          <w:szCs w:val="18"/>
          <w:lang w:val="en-GB"/>
        </w:rPr>
        <w:t>rights;</w:t>
      </w:r>
      <w:proofErr w:type="gramEnd"/>
    </w:p>
    <w:p w14:paraId="7BC12F75"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D46938A"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14:paraId="5796EEAC" w14:textId="77777777" w:rsidR="00C5065C" w:rsidRPr="008F18BE" w:rsidRDefault="00C5065C" w:rsidP="00FD17CE">
      <w:pPr>
        <w:spacing w:after="0"/>
        <w:ind w:left="-709" w:right="-896"/>
        <w:jc w:val="both"/>
        <w:rPr>
          <w:rFonts w:ascii="Helvetica" w:hAnsi="Helvetica" w:cs="Helvetica"/>
          <w:i/>
          <w:sz w:val="18"/>
          <w:szCs w:val="18"/>
          <w:lang w:val="en-GB"/>
        </w:rPr>
      </w:pPr>
    </w:p>
    <w:p w14:paraId="544F18A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w:t>
      </w:r>
      <w:r w:rsidRPr="008F18BE">
        <w:rPr>
          <w:rFonts w:ascii="Helvetica" w:hAnsi="Helvetica" w:cs="Helvetica"/>
          <w:i/>
          <w:sz w:val="18"/>
          <w:szCs w:val="18"/>
          <w:lang w:val="en-GB"/>
        </w:rPr>
        <w:lastRenderedPageBreak/>
        <w:t xml:space="preserve">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14:paraId="79715BD0" w14:textId="77777777" w:rsidR="00C5065C" w:rsidRPr="008F18BE" w:rsidRDefault="00C5065C" w:rsidP="00FD17CE">
      <w:pPr>
        <w:spacing w:after="0"/>
        <w:ind w:left="-709" w:right="-896"/>
        <w:jc w:val="both"/>
        <w:rPr>
          <w:rFonts w:ascii="Helvetica" w:hAnsi="Helvetica" w:cs="Helvetica"/>
          <w:i/>
          <w:sz w:val="18"/>
          <w:szCs w:val="18"/>
          <w:lang w:val="en-GB"/>
        </w:rPr>
      </w:pPr>
    </w:p>
    <w:p w14:paraId="0CDC2DA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date on which threshold is crossed or reached should be the date on which the acquisition or disposal took place or the other reason triggered the notification obligation. For passive crossings, the date when the corporate event took effect.</w:t>
      </w:r>
    </w:p>
    <w:p w14:paraId="75D03981" w14:textId="77777777" w:rsidR="00C5065C" w:rsidRPr="008F18BE" w:rsidRDefault="00C5065C" w:rsidP="00FD17CE">
      <w:pPr>
        <w:spacing w:after="0"/>
        <w:ind w:left="-709" w:right="-896"/>
        <w:jc w:val="both"/>
        <w:rPr>
          <w:rFonts w:ascii="Helvetica" w:hAnsi="Helvetica" w:cs="Helvetica"/>
          <w:i/>
          <w:sz w:val="18"/>
          <w:szCs w:val="18"/>
          <w:lang w:val="en-GB"/>
        </w:rPr>
      </w:pPr>
    </w:p>
    <w:p w14:paraId="503B01E6" w14:textId="77777777"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total number of voting rights shall be composed of all the shares, including depository receipts representing shares, to which voting rights are attached even if the exercise thereof is suspended.</w:t>
      </w:r>
    </w:p>
    <w:p w14:paraId="02C4AE19" w14:textId="77777777" w:rsidR="0015068A" w:rsidRPr="008F18BE" w:rsidRDefault="0015068A" w:rsidP="00FD17CE">
      <w:pPr>
        <w:spacing w:after="0"/>
        <w:ind w:left="-709" w:right="-896"/>
        <w:jc w:val="both"/>
        <w:rPr>
          <w:rFonts w:ascii="Helvetica" w:hAnsi="Helvetica" w:cs="Helvetica"/>
          <w:i/>
          <w:sz w:val="18"/>
          <w:szCs w:val="18"/>
          <w:lang w:val="en-GB"/>
        </w:rPr>
      </w:pPr>
    </w:p>
    <w:p w14:paraId="4E57AAE1"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w:t>
      </w:r>
      <w:proofErr w:type="gramStart"/>
      <w:r w:rsidR="00D2417E">
        <w:rPr>
          <w:rFonts w:ascii="Helvetica" w:hAnsi="Helvetica" w:cs="Helvetica"/>
          <w:i/>
          <w:sz w:val="18"/>
          <w:szCs w:val="18"/>
          <w:lang w:val="en-GB"/>
        </w:rPr>
        <w:t xml:space="preserve">Rules  </w:t>
      </w:r>
      <w:r w:rsidR="00D31F60">
        <w:rPr>
          <w:rFonts w:ascii="Helvetica" w:hAnsi="Helvetica" w:cs="Helvetica"/>
          <w:i/>
          <w:sz w:val="18"/>
          <w:szCs w:val="18"/>
          <w:lang w:val="en-GB"/>
        </w:rPr>
        <w:t>the</w:t>
      </w:r>
      <w:proofErr w:type="gramEnd"/>
      <w:r w:rsidR="00D31F60">
        <w:rPr>
          <w:rFonts w:ascii="Helvetica" w:hAnsi="Helvetica" w:cs="Helvetica"/>
          <w:i/>
          <w:sz w:val="18"/>
          <w:szCs w:val="18"/>
          <w:lang w:val="en-GB"/>
        </w:rPr>
        <w:t xml:space="preserv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14:paraId="1443639E" w14:textId="77777777" w:rsidR="00C5065C" w:rsidRPr="008F18BE" w:rsidRDefault="00C5065C" w:rsidP="00FD17CE">
      <w:pPr>
        <w:spacing w:after="0"/>
        <w:ind w:left="-709" w:right="-896"/>
        <w:jc w:val="both"/>
        <w:rPr>
          <w:rFonts w:ascii="Helvetica" w:hAnsi="Helvetica" w:cs="Helvetica"/>
          <w:i/>
          <w:sz w:val="18"/>
          <w:szCs w:val="18"/>
          <w:lang w:val="en-GB"/>
        </w:rPr>
      </w:pPr>
    </w:p>
    <w:p w14:paraId="785161C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65206CF9" w14:textId="77777777" w:rsidR="00C5065C" w:rsidRPr="008F18BE" w:rsidRDefault="00C5065C" w:rsidP="00FD17CE">
      <w:pPr>
        <w:spacing w:after="0"/>
        <w:ind w:left="-709" w:right="-896"/>
        <w:jc w:val="both"/>
        <w:rPr>
          <w:rFonts w:ascii="Helvetica" w:hAnsi="Helvetica" w:cs="Helvetica"/>
          <w:i/>
          <w:sz w:val="18"/>
          <w:szCs w:val="18"/>
          <w:lang w:val="en-GB"/>
        </w:rPr>
      </w:pPr>
    </w:p>
    <w:p w14:paraId="2801857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14:paraId="5D6A0D7B" w14:textId="77777777" w:rsidR="00C5065C" w:rsidRPr="008F18BE" w:rsidRDefault="00C5065C" w:rsidP="00FD17CE">
      <w:pPr>
        <w:spacing w:after="0"/>
        <w:ind w:left="-709" w:right="-896"/>
        <w:jc w:val="both"/>
        <w:rPr>
          <w:rFonts w:ascii="Helvetica" w:hAnsi="Helvetica" w:cs="Helvetica"/>
          <w:i/>
          <w:sz w:val="18"/>
          <w:szCs w:val="18"/>
          <w:lang w:val="en-GB"/>
        </w:rPr>
      </w:pPr>
    </w:p>
    <w:p w14:paraId="48940D1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14:paraId="72C5EF6F" w14:textId="77777777" w:rsidR="00C5065C" w:rsidRPr="008F18BE" w:rsidRDefault="00C5065C" w:rsidP="00FD17CE">
      <w:pPr>
        <w:spacing w:after="0"/>
        <w:ind w:left="-709" w:right="-896"/>
        <w:jc w:val="both"/>
        <w:rPr>
          <w:rFonts w:ascii="Helvetica" w:hAnsi="Helvetica" w:cs="Helvetica"/>
          <w:i/>
          <w:sz w:val="18"/>
          <w:szCs w:val="18"/>
          <w:lang w:val="en-GB"/>
        </w:rPr>
      </w:pPr>
    </w:p>
    <w:p w14:paraId="2E7F604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14:paraId="679C3284" w14:textId="77777777" w:rsidR="00C5065C" w:rsidRPr="008F18BE" w:rsidRDefault="00C5065C" w:rsidP="00FD17CE">
      <w:pPr>
        <w:spacing w:after="0"/>
        <w:ind w:left="-709" w:right="-896"/>
        <w:jc w:val="both"/>
        <w:rPr>
          <w:rFonts w:ascii="Helvetica" w:hAnsi="Helvetica" w:cs="Helvetica"/>
          <w:i/>
          <w:sz w:val="18"/>
          <w:szCs w:val="18"/>
          <w:lang w:val="en-GB"/>
        </w:rPr>
      </w:pPr>
    </w:p>
    <w:p w14:paraId="6E4AE5CA"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4A5E6F8B" w14:textId="77777777" w:rsidR="00C5065C" w:rsidRPr="008F18BE" w:rsidRDefault="00C5065C" w:rsidP="00FD17CE">
      <w:pPr>
        <w:spacing w:after="0"/>
        <w:ind w:left="-709" w:right="-896"/>
        <w:jc w:val="both"/>
        <w:rPr>
          <w:rFonts w:ascii="Helvetica" w:hAnsi="Helvetica" w:cs="Helvetica"/>
          <w:i/>
          <w:sz w:val="18"/>
          <w:szCs w:val="18"/>
          <w:lang w:val="en-GB"/>
        </w:rPr>
      </w:pPr>
    </w:p>
    <w:p w14:paraId="23E9F666"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w:t>
      </w:r>
      <w:proofErr w:type="gramStart"/>
      <w:r w:rsidRPr="008F18BE">
        <w:rPr>
          <w:rFonts w:ascii="Helvetica" w:hAnsi="Helvetica" w:cs="Helvetica"/>
          <w:i/>
          <w:sz w:val="18"/>
          <w:szCs w:val="18"/>
          <w:lang w:val="en-GB"/>
        </w:rPr>
        <w:t>have to</w:t>
      </w:r>
      <w:proofErr w:type="gramEnd"/>
      <w:r w:rsidRPr="008F18BE">
        <w:rPr>
          <w:rFonts w:ascii="Helvetica" w:hAnsi="Helvetica" w:cs="Helvetica"/>
          <w:i/>
          <w:sz w:val="18"/>
          <w:szCs w:val="18"/>
          <w:lang w:val="en-GB"/>
        </w:rPr>
        <w:t xml:space="preserve"> be presented chain by chain leaving a row free between different chains (e.g.: A, B, C, free row, A, B, D, free row, A, E, F etc.).</w:t>
      </w:r>
    </w:p>
    <w:p w14:paraId="619E64CB" w14:textId="77777777" w:rsidR="00C5065C" w:rsidRPr="008F18BE" w:rsidRDefault="00C5065C" w:rsidP="00FD17CE">
      <w:pPr>
        <w:spacing w:after="0"/>
        <w:ind w:left="-709" w:right="-896"/>
        <w:jc w:val="both"/>
        <w:rPr>
          <w:rFonts w:ascii="Helvetica" w:hAnsi="Helvetica" w:cs="Helvetica"/>
          <w:i/>
          <w:sz w:val="18"/>
          <w:szCs w:val="18"/>
          <w:lang w:val="en-GB"/>
        </w:rPr>
      </w:pPr>
    </w:p>
    <w:p w14:paraId="148DB35D"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14:paraId="1B26B4AE" w14:textId="77777777" w:rsidR="00C5065C" w:rsidRPr="008F18BE" w:rsidRDefault="00C5065C" w:rsidP="00FD17CE">
      <w:pPr>
        <w:spacing w:after="0"/>
        <w:ind w:left="-709" w:right="-896"/>
        <w:jc w:val="both"/>
        <w:rPr>
          <w:rFonts w:ascii="Helvetica" w:hAnsi="Helvetica" w:cs="Helvetica"/>
          <w:i/>
          <w:sz w:val="18"/>
          <w:szCs w:val="18"/>
          <w:lang w:val="en-GB"/>
        </w:rPr>
      </w:pPr>
    </w:p>
    <w:p w14:paraId="36EE2C09"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14:paraId="6A1C3147" w14:textId="77777777" w:rsidR="00C5065C" w:rsidRPr="00C5065C" w:rsidRDefault="00C5065C" w:rsidP="00FD17CE">
      <w:pPr>
        <w:jc w:val="both"/>
        <w:rPr>
          <w:lang w:val="en-GB"/>
        </w:rPr>
      </w:pPr>
    </w:p>
    <w:sectPr w:rsidR="00C5065C" w:rsidRPr="00C506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0495" w14:textId="77777777" w:rsidR="002C733A" w:rsidRDefault="002C733A" w:rsidP="006D2DD2">
      <w:pPr>
        <w:spacing w:after="0" w:line="240" w:lineRule="auto"/>
      </w:pPr>
      <w:r>
        <w:separator/>
      </w:r>
    </w:p>
  </w:endnote>
  <w:endnote w:type="continuationSeparator" w:id="0">
    <w:p w14:paraId="59796C59" w14:textId="77777777" w:rsidR="002C733A" w:rsidRDefault="002C733A" w:rsidP="006D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DA451" w14:textId="77777777" w:rsidR="002C733A" w:rsidRDefault="002C733A" w:rsidP="006D2DD2">
      <w:pPr>
        <w:spacing w:after="0" w:line="240" w:lineRule="auto"/>
      </w:pPr>
      <w:r>
        <w:separator/>
      </w:r>
    </w:p>
  </w:footnote>
  <w:footnote w:type="continuationSeparator" w:id="0">
    <w:p w14:paraId="3BFB237A" w14:textId="77777777" w:rsidR="002C733A" w:rsidRDefault="002C733A" w:rsidP="006D2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5C"/>
    <w:rsid w:val="00006813"/>
    <w:rsid w:val="00045841"/>
    <w:rsid w:val="00075B6F"/>
    <w:rsid w:val="000A44F2"/>
    <w:rsid w:val="000F47A3"/>
    <w:rsid w:val="001112EC"/>
    <w:rsid w:val="00140807"/>
    <w:rsid w:val="0015068A"/>
    <w:rsid w:val="0015309D"/>
    <w:rsid w:val="001961A0"/>
    <w:rsid w:val="001A567B"/>
    <w:rsid w:val="001E4CFE"/>
    <w:rsid w:val="001F3D1D"/>
    <w:rsid w:val="002177A2"/>
    <w:rsid w:val="002772AA"/>
    <w:rsid w:val="002C733A"/>
    <w:rsid w:val="002D16C8"/>
    <w:rsid w:val="002D7AA4"/>
    <w:rsid w:val="002E08F1"/>
    <w:rsid w:val="00347A96"/>
    <w:rsid w:val="00347AA4"/>
    <w:rsid w:val="00367BF5"/>
    <w:rsid w:val="003C2D94"/>
    <w:rsid w:val="00413475"/>
    <w:rsid w:val="00414AE3"/>
    <w:rsid w:val="00485978"/>
    <w:rsid w:val="004A61D1"/>
    <w:rsid w:val="004A7C45"/>
    <w:rsid w:val="004F440A"/>
    <w:rsid w:val="005105C5"/>
    <w:rsid w:val="00521E70"/>
    <w:rsid w:val="00562726"/>
    <w:rsid w:val="005957D6"/>
    <w:rsid w:val="005A6AC0"/>
    <w:rsid w:val="005C1A4D"/>
    <w:rsid w:val="005F5CED"/>
    <w:rsid w:val="00692996"/>
    <w:rsid w:val="006A6352"/>
    <w:rsid w:val="006C5DF3"/>
    <w:rsid w:val="006D2DD2"/>
    <w:rsid w:val="0070184B"/>
    <w:rsid w:val="00725094"/>
    <w:rsid w:val="00737B55"/>
    <w:rsid w:val="00774227"/>
    <w:rsid w:val="00795C4F"/>
    <w:rsid w:val="007A0356"/>
    <w:rsid w:val="007C162B"/>
    <w:rsid w:val="007C1CF3"/>
    <w:rsid w:val="0082756A"/>
    <w:rsid w:val="00852C31"/>
    <w:rsid w:val="008547B6"/>
    <w:rsid w:val="008778CE"/>
    <w:rsid w:val="008810DA"/>
    <w:rsid w:val="008C16A9"/>
    <w:rsid w:val="008F18BE"/>
    <w:rsid w:val="00915FFE"/>
    <w:rsid w:val="00923714"/>
    <w:rsid w:val="009948F3"/>
    <w:rsid w:val="009D45FF"/>
    <w:rsid w:val="00A26114"/>
    <w:rsid w:val="00A51AC4"/>
    <w:rsid w:val="00A65D90"/>
    <w:rsid w:val="00AB1483"/>
    <w:rsid w:val="00AC7919"/>
    <w:rsid w:val="00AD2869"/>
    <w:rsid w:val="00AD5FC9"/>
    <w:rsid w:val="00B40014"/>
    <w:rsid w:val="00B47EB3"/>
    <w:rsid w:val="00B878F3"/>
    <w:rsid w:val="00BA42D8"/>
    <w:rsid w:val="00BA630A"/>
    <w:rsid w:val="00BA72A7"/>
    <w:rsid w:val="00BD273C"/>
    <w:rsid w:val="00C055A5"/>
    <w:rsid w:val="00C5065C"/>
    <w:rsid w:val="00CE089F"/>
    <w:rsid w:val="00D1438C"/>
    <w:rsid w:val="00D2326B"/>
    <w:rsid w:val="00D2417E"/>
    <w:rsid w:val="00D31F60"/>
    <w:rsid w:val="00D363B8"/>
    <w:rsid w:val="00D94AFE"/>
    <w:rsid w:val="00DC2D60"/>
    <w:rsid w:val="00DE1D88"/>
    <w:rsid w:val="00DE38DD"/>
    <w:rsid w:val="00E62078"/>
    <w:rsid w:val="00EB1F00"/>
    <w:rsid w:val="00F21891"/>
    <w:rsid w:val="00F21FBB"/>
    <w:rsid w:val="00F26D04"/>
    <w:rsid w:val="00F32B37"/>
    <w:rsid w:val="00F463E8"/>
    <w:rsid w:val="00F5790D"/>
    <w:rsid w:val="00F76D29"/>
    <w:rsid w:val="00FB20E0"/>
    <w:rsid w:val="00FB4206"/>
    <w:rsid w:val="00FD17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B34B0"/>
  <w15:docId w15:val="{96E61613-6E4B-4A7B-8554-CFD9EBA1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2025-09-05T12:27:10+00:00</DateReceiv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EFF1B-D3F8-4EE9-A096-30268CAE73DF}">
  <ds:schemaRefs>
    <ds:schemaRef ds:uri="http://schemas.microsoft.com/office/2006/metadata/properties"/>
    <ds:schemaRef ds:uri="http://schemas.microsoft.com/office/infopath/2007/PartnerControls"/>
    <ds:schemaRef ds:uri="1400897b-0d41-453a-94b7-95d8179a5dd8"/>
    <ds:schemaRef ds:uri="24312d92-26c2-4fef-9c99-1d5cf301cce5"/>
  </ds:schemaRefs>
</ds:datastoreItem>
</file>

<file path=customXml/itemProps2.xml><?xml version="1.0" encoding="utf-8"?>
<ds:datastoreItem xmlns:ds="http://schemas.openxmlformats.org/officeDocument/2006/customXml" ds:itemID="{B05E27CD-6C26-4561-9511-A72BD7799737}">
  <ds:schemaRefs>
    <ds:schemaRef ds:uri="http://schemas.openxmlformats.org/officeDocument/2006/bibliography"/>
  </ds:schemaRefs>
</ds:datastoreItem>
</file>

<file path=customXml/itemProps3.xml><?xml version="1.0" encoding="utf-8"?>
<ds:datastoreItem xmlns:ds="http://schemas.openxmlformats.org/officeDocument/2006/customXml" ds:itemID="{F542DC59-D3AB-46C7-9BD2-E22153078BB3}"/>
</file>

<file path=customXml/itemProps4.xml><?xml version="1.0" encoding="utf-8"?>
<ds:datastoreItem xmlns:ds="http://schemas.openxmlformats.org/officeDocument/2006/customXml" ds:itemID="{753F5358-336C-48B8-969B-D7592BFDB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Grainne O'Donohoe</cp:lastModifiedBy>
  <cp:revision>3</cp:revision>
  <dcterms:created xsi:type="dcterms:W3CDTF">2025-09-05T11:39:00Z</dcterms:created>
  <dcterms:modified xsi:type="dcterms:W3CDTF">2025-09-05T11:54:00Z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ies>
</file>