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D3D3" w14:textId="77777777" w:rsidR="006D5049" w:rsidRPr="003F5794" w:rsidRDefault="006D5049" w:rsidP="006D5049">
      <w:pPr>
        <w:pStyle w:val="aj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 </w:t>
      </w:r>
    </w:p>
    <w:p w14:paraId="28221155" w14:textId="5BCD58CF" w:rsidR="006D5049" w:rsidRPr="003F5794" w:rsidRDefault="00D633F1" w:rsidP="006D5049">
      <w:pPr>
        <w:pStyle w:val="ak"/>
        <w:rPr>
          <w:rFonts w:ascii="Arial" w:hAnsi="Arial" w:cs="Arial"/>
          <w:sz w:val="22"/>
          <w:szCs w:val="22"/>
        </w:rPr>
      </w:pPr>
      <w:r w:rsidRPr="003F5794">
        <w:rPr>
          <w:rStyle w:val="ag"/>
          <w:b/>
          <w:bCs/>
        </w:rPr>
        <w:t>1</w:t>
      </w:r>
      <w:r w:rsidR="001E2AF3" w:rsidRPr="003F5794">
        <w:rPr>
          <w:rStyle w:val="ag"/>
          <w:b/>
          <w:bCs/>
        </w:rPr>
        <w:t>0</w:t>
      </w:r>
      <w:r w:rsidR="006D5049" w:rsidRPr="003F5794">
        <w:rPr>
          <w:rStyle w:val="ag"/>
          <w:b/>
          <w:bCs/>
        </w:rPr>
        <w:t xml:space="preserve"> March 202</w:t>
      </w:r>
      <w:r w:rsidR="001E2AF3" w:rsidRPr="003F5794">
        <w:rPr>
          <w:rStyle w:val="ag"/>
          <w:b/>
          <w:bCs/>
        </w:rPr>
        <w:t>3</w:t>
      </w:r>
    </w:p>
    <w:p w14:paraId="3DFFAEE3" w14:textId="77777777" w:rsidR="006D5049" w:rsidRPr="003F5794" w:rsidRDefault="006D5049" w:rsidP="006D5049">
      <w:pPr>
        <w:pStyle w:val="ai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 </w:t>
      </w:r>
    </w:p>
    <w:p w14:paraId="05EF8142" w14:textId="4775C327" w:rsidR="005A73B2" w:rsidRPr="003F5794" w:rsidRDefault="005A73B2" w:rsidP="0023457C">
      <w:pPr>
        <w:pStyle w:val="ai"/>
        <w:ind w:left="-142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CRH plc (the "Company")</w:t>
      </w:r>
    </w:p>
    <w:p w14:paraId="542CCD97" w14:textId="77777777" w:rsidR="005A73B2" w:rsidRPr="003F5794" w:rsidRDefault="005A73B2" w:rsidP="005A73B2">
      <w:pPr>
        <w:pStyle w:val="al"/>
        <w:rPr>
          <w:rFonts w:ascii="Arial" w:hAnsi="Arial" w:cs="Arial"/>
          <w:sz w:val="22"/>
          <w:szCs w:val="22"/>
        </w:rPr>
      </w:pPr>
      <w:r w:rsidRPr="003F5794">
        <w:rPr>
          <w:rStyle w:val="ac"/>
        </w:rPr>
        <w:t> </w:t>
      </w:r>
    </w:p>
    <w:p w14:paraId="481A5C76" w14:textId="5123D207" w:rsidR="004666BD" w:rsidRDefault="004666BD" w:rsidP="004666BD">
      <w:pPr>
        <w:pStyle w:val="as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ar"/>
          <w:rFonts w:ascii="Arial" w:hAnsi="Arial" w:cs="Arial"/>
          <w:b/>
          <w:bCs/>
          <w:color w:val="000000"/>
          <w:sz w:val="22"/>
          <w:szCs w:val="22"/>
        </w:rPr>
        <w:t>2022 Annual Report and Form 20-F</w:t>
      </w:r>
    </w:p>
    <w:p w14:paraId="365A06B1" w14:textId="77777777" w:rsidR="004666BD" w:rsidRDefault="004666BD" w:rsidP="004666BD">
      <w:pPr>
        <w:pStyle w:val="j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ar"/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6BF7663" w14:textId="77777777" w:rsidR="004666BD" w:rsidRDefault="004666BD" w:rsidP="004666BD">
      <w:pPr>
        <w:pStyle w:val="j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ar"/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6D131AE7" w14:textId="51867A0A" w:rsidR="00705A0C" w:rsidRDefault="004666BD" w:rsidP="0025215D">
      <w:pPr>
        <w:rPr>
          <w:rStyle w:val="ao"/>
          <w:rFonts w:ascii="Arial" w:hAnsi="Arial" w:cs="Arial"/>
          <w:color w:val="000000"/>
        </w:rPr>
      </w:pPr>
      <w:r w:rsidRPr="0025215D">
        <w:rPr>
          <w:rStyle w:val="ao"/>
          <w:rFonts w:ascii="Arial" w:hAnsi="Arial" w:cs="Arial"/>
          <w:color w:val="000000"/>
        </w:rPr>
        <w:t xml:space="preserve">The 2022 Annual Report and Form 20-F (the "2022 Annual Report") has been published by the Company </w:t>
      </w:r>
      <w:r w:rsidR="00B60599" w:rsidRPr="0025215D">
        <w:rPr>
          <w:rStyle w:val="ao"/>
          <w:rFonts w:ascii="Arial" w:hAnsi="Arial" w:cs="Arial"/>
          <w:color w:val="000000"/>
        </w:rPr>
        <w:t>today, 10</w:t>
      </w:r>
      <w:r w:rsidR="00B60599" w:rsidRPr="0025215D">
        <w:rPr>
          <w:rStyle w:val="ao"/>
          <w:rFonts w:ascii="Arial" w:hAnsi="Arial" w:cs="Arial"/>
          <w:color w:val="000000"/>
          <w:vertAlign w:val="superscript"/>
        </w:rPr>
        <w:t>th</w:t>
      </w:r>
      <w:r w:rsidR="00B60599" w:rsidRPr="0025215D">
        <w:rPr>
          <w:rStyle w:val="ao"/>
          <w:rFonts w:ascii="Arial" w:hAnsi="Arial" w:cs="Arial"/>
          <w:color w:val="000000"/>
        </w:rPr>
        <w:t xml:space="preserve"> March 2023, </w:t>
      </w:r>
      <w:r w:rsidRPr="0025215D">
        <w:rPr>
          <w:rStyle w:val="ao"/>
          <w:rFonts w:ascii="Arial" w:hAnsi="Arial" w:cs="Arial"/>
          <w:color w:val="000000"/>
        </w:rPr>
        <w:t xml:space="preserve">and is available to </w:t>
      </w:r>
      <w:r w:rsidR="00B60599" w:rsidRPr="0025215D">
        <w:rPr>
          <w:rStyle w:val="ao"/>
          <w:rFonts w:ascii="Arial" w:hAnsi="Arial" w:cs="Arial"/>
          <w:color w:val="000000"/>
        </w:rPr>
        <w:t>view</w:t>
      </w:r>
      <w:r w:rsidR="00705A0C">
        <w:rPr>
          <w:rStyle w:val="ao"/>
          <w:rFonts w:ascii="Arial" w:hAnsi="Arial" w:cs="Arial"/>
          <w:color w:val="000000"/>
        </w:rPr>
        <w:t xml:space="preserve"> on the Company’s website as follows:</w:t>
      </w:r>
    </w:p>
    <w:p w14:paraId="3A79206E" w14:textId="60B1DD78" w:rsidR="00705A0C" w:rsidRPr="00705A0C" w:rsidRDefault="00705A0C" w:rsidP="00705A0C">
      <w:pPr>
        <w:pStyle w:val="ListParagraph"/>
        <w:numPr>
          <w:ilvl w:val="0"/>
          <w:numId w:val="4"/>
        </w:numPr>
        <w:rPr>
          <w:rStyle w:val="Hyperlink"/>
          <w:rFonts w:ascii="Arial" w:hAnsi="Arial" w:cs="Arial"/>
          <w:color w:val="000000"/>
          <w:u w:val="none"/>
        </w:rPr>
      </w:pPr>
      <w:r>
        <w:rPr>
          <w:rStyle w:val="ao"/>
          <w:rFonts w:ascii="Arial" w:hAnsi="Arial" w:cs="Arial"/>
          <w:color w:val="000000"/>
        </w:rPr>
        <w:t>ES</w:t>
      </w:r>
      <w:r w:rsidR="00173BAA">
        <w:rPr>
          <w:rStyle w:val="ao"/>
          <w:rFonts w:ascii="Arial" w:hAnsi="Arial" w:cs="Arial"/>
          <w:color w:val="000000"/>
        </w:rPr>
        <w:t>E</w:t>
      </w:r>
      <w:r>
        <w:rPr>
          <w:rStyle w:val="ao"/>
          <w:rFonts w:ascii="Arial" w:hAnsi="Arial" w:cs="Arial"/>
          <w:color w:val="000000"/>
        </w:rPr>
        <w:t>F compliant format:</w:t>
      </w:r>
      <w:r w:rsidRPr="00705A0C">
        <w:t xml:space="preserve"> </w:t>
      </w:r>
      <w:r>
        <w:t xml:space="preserve"> </w:t>
      </w:r>
      <w:hyperlink r:id="rId8" w:history="1">
        <w:r w:rsidRPr="00AF5043">
          <w:rPr>
            <w:rStyle w:val="Hyperlink"/>
            <w:rFonts w:ascii="Arial" w:hAnsi="Arial" w:cs="Arial"/>
          </w:rPr>
          <w:t>https://www.crh.com/media/4721/549300midjnnth068e74-2022-12-31.zip</w:t>
        </w:r>
      </w:hyperlink>
    </w:p>
    <w:p w14:paraId="19112814" w14:textId="4CD8539B" w:rsidR="00705A0C" w:rsidRPr="00705A0C" w:rsidRDefault="00705A0C" w:rsidP="00705A0C">
      <w:pPr>
        <w:pStyle w:val="ListParagraph"/>
        <w:numPr>
          <w:ilvl w:val="0"/>
          <w:numId w:val="4"/>
        </w:numPr>
        <w:rPr>
          <w:rStyle w:val="ao"/>
          <w:rFonts w:ascii="Arial" w:hAnsi="Arial" w:cs="Arial"/>
          <w:color w:val="000000"/>
        </w:rPr>
      </w:pPr>
      <w:r>
        <w:rPr>
          <w:rStyle w:val="ao"/>
          <w:rFonts w:ascii="Arial" w:hAnsi="Arial" w:cs="Arial"/>
          <w:color w:val="000000"/>
        </w:rPr>
        <w:t>PDF format:</w:t>
      </w:r>
      <w:r w:rsidRPr="00705A0C">
        <w:t xml:space="preserve"> </w:t>
      </w:r>
      <w:hyperlink r:id="rId9" w:history="1">
        <w:r w:rsidRPr="0025215D">
          <w:rPr>
            <w:rStyle w:val="Hyperlink"/>
            <w:rFonts w:ascii="Arial" w:hAnsi="Arial" w:cs="Arial"/>
          </w:rPr>
          <w:t>https://www.crh.com/media/4728/crh-annual-report-2022.pdf</w:t>
        </w:r>
      </w:hyperlink>
    </w:p>
    <w:p w14:paraId="676333AE" w14:textId="35AF7833" w:rsidR="00CF5B95" w:rsidRPr="00CF5B95" w:rsidRDefault="0017510A" w:rsidP="00CF5B95">
      <w:pPr>
        <w:spacing w:after="0" w:line="240" w:lineRule="auto"/>
        <w:rPr>
          <w:rStyle w:val="ao"/>
          <w:rFonts w:ascii="Arial" w:hAnsi="Arial" w:cs="Arial"/>
        </w:rPr>
      </w:pPr>
      <w:r w:rsidRPr="003F5794">
        <w:rPr>
          <w:rStyle w:val="ag"/>
        </w:rPr>
        <w:t xml:space="preserve">The 2022 Annual Report </w:t>
      </w:r>
      <w:r w:rsidR="00D633F1" w:rsidRPr="003F5794">
        <w:rPr>
          <w:rStyle w:val="ag"/>
        </w:rPr>
        <w:t>ha</w:t>
      </w:r>
      <w:r w:rsidRPr="003F5794">
        <w:rPr>
          <w:rStyle w:val="ag"/>
        </w:rPr>
        <w:t>s</w:t>
      </w:r>
      <w:r w:rsidR="00D633F1" w:rsidRPr="003F5794">
        <w:rPr>
          <w:rStyle w:val="ag"/>
        </w:rPr>
        <w:t xml:space="preserve"> </w:t>
      </w:r>
      <w:r w:rsidR="00127407">
        <w:rPr>
          <w:rStyle w:val="ag"/>
        </w:rPr>
        <w:t xml:space="preserve">also </w:t>
      </w:r>
      <w:r w:rsidR="000C45A0" w:rsidRPr="003F5794">
        <w:rPr>
          <w:rStyle w:val="ag"/>
        </w:rPr>
        <w:t xml:space="preserve">been submitted to </w:t>
      </w:r>
      <w:r w:rsidR="001312D4" w:rsidRPr="003F5794">
        <w:rPr>
          <w:rStyle w:val="ag"/>
        </w:rPr>
        <w:t xml:space="preserve">Euronext Dublin and </w:t>
      </w:r>
      <w:r w:rsidR="000C45A0" w:rsidRPr="003F5794">
        <w:rPr>
          <w:rStyle w:val="ag"/>
        </w:rPr>
        <w:t>the U.K. National Storage Mechanism and will shortly be available for inspection at</w:t>
      </w:r>
      <w:r w:rsidR="001B18EB">
        <w:rPr>
          <w:rStyle w:val="ag"/>
        </w:rPr>
        <w:t xml:space="preserve">: </w:t>
      </w:r>
      <w:hyperlink r:id="rId10" w:anchor="/nsm/nationalstoragemechanism" w:history="1">
        <w:r w:rsidR="00C56DC0" w:rsidRPr="00894EB8">
          <w:rPr>
            <w:rStyle w:val="Hyperlink"/>
            <w:rFonts w:ascii="Arial" w:hAnsi="Arial" w:cs="Arial"/>
          </w:rPr>
          <w:t>https://data.fca.org.uk/#/nsm/nationalstoragemechanism</w:t>
        </w:r>
      </w:hyperlink>
      <w:r w:rsidR="001312D4" w:rsidRPr="003F5794" w:rsidDel="00B07B64">
        <w:rPr>
          <w:rFonts w:ascii="Arial" w:hAnsi="Arial" w:cs="Arial"/>
        </w:rPr>
        <w:t xml:space="preserve"> </w:t>
      </w:r>
      <w:r w:rsidR="00CF5B95" w:rsidRPr="00CF5B95">
        <w:rPr>
          <w:rStyle w:val="ao"/>
          <w:rFonts w:ascii="Arial" w:hAnsi="Arial" w:cs="Arial"/>
        </w:rPr>
        <w:t>and at the following address:</w:t>
      </w:r>
    </w:p>
    <w:p w14:paraId="63C27B77" w14:textId="77777777" w:rsidR="00CF5B95" w:rsidRPr="00CF5B95" w:rsidRDefault="00CF5B95" w:rsidP="00CF5B95">
      <w:pPr>
        <w:pStyle w:val="bf"/>
        <w:shd w:val="clear" w:color="auto" w:fill="FFFFFF"/>
        <w:spacing w:before="0" w:beforeAutospacing="0" w:after="0" w:afterAutospacing="0" w:line="336" w:lineRule="atLeast"/>
        <w:rPr>
          <w:rStyle w:val="ao"/>
          <w:rFonts w:ascii="Arial" w:eastAsiaTheme="minorHAnsi" w:hAnsi="Arial" w:cs="Arial"/>
          <w:sz w:val="22"/>
          <w:szCs w:val="22"/>
          <w:lang w:eastAsia="en-US"/>
        </w:rPr>
      </w:pPr>
      <w:r w:rsidRPr="00CF5B95">
        <w:rPr>
          <w:rStyle w:val="ao"/>
          <w:rFonts w:ascii="Arial" w:eastAsiaTheme="minorHAnsi" w:hAnsi="Arial" w:cs="Arial"/>
          <w:lang w:eastAsia="en-US"/>
        </w:rPr>
        <w:t> </w:t>
      </w:r>
    </w:p>
    <w:p w14:paraId="37077B98" w14:textId="77777777" w:rsidR="00CF5B95" w:rsidRPr="00CF5B95" w:rsidRDefault="00CF5B95" w:rsidP="00CF5B95">
      <w:pPr>
        <w:pStyle w:val="am"/>
        <w:rPr>
          <w:rStyle w:val="ag"/>
        </w:rPr>
      </w:pPr>
      <w:r w:rsidRPr="00CF5B95">
        <w:rPr>
          <w:rStyle w:val="ag"/>
        </w:rPr>
        <w:t>Companies Announcements Office</w:t>
      </w:r>
    </w:p>
    <w:p w14:paraId="351D3742" w14:textId="77777777" w:rsidR="00CF5B95" w:rsidRPr="00CF5B95" w:rsidRDefault="00CF5B95" w:rsidP="00CF5B95">
      <w:pPr>
        <w:pStyle w:val="am"/>
        <w:rPr>
          <w:rStyle w:val="ag"/>
        </w:rPr>
      </w:pPr>
      <w:r w:rsidRPr="00CF5B95">
        <w:rPr>
          <w:rStyle w:val="ag"/>
        </w:rPr>
        <w:t>Euronext Dublin</w:t>
      </w:r>
    </w:p>
    <w:p w14:paraId="3CDDABEE" w14:textId="77777777" w:rsidR="00CF5B95" w:rsidRPr="00CF5B95" w:rsidRDefault="00CF5B95" w:rsidP="00CF5B95">
      <w:pPr>
        <w:pStyle w:val="am"/>
        <w:rPr>
          <w:rStyle w:val="ag"/>
        </w:rPr>
      </w:pPr>
      <w:r w:rsidRPr="00CF5B95">
        <w:rPr>
          <w:rStyle w:val="ag"/>
        </w:rPr>
        <w:t>The Exchange Buildings</w:t>
      </w:r>
    </w:p>
    <w:p w14:paraId="1F1991D8" w14:textId="77777777" w:rsidR="00CF5B95" w:rsidRPr="00CF5B95" w:rsidRDefault="00CF5B95" w:rsidP="00CF5B95">
      <w:pPr>
        <w:pStyle w:val="am"/>
        <w:rPr>
          <w:rStyle w:val="ag"/>
        </w:rPr>
      </w:pPr>
      <w:r w:rsidRPr="00CF5B95">
        <w:rPr>
          <w:rStyle w:val="ag"/>
        </w:rPr>
        <w:t>Foster Place</w:t>
      </w:r>
    </w:p>
    <w:p w14:paraId="32FCD0C7" w14:textId="77777777" w:rsidR="00CF5B95" w:rsidRPr="00CF5B95" w:rsidRDefault="00CF5B95" w:rsidP="00CF5B95">
      <w:pPr>
        <w:pStyle w:val="am"/>
        <w:rPr>
          <w:rStyle w:val="ag"/>
        </w:rPr>
      </w:pPr>
      <w:r w:rsidRPr="00CF5B95">
        <w:rPr>
          <w:rStyle w:val="ag"/>
        </w:rPr>
        <w:t>D02 E796</w:t>
      </w:r>
    </w:p>
    <w:p w14:paraId="27E23CCF" w14:textId="77777777" w:rsidR="00CF5B95" w:rsidRPr="00CF5B95" w:rsidRDefault="00CF5B95" w:rsidP="00CF5B95">
      <w:pPr>
        <w:pStyle w:val="am"/>
        <w:rPr>
          <w:rStyle w:val="ag"/>
        </w:rPr>
      </w:pPr>
      <w:r w:rsidRPr="00CF5B95">
        <w:rPr>
          <w:rStyle w:val="ag"/>
        </w:rPr>
        <w:t>Ireland</w:t>
      </w:r>
    </w:p>
    <w:p w14:paraId="021176BF" w14:textId="77777777" w:rsidR="006D5049" w:rsidRPr="003F5794" w:rsidRDefault="006D5049" w:rsidP="005A73B2">
      <w:pPr>
        <w:pStyle w:val="am"/>
        <w:rPr>
          <w:rStyle w:val="ag"/>
        </w:rPr>
      </w:pPr>
    </w:p>
    <w:p w14:paraId="5966007E" w14:textId="130B5CB7" w:rsidR="005A73B2" w:rsidRPr="003F5794" w:rsidRDefault="0017510A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The 2022 Annual Report is</w:t>
      </w:r>
      <w:r w:rsidR="000C45A0" w:rsidRPr="003F5794">
        <w:rPr>
          <w:rStyle w:val="ag"/>
        </w:rPr>
        <w:t xml:space="preserve"> expected to </w:t>
      </w:r>
      <w:r w:rsidR="005A73B2" w:rsidRPr="003F5794">
        <w:rPr>
          <w:rStyle w:val="ag"/>
        </w:rPr>
        <w:t xml:space="preserve">be posted to </w:t>
      </w:r>
      <w:r w:rsidR="000C45A0" w:rsidRPr="003F5794">
        <w:rPr>
          <w:rStyle w:val="ag"/>
        </w:rPr>
        <w:t xml:space="preserve">those </w:t>
      </w:r>
      <w:r w:rsidR="005A73B2" w:rsidRPr="003F5794">
        <w:rPr>
          <w:rStyle w:val="ag"/>
        </w:rPr>
        <w:t>shareholders</w:t>
      </w:r>
      <w:r w:rsidR="000C45A0" w:rsidRPr="003F5794">
        <w:rPr>
          <w:rStyle w:val="ag"/>
        </w:rPr>
        <w:t xml:space="preserve"> who have requested a hard copy</w:t>
      </w:r>
      <w:r w:rsidR="005A73B2" w:rsidRPr="003F5794">
        <w:rPr>
          <w:rStyle w:val="y"/>
          <w:rFonts w:ascii="Arial" w:hAnsi="Arial" w:cs="Arial"/>
          <w:b/>
          <w:bCs/>
          <w:sz w:val="22"/>
          <w:szCs w:val="22"/>
        </w:rPr>
        <w:t> </w:t>
      </w:r>
      <w:r w:rsidR="00DC4B92" w:rsidRPr="003F5794">
        <w:rPr>
          <w:rStyle w:val="ag"/>
        </w:rPr>
        <w:t>on</w:t>
      </w:r>
      <w:r w:rsidR="004666BD">
        <w:rPr>
          <w:rStyle w:val="ag"/>
        </w:rPr>
        <w:t xml:space="preserve"> 29</w:t>
      </w:r>
      <w:r w:rsidR="000C45A0" w:rsidRPr="003F5794">
        <w:rPr>
          <w:rStyle w:val="ag"/>
        </w:rPr>
        <w:t xml:space="preserve"> March 202</w:t>
      </w:r>
      <w:r w:rsidR="004666BD">
        <w:rPr>
          <w:rStyle w:val="ag"/>
        </w:rPr>
        <w:t>3</w:t>
      </w:r>
      <w:r w:rsidR="005A73B2" w:rsidRPr="003F5794">
        <w:rPr>
          <w:rStyle w:val="ag"/>
        </w:rPr>
        <w:t>.</w:t>
      </w:r>
    </w:p>
    <w:p w14:paraId="392DD90F" w14:textId="77777777" w:rsidR="005A73B2" w:rsidRPr="003F5794" w:rsidRDefault="005A73B2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 </w:t>
      </w:r>
    </w:p>
    <w:p w14:paraId="2EECF4E2" w14:textId="0CA692ED" w:rsidR="005305F8" w:rsidRPr="003F5794" w:rsidRDefault="005A73B2" w:rsidP="005A73B2">
      <w:pPr>
        <w:pStyle w:val="am"/>
        <w:rPr>
          <w:rStyle w:val="ag"/>
        </w:rPr>
      </w:pPr>
      <w:r w:rsidRPr="003F5794">
        <w:rPr>
          <w:rStyle w:val="ag"/>
        </w:rPr>
        <w:t xml:space="preserve">In addition, the </w:t>
      </w:r>
      <w:r w:rsidR="0017510A" w:rsidRPr="003F5794">
        <w:rPr>
          <w:rStyle w:val="ag"/>
        </w:rPr>
        <w:t>2022 Annual Report</w:t>
      </w:r>
      <w:r w:rsidRPr="003F5794">
        <w:rPr>
          <w:rStyle w:val="ag"/>
        </w:rPr>
        <w:t xml:space="preserve"> has today been filed with the US Securities and Exchange Commission. Shareholders resident in the United States may request a hard copy free of charge.</w:t>
      </w:r>
    </w:p>
    <w:p w14:paraId="537B532C" w14:textId="77777777" w:rsidR="005A73B2" w:rsidRPr="003F5794" w:rsidRDefault="005A73B2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 </w:t>
      </w:r>
    </w:p>
    <w:p w14:paraId="2B978449" w14:textId="77777777" w:rsidR="006D5049" w:rsidRPr="003F5794" w:rsidRDefault="006D5049" w:rsidP="005A73B2">
      <w:pPr>
        <w:pStyle w:val="am"/>
        <w:rPr>
          <w:rStyle w:val="ag"/>
        </w:rPr>
      </w:pPr>
    </w:p>
    <w:p w14:paraId="3D32AD5B" w14:textId="730540E5" w:rsidR="005A73B2" w:rsidRPr="003F5794" w:rsidRDefault="005A73B2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Enquiries</w:t>
      </w:r>
    </w:p>
    <w:p w14:paraId="5C3144E3" w14:textId="77777777" w:rsidR="005A73B2" w:rsidRPr="003F5794" w:rsidRDefault="005A73B2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 </w:t>
      </w:r>
    </w:p>
    <w:p w14:paraId="692CA795" w14:textId="77777777" w:rsidR="005A73B2" w:rsidRPr="003F5794" w:rsidRDefault="005A73B2" w:rsidP="005A73B2">
      <w:pPr>
        <w:pStyle w:val="a"/>
        <w:rPr>
          <w:rFonts w:ascii="Arial" w:hAnsi="Arial" w:cs="Arial"/>
          <w:sz w:val="22"/>
          <w:szCs w:val="22"/>
        </w:rPr>
      </w:pPr>
      <w:r w:rsidRPr="003F5794">
        <w:rPr>
          <w:rStyle w:val="ag"/>
        </w:rPr>
        <w:t> </w:t>
      </w:r>
    </w:p>
    <w:p w14:paraId="7125E747" w14:textId="77777777" w:rsidR="005A73B2" w:rsidRPr="003F5794" w:rsidRDefault="005A73B2" w:rsidP="005A73B2">
      <w:pPr>
        <w:pStyle w:val="a"/>
        <w:rPr>
          <w:rFonts w:ascii="Arial" w:hAnsi="Arial" w:cs="Arial"/>
          <w:sz w:val="22"/>
          <w:szCs w:val="22"/>
        </w:rPr>
      </w:pPr>
      <w:r w:rsidRPr="003F5794">
        <w:rPr>
          <w:rStyle w:val="x"/>
        </w:rPr>
        <w:t>Contact</w:t>
      </w:r>
    </w:p>
    <w:p w14:paraId="56267B10" w14:textId="77777777" w:rsidR="005A73B2" w:rsidRPr="003F5794" w:rsidRDefault="005A73B2" w:rsidP="005A73B2">
      <w:pPr>
        <w:pStyle w:val="a"/>
        <w:rPr>
          <w:rFonts w:ascii="Arial" w:hAnsi="Arial" w:cs="Arial"/>
          <w:sz w:val="22"/>
          <w:szCs w:val="22"/>
        </w:rPr>
      </w:pPr>
      <w:r w:rsidRPr="003F5794">
        <w:rPr>
          <w:rStyle w:val="x"/>
        </w:rPr>
        <w:t>Neil Colgan</w:t>
      </w:r>
    </w:p>
    <w:p w14:paraId="1D4C00C9" w14:textId="77777777" w:rsidR="005A73B2" w:rsidRPr="003F5794" w:rsidRDefault="005A73B2" w:rsidP="005A73B2">
      <w:pPr>
        <w:pStyle w:val="a"/>
        <w:rPr>
          <w:rFonts w:ascii="Arial" w:hAnsi="Arial" w:cs="Arial"/>
          <w:sz w:val="22"/>
          <w:szCs w:val="22"/>
        </w:rPr>
      </w:pPr>
      <w:r w:rsidRPr="003F5794">
        <w:rPr>
          <w:rStyle w:val="x"/>
        </w:rPr>
        <w:t xml:space="preserve">Company Secretary </w:t>
      </w:r>
    </w:p>
    <w:p w14:paraId="07C6EF0C" w14:textId="77777777" w:rsidR="005A73B2" w:rsidRPr="003F5794" w:rsidRDefault="005A73B2" w:rsidP="005A73B2">
      <w:pPr>
        <w:pStyle w:val="a"/>
        <w:rPr>
          <w:rFonts w:ascii="Arial" w:hAnsi="Arial" w:cs="Arial"/>
          <w:sz w:val="22"/>
          <w:szCs w:val="22"/>
        </w:rPr>
      </w:pPr>
      <w:r w:rsidRPr="003F5794">
        <w:rPr>
          <w:rStyle w:val="x"/>
        </w:rPr>
        <w:t>Tel: 00 3531 6344340</w:t>
      </w:r>
    </w:p>
    <w:p w14:paraId="75CD5288" w14:textId="77777777" w:rsidR="005A73B2" w:rsidRPr="003F5794" w:rsidRDefault="005A73B2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w"/>
          <w:sz w:val="22"/>
          <w:szCs w:val="22"/>
        </w:rPr>
        <w:t> </w:t>
      </w:r>
    </w:p>
    <w:p w14:paraId="60E42DEE" w14:textId="77777777" w:rsidR="005A73B2" w:rsidRPr="003F5794" w:rsidRDefault="005A73B2" w:rsidP="005A73B2">
      <w:pPr>
        <w:pStyle w:val="am"/>
        <w:rPr>
          <w:rFonts w:ascii="Arial" w:hAnsi="Arial" w:cs="Arial"/>
          <w:sz w:val="22"/>
          <w:szCs w:val="22"/>
        </w:rPr>
      </w:pPr>
      <w:r w:rsidRPr="003F5794">
        <w:rPr>
          <w:rStyle w:val="w"/>
          <w:sz w:val="22"/>
          <w:szCs w:val="22"/>
        </w:rPr>
        <w:t> </w:t>
      </w:r>
    </w:p>
    <w:p w14:paraId="2CC2ED7C" w14:textId="77777777" w:rsidR="005A73B2" w:rsidRPr="003F5794" w:rsidRDefault="005A73B2" w:rsidP="005A73B2">
      <w:pPr>
        <w:pStyle w:val="an"/>
        <w:rPr>
          <w:rFonts w:ascii="Arial" w:hAnsi="Arial" w:cs="Arial"/>
          <w:sz w:val="22"/>
          <w:szCs w:val="22"/>
        </w:rPr>
      </w:pPr>
      <w:r w:rsidRPr="003F5794">
        <w:rPr>
          <w:rStyle w:val="w"/>
          <w:sz w:val="22"/>
          <w:szCs w:val="22"/>
        </w:rPr>
        <w:t>___</w:t>
      </w:r>
      <w:r w:rsidRPr="003F5794">
        <w:rPr>
          <w:rStyle w:val="v"/>
          <w:rFonts w:ascii="Arial" w:hAnsi="Arial" w:cs="Arial"/>
          <w:sz w:val="22"/>
          <w:szCs w:val="22"/>
        </w:rPr>
        <w:t>                                        </w:t>
      </w:r>
      <w:r w:rsidRPr="003F5794">
        <w:rPr>
          <w:rStyle w:val="w"/>
          <w:sz w:val="22"/>
          <w:szCs w:val="22"/>
        </w:rPr>
        <w:t xml:space="preserve"> </w:t>
      </w:r>
    </w:p>
    <w:p w14:paraId="4D1D88B6" w14:textId="77777777" w:rsidR="00A31F12" w:rsidRPr="003F5794" w:rsidRDefault="00A31F12">
      <w:pPr>
        <w:rPr>
          <w:rFonts w:ascii="Arial" w:hAnsi="Arial" w:cs="Arial"/>
        </w:rPr>
      </w:pPr>
    </w:p>
    <w:sectPr w:rsidR="00A31F12" w:rsidRPr="003F57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9672" w14:textId="77777777" w:rsidR="00060879" w:rsidRDefault="00060879" w:rsidP="00054649">
      <w:pPr>
        <w:spacing w:after="0" w:line="240" w:lineRule="auto"/>
      </w:pPr>
      <w:r>
        <w:separator/>
      </w:r>
    </w:p>
  </w:endnote>
  <w:endnote w:type="continuationSeparator" w:id="0">
    <w:p w14:paraId="3826B70F" w14:textId="77777777" w:rsidR="00060879" w:rsidRDefault="00060879" w:rsidP="0005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58C" w14:textId="77777777" w:rsidR="00054649" w:rsidRDefault="00054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62A3" w14:textId="77777777" w:rsidR="00054649" w:rsidRDefault="00054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ED13" w14:textId="77777777" w:rsidR="00054649" w:rsidRDefault="0005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A36D" w14:textId="77777777" w:rsidR="00060879" w:rsidRDefault="00060879" w:rsidP="00054649">
      <w:pPr>
        <w:spacing w:after="0" w:line="240" w:lineRule="auto"/>
      </w:pPr>
      <w:r>
        <w:separator/>
      </w:r>
    </w:p>
  </w:footnote>
  <w:footnote w:type="continuationSeparator" w:id="0">
    <w:p w14:paraId="2E0E9497" w14:textId="77777777" w:rsidR="00060879" w:rsidRDefault="00060879" w:rsidP="0005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DCD7" w14:textId="77777777" w:rsidR="00054649" w:rsidRDefault="00054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3DB3" w14:textId="4A995CDA" w:rsidR="00054649" w:rsidRDefault="00054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3BD2" w14:textId="77777777" w:rsidR="00054649" w:rsidRDefault="00054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F10"/>
    <w:multiLevelType w:val="hybridMultilevel"/>
    <w:tmpl w:val="EFFEA6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63D5"/>
    <w:multiLevelType w:val="hybridMultilevel"/>
    <w:tmpl w:val="6F14C4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C36"/>
    <w:multiLevelType w:val="hybridMultilevel"/>
    <w:tmpl w:val="3506B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76A5A"/>
    <w:multiLevelType w:val="hybridMultilevel"/>
    <w:tmpl w:val="8BA239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B2"/>
    <w:rsid w:val="00002B4D"/>
    <w:rsid w:val="000208F0"/>
    <w:rsid w:val="00054649"/>
    <w:rsid w:val="00060879"/>
    <w:rsid w:val="00091372"/>
    <w:rsid w:val="000C45A0"/>
    <w:rsid w:val="000D05E9"/>
    <w:rsid w:val="000F73F0"/>
    <w:rsid w:val="00104218"/>
    <w:rsid w:val="001171DC"/>
    <w:rsid w:val="00127407"/>
    <w:rsid w:val="001312D4"/>
    <w:rsid w:val="00145856"/>
    <w:rsid w:val="00146F08"/>
    <w:rsid w:val="00173BAA"/>
    <w:rsid w:val="0017510A"/>
    <w:rsid w:val="001B18EB"/>
    <w:rsid w:val="001C3CDE"/>
    <w:rsid w:val="001E2AF3"/>
    <w:rsid w:val="001E596A"/>
    <w:rsid w:val="0023457C"/>
    <w:rsid w:val="0025215D"/>
    <w:rsid w:val="003407CD"/>
    <w:rsid w:val="003F5794"/>
    <w:rsid w:val="004313C6"/>
    <w:rsid w:val="00445331"/>
    <w:rsid w:val="004666BD"/>
    <w:rsid w:val="004C72C6"/>
    <w:rsid w:val="004D06F3"/>
    <w:rsid w:val="005305F8"/>
    <w:rsid w:val="005A73B2"/>
    <w:rsid w:val="00646F42"/>
    <w:rsid w:val="006D5049"/>
    <w:rsid w:val="007014DB"/>
    <w:rsid w:val="0070210A"/>
    <w:rsid w:val="00705A0C"/>
    <w:rsid w:val="00741868"/>
    <w:rsid w:val="00756227"/>
    <w:rsid w:val="007C6DBF"/>
    <w:rsid w:val="007D5754"/>
    <w:rsid w:val="007D69EF"/>
    <w:rsid w:val="00857993"/>
    <w:rsid w:val="0089700B"/>
    <w:rsid w:val="008B6AA9"/>
    <w:rsid w:val="008D475B"/>
    <w:rsid w:val="00900F2E"/>
    <w:rsid w:val="0096103F"/>
    <w:rsid w:val="00961163"/>
    <w:rsid w:val="00965B5D"/>
    <w:rsid w:val="00A162AD"/>
    <w:rsid w:val="00A31F12"/>
    <w:rsid w:val="00A90C6E"/>
    <w:rsid w:val="00AD0B62"/>
    <w:rsid w:val="00B07B64"/>
    <w:rsid w:val="00B30652"/>
    <w:rsid w:val="00B60599"/>
    <w:rsid w:val="00B75C4D"/>
    <w:rsid w:val="00B92E3E"/>
    <w:rsid w:val="00BA4246"/>
    <w:rsid w:val="00C176E7"/>
    <w:rsid w:val="00C56DC0"/>
    <w:rsid w:val="00CA5B51"/>
    <w:rsid w:val="00CB037C"/>
    <w:rsid w:val="00CF5B95"/>
    <w:rsid w:val="00D05D3C"/>
    <w:rsid w:val="00D37AAD"/>
    <w:rsid w:val="00D54DFA"/>
    <w:rsid w:val="00D61043"/>
    <w:rsid w:val="00D633F1"/>
    <w:rsid w:val="00D64F09"/>
    <w:rsid w:val="00DC4B92"/>
    <w:rsid w:val="00E1210A"/>
    <w:rsid w:val="00E97BB0"/>
    <w:rsid w:val="00EE17CD"/>
    <w:rsid w:val="00F3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D4F6E"/>
  <w15:chartTrackingRefBased/>
  <w15:docId w15:val="{A7F49296-BC63-468A-B114-92EBB46F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">
    <w:name w:val="ai"/>
    <w:basedOn w:val="Normal"/>
    <w:rsid w:val="005A73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aj">
    <w:name w:val="aj"/>
    <w:basedOn w:val="Normal"/>
    <w:rsid w:val="005A73B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ak">
    <w:name w:val="ak"/>
    <w:basedOn w:val="Normal"/>
    <w:rsid w:val="005A73B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l">
    <w:name w:val="al"/>
    <w:basedOn w:val="Normal"/>
    <w:rsid w:val="005A73B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am">
    <w:name w:val="am"/>
    <w:basedOn w:val="Normal"/>
    <w:rsid w:val="005A73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">
    <w:name w:val="a"/>
    <w:basedOn w:val="Normal"/>
    <w:rsid w:val="005A7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n">
    <w:name w:val="an"/>
    <w:basedOn w:val="Normal"/>
    <w:rsid w:val="005A73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g">
    <w:name w:val="ag"/>
    <w:basedOn w:val="DefaultParagraphFont"/>
    <w:rsid w:val="005A73B2"/>
    <w:rPr>
      <w:rFonts w:ascii="Arial" w:hAnsi="Arial" w:cs="Arial" w:hint="default"/>
      <w:sz w:val="22"/>
      <w:szCs w:val="22"/>
    </w:rPr>
  </w:style>
  <w:style w:type="character" w:customStyle="1" w:styleId="ac">
    <w:name w:val="ac"/>
    <w:basedOn w:val="DefaultParagraphFont"/>
    <w:rsid w:val="005A73B2"/>
    <w:rPr>
      <w:rFonts w:ascii="Arial" w:hAnsi="Arial" w:cs="Arial" w:hint="default"/>
      <w:sz w:val="22"/>
      <w:szCs w:val="22"/>
    </w:rPr>
  </w:style>
  <w:style w:type="character" w:customStyle="1" w:styleId="z">
    <w:name w:val="z"/>
    <w:basedOn w:val="DefaultParagraphFont"/>
    <w:rsid w:val="005A73B2"/>
    <w:rPr>
      <w:rFonts w:ascii="Arial" w:hAnsi="Arial" w:cs="Arial" w:hint="default"/>
      <w:sz w:val="22"/>
      <w:szCs w:val="22"/>
    </w:rPr>
  </w:style>
  <w:style w:type="character" w:customStyle="1" w:styleId="y">
    <w:name w:val="y"/>
    <w:basedOn w:val="DefaultParagraphFont"/>
    <w:rsid w:val="005A73B2"/>
    <w:rPr>
      <w:color w:val="FF0000"/>
    </w:rPr>
  </w:style>
  <w:style w:type="character" w:customStyle="1" w:styleId="x">
    <w:name w:val="x"/>
    <w:basedOn w:val="DefaultParagraphFont"/>
    <w:rsid w:val="005A73B2"/>
    <w:rPr>
      <w:rFonts w:ascii="Arial" w:hAnsi="Arial" w:cs="Arial" w:hint="default"/>
      <w:color w:val="000000"/>
      <w:sz w:val="22"/>
      <w:szCs w:val="22"/>
    </w:rPr>
  </w:style>
  <w:style w:type="character" w:customStyle="1" w:styleId="w">
    <w:name w:val="w"/>
    <w:basedOn w:val="DefaultParagraphFont"/>
    <w:rsid w:val="005A73B2"/>
    <w:rPr>
      <w:rFonts w:ascii="Arial" w:hAnsi="Arial" w:cs="Arial" w:hint="default"/>
    </w:rPr>
  </w:style>
  <w:style w:type="character" w:customStyle="1" w:styleId="v">
    <w:name w:val="v"/>
    <w:basedOn w:val="DefaultParagraphFont"/>
    <w:rsid w:val="005A73B2"/>
    <w:rPr>
      <w:u w:val="single"/>
    </w:rPr>
  </w:style>
  <w:style w:type="character" w:styleId="Hyperlink">
    <w:name w:val="Hyperlink"/>
    <w:basedOn w:val="DefaultParagraphFont"/>
    <w:uiPriority w:val="99"/>
    <w:unhideWhenUsed/>
    <w:rsid w:val="005A73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F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A5B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B5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49"/>
  </w:style>
  <w:style w:type="paragraph" w:styleId="Footer">
    <w:name w:val="footer"/>
    <w:basedOn w:val="Normal"/>
    <w:link w:val="FooterChar"/>
    <w:uiPriority w:val="99"/>
    <w:unhideWhenUsed/>
    <w:rsid w:val="0005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49"/>
  </w:style>
  <w:style w:type="character" w:customStyle="1" w:styleId="aw">
    <w:name w:val="aw"/>
    <w:basedOn w:val="DefaultParagraphFont"/>
    <w:rsid w:val="006D5049"/>
  </w:style>
  <w:style w:type="character" w:styleId="CommentReference">
    <w:name w:val="annotation reference"/>
    <w:basedOn w:val="DefaultParagraphFont"/>
    <w:uiPriority w:val="99"/>
    <w:semiHidden/>
    <w:unhideWhenUsed/>
    <w:rsid w:val="00D63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F1"/>
    <w:rPr>
      <w:b/>
      <w:bCs/>
      <w:sz w:val="20"/>
      <w:szCs w:val="20"/>
    </w:rPr>
  </w:style>
  <w:style w:type="paragraph" w:customStyle="1" w:styleId="as">
    <w:name w:val="as"/>
    <w:basedOn w:val="Normal"/>
    <w:rsid w:val="0046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r">
    <w:name w:val="ar"/>
    <w:basedOn w:val="DefaultParagraphFont"/>
    <w:rsid w:val="004666BD"/>
  </w:style>
  <w:style w:type="paragraph" w:customStyle="1" w:styleId="j">
    <w:name w:val="j"/>
    <w:basedOn w:val="Normal"/>
    <w:rsid w:val="0046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k">
    <w:name w:val="k"/>
    <w:basedOn w:val="Normal"/>
    <w:rsid w:val="0046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o">
    <w:name w:val="ao"/>
    <w:basedOn w:val="DefaultParagraphFont"/>
    <w:rsid w:val="004666BD"/>
  </w:style>
  <w:style w:type="paragraph" w:styleId="ListParagraph">
    <w:name w:val="List Paragraph"/>
    <w:basedOn w:val="Normal"/>
    <w:uiPriority w:val="34"/>
    <w:qFormat/>
    <w:rsid w:val="00705A0C"/>
    <w:pPr>
      <w:ind w:left="720"/>
      <w:contextualSpacing/>
    </w:pPr>
  </w:style>
  <w:style w:type="paragraph" w:customStyle="1" w:styleId="bc">
    <w:name w:val="bc"/>
    <w:basedOn w:val="Normal"/>
    <w:rsid w:val="00C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e">
    <w:name w:val="be"/>
    <w:basedOn w:val="DefaultParagraphFont"/>
    <w:rsid w:val="00CF5B95"/>
  </w:style>
  <w:style w:type="paragraph" w:customStyle="1" w:styleId="bf">
    <w:name w:val="bf"/>
    <w:basedOn w:val="Normal"/>
    <w:rsid w:val="00C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g">
    <w:name w:val="bg"/>
    <w:basedOn w:val="DefaultParagraphFont"/>
    <w:rsid w:val="00CF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009">
          <w:marLeft w:val="1800"/>
          <w:marRight w:val="180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h.com/media/4721/549300midjnnth068e74-2022-12-31.zi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ata.fca.org.uk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crh.com/media/4728/crh-annual-report-2022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2023-03-10T17:44:44+00:00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01BE4F1-0B22-4F47-8B5E-37B09C3D5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EA972-A052-403C-9452-54AA23016A81}"/>
</file>

<file path=customXml/itemProps3.xml><?xml version="1.0" encoding="utf-8"?>
<ds:datastoreItem xmlns:ds="http://schemas.openxmlformats.org/officeDocument/2006/customXml" ds:itemID="{2BA04939-D215-47C2-A725-EE74D50BDE03}"/>
</file>

<file path=customXml/itemProps4.xml><?xml version="1.0" encoding="utf-8"?>
<ds:datastoreItem xmlns:ds="http://schemas.openxmlformats.org/officeDocument/2006/customXml" ds:itemID="{450DEE7F-FBFF-4BEC-A247-D05655107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Tierney, Sandra</dc:creator>
  <cp:keywords/>
  <dc:description/>
  <cp:lastModifiedBy>Murphy, Geraldine</cp:lastModifiedBy>
  <cp:revision>8</cp:revision>
  <cp:lastPrinted>2019-03-08T16:24:00Z</cp:lastPrinted>
  <dcterms:created xsi:type="dcterms:W3CDTF">2023-03-10T16:49:00Z</dcterms:created>
  <dcterms:modified xsi:type="dcterms:W3CDTF">2023-03-10T17:39:00Z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