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A79F1" w14:textId="77777777" w:rsidR="00D25954" w:rsidRDefault="00D25954" w:rsidP="00D25954">
      <w:pPr>
        <w:rPr>
          <w:lang w:eastAsia="en-IE"/>
        </w:rPr>
      </w:pPr>
      <w:r>
        <w:rPr>
          <w:lang w:eastAsia="en-IE"/>
        </w:rPr>
        <w:t>25 October 2023</w:t>
      </w:r>
    </w:p>
    <w:p w14:paraId="5D94E0ED" w14:textId="77777777" w:rsidR="00D25954" w:rsidRDefault="00D25954" w:rsidP="00D25954">
      <w:pPr>
        <w:rPr>
          <w:lang w:eastAsia="en-IE"/>
        </w:rPr>
      </w:pPr>
    </w:p>
    <w:p w14:paraId="3385BDCA" w14:textId="77777777" w:rsidR="00D25954" w:rsidRPr="007616FC" w:rsidRDefault="00D25954" w:rsidP="00D25954">
      <w:pPr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2CCEB21F" w14:textId="77777777" w:rsidR="00D25954" w:rsidRDefault="00D25954" w:rsidP="00D25954">
      <w:pPr>
        <w:rPr>
          <w:lang w:eastAsia="en-IE"/>
        </w:rPr>
      </w:pPr>
    </w:p>
    <w:p w14:paraId="10940A89" w14:textId="77B71F8A" w:rsidR="00D25954" w:rsidRDefault="00D25954" w:rsidP="00D25954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>
        <w:rPr>
          <w:lang w:eastAsia="en-IE"/>
        </w:rPr>
        <w:t>24</w:t>
      </w:r>
      <w:r w:rsidRPr="005E7292">
        <w:rPr>
          <w:bCs/>
          <w:color w:val="000000" w:themeColor="text1"/>
          <w:lang w:eastAsia="en-IE"/>
        </w:rPr>
        <w:t xml:space="preserve"> </w:t>
      </w:r>
      <w:r>
        <w:rPr>
          <w:bCs/>
          <w:color w:val="000000" w:themeColor="text1"/>
          <w:lang w:eastAsia="en-IE"/>
        </w:rPr>
        <w:t>October</w:t>
      </w:r>
      <w:r w:rsidRPr="005E7292">
        <w:rPr>
          <w:bCs/>
          <w:color w:val="000000" w:themeColor="text1"/>
          <w:lang w:eastAsia="en-IE"/>
        </w:rPr>
        <w:t xml:space="preserve"> </w:t>
      </w:r>
      <w:r w:rsidRPr="005E7292">
        <w:rPr>
          <w:color w:val="000000" w:themeColor="text1"/>
          <w:lang w:eastAsia="en-IE"/>
        </w:rPr>
        <w:t>2023</w:t>
      </w:r>
      <w:r w:rsidRPr="005E7292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New York Stock Exchange from CRH’s broker </w:t>
      </w:r>
      <w:r w:rsidRPr="00292E6B">
        <w:rPr>
          <w:lang w:eastAsia="en-IE"/>
        </w:rPr>
        <w:t>Merrill Lynch International</w:t>
      </w:r>
      <w:r>
        <w:rPr>
          <w:lang w:eastAsia="en-IE"/>
        </w:rPr>
        <w:t>. The ordinary shares acquired (by way of redemption) will be cancelled.</w:t>
      </w:r>
    </w:p>
    <w:p w14:paraId="1A64D0E2" w14:textId="77777777" w:rsidR="00D25954" w:rsidRDefault="00D25954" w:rsidP="00D25954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D25954" w14:paraId="04CAF9EB" w14:textId="77777777" w:rsidTr="00F357D4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40E6" w14:textId="77777777" w:rsidR="00D25954" w:rsidRDefault="00D25954" w:rsidP="00F357D4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8661" w14:textId="77777777" w:rsidR="00D25954" w:rsidRDefault="00D25954" w:rsidP="00F357D4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1460" w14:textId="77777777" w:rsidR="00D25954" w:rsidRDefault="00D25954" w:rsidP="00F357D4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7840" w14:textId="77777777" w:rsidR="00D25954" w:rsidRDefault="00D25954" w:rsidP="00F357D4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ECC5" w14:textId="77777777" w:rsidR="00D25954" w:rsidRDefault="00D25954" w:rsidP="00F357D4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Venues</w:t>
            </w:r>
          </w:p>
        </w:tc>
      </w:tr>
      <w:tr w:rsidR="00D25954" w14:paraId="483D9353" w14:textId="77777777" w:rsidTr="00F357D4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5042" w14:textId="1FE625E6" w:rsidR="00D25954" w:rsidRPr="000D0BCB" w:rsidRDefault="001C2303" w:rsidP="00F357D4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1C2303">
              <w:rPr>
                <w:rFonts w:eastAsia="Times New Roman"/>
                <w:b/>
                <w:color w:val="000000" w:themeColor="text1"/>
                <w:lang w:eastAsia="en-IE"/>
              </w:rPr>
              <w:t>363,087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F467" w14:textId="5FAE42F8" w:rsidR="00D25954" w:rsidRPr="000D0BCB" w:rsidRDefault="00D25954" w:rsidP="00F357D4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3F0D97">
              <w:rPr>
                <w:rFonts w:eastAsia="Times New Roman"/>
                <w:b/>
                <w:color w:val="000000" w:themeColor="text1"/>
                <w:lang w:eastAsia="en-IE"/>
              </w:rPr>
              <w:t>54.</w:t>
            </w:r>
            <w:r w:rsidR="001C2303">
              <w:rPr>
                <w:rFonts w:eastAsia="Times New Roman"/>
                <w:b/>
                <w:color w:val="000000" w:themeColor="text1"/>
                <w:lang w:eastAsia="en-IE"/>
              </w:rPr>
              <w:t>7257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FA25" w14:textId="24A1247F" w:rsidR="00D25954" w:rsidRPr="000B41A6" w:rsidRDefault="00D25954" w:rsidP="00F357D4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55.</w:t>
            </w:r>
            <w:r w:rsidR="001C2303">
              <w:rPr>
                <w:rFonts w:eastAsia="Times New Roman"/>
                <w:b/>
                <w:color w:val="000000" w:themeColor="text1"/>
                <w:lang w:eastAsia="en-I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87C" w14:textId="340CADB0" w:rsidR="00D25954" w:rsidRPr="000B41A6" w:rsidRDefault="00D25954" w:rsidP="00F357D4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54.</w:t>
            </w:r>
            <w:r w:rsidR="001C2303">
              <w:rPr>
                <w:rFonts w:eastAsia="Times New Roman"/>
                <w:b/>
                <w:color w:val="000000" w:themeColor="text1"/>
                <w:lang w:eastAsia="en-IE"/>
              </w:rPr>
              <w:t>45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94C2" w14:textId="0EE33916" w:rsidR="00D25954" w:rsidRDefault="00D02539" w:rsidP="00F357D4">
            <w:pPr>
              <w:adjustRightInd w:val="0"/>
              <w:spacing w:before="240"/>
              <w:jc w:val="left"/>
              <w:rPr>
                <w:rFonts w:eastAsia="Times New Roman"/>
                <w:bCs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  <w:p w14:paraId="5298BAA8" w14:textId="77777777" w:rsidR="00D25954" w:rsidRPr="00A126F6" w:rsidRDefault="00D25954" w:rsidP="00F357D4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</w:p>
        </w:tc>
      </w:tr>
    </w:tbl>
    <w:p w14:paraId="7D49BE40" w14:textId="77777777" w:rsidR="00D25954" w:rsidRDefault="00D25954" w:rsidP="00D25954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20 December 2023 following its announcement on 25 September 2023 and were </w:t>
      </w:r>
      <w:proofErr w:type="gramStart"/>
      <w:r>
        <w:rPr>
          <w:rFonts w:eastAsia="Times New Roman"/>
          <w:lang w:eastAsia="en-IE"/>
        </w:rPr>
        <w:t>effected</w:t>
      </w:r>
      <w:proofErr w:type="gramEnd"/>
      <w:r>
        <w:rPr>
          <w:rFonts w:eastAsia="Times New Roman"/>
          <w:lang w:eastAsia="en-IE"/>
        </w:rPr>
        <w:t xml:space="preserve"> by CRH’s broker as part of the Programme announced on 25 September 2023. </w:t>
      </w:r>
    </w:p>
    <w:p w14:paraId="11149B0F" w14:textId="771137EB" w:rsidR="00D25954" w:rsidRDefault="00D25954" w:rsidP="00D25954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have 706,</w:t>
      </w:r>
      <w:r w:rsidR="00512D1E">
        <w:rPr>
          <w:rFonts w:eastAsia="Times New Roman"/>
          <w:lang w:eastAsia="en-IE"/>
        </w:rPr>
        <w:t>280,999</w:t>
      </w:r>
      <w:r>
        <w:rPr>
          <w:rFonts w:eastAsia="Times New Roman"/>
          <w:lang w:eastAsia="en-IE"/>
        </w:rPr>
        <w:t xml:space="preserve"> ordinary shares in issue (excluding treasury shares). CRH will also hold 41,216,169 of its ordinary shares in treasury, which represents </w:t>
      </w:r>
      <w:r>
        <w:rPr>
          <w:rFonts w:eastAsia="Times New Roman"/>
          <w:iCs/>
          <w:lang w:eastAsia="en-IE"/>
        </w:rPr>
        <w:t>5.51</w:t>
      </w:r>
      <w:r w:rsidR="00512D1E">
        <w:rPr>
          <w:rFonts w:eastAsia="Times New Roman"/>
          <w:iCs/>
          <w:lang w:eastAsia="en-IE"/>
        </w:rPr>
        <w:t>4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5E8D4106" w14:textId="77777777" w:rsidR="00D25954" w:rsidRDefault="00D25954" w:rsidP="00D25954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on 23 October 2023 by </w:t>
      </w:r>
      <w:r w:rsidRPr="00292E6B">
        <w:rPr>
          <w:rFonts w:eastAsia="Times New Roman"/>
          <w:lang w:eastAsia="en-IE"/>
        </w:rPr>
        <w:t>Merrill Lynch International</w:t>
      </w:r>
      <w:r>
        <w:rPr>
          <w:rFonts w:eastAsia="Times New Roman"/>
          <w:lang w:eastAsia="en-IE"/>
        </w:rPr>
        <w:t xml:space="preserve"> on behalf of CRH as part of the buyback programme is scheduled to this announcement. This announcement is also being made for the purposes of the UK </w:t>
      </w:r>
      <w:r w:rsidRPr="00292E6B">
        <w:rPr>
          <w:rFonts w:eastAsia="Times New Roman"/>
          <w:lang w:eastAsia="en-IE"/>
        </w:rPr>
        <w:t>Financial Conduct Authority’s Listing Rule</w:t>
      </w:r>
      <w:r>
        <w:rPr>
          <w:rFonts w:eastAsia="Times New Roman"/>
          <w:lang w:eastAsia="en-IE"/>
        </w:rPr>
        <w:t xml:space="preserve"> 14.3.17(3)</w:t>
      </w:r>
      <w:r w:rsidRPr="00292E6B">
        <w:rPr>
          <w:rFonts w:eastAsia="Times New Roman"/>
          <w:lang w:eastAsia="en-IE"/>
        </w:rPr>
        <w:t>.</w:t>
      </w:r>
    </w:p>
    <w:p w14:paraId="6C047452" w14:textId="77777777" w:rsidR="00D25954" w:rsidRDefault="00D25954" w:rsidP="00D25954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€940 million (based on a FX rate of $1.</w:t>
      </w:r>
      <w:proofErr w:type="gramStart"/>
      <w:r>
        <w:rPr>
          <w:rFonts w:eastAsia="Times New Roman"/>
          <w:lang w:eastAsia="en-IE"/>
        </w:rPr>
        <w:t>00:€</w:t>
      </w:r>
      <w:proofErr w:type="gramEnd"/>
      <w:r>
        <w:rPr>
          <w:rFonts w:eastAsia="Times New Roman"/>
          <w:lang w:eastAsia="en-IE"/>
        </w:rPr>
        <w:t xml:space="preserve">0.94 fixed for the duration of the Buyback).  </w:t>
      </w:r>
    </w:p>
    <w:p w14:paraId="01EF5246" w14:textId="77777777" w:rsidR="00D25954" w:rsidRDefault="00D25954" w:rsidP="00D25954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5533EADF" w14:textId="77777777" w:rsidR="00D25954" w:rsidRDefault="00D25954" w:rsidP="00D25954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43C643A2" w14:textId="77777777" w:rsidR="00D25954" w:rsidRDefault="00D25954" w:rsidP="00D25954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281D676F" w14:textId="77777777" w:rsidR="00D25954" w:rsidRDefault="00D25954" w:rsidP="00D25954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0B15CF0A" w14:textId="77777777" w:rsidR="00D25954" w:rsidRDefault="00D25954" w:rsidP="00D25954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5EB47192" w14:textId="77777777" w:rsidR="00D25954" w:rsidRDefault="00D25954" w:rsidP="00D25954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2088"/>
        <w:gridCol w:w="2088"/>
        <w:gridCol w:w="1622"/>
        <w:gridCol w:w="2049"/>
        <w:gridCol w:w="2697"/>
      </w:tblGrid>
      <w:tr w:rsidR="00D25954" w14:paraId="6A5A98AF" w14:textId="77777777" w:rsidTr="00F357D4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75DE0E" w14:textId="77777777" w:rsidR="00D25954" w:rsidRDefault="00D25954" w:rsidP="00F357D4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AE22" w14:textId="77777777" w:rsidR="00D25954" w:rsidRDefault="00D25954" w:rsidP="00F357D4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29092C" w14:textId="77777777" w:rsidR="00D25954" w:rsidRDefault="00D25954" w:rsidP="00F357D4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1A703" w14:textId="77777777" w:rsidR="00D25954" w:rsidRDefault="00D25954" w:rsidP="00F357D4">
            <w:pPr>
              <w:rPr>
                <w:rFonts w:eastAsia="Calibri"/>
              </w:rPr>
            </w:pPr>
          </w:p>
        </w:tc>
        <w:tc>
          <w:tcPr>
            <w:tcW w:w="2697" w:type="dxa"/>
            <w:shd w:val="clear" w:color="auto" w:fill="FFFFFF"/>
            <w:noWrap/>
            <w:vAlign w:val="bottom"/>
            <w:hideMark/>
          </w:tcPr>
          <w:p w14:paraId="4D81099D" w14:textId="77777777" w:rsidR="00D25954" w:rsidRDefault="00D25954" w:rsidP="00F357D4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D25954" w14:paraId="3D0A05D9" w14:textId="77777777" w:rsidTr="00F357D4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A06ACF" w14:textId="77777777" w:rsidR="00D25954" w:rsidRDefault="00D25954" w:rsidP="00F357D4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5CFF" w14:textId="77777777" w:rsidR="00D25954" w:rsidRDefault="00D25954" w:rsidP="00F357D4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B2554A" w14:textId="77777777" w:rsidR="00D25954" w:rsidRDefault="00D25954" w:rsidP="00F357D4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697" w:type="dxa"/>
            <w:noWrap/>
            <w:vAlign w:val="bottom"/>
            <w:hideMark/>
          </w:tcPr>
          <w:p w14:paraId="0A7EC9A2" w14:textId="77777777" w:rsidR="00D25954" w:rsidRDefault="00D25954" w:rsidP="00F357D4">
            <w:pPr>
              <w:rPr>
                <w:rFonts w:eastAsia="Calibri"/>
              </w:rPr>
            </w:pPr>
          </w:p>
        </w:tc>
      </w:tr>
      <w:tr w:rsidR="00D25954" w14:paraId="30F7C2A2" w14:textId="77777777" w:rsidTr="00F357D4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8F1FF0" w14:textId="77777777" w:rsidR="00D25954" w:rsidRDefault="00D25954" w:rsidP="00F357D4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90651" w14:textId="77777777" w:rsidR="00D25954" w:rsidRDefault="00D25954" w:rsidP="00F357D4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0419E1" w14:textId="77777777" w:rsidR="00D25954" w:rsidRDefault="00D25954" w:rsidP="00F357D4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697" w:type="dxa"/>
            <w:noWrap/>
            <w:vAlign w:val="bottom"/>
            <w:hideMark/>
          </w:tcPr>
          <w:p w14:paraId="3061BF61" w14:textId="77777777" w:rsidR="00D25954" w:rsidRDefault="00D25954" w:rsidP="00F357D4">
            <w:pPr>
              <w:rPr>
                <w:rFonts w:eastAsia="Calibri"/>
              </w:rPr>
            </w:pPr>
          </w:p>
        </w:tc>
      </w:tr>
      <w:tr w:rsidR="00D25954" w14:paraId="46E85E0D" w14:textId="77777777" w:rsidTr="00F357D4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F284E3" w14:textId="77777777" w:rsidR="00D25954" w:rsidRDefault="00D25954" w:rsidP="00F357D4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E0CF9C" w14:textId="77777777" w:rsidR="00D25954" w:rsidRDefault="00D25954" w:rsidP="00F357D4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Merrill Lynch International</w:t>
            </w:r>
          </w:p>
        </w:tc>
        <w:tc>
          <w:tcPr>
            <w:tcW w:w="2697" w:type="dxa"/>
            <w:noWrap/>
            <w:vAlign w:val="bottom"/>
          </w:tcPr>
          <w:p w14:paraId="788950A9" w14:textId="77777777" w:rsidR="00D25954" w:rsidRDefault="00D25954" w:rsidP="00F357D4">
            <w:pPr>
              <w:spacing w:before="240"/>
              <w:rPr>
                <w:rFonts w:eastAsia="Calibri"/>
              </w:rPr>
            </w:pPr>
          </w:p>
        </w:tc>
      </w:tr>
      <w:tr w:rsidR="00D25954" w14:paraId="348E3C95" w14:textId="77777777" w:rsidTr="00F357D4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6CFFE6" w14:textId="77777777" w:rsidR="00D25954" w:rsidRDefault="00D25954" w:rsidP="00F357D4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 code: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A1F8F6" w14:textId="77777777" w:rsidR="00D25954" w:rsidRDefault="00D25954" w:rsidP="00F357D4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MLILGB3LELE</w:t>
            </w:r>
          </w:p>
        </w:tc>
        <w:tc>
          <w:tcPr>
            <w:tcW w:w="2697" w:type="dxa"/>
            <w:noWrap/>
            <w:vAlign w:val="bottom"/>
          </w:tcPr>
          <w:p w14:paraId="03D8F07A" w14:textId="77777777" w:rsidR="00D25954" w:rsidRDefault="00D25954" w:rsidP="00F357D4">
            <w:pPr>
              <w:spacing w:before="240"/>
              <w:rPr>
                <w:rFonts w:eastAsia="Calibri"/>
              </w:rPr>
            </w:pPr>
          </w:p>
        </w:tc>
      </w:tr>
      <w:tr w:rsidR="00D25954" w14:paraId="547211A3" w14:textId="77777777" w:rsidTr="00F357D4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B6E5D0" w14:textId="77777777" w:rsidR="00D25954" w:rsidRDefault="00D25954" w:rsidP="00F357D4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338E" w14:textId="77777777" w:rsidR="00D25954" w:rsidRDefault="00D25954" w:rsidP="00F357D4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15A400" w14:textId="77777777" w:rsidR="00D25954" w:rsidRDefault="00D25954" w:rsidP="00F357D4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96E7" w14:textId="77777777" w:rsidR="00D25954" w:rsidRDefault="00D25954" w:rsidP="00F357D4">
            <w:pPr>
              <w:rPr>
                <w:rFonts w:eastAsia="Calibri"/>
              </w:rPr>
            </w:pPr>
          </w:p>
        </w:tc>
        <w:tc>
          <w:tcPr>
            <w:tcW w:w="2697" w:type="dxa"/>
            <w:noWrap/>
            <w:vAlign w:val="bottom"/>
            <w:hideMark/>
          </w:tcPr>
          <w:p w14:paraId="5746DBFB" w14:textId="77777777" w:rsidR="00D25954" w:rsidRDefault="00D25954" w:rsidP="00F357D4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D25954" w14:paraId="3B56730F" w14:textId="77777777" w:rsidTr="00F357D4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1B71CF" w14:textId="77777777" w:rsidR="00D25954" w:rsidRDefault="00D25954" w:rsidP="00F357D4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D2A4" w14:textId="77777777" w:rsidR="00D25954" w:rsidRDefault="00D25954" w:rsidP="00F357D4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429925" w14:textId="77777777" w:rsidR="00D25954" w:rsidRDefault="00D25954" w:rsidP="00F357D4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 xml:space="preserve">USD </w:t>
            </w:r>
            <w:bookmarkEnd w:id="0"/>
          </w:p>
        </w:tc>
        <w:tc>
          <w:tcPr>
            <w:tcW w:w="2697" w:type="dxa"/>
            <w:noWrap/>
            <w:vAlign w:val="bottom"/>
            <w:hideMark/>
          </w:tcPr>
          <w:p w14:paraId="48FA09CA" w14:textId="77777777" w:rsidR="00D25954" w:rsidRDefault="00D25954" w:rsidP="00F357D4">
            <w:pPr>
              <w:rPr>
                <w:rFonts w:eastAsia="Calibri"/>
              </w:rPr>
            </w:pPr>
          </w:p>
        </w:tc>
      </w:tr>
      <w:tr w:rsidR="00D25954" w14:paraId="430CC324" w14:textId="77777777" w:rsidTr="00F357D4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88D6C5" w14:textId="77777777" w:rsidR="00D25954" w:rsidRDefault="00D25954" w:rsidP="00F357D4">
            <w:pPr>
              <w:spacing w:before="24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38FA" w14:textId="77777777" w:rsidR="00D25954" w:rsidRDefault="00D25954" w:rsidP="00F357D4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2AC0EF" w14:textId="54C3BFC9" w:rsidR="00D25954" w:rsidRPr="005E7292" w:rsidRDefault="00D25954" w:rsidP="00F357D4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2</w:t>
            </w:r>
            <w:r w:rsidR="00BE2AA6">
              <w:rPr>
                <w:rFonts w:eastAsia="Calibri"/>
              </w:rPr>
              <w:t>4</w:t>
            </w:r>
            <w:r w:rsidRPr="005E7292">
              <w:rPr>
                <w:rFonts w:eastAsia="Calibri"/>
                <w:i/>
              </w:rPr>
              <w:t xml:space="preserve"> </w:t>
            </w:r>
            <w:r w:rsidRPr="00E848D2">
              <w:rPr>
                <w:rFonts w:eastAsia="Calibri"/>
                <w:iCs/>
              </w:rPr>
              <w:t>October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697" w:type="dxa"/>
            <w:noWrap/>
            <w:vAlign w:val="bottom"/>
          </w:tcPr>
          <w:p w14:paraId="7038832A" w14:textId="77777777" w:rsidR="00D25954" w:rsidRDefault="00D25954" w:rsidP="00F357D4">
            <w:pPr>
              <w:spacing w:before="240"/>
              <w:rPr>
                <w:rFonts w:eastAsia="Calibri"/>
              </w:rPr>
            </w:pPr>
          </w:p>
        </w:tc>
      </w:tr>
      <w:tr w:rsidR="00D25954" w14:paraId="33377319" w14:textId="77777777" w:rsidTr="00F357D4">
        <w:trPr>
          <w:trHeight w:val="304"/>
        </w:trPr>
        <w:tc>
          <w:tcPr>
            <w:tcW w:w="9860" w:type="dxa"/>
            <w:gridSpan w:val="5"/>
            <w:shd w:val="clear" w:color="auto" w:fill="FFFFFF"/>
            <w:noWrap/>
            <w:vAlign w:val="bottom"/>
            <w:hideMark/>
          </w:tcPr>
          <w:p w14:paraId="5BA710AC" w14:textId="77777777" w:rsidR="00D25954" w:rsidRDefault="00D25954" w:rsidP="00F357D4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D25954" w14:paraId="0737D67A" w14:textId="77777777" w:rsidTr="00F357D4">
        <w:trPr>
          <w:trHeight w:val="304"/>
        </w:trPr>
        <w:tc>
          <w:tcPr>
            <w:tcW w:w="1746" w:type="dxa"/>
            <w:noWrap/>
            <w:vAlign w:val="bottom"/>
            <w:hideMark/>
          </w:tcPr>
          <w:p w14:paraId="71474D09" w14:textId="77777777" w:rsidR="00D25954" w:rsidRDefault="00D25954" w:rsidP="00F357D4">
            <w:pPr>
              <w:rPr>
                <w:rFonts w:eastAsia="Calibri"/>
                <w:u w:val="singl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576352FF" w14:textId="77777777" w:rsidR="00D25954" w:rsidRDefault="00D25954" w:rsidP="00F357D4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1873DCE0" w14:textId="77777777" w:rsidR="00D25954" w:rsidRDefault="00D25954" w:rsidP="00F357D4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49" w:type="dxa"/>
            <w:noWrap/>
            <w:vAlign w:val="bottom"/>
            <w:hideMark/>
          </w:tcPr>
          <w:p w14:paraId="2FED47DB" w14:textId="77777777" w:rsidR="00D25954" w:rsidRDefault="00D25954" w:rsidP="00F357D4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697" w:type="dxa"/>
            <w:noWrap/>
            <w:vAlign w:val="bottom"/>
            <w:hideMark/>
          </w:tcPr>
          <w:p w14:paraId="3CEA652A" w14:textId="77777777" w:rsidR="00D25954" w:rsidRDefault="00D25954" w:rsidP="00F357D4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D25954" w14:paraId="5544D4AE" w14:textId="77777777" w:rsidTr="00F357D4">
        <w:trPr>
          <w:trHeight w:val="609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2BAE1C" w14:textId="77777777" w:rsidR="00D25954" w:rsidRDefault="00D25954" w:rsidP="00F357D4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venues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2CF5" w14:textId="77777777" w:rsidR="00D25954" w:rsidRDefault="00D25954" w:rsidP="00F357D4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A0831A" w14:textId="77777777" w:rsidR="00D25954" w:rsidRDefault="00D25954" w:rsidP="00F357D4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5CF4" w14:textId="77777777" w:rsidR="00D25954" w:rsidRDefault="00D25954" w:rsidP="00F357D4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D25954" w14:paraId="55C4E68D" w14:textId="77777777" w:rsidTr="00F357D4">
        <w:trPr>
          <w:trHeight w:val="65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E074" w14:textId="77777777" w:rsidR="00D02539" w:rsidRDefault="00D25954" w:rsidP="00F357D4">
            <w:pPr>
              <w:spacing w:before="24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</w:p>
          <w:bookmarkStart w:id="1" w:name="isPasted"/>
          <w:p w14:paraId="3164D513" w14:textId="53A29F3E" w:rsidR="00D25954" w:rsidRDefault="00F660CE" w:rsidP="00F357D4">
            <w:pPr>
              <w:spacing w:before="240"/>
              <w:jc w:val="left"/>
              <w:rPr>
                <w:rFonts w:eastAsia="Calibri"/>
              </w:rPr>
            </w:pPr>
            <w:r>
              <w:fldChar w:fldCharType="begin"/>
            </w:r>
            <w:r>
              <w:instrText xml:space="preserve"> HYPERLINK "http://www.rns-pdf.londonstockexchange.com/rns/2984R_1-2023-10-25.pdf" </w:instrText>
            </w:r>
            <w:r>
              <w:fldChar w:fldCharType="separate"/>
            </w:r>
            <w:r>
              <w:rPr>
                <w:rStyle w:val="Hyperlink"/>
              </w:rPr>
              <w:t>http://www.rns-pdf.londonstockexchange.com/rns/2984R_1-2023-10-25.pdf</w:t>
            </w:r>
            <w:r>
              <w:fldChar w:fldCharType="end"/>
            </w:r>
            <w:bookmarkEnd w:id="1"/>
            <w:r w:rsidR="00D25954">
              <w:rPr>
                <w:rFonts w:eastAsia="Calibri"/>
              </w:rPr>
              <w:br/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FF24" w14:textId="77777777" w:rsidR="00D25954" w:rsidRDefault="00D25954" w:rsidP="00F357D4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USD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9EB542" w14:textId="71168FB5" w:rsidR="00D25954" w:rsidRPr="000D0BCB" w:rsidRDefault="00D25954" w:rsidP="00F357D4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54</w:t>
            </w:r>
            <w:r w:rsidR="004D0A1B">
              <w:rPr>
                <w:rFonts w:eastAsia="Times New Roman"/>
                <w:b/>
                <w:color w:val="000000" w:themeColor="text1"/>
                <w:lang w:eastAsia="en-IE"/>
              </w:rPr>
              <w:t>.7257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9C9320" w14:textId="15ECF2E1" w:rsidR="00D25954" w:rsidRPr="00BD0310" w:rsidRDefault="00D25954" w:rsidP="00F357D4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</w:t>
            </w:r>
            <w:r w:rsidR="004D0A1B">
              <w:rPr>
                <w:rFonts w:eastAsia="Times New Roman"/>
                <w:b/>
                <w:color w:val="000000" w:themeColor="text1"/>
                <w:lang w:eastAsia="en-IE"/>
              </w:rPr>
              <w:t>63,087</w:t>
            </w:r>
          </w:p>
        </w:tc>
      </w:tr>
    </w:tbl>
    <w:p w14:paraId="7DCD8456" w14:textId="77777777" w:rsidR="00D25954" w:rsidRDefault="00D25954" w:rsidP="00D25954">
      <w:pPr>
        <w:spacing w:before="240"/>
        <w:rPr>
          <w:rFonts w:eastAsia="Calibri"/>
        </w:rPr>
      </w:pPr>
    </w:p>
    <w:p w14:paraId="505AE4A2" w14:textId="77777777" w:rsidR="00D25954" w:rsidRDefault="00D25954" w:rsidP="00D25954">
      <w:pPr>
        <w:spacing w:before="240"/>
        <w:rPr>
          <w:rFonts w:eastAsia="Calibri"/>
        </w:rPr>
      </w:pPr>
    </w:p>
    <w:p w14:paraId="4A01EB66" w14:textId="77777777" w:rsidR="00D25954" w:rsidRDefault="00D25954" w:rsidP="00D25954">
      <w:pPr>
        <w:spacing w:before="240"/>
        <w:rPr>
          <w:rFonts w:eastAsia="Calibri"/>
        </w:rPr>
      </w:pPr>
    </w:p>
    <w:p w14:paraId="46B08C02" w14:textId="77777777" w:rsidR="00D25954" w:rsidRDefault="00D25954" w:rsidP="00D25954">
      <w:pPr>
        <w:spacing w:before="240"/>
        <w:rPr>
          <w:rFonts w:eastAsia="Calibri"/>
        </w:rPr>
      </w:pPr>
    </w:p>
    <w:p w14:paraId="7DF80E67" w14:textId="77777777" w:rsidR="00D25954" w:rsidRDefault="00D25954" w:rsidP="00D25954">
      <w:pPr>
        <w:spacing w:before="240"/>
        <w:rPr>
          <w:rFonts w:eastAsia="Calibri"/>
        </w:rPr>
      </w:pPr>
    </w:p>
    <w:p w14:paraId="304D71EA" w14:textId="77777777" w:rsidR="00D25954" w:rsidRDefault="00D25954" w:rsidP="00D25954">
      <w:pPr>
        <w:spacing w:before="240"/>
        <w:rPr>
          <w:rFonts w:eastAsia="Calibri"/>
        </w:rPr>
      </w:pPr>
    </w:p>
    <w:p w14:paraId="2617F873" w14:textId="77777777" w:rsidR="00D25954" w:rsidRDefault="00D25954" w:rsidP="00D25954">
      <w:pPr>
        <w:spacing w:before="240"/>
        <w:rPr>
          <w:rFonts w:eastAsia="Calibri"/>
        </w:rPr>
      </w:pPr>
    </w:p>
    <w:p w14:paraId="00A31079" w14:textId="77777777" w:rsidR="00D25954" w:rsidRDefault="00D25954" w:rsidP="00D25954">
      <w:pPr>
        <w:spacing w:before="240"/>
        <w:rPr>
          <w:rFonts w:eastAsia="Calibri"/>
        </w:rPr>
      </w:pPr>
    </w:p>
    <w:p w14:paraId="0ABBAA62" w14:textId="77777777" w:rsidR="00D25954" w:rsidRDefault="00D25954" w:rsidP="00D25954">
      <w:pPr>
        <w:spacing w:before="240"/>
        <w:rPr>
          <w:rFonts w:eastAsia="Calibri"/>
        </w:rPr>
      </w:pPr>
    </w:p>
    <w:p w14:paraId="5C841C76" w14:textId="77777777" w:rsidR="00D25954" w:rsidRDefault="00D25954" w:rsidP="00D25954">
      <w:pPr>
        <w:spacing w:before="240"/>
        <w:rPr>
          <w:rFonts w:eastAsia="Calibri"/>
        </w:rPr>
      </w:pPr>
    </w:p>
    <w:p w14:paraId="5344BC50" w14:textId="47598252" w:rsidR="00D25954" w:rsidRDefault="00D25954" w:rsidP="00D25954">
      <w:pPr>
        <w:spacing w:before="240"/>
        <w:rPr>
          <w:rFonts w:eastAsia="Calibri"/>
        </w:rPr>
      </w:pPr>
    </w:p>
    <w:p w14:paraId="4FE9590F" w14:textId="460A630D" w:rsidR="003E1FC7" w:rsidRDefault="003E1FC7" w:rsidP="00D25954">
      <w:pPr>
        <w:spacing w:before="240"/>
        <w:rPr>
          <w:rFonts w:eastAsia="Calibri"/>
        </w:rPr>
      </w:pPr>
    </w:p>
    <w:p w14:paraId="3263338C" w14:textId="77777777" w:rsidR="003E1FC7" w:rsidRDefault="003E1FC7" w:rsidP="00D25954">
      <w:pPr>
        <w:spacing w:before="240"/>
        <w:rPr>
          <w:rFonts w:eastAsia="Calibri"/>
        </w:rPr>
      </w:pPr>
    </w:p>
    <w:p w14:paraId="05277BD4" w14:textId="77777777" w:rsidR="00671C4C" w:rsidRDefault="00671C4C"/>
    <w:sectPr w:rsidR="00671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54"/>
    <w:rsid w:val="001C2303"/>
    <w:rsid w:val="003E1FC7"/>
    <w:rsid w:val="004D0A1B"/>
    <w:rsid w:val="00512D1E"/>
    <w:rsid w:val="00515CCC"/>
    <w:rsid w:val="00564365"/>
    <w:rsid w:val="00671C4C"/>
    <w:rsid w:val="00693FC5"/>
    <w:rsid w:val="00790710"/>
    <w:rsid w:val="00BE2AA6"/>
    <w:rsid w:val="00D02539"/>
    <w:rsid w:val="00D25954"/>
    <w:rsid w:val="00F6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74AD"/>
  <w15:chartTrackingRefBased/>
  <w15:docId w15:val="{F20B1C7A-0282-4D30-90FA-8C36CDD4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954"/>
    <w:pPr>
      <w:spacing w:after="0" w:line="240" w:lineRule="auto"/>
      <w:jc w:val="both"/>
    </w:pPr>
    <w:rPr>
      <w:rFonts w:ascii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D25954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90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2023-10-25T14:13:14+00:00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D870FA91-AE20-406B-834E-3282CA56B10B}"/>
</file>

<file path=customXml/itemProps2.xml><?xml version="1.0" encoding="utf-8"?>
<ds:datastoreItem xmlns:ds="http://schemas.openxmlformats.org/officeDocument/2006/customXml" ds:itemID="{314816D7-76BC-40E6-A7A7-E292E57C41C7}"/>
</file>

<file path=customXml/itemProps3.xml><?xml version="1.0" encoding="utf-8"?>
<ds:datastoreItem xmlns:ds="http://schemas.openxmlformats.org/officeDocument/2006/customXml" ds:itemID="{065B2120-27D0-4D06-B886-0B92E7DD49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340</Words>
  <Characters>2229</Characters>
  <Application>Microsoft Office Word</Application>
  <DocSecurity>0</DocSecurity>
  <Lines>247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Nolan, Meadhbh</dc:creator>
  <cp:keywords/>
  <dc:description/>
  <cp:lastModifiedBy>Nolan, Meadhbh</cp:lastModifiedBy>
  <cp:revision>9</cp:revision>
  <dcterms:created xsi:type="dcterms:W3CDTF">2023-10-25T13:10:00Z</dcterms:created>
  <dcterms:modified xsi:type="dcterms:W3CDTF">2023-10-25T14:10:00Z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