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D346" w14:textId="7F8C4DB7" w:rsidR="007305F3" w:rsidRPr="00E31CE2" w:rsidRDefault="007305F3" w:rsidP="0007372F">
      <w:pPr>
        <w:rPr>
          <w:rFonts w:ascii="Montserrat" w:hAnsi="Montserrat"/>
        </w:rPr>
      </w:pPr>
      <w:r w:rsidRPr="00E31CE2">
        <w:rPr>
          <w:rFonts w:ascii="Montserrat" w:hAnsi="Montserrat"/>
        </w:rPr>
        <w:t>____________, ___.___. 202</w:t>
      </w:r>
      <w:r w:rsidR="00E521E9">
        <w:rPr>
          <w:rFonts w:ascii="Montserrat" w:hAnsi="Montserrat"/>
        </w:rPr>
        <w:t>2</w:t>
      </w:r>
      <w:r w:rsidRPr="00E31CE2">
        <w:rPr>
          <w:rFonts w:ascii="Montserrat" w:hAnsi="Montserrat"/>
        </w:rPr>
        <w:t>.</w:t>
      </w:r>
    </w:p>
    <w:p w14:paraId="671D1B44" w14:textId="77777777" w:rsidR="007305F3" w:rsidRPr="00E31CE2" w:rsidRDefault="007305F3" w:rsidP="0007372F">
      <w:pPr>
        <w:rPr>
          <w:rFonts w:ascii="Montserrat" w:hAnsi="Montserrat"/>
        </w:rPr>
      </w:pPr>
      <w:r w:rsidRPr="00E31CE2">
        <w:rPr>
          <w:rFonts w:ascii="Montserrat" w:hAnsi="Montserrat"/>
        </w:rPr>
        <w:t>Issuance place and date</w:t>
      </w:r>
    </w:p>
    <w:p w14:paraId="4E9A498D" w14:textId="77777777" w:rsidR="00641715" w:rsidRPr="00E31CE2" w:rsidRDefault="00641715" w:rsidP="0007372F">
      <w:pPr>
        <w:pStyle w:val="Heading1"/>
        <w:rPr>
          <w:rFonts w:ascii="Montserrat" w:hAnsi="Montserrat"/>
          <w:sz w:val="24"/>
        </w:rPr>
      </w:pPr>
    </w:p>
    <w:p w14:paraId="62ABDCB0" w14:textId="31636EB1" w:rsidR="007305F3" w:rsidRPr="00E31CE2" w:rsidRDefault="007305F3" w:rsidP="0007372F">
      <w:pPr>
        <w:pStyle w:val="Heading1"/>
        <w:rPr>
          <w:rFonts w:ascii="Montserrat" w:hAnsi="Montserrat"/>
          <w:sz w:val="24"/>
        </w:rPr>
      </w:pPr>
      <w:r w:rsidRPr="00E31CE2">
        <w:rPr>
          <w:rFonts w:ascii="Montserrat" w:hAnsi="Montserrat"/>
          <w:sz w:val="24"/>
        </w:rPr>
        <w:t xml:space="preserve">VOTING </w:t>
      </w:r>
      <w:r w:rsidR="005C293F" w:rsidRPr="00E31CE2">
        <w:rPr>
          <w:rFonts w:ascii="Montserrat" w:hAnsi="Montserrat"/>
          <w:sz w:val="24"/>
        </w:rPr>
        <w:t>FORM</w:t>
      </w:r>
    </w:p>
    <w:p w14:paraId="52E94A3B" w14:textId="5AD18E53" w:rsidR="00E521E9" w:rsidRDefault="00E521E9" w:rsidP="00787848">
      <w:pPr>
        <w:jc w:val="both"/>
        <w:rPr>
          <w:rFonts w:ascii="Montserrat" w:hAnsi="Montserrat"/>
          <w:b/>
          <w:lang w:val="en-US"/>
        </w:rPr>
      </w:pPr>
    </w:p>
    <w:p w14:paraId="344DFEA3" w14:textId="77777777" w:rsidR="00E521E9" w:rsidRPr="00E31CE2" w:rsidRDefault="00E521E9" w:rsidP="00787848">
      <w:pPr>
        <w:jc w:val="both"/>
        <w:rPr>
          <w:rFonts w:ascii="Montserrat" w:hAnsi="Montserrat"/>
          <w:b/>
          <w:lang w:val="en-US"/>
        </w:rPr>
      </w:pPr>
    </w:p>
    <w:p w14:paraId="39B7D948" w14:textId="3539CA0E" w:rsidR="00787848" w:rsidRPr="00E31CE2" w:rsidRDefault="00787848" w:rsidP="0083247A">
      <w:pPr>
        <w:jc w:val="center"/>
        <w:rPr>
          <w:rFonts w:ascii="Montserrat" w:hAnsi="Montserrat"/>
          <w:b/>
          <w:sz w:val="20"/>
          <w:szCs w:val="20"/>
          <w:lang w:val="en-US"/>
        </w:rPr>
      </w:pPr>
      <w:r w:rsidRPr="00E31CE2">
        <w:rPr>
          <w:rFonts w:ascii="Montserrat" w:hAnsi="Montserrat"/>
          <w:b/>
          <w:sz w:val="20"/>
          <w:szCs w:val="20"/>
          <w:lang w:val="en-US"/>
        </w:rPr>
        <w:t>_________</w:t>
      </w:r>
      <w:r w:rsidR="00E521E9">
        <w:rPr>
          <w:rFonts w:ascii="Montserrat" w:hAnsi="Montserrat"/>
          <w:b/>
          <w:sz w:val="20"/>
          <w:szCs w:val="20"/>
          <w:lang w:val="en-US"/>
        </w:rPr>
        <w:t>_____________</w:t>
      </w:r>
      <w:r w:rsidRPr="00E31CE2">
        <w:rPr>
          <w:rFonts w:ascii="Montserrat" w:hAnsi="Montserrat"/>
          <w:b/>
          <w:sz w:val="20"/>
          <w:szCs w:val="20"/>
          <w:lang w:val="en-US"/>
        </w:rPr>
        <w:t>____________________________________________________________________</w:t>
      </w:r>
    </w:p>
    <w:p w14:paraId="59DE20F2" w14:textId="5D176882" w:rsidR="007305F3" w:rsidRPr="00E31CE2" w:rsidRDefault="00787848" w:rsidP="0083247A">
      <w:pPr>
        <w:jc w:val="center"/>
        <w:rPr>
          <w:rFonts w:ascii="Montserrat" w:hAnsi="Montserrat"/>
          <w:bCs/>
          <w:sz w:val="20"/>
          <w:szCs w:val="20"/>
        </w:rPr>
      </w:pPr>
      <w:r w:rsidRPr="00E31CE2">
        <w:rPr>
          <w:rFonts w:ascii="Montserrat" w:hAnsi="Montserrat"/>
          <w:b/>
          <w:sz w:val="20"/>
          <w:szCs w:val="20"/>
          <w:lang w:val="en-US"/>
        </w:rPr>
        <w:t>For natural person</w:t>
      </w:r>
      <w:r w:rsidRPr="00E31CE2">
        <w:rPr>
          <w:rFonts w:ascii="Montserrat" w:hAnsi="Montserrat"/>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31CE2">
        <w:rPr>
          <w:rFonts w:ascii="Montserrat" w:hAnsi="Montserrat"/>
          <w:b/>
          <w:sz w:val="20"/>
          <w:szCs w:val="20"/>
          <w:lang w:val="en-US"/>
        </w:rPr>
        <w:t>for legal person</w:t>
      </w:r>
      <w:r w:rsidRPr="00E31CE2">
        <w:rPr>
          <w:rFonts w:ascii="Montserrat" w:hAnsi="Montserrat"/>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31CE2" w:rsidRDefault="009812DD" w:rsidP="0007372F">
      <w:pPr>
        <w:jc w:val="both"/>
        <w:rPr>
          <w:rFonts w:ascii="Montserrat" w:hAnsi="Montserrat"/>
        </w:rPr>
      </w:pPr>
    </w:p>
    <w:p w14:paraId="39A2D355" w14:textId="77EAB588" w:rsidR="007305F3" w:rsidRPr="00E31CE2" w:rsidRDefault="005C293F" w:rsidP="0007372F">
      <w:pPr>
        <w:jc w:val="both"/>
        <w:rPr>
          <w:rFonts w:ascii="Montserrat" w:hAnsi="Montserrat"/>
        </w:rPr>
      </w:pPr>
      <w:r w:rsidRPr="00E31CE2">
        <w:rPr>
          <w:rFonts w:ascii="Montserrat" w:hAnsi="Montserrat"/>
        </w:rPr>
        <w:t xml:space="preserve">as shareholder of </w:t>
      </w:r>
      <w:r w:rsidR="008C61D9" w:rsidRPr="00E31CE2">
        <w:rPr>
          <w:rFonts w:ascii="Montserrat" w:hAnsi="Montserrat"/>
        </w:rPr>
        <w:t>Joint Stock Company "Latvijas Gāze" (unified registration number: 40003000642, legal address: Aristida Briāna iela 6, Riga, LV-1001, Latvia)</w:t>
      </w:r>
      <w:r w:rsidRPr="00E31CE2">
        <w:rPr>
          <w:rFonts w:ascii="Montserrat" w:hAnsi="Montserrat"/>
        </w:rPr>
        <w:t xml:space="preserve"> </w:t>
      </w:r>
      <w:r w:rsidR="007305F3" w:rsidRPr="00E31CE2">
        <w:rPr>
          <w:rFonts w:ascii="Montserrat" w:hAnsi="Montserrat"/>
          <w:b/>
          <w:bCs/>
        </w:rPr>
        <w:t xml:space="preserve">at the </w:t>
      </w:r>
      <w:r w:rsidR="008C61D9" w:rsidRPr="00E31CE2">
        <w:rPr>
          <w:rFonts w:ascii="Montserrat" w:hAnsi="Montserrat"/>
          <w:b/>
          <w:bCs/>
        </w:rPr>
        <w:t>annual</w:t>
      </w:r>
      <w:r w:rsidR="007305F3" w:rsidRPr="00E31CE2">
        <w:rPr>
          <w:rFonts w:ascii="Montserrat" w:hAnsi="Montserrat"/>
          <w:b/>
          <w:bCs/>
        </w:rPr>
        <w:t xml:space="preserve"> meeting of shareholders </w:t>
      </w:r>
      <w:r w:rsidR="00BF6FA9" w:rsidRPr="00E31CE2">
        <w:rPr>
          <w:rFonts w:ascii="Montserrat" w:hAnsi="Montserrat"/>
          <w:b/>
          <w:bCs/>
        </w:rPr>
        <w:t xml:space="preserve">to be </w:t>
      </w:r>
      <w:r w:rsidR="007305F3" w:rsidRPr="00E31CE2">
        <w:rPr>
          <w:rFonts w:ascii="Montserrat" w:hAnsi="Montserrat"/>
          <w:b/>
          <w:bCs/>
        </w:rPr>
        <w:t xml:space="preserve">held on </w:t>
      </w:r>
      <w:r w:rsidR="008C61D9" w:rsidRPr="00E31CE2">
        <w:rPr>
          <w:rFonts w:ascii="Montserrat" w:hAnsi="Montserrat"/>
          <w:b/>
          <w:bCs/>
        </w:rPr>
        <w:t xml:space="preserve">June </w:t>
      </w:r>
      <w:r w:rsidR="00E521E9">
        <w:rPr>
          <w:rFonts w:ascii="Montserrat" w:hAnsi="Montserrat"/>
          <w:b/>
          <w:bCs/>
        </w:rPr>
        <w:t>27</w:t>
      </w:r>
      <w:r w:rsidR="00BF6FA9" w:rsidRPr="00E31CE2">
        <w:rPr>
          <w:rFonts w:ascii="Montserrat" w:hAnsi="Montserrat"/>
          <w:b/>
          <w:bCs/>
        </w:rPr>
        <w:t>,</w:t>
      </w:r>
      <w:r w:rsidR="007305F3" w:rsidRPr="00E31CE2">
        <w:rPr>
          <w:rFonts w:ascii="Montserrat" w:hAnsi="Montserrat"/>
          <w:b/>
          <w:bCs/>
        </w:rPr>
        <w:t xml:space="preserve"> 202</w:t>
      </w:r>
      <w:r w:rsidR="00E521E9">
        <w:rPr>
          <w:rFonts w:ascii="Montserrat" w:hAnsi="Montserrat"/>
          <w:b/>
          <w:bCs/>
        </w:rPr>
        <w:t>2</w:t>
      </w:r>
      <w:r w:rsidRPr="00E31CE2">
        <w:rPr>
          <w:rFonts w:ascii="Montserrat" w:hAnsi="Montserrat"/>
        </w:rPr>
        <w:t xml:space="preserve"> with all the votes deriving from owned shares votes following</w:t>
      </w:r>
      <w:r w:rsidR="007305F3" w:rsidRPr="00E31CE2">
        <w:rPr>
          <w:rFonts w:ascii="Montserrat" w:hAnsi="Montserrat"/>
        </w:rPr>
        <w:t>:</w:t>
      </w:r>
    </w:p>
    <w:p w14:paraId="3692418A" w14:textId="77777777" w:rsidR="005C293F" w:rsidRPr="00E31CE2" w:rsidRDefault="005C293F" w:rsidP="0007372F">
      <w:pPr>
        <w:jc w:val="both"/>
        <w:rPr>
          <w:rFonts w:ascii="Montserrat" w:hAnsi="Montserrat"/>
        </w:rPr>
      </w:pPr>
    </w:p>
    <w:p w14:paraId="23E926EC" w14:textId="198BA9F2" w:rsidR="007305F3" w:rsidRPr="00E31CE2" w:rsidRDefault="007305F3" w:rsidP="0007372F">
      <w:pPr>
        <w:pStyle w:val="ListParagraph"/>
        <w:numPr>
          <w:ilvl w:val="0"/>
          <w:numId w:val="3"/>
        </w:numPr>
        <w:tabs>
          <w:tab w:val="clear" w:pos="720"/>
          <w:tab w:val="num" w:pos="360"/>
        </w:tabs>
        <w:ind w:left="360"/>
        <w:jc w:val="both"/>
        <w:rPr>
          <w:rFonts w:ascii="Montserrat" w:hAnsi="Montserrat"/>
          <w:b/>
          <w:sz w:val="24"/>
          <w:szCs w:val="24"/>
        </w:rPr>
      </w:pPr>
      <w:r w:rsidRPr="00E31CE2">
        <w:rPr>
          <w:rFonts w:ascii="Montserrat" w:hAnsi="Montserrat"/>
          <w:b/>
          <w:sz w:val="24"/>
          <w:szCs w:val="24"/>
        </w:rPr>
        <w:t>On the agenda item "</w:t>
      </w:r>
      <w:r w:rsidR="00171055" w:rsidRPr="00E31CE2">
        <w:rPr>
          <w:rFonts w:ascii="Montserrat" w:hAnsi="Montserrat"/>
          <w:b/>
          <w:sz w:val="24"/>
          <w:szCs w:val="24"/>
        </w:rPr>
        <w:t>Reports of the Board, the Council and the certified auditor’s opinion</w:t>
      </w:r>
      <w:r w:rsidRPr="00E31CE2">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839"/>
        <w:gridCol w:w="1229"/>
      </w:tblGrid>
      <w:tr w:rsidR="007305F3" w:rsidRPr="00E31CE2" w14:paraId="5F818C93" w14:textId="77777777" w:rsidTr="002401A1">
        <w:tc>
          <w:tcPr>
            <w:tcW w:w="7249" w:type="dxa"/>
            <w:shd w:val="clear" w:color="auto" w:fill="auto"/>
          </w:tcPr>
          <w:p w14:paraId="4286F2C4" w14:textId="77777777" w:rsidR="007305F3" w:rsidRPr="00E31CE2" w:rsidRDefault="007305F3" w:rsidP="0007372F">
            <w:pPr>
              <w:tabs>
                <w:tab w:val="left" w:pos="0"/>
              </w:tabs>
              <w:jc w:val="center"/>
              <w:rPr>
                <w:rFonts w:ascii="Montserrat" w:hAnsi="Montserrat"/>
              </w:rPr>
            </w:pPr>
            <w:r w:rsidRPr="00E31CE2">
              <w:rPr>
                <w:rFonts w:ascii="Montserrat" w:hAnsi="Montserrat"/>
              </w:rPr>
              <w:t>Draft resolution</w:t>
            </w:r>
          </w:p>
        </w:tc>
        <w:tc>
          <w:tcPr>
            <w:tcW w:w="844" w:type="dxa"/>
            <w:shd w:val="clear" w:color="auto" w:fill="auto"/>
          </w:tcPr>
          <w:p w14:paraId="4E1C2A89" w14:textId="77777777" w:rsidR="007305F3" w:rsidRPr="00E31CE2" w:rsidRDefault="007305F3" w:rsidP="0007372F">
            <w:pPr>
              <w:tabs>
                <w:tab w:val="left" w:pos="0"/>
              </w:tabs>
              <w:jc w:val="both"/>
              <w:rPr>
                <w:rFonts w:ascii="Montserrat" w:hAnsi="Montserrat"/>
              </w:rPr>
            </w:pPr>
            <w:r w:rsidRPr="00E31CE2">
              <w:rPr>
                <w:rFonts w:ascii="Montserrat" w:hAnsi="Montserrat"/>
              </w:rPr>
              <w:t xml:space="preserve"> For*</w:t>
            </w:r>
          </w:p>
        </w:tc>
        <w:tc>
          <w:tcPr>
            <w:tcW w:w="1011" w:type="dxa"/>
            <w:shd w:val="clear" w:color="auto" w:fill="auto"/>
          </w:tcPr>
          <w:p w14:paraId="2998A1BD" w14:textId="77777777" w:rsidR="007305F3" w:rsidRPr="00E31CE2" w:rsidRDefault="007305F3" w:rsidP="0007372F">
            <w:pPr>
              <w:tabs>
                <w:tab w:val="left" w:pos="0"/>
              </w:tabs>
              <w:jc w:val="both"/>
              <w:rPr>
                <w:rFonts w:ascii="Montserrat" w:hAnsi="Montserrat"/>
              </w:rPr>
            </w:pPr>
            <w:r w:rsidRPr="00E31CE2">
              <w:rPr>
                <w:rFonts w:ascii="Montserrat" w:hAnsi="Montserrat"/>
              </w:rPr>
              <w:t>Against*</w:t>
            </w:r>
          </w:p>
        </w:tc>
      </w:tr>
      <w:tr w:rsidR="007305F3" w:rsidRPr="00E31CE2" w14:paraId="35DD73C4" w14:textId="77777777" w:rsidTr="002401A1">
        <w:tc>
          <w:tcPr>
            <w:tcW w:w="7249" w:type="dxa"/>
            <w:shd w:val="clear" w:color="auto" w:fill="auto"/>
          </w:tcPr>
          <w:p w14:paraId="07FAD718" w14:textId="7DE6D56B" w:rsidR="007305F3" w:rsidRPr="00E31CE2" w:rsidRDefault="00171055" w:rsidP="0007372F">
            <w:pPr>
              <w:pStyle w:val="BodyText"/>
              <w:spacing w:after="0"/>
              <w:jc w:val="both"/>
              <w:rPr>
                <w:rFonts w:ascii="Montserrat" w:hAnsi="Montserrat"/>
                <w:bCs/>
                <w:lang w:val="en-US"/>
              </w:rPr>
            </w:pPr>
            <w:r w:rsidRPr="00E31CE2">
              <w:rPr>
                <w:rFonts w:ascii="Montserrat" w:hAnsi="Montserrat"/>
                <w:bCs/>
                <w:lang w:val="en-US"/>
              </w:rPr>
              <w:t>To take note of the reports of the Board, the Council and the Audit Committee of the Joint Stock Company “Latvijas Gāze”, and the certified auditor’s opinion.</w:t>
            </w:r>
          </w:p>
        </w:tc>
        <w:tc>
          <w:tcPr>
            <w:tcW w:w="844" w:type="dxa"/>
            <w:shd w:val="clear" w:color="auto" w:fill="auto"/>
          </w:tcPr>
          <w:p w14:paraId="3D1A7894" w14:textId="77777777" w:rsidR="007305F3" w:rsidRPr="00E31CE2" w:rsidRDefault="007305F3" w:rsidP="0007372F">
            <w:pPr>
              <w:tabs>
                <w:tab w:val="left" w:pos="0"/>
              </w:tabs>
              <w:jc w:val="center"/>
              <w:rPr>
                <w:rFonts w:ascii="Montserrat" w:hAnsi="Montserrat"/>
              </w:rPr>
            </w:pPr>
          </w:p>
        </w:tc>
        <w:tc>
          <w:tcPr>
            <w:tcW w:w="1011" w:type="dxa"/>
            <w:shd w:val="clear" w:color="auto" w:fill="auto"/>
          </w:tcPr>
          <w:p w14:paraId="3B909CD5" w14:textId="77777777" w:rsidR="007305F3" w:rsidRPr="00E31CE2" w:rsidRDefault="007305F3" w:rsidP="0007372F">
            <w:pPr>
              <w:tabs>
                <w:tab w:val="left" w:pos="0"/>
              </w:tabs>
              <w:jc w:val="both"/>
              <w:rPr>
                <w:rFonts w:ascii="Montserrat" w:hAnsi="Montserrat"/>
              </w:rPr>
            </w:pPr>
          </w:p>
        </w:tc>
      </w:tr>
    </w:tbl>
    <w:p w14:paraId="0BAEFE9F" w14:textId="442945C9" w:rsidR="007305F3" w:rsidRPr="00E31CE2" w:rsidRDefault="007305F3" w:rsidP="0007372F">
      <w:pPr>
        <w:pStyle w:val="BodyText"/>
        <w:spacing w:after="0"/>
        <w:jc w:val="both"/>
        <w:rPr>
          <w:rFonts w:ascii="Montserrat" w:hAnsi="Montserrat"/>
          <w:b/>
        </w:rPr>
      </w:pPr>
    </w:p>
    <w:p w14:paraId="51E3BDA0" w14:textId="4E2C2663" w:rsidR="00641715" w:rsidRPr="00E31CE2" w:rsidRDefault="00641715" w:rsidP="0007372F">
      <w:pPr>
        <w:pStyle w:val="ListParagraph"/>
        <w:numPr>
          <w:ilvl w:val="0"/>
          <w:numId w:val="3"/>
        </w:numPr>
        <w:tabs>
          <w:tab w:val="clear" w:pos="720"/>
          <w:tab w:val="num" w:pos="360"/>
        </w:tabs>
        <w:ind w:left="360"/>
        <w:jc w:val="both"/>
        <w:rPr>
          <w:rFonts w:ascii="Montserrat" w:hAnsi="Montserrat"/>
          <w:b/>
          <w:sz w:val="24"/>
          <w:szCs w:val="24"/>
        </w:rPr>
      </w:pPr>
      <w:r w:rsidRPr="00E31CE2">
        <w:rPr>
          <w:rFonts w:ascii="Montserrat" w:hAnsi="Montserrat"/>
          <w:b/>
          <w:sz w:val="24"/>
          <w:szCs w:val="24"/>
        </w:rPr>
        <w:t>On the agenda item "</w:t>
      </w:r>
      <w:r w:rsidR="00171055" w:rsidRPr="00E31CE2">
        <w:rPr>
          <w:rFonts w:ascii="Montserrat" w:hAnsi="Montserrat"/>
          <w:b/>
          <w:sz w:val="24"/>
          <w:szCs w:val="24"/>
        </w:rPr>
        <w:t xml:space="preserve">Approval of the Annual Report </w:t>
      </w:r>
      <w:r w:rsidR="00E521E9">
        <w:rPr>
          <w:rFonts w:ascii="Montserrat" w:hAnsi="Montserrat"/>
          <w:b/>
          <w:sz w:val="24"/>
          <w:szCs w:val="24"/>
        </w:rPr>
        <w:t>2021</w:t>
      </w:r>
      <w:r w:rsidRPr="00E31CE2">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641715" w:rsidRPr="00E31CE2" w14:paraId="2F742E32" w14:textId="77777777" w:rsidTr="00641715">
        <w:tc>
          <w:tcPr>
            <w:tcW w:w="7179" w:type="dxa"/>
            <w:shd w:val="clear" w:color="auto" w:fill="auto"/>
          </w:tcPr>
          <w:p w14:paraId="28EE8C67" w14:textId="77777777" w:rsidR="00641715" w:rsidRPr="00E31CE2" w:rsidRDefault="00641715" w:rsidP="0007372F">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628D06C2" w14:textId="77777777" w:rsidR="00641715" w:rsidRPr="00E31CE2" w:rsidRDefault="00641715" w:rsidP="0007372F">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57493B48" w14:textId="77777777" w:rsidR="00641715" w:rsidRPr="00E31CE2" w:rsidRDefault="00641715" w:rsidP="0007372F">
            <w:pPr>
              <w:tabs>
                <w:tab w:val="left" w:pos="0"/>
              </w:tabs>
              <w:jc w:val="both"/>
              <w:rPr>
                <w:rFonts w:ascii="Montserrat" w:hAnsi="Montserrat"/>
              </w:rPr>
            </w:pPr>
            <w:r w:rsidRPr="00E31CE2">
              <w:rPr>
                <w:rFonts w:ascii="Montserrat" w:hAnsi="Montserrat"/>
              </w:rPr>
              <w:t>Against*</w:t>
            </w:r>
          </w:p>
        </w:tc>
      </w:tr>
      <w:tr w:rsidR="00641715" w:rsidRPr="00E31CE2" w14:paraId="3F2DCCD4" w14:textId="77777777" w:rsidTr="00641715">
        <w:tc>
          <w:tcPr>
            <w:tcW w:w="7179" w:type="dxa"/>
            <w:shd w:val="clear" w:color="auto" w:fill="auto"/>
          </w:tcPr>
          <w:p w14:paraId="34B1A194" w14:textId="77777777" w:rsidR="00723040" w:rsidRPr="00E31CE2" w:rsidRDefault="00723040" w:rsidP="00723040">
            <w:pPr>
              <w:pStyle w:val="BodyText"/>
              <w:rPr>
                <w:rFonts w:ascii="Montserrat" w:hAnsi="Montserrat"/>
              </w:rPr>
            </w:pPr>
            <w:r w:rsidRPr="00E31CE2">
              <w:rPr>
                <w:rFonts w:ascii="Montserrat" w:hAnsi="Montserrat"/>
              </w:rPr>
              <w:t>To approve:</w:t>
            </w:r>
          </w:p>
          <w:p w14:paraId="484DED3F" w14:textId="6333F646" w:rsidR="00723040" w:rsidRPr="00E31CE2" w:rsidRDefault="00723040" w:rsidP="00723040">
            <w:pPr>
              <w:pStyle w:val="BodyText"/>
              <w:numPr>
                <w:ilvl w:val="0"/>
                <w:numId w:val="36"/>
              </w:numPr>
              <w:spacing w:after="0"/>
              <w:jc w:val="both"/>
              <w:rPr>
                <w:rFonts w:ascii="Montserrat" w:hAnsi="Montserrat"/>
              </w:rPr>
            </w:pPr>
            <w:r w:rsidRPr="00E31CE2">
              <w:rPr>
                <w:rFonts w:ascii="Montserrat" w:hAnsi="Montserrat"/>
                <w:bCs/>
              </w:rPr>
              <w:t xml:space="preserve">the “Latvijas Gāze” group consolidated and Joint Stock Company „Latvijas Gāze” annual report </w:t>
            </w:r>
            <w:r w:rsidR="00E521E9">
              <w:rPr>
                <w:rFonts w:ascii="Montserrat" w:hAnsi="Montserrat"/>
                <w:bCs/>
              </w:rPr>
              <w:t>2021</w:t>
            </w:r>
            <w:r w:rsidRPr="00E31CE2">
              <w:rPr>
                <w:rFonts w:ascii="Montserrat" w:hAnsi="Montserrat"/>
                <w:bCs/>
              </w:rPr>
              <w:t xml:space="preserve"> prepared in compliance with the International Financial Reporting Standards as adopted by the European Union (hereinafter – the Annual report)</w:t>
            </w:r>
            <w:r w:rsidRPr="00E31CE2">
              <w:rPr>
                <w:rFonts w:ascii="Montserrat" w:hAnsi="Montserrat"/>
              </w:rPr>
              <w:t>;</w:t>
            </w:r>
          </w:p>
          <w:p w14:paraId="5F0443A8" w14:textId="35A375B2" w:rsidR="00723040" w:rsidRPr="00E31CE2" w:rsidRDefault="00723040" w:rsidP="00723040">
            <w:pPr>
              <w:pStyle w:val="BodyText"/>
              <w:numPr>
                <w:ilvl w:val="0"/>
                <w:numId w:val="36"/>
              </w:numPr>
              <w:spacing w:after="0"/>
              <w:jc w:val="both"/>
              <w:rPr>
                <w:rFonts w:ascii="Montserrat" w:hAnsi="Montserrat"/>
              </w:rPr>
            </w:pPr>
            <w:r w:rsidRPr="00E31CE2">
              <w:rPr>
                <w:rFonts w:ascii="Montserrat" w:hAnsi="Montserrat"/>
                <w:bCs/>
              </w:rPr>
              <w:t xml:space="preserve">the Corporate governance report of the Joint Stock Company „Latvijas Gāze” for the year </w:t>
            </w:r>
            <w:r w:rsidR="00E521E9">
              <w:rPr>
                <w:rFonts w:ascii="Montserrat" w:hAnsi="Montserrat"/>
                <w:bCs/>
              </w:rPr>
              <w:t>2021</w:t>
            </w:r>
            <w:r w:rsidRPr="00E31CE2">
              <w:rPr>
                <w:rFonts w:ascii="Montserrat" w:hAnsi="Montserrat"/>
                <w:bCs/>
              </w:rPr>
              <w:t>, which is part of the Annual report</w:t>
            </w:r>
            <w:r w:rsidRPr="00E31CE2">
              <w:rPr>
                <w:rFonts w:ascii="Montserrat" w:hAnsi="Montserrat"/>
              </w:rPr>
              <w:t>;</w:t>
            </w:r>
          </w:p>
          <w:p w14:paraId="5E18D2FC" w14:textId="68493D60" w:rsidR="00723040" w:rsidRPr="00E31CE2" w:rsidRDefault="00723040" w:rsidP="00723040">
            <w:pPr>
              <w:pStyle w:val="BodyText"/>
              <w:numPr>
                <w:ilvl w:val="0"/>
                <w:numId w:val="36"/>
              </w:numPr>
              <w:spacing w:after="0"/>
              <w:jc w:val="both"/>
              <w:rPr>
                <w:rFonts w:ascii="Montserrat" w:hAnsi="Montserrat"/>
              </w:rPr>
            </w:pPr>
            <w:r w:rsidRPr="00E31CE2">
              <w:rPr>
                <w:rFonts w:ascii="Montserrat" w:hAnsi="Montserrat"/>
              </w:rPr>
              <w:t xml:space="preserve">the Remuneration report of the Joint Stock Company “Latvijas Gāze” for the year </w:t>
            </w:r>
            <w:r w:rsidR="00E521E9">
              <w:rPr>
                <w:rFonts w:ascii="Montserrat" w:hAnsi="Montserrat"/>
              </w:rPr>
              <w:t>2021</w:t>
            </w:r>
            <w:r w:rsidRPr="00E31CE2">
              <w:rPr>
                <w:rFonts w:ascii="Montserrat" w:hAnsi="Montserrat"/>
              </w:rPr>
              <w:t>, which is part of the Annual report;</w:t>
            </w:r>
          </w:p>
          <w:p w14:paraId="171D035E" w14:textId="52363D67" w:rsidR="00641715" w:rsidRPr="00E31CE2" w:rsidRDefault="00723040" w:rsidP="00723040">
            <w:pPr>
              <w:pStyle w:val="BodyText"/>
              <w:rPr>
                <w:rFonts w:ascii="Montserrat" w:hAnsi="Montserrat"/>
              </w:rPr>
            </w:pPr>
            <w:r w:rsidRPr="00E31CE2">
              <w:rPr>
                <w:rFonts w:ascii="Montserrat" w:hAnsi="Montserrat"/>
              </w:rPr>
              <w:t>drawn up by the Board and reviewed by the Council of the Joint Stock Company “Latvijas Gāze”.</w:t>
            </w:r>
          </w:p>
        </w:tc>
        <w:tc>
          <w:tcPr>
            <w:tcW w:w="842" w:type="dxa"/>
            <w:shd w:val="clear" w:color="auto" w:fill="auto"/>
          </w:tcPr>
          <w:p w14:paraId="4F16E066" w14:textId="77777777" w:rsidR="00641715" w:rsidRPr="00E31CE2" w:rsidRDefault="00641715" w:rsidP="0007372F">
            <w:pPr>
              <w:tabs>
                <w:tab w:val="left" w:pos="0"/>
              </w:tabs>
              <w:jc w:val="center"/>
              <w:rPr>
                <w:rFonts w:ascii="Montserrat" w:hAnsi="Montserrat"/>
              </w:rPr>
            </w:pPr>
          </w:p>
        </w:tc>
        <w:tc>
          <w:tcPr>
            <w:tcW w:w="1083" w:type="dxa"/>
            <w:shd w:val="clear" w:color="auto" w:fill="auto"/>
          </w:tcPr>
          <w:p w14:paraId="3BAB8C2F" w14:textId="77777777" w:rsidR="00641715" w:rsidRPr="00E31CE2" w:rsidRDefault="00641715" w:rsidP="0007372F">
            <w:pPr>
              <w:tabs>
                <w:tab w:val="left" w:pos="0"/>
              </w:tabs>
              <w:jc w:val="both"/>
              <w:rPr>
                <w:rFonts w:ascii="Montserrat" w:hAnsi="Montserrat"/>
              </w:rPr>
            </w:pPr>
          </w:p>
        </w:tc>
      </w:tr>
    </w:tbl>
    <w:p w14:paraId="0E626176" w14:textId="77777777" w:rsidR="00641715" w:rsidRPr="00E31CE2" w:rsidRDefault="00641715" w:rsidP="0007372F">
      <w:pPr>
        <w:pStyle w:val="ListParagraph"/>
        <w:ind w:left="360"/>
        <w:jc w:val="both"/>
        <w:rPr>
          <w:rFonts w:ascii="Montserrat" w:hAnsi="Montserrat"/>
          <w:b/>
          <w:sz w:val="24"/>
          <w:szCs w:val="24"/>
        </w:rPr>
      </w:pPr>
    </w:p>
    <w:p w14:paraId="5B17AE1E" w14:textId="250772EA" w:rsidR="00641715" w:rsidRPr="00E31CE2" w:rsidRDefault="00641715" w:rsidP="00B353A0">
      <w:pPr>
        <w:pStyle w:val="ListParagraph"/>
        <w:numPr>
          <w:ilvl w:val="0"/>
          <w:numId w:val="3"/>
        </w:numPr>
        <w:tabs>
          <w:tab w:val="clear" w:pos="720"/>
          <w:tab w:val="num" w:pos="360"/>
        </w:tabs>
        <w:ind w:left="360"/>
        <w:rPr>
          <w:rFonts w:ascii="Montserrat" w:hAnsi="Montserrat"/>
          <w:b/>
          <w:bCs/>
          <w:sz w:val="24"/>
          <w:szCs w:val="24"/>
          <w:lang w:eastAsia="lv-LV"/>
        </w:rPr>
      </w:pPr>
      <w:r w:rsidRPr="00E31CE2">
        <w:rPr>
          <w:rFonts w:ascii="Montserrat" w:hAnsi="Montserrat"/>
          <w:b/>
          <w:sz w:val="24"/>
          <w:szCs w:val="24"/>
        </w:rPr>
        <w:t>On the agenda item "</w:t>
      </w:r>
      <w:r w:rsidR="0073794B" w:rsidRPr="00E31CE2">
        <w:rPr>
          <w:rFonts w:ascii="Montserrat" w:hAnsi="Montserrat"/>
          <w:b/>
          <w:bCs/>
          <w:sz w:val="24"/>
          <w:szCs w:val="24"/>
          <w:lang w:eastAsia="lv-LV"/>
        </w:rPr>
        <w:t>Distribution of the profit</w:t>
      </w:r>
      <w:r w:rsidR="0007372F" w:rsidRPr="00E31CE2">
        <w:rPr>
          <w:rFonts w:ascii="Montserrat" w:hAnsi="Montserrat"/>
          <w:b/>
          <w:bCs/>
          <w:sz w:val="24"/>
          <w:szCs w:val="24"/>
          <w:lang w:eastAsia="lv-LV"/>
        </w:rPr>
        <w:t>”</w:t>
      </w:r>
      <w:r w:rsidRPr="00E31CE2">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839"/>
        <w:gridCol w:w="1229"/>
      </w:tblGrid>
      <w:tr w:rsidR="00641715" w:rsidRPr="00E31CE2" w14:paraId="74F2F3C2" w14:textId="77777777" w:rsidTr="00641715">
        <w:tc>
          <w:tcPr>
            <w:tcW w:w="7179" w:type="dxa"/>
            <w:shd w:val="clear" w:color="auto" w:fill="auto"/>
          </w:tcPr>
          <w:p w14:paraId="367F8B37" w14:textId="77777777" w:rsidR="00641715" w:rsidRPr="00E31CE2" w:rsidRDefault="00641715" w:rsidP="0007372F">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560CA069" w14:textId="77777777" w:rsidR="00641715" w:rsidRPr="00E31CE2" w:rsidRDefault="00641715" w:rsidP="0007372F">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3D72B768" w14:textId="77777777" w:rsidR="00641715" w:rsidRPr="00E31CE2" w:rsidRDefault="00641715" w:rsidP="0007372F">
            <w:pPr>
              <w:tabs>
                <w:tab w:val="left" w:pos="0"/>
              </w:tabs>
              <w:jc w:val="both"/>
              <w:rPr>
                <w:rFonts w:ascii="Montserrat" w:hAnsi="Montserrat"/>
              </w:rPr>
            </w:pPr>
            <w:r w:rsidRPr="00E31CE2">
              <w:rPr>
                <w:rFonts w:ascii="Montserrat" w:hAnsi="Montserrat"/>
              </w:rPr>
              <w:t>Against*</w:t>
            </w:r>
          </w:p>
        </w:tc>
      </w:tr>
      <w:tr w:rsidR="00641715" w:rsidRPr="00E31CE2" w14:paraId="0B127687" w14:textId="77777777" w:rsidTr="00641715">
        <w:tc>
          <w:tcPr>
            <w:tcW w:w="7179" w:type="dxa"/>
            <w:shd w:val="clear" w:color="auto" w:fill="auto"/>
          </w:tcPr>
          <w:p w14:paraId="277E57A8" w14:textId="66F447C4" w:rsidR="00641715" w:rsidRPr="00E31CE2" w:rsidRDefault="00E521E9" w:rsidP="00E521E9">
            <w:pPr>
              <w:pStyle w:val="BodyText"/>
              <w:spacing w:after="0"/>
              <w:jc w:val="both"/>
              <w:rPr>
                <w:rFonts w:ascii="Montserrat" w:hAnsi="Montserrat"/>
                <w:bCs/>
                <w:lang w:val="en-US"/>
              </w:rPr>
            </w:pPr>
            <w:r w:rsidRPr="00E521E9">
              <w:rPr>
                <w:rFonts w:ascii="Montserrat" w:hAnsi="Montserrat"/>
                <w:bCs/>
                <w:lang w:val="en-US"/>
              </w:rPr>
              <w:lastRenderedPageBreak/>
              <w:t>To transfer the 2021 net profit of 73,670 EUR to the retained earnings of the Joint Stock Company “Latvijas Gāze”.</w:t>
            </w:r>
          </w:p>
        </w:tc>
        <w:tc>
          <w:tcPr>
            <w:tcW w:w="842" w:type="dxa"/>
            <w:shd w:val="clear" w:color="auto" w:fill="auto"/>
          </w:tcPr>
          <w:p w14:paraId="34F59D60" w14:textId="77777777" w:rsidR="00641715" w:rsidRPr="00E31CE2" w:rsidRDefault="00641715" w:rsidP="0007372F">
            <w:pPr>
              <w:tabs>
                <w:tab w:val="left" w:pos="0"/>
              </w:tabs>
              <w:jc w:val="center"/>
              <w:rPr>
                <w:rFonts w:ascii="Montserrat" w:hAnsi="Montserrat"/>
              </w:rPr>
            </w:pPr>
          </w:p>
        </w:tc>
        <w:tc>
          <w:tcPr>
            <w:tcW w:w="1083" w:type="dxa"/>
            <w:shd w:val="clear" w:color="auto" w:fill="auto"/>
          </w:tcPr>
          <w:p w14:paraId="4DA34171" w14:textId="77777777" w:rsidR="00641715" w:rsidRPr="00E31CE2" w:rsidRDefault="00641715" w:rsidP="0007372F">
            <w:pPr>
              <w:tabs>
                <w:tab w:val="left" w:pos="0"/>
              </w:tabs>
              <w:jc w:val="both"/>
              <w:rPr>
                <w:rFonts w:ascii="Montserrat" w:hAnsi="Montserrat"/>
              </w:rPr>
            </w:pPr>
          </w:p>
        </w:tc>
      </w:tr>
    </w:tbl>
    <w:p w14:paraId="1E49930A" w14:textId="37B6469A" w:rsidR="0007372F" w:rsidRPr="00E31CE2" w:rsidRDefault="0007372F" w:rsidP="0007372F">
      <w:pPr>
        <w:pStyle w:val="ListParagraph"/>
        <w:ind w:left="360"/>
        <w:jc w:val="both"/>
        <w:rPr>
          <w:rFonts w:ascii="Montserrat" w:hAnsi="Montserrat"/>
          <w:b/>
          <w:sz w:val="24"/>
          <w:szCs w:val="24"/>
        </w:rPr>
      </w:pPr>
    </w:p>
    <w:p w14:paraId="1615525E" w14:textId="0F94A12F" w:rsidR="00186DEB" w:rsidRPr="00E521E9" w:rsidRDefault="00641715" w:rsidP="00E521E9">
      <w:pPr>
        <w:pStyle w:val="ListParagraph"/>
        <w:numPr>
          <w:ilvl w:val="0"/>
          <w:numId w:val="3"/>
        </w:numPr>
        <w:rPr>
          <w:rFonts w:ascii="Montserrat" w:hAnsi="Montserrat"/>
          <w:b/>
          <w:sz w:val="24"/>
          <w:szCs w:val="24"/>
        </w:rPr>
      </w:pPr>
      <w:r w:rsidRPr="00E521E9">
        <w:rPr>
          <w:rFonts w:ascii="Montserrat" w:hAnsi="Montserrat"/>
          <w:b/>
          <w:sz w:val="24"/>
          <w:szCs w:val="24"/>
        </w:rPr>
        <w:t>On the agenda item "</w:t>
      </w:r>
      <w:r w:rsidR="00E521E9" w:rsidRPr="00E521E9">
        <w:rPr>
          <w:rFonts w:ascii="Montserrat" w:hAnsi="Montserrat"/>
          <w:b/>
          <w:sz w:val="24"/>
          <w:szCs w:val="24"/>
        </w:rPr>
        <w:t>Approval of the financial statements for 1st quarter of 2022</w:t>
      </w:r>
      <w:r w:rsidRPr="00E521E9">
        <w:rPr>
          <w:rFonts w:ascii="Montserrat" w:hAnsi="Montserrat"/>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641715" w:rsidRPr="00E31CE2" w14:paraId="0DDDBE64" w14:textId="77777777" w:rsidTr="00641715">
        <w:tc>
          <w:tcPr>
            <w:tcW w:w="7179" w:type="dxa"/>
            <w:shd w:val="clear" w:color="auto" w:fill="auto"/>
          </w:tcPr>
          <w:p w14:paraId="36ABB49E" w14:textId="77777777" w:rsidR="00641715" w:rsidRPr="00E31CE2" w:rsidRDefault="00641715" w:rsidP="0007372F">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743CE611" w14:textId="77777777" w:rsidR="00641715" w:rsidRPr="00E31CE2" w:rsidRDefault="00641715" w:rsidP="0007372F">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5F52FDC1" w14:textId="77777777" w:rsidR="00641715" w:rsidRPr="00E31CE2" w:rsidRDefault="00641715" w:rsidP="0007372F">
            <w:pPr>
              <w:tabs>
                <w:tab w:val="left" w:pos="0"/>
              </w:tabs>
              <w:jc w:val="both"/>
              <w:rPr>
                <w:rFonts w:ascii="Montserrat" w:hAnsi="Montserrat"/>
              </w:rPr>
            </w:pPr>
            <w:r w:rsidRPr="00E31CE2">
              <w:rPr>
                <w:rFonts w:ascii="Montserrat" w:hAnsi="Montserrat"/>
              </w:rPr>
              <w:t>Against*</w:t>
            </w:r>
          </w:p>
        </w:tc>
      </w:tr>
      <w:tr w:rsidR="00641715" w:rsidRPr="00E31CE2" w14:paraId="31A19E11" w14:textId="77777777" w:rsidTr="00641715">
        <w:tc>
          <w:tcPr>
            <w:tcW w:w="7179" w:type="dxa"/>
            <w:shd w:val="clear" w:color="auto" w:fill="auto"/>
          </w:tcPr>
          <w:p w14:paraId="0EDDBDAD" w14:textId="672B08DA" w:rsidR="00641715" w:rsidRPr="00E521E9" w:rsidRDefault="00E521E9" w:rsidP="00E521E9">
            <w:pPr>
              <w:pStyle w:val="BodyText"/>
              <w:spacing w:after="0"/>
              <w:jc w:val="both"/>
              <w:rPr>
                <w:rFonts w:ascii="Montserrat" w:hAnsi="Montserrat"/>
                <w:bCs/>
                <w:lang w:val="en-US"/>
              </w:rPr>
            </w:pPr>
            <w:r w:rsidRPr="00E521E9">
              <w:rPr>
                <w:rFonts w:ascii="Montserrat" w:hAnsi="Montserrat"/>
                <w:bCs/>
                <w:lang w:val="en-US"/>
              </w:rPr>
              <w:t>To approve the Joint Stock Company “Latvijas Gāze” group consolidated and Joint Stock Company “Latvijas Gāze” unaudited condensed interim financial statements for the 3 months period ended 31 March 2022 prepared in accordance with the 34th International Accounting Standard “Interim Financial Reporting” adopted by the European Union.</w:t>
            </w:r>
          </w:p>
        </w:tc>
        <w:tc>
          <w:tcPr>
            <w:tcW w:w="842" w:type="dxa"/>
            <w:shd w:val="clear" w:color="auto" w:fill="auto"/>
          </w:tcPr>
          <w:p w14:paraId="6BC243ED" w14:textId="77777777" w:rsidR="00641715" w:rsidRPr="00E31CE2" w:rsidRDefault="00641715" w:rsidP="0007372F">
            <w:pPr>
              <w:tabs>
                <w:tab w:val="left" w:pos="0"/>
              </w:tabs>
              <w:jc w:val="center"/>
              <w:rPr>
                <w:rFonts w:ascii="Montserrat" w:hAnsi="Montserrat"/>
              </w:rPr>
            </w:pPr>
          </w:p>
        </w:tc>
        <w:tc>
          <w:tcPr>
            <w:tcW w:w="1083" w:type="dxa"/>
            <w:shd w:val="clear" w:color="auto" w:fill="auto"/>
          </w:tcPr>
          <w:p w14:paraId="16B4D023" w14:textId="77777777" w:rsidR="00641715" w:rsidRPr="00E31CE2" w:rsidRDefault="00641715" w:rsidP="0007372F">
            <w:pPr>
              <w:tabs>
                <w:tab w:val="left" w:pos="0"/>
              </w:tabs>
              <w:jc w:val="both"/>
              <w:rPr>
                <w:rFonts w:ascii="Montserrat" w:hAnsi="Montserrat"/>
              </w:rPr>
            </w:pPr>
          </w:p>
        </w:tc>
      </w:tr>
    </w:tbl>
    <w:p w14:paraId="7B97A0EF" w14:textId="77777777" w:rsidR="00641715" w:rsidRPr="00E31CE2" w:rsidRDefault="00641715" w:rsidP="0007372F">
      <w:pPr>
        <w:pStyle w:val="ListParagraph"/>
        <w:ind w:left="360"/>
        <w:jc w:val="both"/>
        <w:rPr>
          <w:rFonts w:ascii="Montserrat" w:hAnsi="Montserrat"/>
          <w:b/>
          <w:sz w:val="24"/>
          <w:szCs w:val="24"/>
        </w:rPr>
      </w:pPr>
    </w:p>
    <w:p w14:paraId="51135C30" w14:textId="22B666BF" w:rsidR="00E521E9" w:rsidRPr="00E521E9" w:rsidRDefault="00E521E9" w:rsidP="00E521E9">
      <w:pPr>
        <w:pStyle w:val="ListParagraph"/>
        <w:numPr>
          <w:ilvl w:val="0"/>
          <w:numId w:val="3"/>
        </w:numPr>
        <w:rPr>
          <w:rFonts w:ascii="Montserrat" w:hAnsi="Montserrat"/>
          <w:b/>
          <w:sz w:val="24"/>
          <w:szCs w:val="24"/>
        </w:rPr>
      </w:pPr>
      <w:r w:rsidRPr="00E521E9">
        <w:rPr>
          <w:rFonts w:ascii="Montserrat" w:hAnsi="Montserrat"/>
          <w:b/>
          <w:sz w:val="24"/>
          <w:szCs w:val="24"/>
        </w:rPr>
        <w:t>On the agenda item "Payment of extraordinary dividends</w:t>
      </w:r>
      <w:r w:rsidRPr="00E521E9">
        <w:rPr>
          <w:rFonts w:ascii="Montserrat" w:hAnsi="Montserrat"/>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E521E9" w:rsidRPr="00E31CE2" w14:paraId="06CD657C" w14:textId="77777777" w:rsidTr="007D5ED7">
        <w:tc>
          <w:tcPr>
            <w:tcW w:w="7179" w:type="dxa"/>
            <w:shd w:val="clear" w:color="auto" w:fill="auto"/>
          </w:tcPr>
          <w:p w14:paraId="6EC48822" w14:textId="77777777" w:rsidR="00E521E9" w:rsidRPr="00E31CE2" w:rsidRDefault="00E521E9" w:rsidP="007D5ED7">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04A7735F" w14:textId="77777777" w:rsidR="00E521E9" w:rsidRPr="00E31CE2" w:rsidRDefault="00E521E9" w:rsidP="007D5ED7">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2701B019" w14:textId="77777777" w:rsidR="00E521E9" w:rsidRPr="00E31CE2" w:rsidRDefault="00E521E9" w:rsidP="007D5ED7">
            <w:pPr>
              <w:tabs>
                <w:tab w:val="left" w:pos="0"/>
              </w:tabs>
              <w:jc w:val="both"/>
              <w:rPr>
                <w:rFonts w:ascii="Montserrat" w:hAnsi="Montserrat"/>
              </w:rPr>
            </w:pPr>
            <w:r w:rsidRPr="00E31CE2">
              <w:rPr>
                <w:rFonts w:ascii="Montserrat" w:hAnsi="Montserrat"/>
              </w:rPr>
              <w:t>Against*</w:t>
            </w:r>
          </w:p>
        </w:tc>
      </w:tr>
      <w:tr w:rsidR="00E521E9" w:rsidRPr="00E31CE2" w14:paraId="548A1DE9" w14:textId="77777777" w:rsidTr="007D5ED7">
        <w:tc>
          <w:tcPr>
            <w:tcW w:w="7179" w:type="dxa"/>
            <w:shd w:val="clear" w:color="auto" w:fill="auto"/>
          </w:tcPr>
          <w:p w14:paraId="43972A84" w14:textId="77777777" w:rsidR="00334AF1" w:rsidRDefault="00E521E9" w:rsidP="00334AF1">
            <w:pPr>
              <w:pStyle w:val="BodyText"/>
              <w:numPr>
                <w:ilvl w:val="0"/>
                <w:numId w:val="42"/>
              </w:numPr>
              <w:jc w:val="both"/>
              <w:rPr>
                <w:rFonts w:ascii="Montserrat" w:hAnsi="Montserrat"/>
                <w:bCs/>
                <w:lang w:val="en-US"/>
              </w:rPr>
            </w:pPr>
            <w:r w:rsidRPr="00334AF1">
              <w:rPr>
                <w:rFonts w:ascii="Montserrat" w:hAnsi="Montserrat"/>
                <w:bCs/>
                <w:lang w:val="en-US"/>
              </w:rPr>
              <w:t>To pay extraordinary dividends in the amount of 15,000,000 EUR or 0,37593985 EUR per one share.</w:t>
            </w:r>
          </w:p>
          <w:p w14:paraId="10BAF495" w14:textId="5ED24468" w:rsidR="00E521E9" w:rsidRPr="00334AF1" w:rsidRDefault="00E521E9" w:rsidP="00334AF1">
            <w:pPr>
              <w:pStyle w:val="BodyText"/>
              <w:numPr>
                <w:ilvl w:val="0"/>
                <w:numId w:val="42"/>
              </w:numPr>
              <w:jc w:val="both"/>
              <w:rPr>
                <w:rFonts w:ascii="Montserrat" w:hAnsi="Montserrat"/>
                <w:bCs/>
                <w:lang w:val="en-US"/>
              </w:rPr>
            </w:pPr>
            <w:r w:rsidRPr="00334AF1">
              <w:rPr>
                <w:rFonts w:ascii="Montserrat" w:hAnsi="Montserrat"/>
                <w:bCs/>
                <w:lang w:val="en-US"/>
              </w:rPr>
              <w:t>To set  July 8, 2022 as the ex-date (the day from which onwards shares are traded without a right to dividend), July 11, 2022 as the date of calculation of dividends, and July 12, 2022 as the date of payment of dividends.</w:t>
            </w:r>
          </w:p>
        </w:tc>
        <w:tc>
          <w:tcPr>
            <w:tcW w:w="842" w:type="dxa"/>
            <w:shd w:val="clear" w:color="auto" w:fill="auto"/>
          </w:tcPr>
          <w:p w14:paraId="6F45A3E2" w14:textId="77777777" w:rsidR="00E521E9" w:rsidRPr="00E31CE2" w:rsidRDefault="00E521E9" w:rsidP="007D5ED7">
            <w:pPr>
              <w:tabs>
                <w:tab w:val="left" w:pos="0"/>
              </w:tabs>
              <w:jc w:val="center"/>
              <w:rPr>
                <w:rFonts w:ascii="Montserrat" w:hAnsi="Montserrat"/>
              </w:rPr>
            </w:pPr>
          </w:p>
        </w:tc>
        <w:tc>
          <w:tcPr>
            <w:tcW w:w="1083" w:type="dxa"/>
            <w:shd w:val="clear" w:color="auto" w:fill="auto"/>
          </w:tcPr>
          <w:p w14:paraId="5DAD184D" w14:textId="77777777" w:rsidR="00E521E9" w:rsidRPr="00E31CE2" w:rsidRDefault="00E521E9" w:rsidP="007D5ED7">
            <w:pPr>
              <w:tabs>
                <w:tab w:val="left" w:pos="0"/>
              </w:tabs>
              <w:jc w:val="both"/>
              <w:rPr>
                <w:rFonts w:ascii="Montserrat" w:hAnsi="Montserrat"/>
              </w:rPr>
            </w:pPr>
          </w:p>
        </w:tc>
      </w:tr>
    </w:tbl>
    <w:p w14:paraId="1EB2EBF8" w14:textId="77777777" w:rsidR="00E521E9" w:rsidRDefault="00E521E9" w:rsidP="00E521E9">
      <w:pPr>
        <w:pStyle w:val="ListParagraph"/>
        <w:ind w:left="360"/>
        <w:rPr>
          <w:rFonts w:ascii="Montserrat" w:hAnsi="Montserrat"/>
          <w:b/>
          <w:sz w:val="24"/>
          <w:szCs w:val="24"/>
        </w:rPr>
      </w:pPr>
    </w:p>
    <w:p w14:paraId="2039B35E" w14:textId="7689C762" w:rsidR="00641715" w:rsidRPr="00E31CE2" w:rsidRDefault="00641715" w:rsidP="00B353A0">
      <w:pPr>
        <w:pStyle w:val="ListParagraph"/>
        <w:numPr>
          <w:ilvl w:val="0"/>
          <w:numId w:val="3"/>
        </w:numPr>
        <w:tabs>
          <w:tab w:val="clear" w:pos="720"/>
          <w:tab w:val="num" w:pos="360"/>
        </w:tabs>
        <w:ind w:left="360"/>
        <w:rPr>
          <w:rFonts w:ascii="Montserrat" w:hAnsi="Montserrat"/>
          <w:b/>
          <w:sz w:val="24"/>
          <w:szCs w:val="24"/>
        </w:rPr>
      </w:pPr>
      <w:r w:rsidRPr="00E31CE2">
        <w:rPr>
          <w:rFonts w:ascii="Montserrat" w:hAnsi="Montserrat"/>
          <w:b/>
          <w:sz w:val="24"/>
          <w:szCs w:val="24"/>
        </w:rPr>
        <w:t>On the agenda item "</w:t>
      </w:r>
      <w:r w:rsidR="00B353A0" w:rsidRPr="00E31CE2">
        <w:rPr>
          <w:rFonts w:ascii="Montserrat" w:hAnsi="Montserrat"/>
          <w:b/>
          <w:sz w:val="24"/>
          <w:szCs w:val="24"/>
        </w:rPr>
        <w:t>Election of the auditor and setting of remuneration to the auditor</w:t>
      </w:r>
      <w:r w:rsidRPr="00E31CE2">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641715" w:rsidRPr="00E31CE2" w14:paraId="0E64B191" w14:textId="77777777" w:rsidTr="00B353A0">
        <w:tc>
          <w:tcPr>
            <w:tcW w:w="7179" w:type="dxa"/>
            <w:shd w:val="clear" w:color="auto" w:fill="auto"/>
          </w:tcPr>
          <w:p w14:paraId="60A2D1AC" w14:textId="77777777" w:rsidR="00641715" w:rsidRPr="00E31CE2" w:rsidRDefault="00641715" w:rsidP="0007372F">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615299FC" w14:textId="77777777" w:rsidR="00641715" w:rsidRPr="00E31CE2" w:rsidRDefault="00641715" w:rsidP="0007372F">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38EA44F8" w14:textId="77777777" w:rsidR="00641715" w:rsidRPr="00E31CE2" w:rsidRDefault="00641715" w:rsidP="0007372F">
            <w:pPr>
              <w:tabs>
                <w:tab w:val="left" w:pos="0"/>
              </w:tabs>
              <w:jc w:val="both"/>
              <w:rPr>
                <w:rFonts w:ascii="Montserrat" w:hAnsi="Montserrat"/>
              </w:rPr>
            </w:pPr>
            <w:r w:rsidRPr="00E31CE2">
              <w:rPr>
                <w:rFonts w:ascii="Montserrat" w:hAnsi="Montserrat"/>
              </w:rPr>
              <w:t>Against*</w:t>
            </w:r>
          </w:p>
        </w:tc>
      </w:tr>
      <w:tr w:rsidR="00641715" w:rsidRPr="00E31CE2" w14:paraId="10881F75" w14:textId="77777777" w:rsidTr="00B353A0">
        <w:tc>
          <w:tcPr>
            <w:tcW w:w="7179" w:type="dxa"/>
            <w:shd w:val="clear" w:color="auto" w:fill="auto"/>
          </w:tcPr>
          <w:p w14:paraId="47FCC87D" w14:textId="1309CE8E" w:rsidR="00641715" w:rsidRPr="00E31CE2" w:rsidRDefault="00334AF1" w:rsidP="0007372F">
            <w:pPr>
              <w:pStyle w:val="BodyText"/>
              <w:spacing w:after="0"/>
              <w:jc w:val="both"/>
              <w:rPr>
                <w:rFonts w:ascii="Montserrat" w:hAnsi="Montserrat"/>
                <w:bCs/>
                <w:lang w:val="en-US"/>
              </w:rPr>
            </w:pPr>
            <w:r w:rsidRPr="00334AF1">
              <w:rPr>
                <w:rFonts w:ascii="Montserrat" w:hAnsi="Montserrat"/>
                <w:bCs/>
                <w:lang w:val="en-US"/>
              </w:rPr>
              <w:t>To elect the commercial company of certified auditors Joint Stock Company “Nexia Audit Advice” as auditor of the 2022 financial statement and consolidated financial statement of the Joint Stock Company “Latvijas Gāze” prepared in compliance with the International Financial Reporting Standards as approved by the European Union, with a remuneration of EUR 41,900 (excl. VAT) for the audit of 2022, including the audit of the 2022 financial statement and consolidated 2022 financial statement of the Joint Stock Company “Latvijas Gāze”.</w:t>
            </w:r>
          </w:p>
        </w:tc>
        <w:tc>
          <w:tcPr>
            <w:tcW w:w="842" w:type="dxa"/>
            <w:shd w:val="clear" w:color="auto" w:fill="auto"/>
          </w:tcPr>
          <w:p w14:paraId="47A441D2" w14:textId="77777777" w:rsidR="00641715" w:rsidRPr="00E31CE2" w:rsidRDefault="00641715" w:rsidP="0007372F">
            <w:pPr>
              <w:tabs>
                <w:tab w:val="left" w:pos="0"/>
              </w:tabs>
              <w:jc w:val="center"/>
              <w:rPr>
                <w:rFonts w:ascii="Montserrat" w:hAnsi="Montserrat"/>
              </w:rPr>
            </w:pPr>
          </w:p>
        </w:tc>
        <w:tc>
          <w:tcPr>
            <w:tcW w:w="1083" w:type="dxa"/>
            <w:shd w:val="clear" w:color="auto" w:fill="auto"/>
          </w:tcPr>
          <w:p w14:paraId="037DEA09" w14:textId="77777777" w:rsidR="00641715" w:rsidRPr="00E31CE2" w:rsidRDefault="00641715" w:rsidP="0007372F">
            <w:pPr>
              <w:tabs>
                <w:tab w:val="left" w:pos="0"/>
              </w:tabs>
              <w:jc w:val="both"/>
              <w:rPr>
                <w:rFonts w:ascii="Montserrat" w:hAnsi="Montserrat"/>
              </w:rPr>
            </w:pPr>
          </w:p>
        </w:tc>
      </w:tr>
    </w:tbl>
    <w:p w14:paraId="6918157D" w14:textId="5BFD4D40" w:rsidR="0083731D" w:rsidRDefault="0083731D" w:rsidP="0007372F">
      <w:pPr>
        <w:pStyle w:val="BodyText"/>
        <w:spacing w:after="0"/>
        <w:jc w:val="both"/>
        <w:rPr>
          <w:rFonts w:ascii="Montserrat" w:hAnsi="Montserrat"/>
        </w:rPr>
      </w:pPr>
    </w:p>
    <w:p w14:paraId="4A5C3303" w14:textId="53856D58" w:rsidR="0083731D" w:rsidRPr="0083731D" w:rsidRDefault="0083731D" w:rsidP="0083731D">
      <w:pPr>
        <w:pStyle w:val="ListParagraph"/>
        <w:numPr>
          <w:ilvl w:val="0"/>
          <w:numId w:val="3"/>
        </w:numPr>
        <w:tabs>
          <w:tab w:val="clear" w:pos="720"/>
          <w:tab w:val="num" w:pos="360"/>
        </w:tabs>
        <w:ind w:left="360"/>
        <w:rPr>
          <w:rFonts w:ascii="Montserrat" w:hAnsi="Montserrat"/>
          <w:b/>
          <w:sz w:val="24"/>
          <w:szCs w:val="24"/>
        </w:rPr>
      </w:pPr>
      <w:r w:rsidRPr="0083731D">
        <w:rPr>
          <w:rFonts w:ascii="Montserrat" w:hAnsi="Montserrat"/>
          <w:b/>
          <w:sz w:val="24"/>
          <w:szCs w:val="24"/>
        </w:rPr>
        <w:t>On the agenda item "On the proposal to initiate reorganization of the Company by division, or reduction of equity capital of the Company by cancelling shares submitted by shareholders of the Company</w:t>
      </w:r>
      <w:r>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83731D" w:rsidRPr="00E31CE2" w14:paraId="24E801A1" w14:textId="77777777" w:rsidTr="00C97B98">
        <w:tc>
          <w:tcPr>
            <w:tcW w:w="7037" w:type="dxa"/>
            <w:shd w:val="clear" w:color="auto" w:fill="auto"/>
          </w:tcPr>
          <w:p w14:paraId="6CC34A66" w14:textId="77777777" w:rsidR="0083731D" w:rsidRPr="00E31CE2" w:rsidRDefault="0083731D" w:rsidP="007C084E">
            <w:pPr>
              <w:tabs>
                <w:tab w:val="left" w:pos="0"/>
              </w:tabs>
              <w:jc w:val="center"/>
              <w:rPr>
                <w:rFonts w:ascii="Montserrat" w:hAnsi="Montserrat"/>
              </w:rPr>
            </w:pPr>
            <w:r w:rsidRPr="00E31CE2">
              <w:rPr>
                <w:rFonts w:ascii="Montserrat" w:hAnsi="Montserrat"/>
              </w:rPr>
              <w:t>Draft resolution</w:t>
            </w:r>
          </w:p>
        </w:tc>
        <w:tc>
          <w:tcPr>
            <w:tcW w:w="838" w:type="dxa"/>
            <w:shd w:val="clear" w:color="auto" w:fill="auto"/>
          </w:tcPr>
          <w:p w14:paraId="1B0A2DF5" w14:textId="77777777" w:rsidR="0083731D" w:rsidRPr="00E31CE2" w:rsidRDefault="0083731D" w:rsidP="007C084E">
            <w:pPr>
              <w:tabs>
                <w:tab w:val="left" w:pos="0"/>
              </w:tabs>
              <w:jc w:val="both"/>
              <w:rPr>
                <w:rFonts w:ascii="Montserrat" w:hAnsi="Montserrat"/>
              </w:rPr>
            </w:pPr>
            <w:r w:rsidRPr="00E31CE2">
              <w:rPr>
                <w:rFonts w:ascii="Montserrat" w:hAnsi="Montserrat"/>
              </w:rPr>
              <w:t xml:space="preserve"> For*</w:t>
            </w:r>
          </w:p>
        </w:tc>
        <w:tc>
          <w:tcPr>
            <w:tcW w:w="1229" w:type="dxa"/>
            <w:shd w:val="clear" w:color="auto" w:fill="auto"/>
          </w:tcPr>
          <w:p w14:paraId="7091D011" w14:textId="77777777" w:rsidR="0083731D" w:rsidRPr="00E31CE2" w:rsidRDefault="0083731D" w:rsidP="007C084E">
            <w:pPr>
              <w:tabs>
                <w:tab w:val="left" w:pos="0"/>
              </w:tabs>
              <w:jc w:val="both"/>
              <w:rPr>
                <w:rFonts w:ascii="Montserrat" w:hAnsi="Montserrat"/>
              </w:rPr>
            </w:pPr>
            <w:r w:rsidRPr="00E31CE2">
              <w:rPr>
                <w:rFonts w:ascii="Montserrat" w:hAnsi="Montserrat"/>
              </w:rPr>
              <w:t>Against*</w:t>
            </w:r>
          </w:p>
        </w:tc>
      </w:tr>
      <w:tr w:rsidR="0083731D" w:rsidRPr="00E31CE2" w14:paraId="42308A61" w14:textId="77777777" w:rsidTr="00C97B98">
        <w:tc>
          <w:tcPr>
            <w:tcW w:w="7037" w:type="dxa"/>
            <w:shd w:val="clear" w:color="auto" w:fill="auto"/>
          </w:tcPr>
          <w:p w14:paraId="7393553A" w14:textId="08D2AE69" w:rsidR="0083731D" w:rsidRPr="00E31CE2" w:rsidRDefault="00241DE3" w:rsidP="007C084E">
            <w:pPr>
              <w:pStyle w:val="BodyText"/>
              <w:spacing w:after="0"/>
              <w:jc w:val="both"/>
              <w:rPr>
                <w:rFonts w:ascii="Montserrat" w:hAnsi="Montserrat"/>
                <w:bCs/>
                <w:lang w:val="en-US"/>
              </w:rPr>
            </w:pPr>
            <w:r w:rsidRPr="00241DE3">
              <w:rPr>
                <w:rFonts w:ascii="Montserrat" w:hAnsi="Montserrat"/>
                <w:bCs/>
                <w:lang w:val="en-US"/>
              </w:rPr>
              <w:t>To task the Management Board of the Company with initiating:</w:t>
            </w:r>
          </w:p>
        </w:tc>
        <w:tc>
          <w:tcPr>
            <w:tcW w:w="838" w:type="dxa"/>
            <w:shd w:val="clear" w:color="auto" w:fill="auto"/>
          </w:tcPr>
          <w:p w14:paraId="763986CE" w14:textId="77777777" w:rsidR="0083731D" w:rsidRPr="00E31CE2" w:rsidRDefault="0083731D" w:rsidP="007C084E">
            <w:pPr>
              <w:tabs>
                <w:tab w:val="left" w:pos="0"/>
              </w:tabs>
              <w:jc w:val="center"/>
              <w:rPr>
                <w:rFonts w:ascii="Montserrat" w:hAnsi="Montserrat"/>
              </w:rPr>
            </w:pPr>
          </w:p>
        </w:tc>
        <w:tc>
          <w:tcPr>
            <w:tcW w:w="1229" w:type="dxa"/>
            <w:shd w:val="clear" w:color="auto" w:fill="auto"/>
          </w:tcPr>
          <w:p w14:paraId="17F58D0B" w14:textId="77777777" w:rsidR="0083731D" w:rsidRPr="00E31CE2" w:rsidRDefault="0083731D" w:rsidP="007C084E">
            <w:pPr>
              <w:tabs>
                <w:tab w:val="left" w:pos="0"/>
              </w:tabs>
              <w:jc w:val="both"/>
              <w:rPr>
                <w:rFonts w:ascii="Montserrat" w:hAnsi="Montserrat"/>
              </w:rPr>
            </w:pPr>
          </w:p>
        </w:tc>
      </w:tr>
      <w:tr w:rsidR="0083731D" w:rsidRPr="00E31CE2" w14:paraId="4D066E6A" w14:textId="77777777" w:rsidTr="00C97B98">
        <w:tc>
          <w:tcPr>
            <w:tcW w:w="7037" w:type="dxa"/>
            <w:shd w:val="clear" w:color="auto" w:fill="auto"/>
          </w:tcPr>
          <w:p w14:paraId="31AF9562" w14:textId="45BA9F0A" w:rsidR="0083731D" w:rsidRPr="00E31CE2" w:rsidRDefault="00241DE3" w:rsidP="00241DE3">
            <w:pPr>
              <w:pStyle w:val="BodyText"/>
              <w:numPr>
                <w:ilvl w:val="0"/>
                <w:numId w:val="45"/>
              </w:numPr>
              <w:spacing w:after="0"/>
              <w:jc w:val="both"/>
              <w:rPr>
                <w:rFonts w:ascii="Montserrat" w:hAnsi="Montserrat"/>
                <w:bCs/>
                <w:lang w:val="en-US"/>
              </w:rPr>
            </w:pPr>
            <w:r w:rsidRPr="00241DE3">
              <w:rPr>
                <w:rFonts w:ascii="Montserrat" w:hAnsi="Montserrat"/>
                <w:bCs/>
                <w:lang w:val="en-US"/>
              </w:rPr>
              <w:lastRenderedPageBreak/>
              <w:t>reorganization of the Company by division pursuant to Section 336(4) of the Commercial Law, as a result of which the Company would transfer part of its property – and namely, 39,900,000 shares of Akciju sabiedrība “GASO”, registration number 40203108921, representing 100% of its share capital – to a newly incorporated company. As a result of the reorganization, all shareholders of the Company shall become shareholders of the newly incorporated company proportionate to their shareholding in the Company; or</w:t>
            </w:r>
          </w:p>
        </w:tc>
        <w:tc>
          <w:tcPr>
            <w:tcW w:w="838" w:type="dxa"/>
            <w:shd w:val="clear" w:color="auto" w:fill="auto"/>
          </w:tcPr>
          <w:p w14:paraId="380294A3" w14:textId="77777777" w:rsidR="0083731D" w:rsidRPr="00E31CE2" w:rsidRDefault="0083731D" w:rsidP="007C084E">
            <w:pPr>
              <w:tabs>
                <w:tab w:val="left" w:pos="0"/>
              </w:tabs>
              <w:jc w:val="center"/>
              <w:rPr>
                <w:rFonts w:ascii="Montserrat" w:hAnsi="Montserrat"/>
              </w:rPr>
            </w:pPr>
          </w:p>
        </w:tc>
        <w:tc>
          <w:tcPr>
            <w:tcW w:w="1229" w:type="dxa"/>
            <w:shd w:val="clear" w:color="auto" w:fill="auto"/>
          </w:tcPr>
          <w:p w14:paraId="560D085B" w14:textId="77777777" w:rsidR="0083731D" w:rsidRPr="00E31CE2" w:rsidRDefault="0083731D" w:rsidP="007C084E">
            <w:pPr>
              <w:tabs>
                <w:tab w:val="left" w:pos="0"/>
              </w:tabs>
              <w:jc w:val="both"/>
              <w:rPr>
                <w:rFonts w:ascii="Montserrat" w:hAnsi="Montserrat"/>
              </w:rPr>
            </w:pPr>
          </w:p>
        </w:tc>
      </w:tr>
      <w:tr w:rsidR="0083731D" w:rsidRPr="00E31CE2" w14:paraId="68D133F0" w14:textId="77777777" w:rsidTr="00C97B98">
        <w:tc>
          <w:tcPr>
            <w:tcW w:w="7037" w:type="dxa"/>
            <w:shd w:val="clear" w:color="auto" w:fill="auto"/>
          </w:tcPr>
          <w:p w14:paraId="7EB01055" w14:textId="05FC3154" w:rsidR="0083731D" w:rsidRPr="00241DE3" w:rsidRDefault="00241DE3" w:rsidP="007C084E">
            <w:pPr>
              <w:pStyle w:val="BodyText"/>
              <w:numPr>
                <w:ilvl w:val="0"/>
                <w:numId w:val="45"/>
              </w:numPr>
              <w:spacing w:after="0"/>
              <w:jc w:val="both"/>
              <w:rPr>
                <w:rFonts w:ascii="Montserrat" w:hAnsi="Montserrat"/>
              </w:rPr>
            </w:pPr>
            <w:r w:rsidRPr="000E40C0">
              <w:rPr>
                <w:rFonts w:ascii="Montserrat" w:hAnsi="Montserrat"/>
              </w:rPr>
              <w:t>reduction of the equity capital of the Company pursuant to Section 262(1)(2) of the Commercial Law, as a result of which shareholders of the Company as a payment for submitted shares would receive shares of Akciju sabiedrība “GASO”, registration number 40203108921, owned by the Company, proportionally to shareholders’ participation in the equity capital of the Company.</w:t>
            </w:r>
          </w:p>
        </w:tc>
        <w:tc>
          <w:tcPr>
            <w:tcW w:w="838" w:type="dxa"/>
            <w:shd w:val="clear" w:color="auto" w:fill="auto"/>
          </w:tcPr>
          <w:p w14:paraId="436F8E0E" w14:textId="77777777" w:rsidR="0083731D" w:rsidRPr="00E31CE2" w:rsidRDefault="0083731D" w:rsidP="007C084E">
            <w:pPr>
              <w:tabs>
                <w:tab w:val="left" w:pos="0"/>
              </w:tabs>
              <w:jc w:val="center"/>
              <w:rPr>
                <w:rFonts w:ascii="Montserrat" w:hAnsi="Montserrat"/>
              </w:rPr>
            </w:pPr>
          </w:p>
        </w:tc>
        <w:tc>
          <w:tcPr>
            <w:tcW w:w="1229" w:type="dxa"/>
            <w:shd w:val="clear" w:color="auto" w:fill="auto"/>
          </w:tcPr>
          <w:p w14:paraId="29A98E9F" w14:textId="77777777" w:rsidR="0083731D" w:rsidRPr="00E31CE2" w:rsidRDefault="0083731D" w:rsidP="007C084E">
            <w:pPr>
              <w:tabs>
                <w:tab w:val="left" w:pos="0"/>
              </w:tabs>
              <w:jc w:val="both"/>
              <w:rPr>
                <w:rFonts w:ascii="Montserrat" w:hAnsi="Montserrat"/>
              </w:rPr>
            </w:pPr>
          </w:p>
        </w:tc>
      </w:tr>
      <w:tr w:rsidR="0083731D" w:rsidRPr="00E31CE2" w14:paraId="362B121C" w14:textId="77777777" w:rsidTr="00C97B98">
        <w:tc>
          <w:tcPr>
            <w:tcW w:w="7037" w:type="dxa"/>
            <w:shd w:val="clear" w:color="auto" w:fill="auto"/>
          </w:tcPr>
          <w:p w14:paraId="2C4FA14E" w14:textId="77186FFF" w:rsidR="0083731D" w:rsidRPr="00E31CE2" w:rsidRDefault="000329AF" w:rsidP="007C084E">
            <w:pPr>
              <w:pStyle w:val="BodyText"/>
              <w:spacing w:after="0"/>
              <w:jc w:val="both"/>
              <w:rPr>
                <w:rFonts w:ascii="Montserrat" w:hAnsi="Montserrat"/>
                <w:bCs/>
                <w:lang w:val="en-US"/>
              </w:rPr>
            </w:pPr>
            <w:r w:rsidRPr="000329AF">
              <w:rPr>
                <w:rFonts w:ascii="Montserrat" w:hAnsi="Montserrat"/>
                <w:bCs/>
                <w:lang w:val="en-US"/>
              </w:rPr>
              <w:t>To task the Management Board of the Company with convocation of an Extraordinary General Meeting of the Company not later than on 10 August 2022 to adopt the decision on commencement of the reorganisation process or reduction of equity capital of the Company.</w:t>
            </w:r>
          </w:p>
        </w:tc>
        <w:tc>
          <w:tcPr>
            <w:tcW w:w="838" w:type="dxa"/>
            <w:shd w:val="clear" w:color="auto" w:fill="auto"/>
          </w:tcPr>
          <w:p w14:paraId="05EC0322" w14:textId="77777777" w:rsidR="0083731D" w:rsidRPr="00E31CE2" w:rsidRDefault="0083731D" w:rsidP="007C084E">
            <w:pPr>
              <w:tabs>
                <w:tab w:val="left" w:pos="0"/>
              </w:tabs>
              <w:jc w:val="center"/>
              <w:rPr>
                <w:rFonts w:ascii="Montserrat" w:hAnsi="Montserrat"/>
              </w:rPr>
            </w:pPr>
          </w:p>
        </w:tc>
        <w:tc>
          <w:tcPr>
            <w:tcW w:w="1229" w:type="dxa"/>
            <w:shd w:val="clear" w:color="auto" w:fill="auto"/>
          </w:tcPr>
          <w:p w14:paraId="4A40E201" w14:textId="77777777" w:rsidR="0083731D" w:rsidRPr="00E31CE2" w:rsidRDefault="0083731D" w:rsidP="007C084E">
            <w:pPr>
              <w:tabs>
                <w:tab w:val="left" w:pos="0"/>
              </w:tabs>
              <w:jc w:val="both"/>
              <w:rPr>
                <w:rFonts w:ascii="Montserrat" w:hAnsi="Montserrat"/>
              </w:rPr>
            </w:pPr>
          </w:p>
        </w:tc>
      </w:tr>
    </w:tbl>
    <w:p w14:paraId="1FC5791A" w14:textId="77777777" w:rsidR="0083731D" w:rsidRPr="00E31CE2" w:rsidRDefault="0083731D" w:rsidP="0007372F">
      <w:pPr>
        <w:pStyle w:val="BodyText"/>
        <w:spacing w:after="0"/>
        <w:jc w:val="both"/>
        <w:rPr>
          <w:rFonts w:ascii="Montserrat" w:hAnsi="Montserrat"/>
        </w:rPr>
      </w:pPr>
    </w:p>
    <w:p w14:paraId="301B9001" w14:textId="1074CBBC" w:rsidR="007305F3" w:rsidRPr="00E31CE2" w:rsidRDefault="001D23E8" w:rsidP="0007372F">
      <w:pPr>
        <w:pStyle w:val="BodyText"/>
        <w:numPr>
          <w:ilvl w:val="0"/>
          <w:numId w:val="3"/>
        </w:numPr>
        <w:tabs>
          <w:tab w:val="clear" w:pos="720"/>
          <w:tab w:val="num" w:pos="360"/>
        </w:tabs>
        <w:spacing w:after="0"/>
        <w:ind w:left="360"/>
        <w:jc w:val="both"/>
        <w:rPr>
          <w:rFonts w:ascii="Montserrat" w:hAnsi="Montserrat"/>
          <w:b/>
        </w:rPr>
      </w:pPr>
      <w:r w:rsidRPr="00E31CE2">
        <w:rPr>
          <w:rFonts w:ascii="Montserrat" w:hAnsi="Montserrat"/>
          <w:b/>
        </w:rPr>
        <w:t>On the</w:t>
      </w:r>
      <w:r w:rsidR="007305F3" w:rsidRPr="00E31CE2">
        <w:rPr>
          <w:rFonts w:ascii="Montserrat" w:hAnsi="Montserrat"/>
          <w:b/>
        </w:rPr>
        <w:t xml:space="preserve"> organisational matters of the meeting of shareholders (election of vote counters, Chairman of the meeting, minute taker and shareholder to certify the correctness of the minutes) to </w:t>
      </w:r>
      <w:r w:rsidR="002401A1" w:rsidRPr="00E31CE2">
        <w:rPr>
          <w:rFonts w:ascii="Montserrat" w:hAnsi="Montserrat"/>
          <w:b/>
        </w:rPr>
        <w:t>authorise the Management Board of</w:t>
      </w:r>
      <w:r w:rsidR="008F6CA3" w:rsidRPr="00E31CE2">
        <w:rPr>
          <w:rFonts w:ascii="Montserrat" w:hAnsi="Montserrat"/>
          <w:b/>
        </w:rPr>
        <w:t xml:space="preserve"> </w:t>
      </w:r>
      <w:r w:rsidR="008C61D9" w:rsidRPr="00E31CE2">
        <w:rPr>
          <w:rFonts w:ascii="Montserrat" w:hAnsi="Montserrat"/>
          <w:b/>
        </w:rPr>
        <w:t>Joint Stock Company "Latvijas Gāze" (unified registration number: 40003000642, legal address: Aristida Briāna iela 6, Riga, LV-1001, Latvia)</w:t>
      </w:r>
      <w:r w:rsidR="00186DEB" w:rsidRPr="00E31CE2">
        <w:rPr>
          <w:rFonts w:ascii="Montserrat" w:hAnsi="Montserrat"/>
          <w:b/>
        </w:rPr>
        <w:t xml:space="preserve"> to</w:t>
      </w:r>
      <w:r w:rsidR="008F6CA3" w:rsidRPr="00E31CE2">
        <w:rPr>
          <w:rFonts w:ascii="Montserrat" w:hAnsi="Montserrat"/>
          <w:b/>
        </w:rPr>
        <w:t xml:space="preserve"> </w:t>
      </w:r>
      <w:r w:rsidR="007305F3" w:rsidRPr="00E31CE2">
        <w:rPr>
          <w:rFonts w:ascii="Montserrat" w:hAnsi="Montserrat"/>
          <w:b/>
        </w:rPr>
        <w:t>vote at its discretion as a</w:t>
      </w:r>
      <w:r w:rsidRPr="00E31CE2">
        <w:rPr>
          <w:rFonts w:ascii="Montserrat" w:hAnsi="Montserrat"/>
          <w:b/>
        </w:rPr>
        <w:t>n</w:t>
      </w:r>
      <w:r w:rsidR="007305F3" w:rsidRPr="00E31CE2">
        <w:rPr>
          <w:rFonts w:ascii="Montserrat" w:hAnsi="Montserrat"/>
          <w:b/>
        </w:rPr>
        <w:t xml:space="preserve"> honest and careful manager would do.</w:t>
      </w:r>
    </w:p>
    <w:p w14:paraId="2C7053A7" w14:textId="77777777" w:rsidR="00170E60" w:rsidRPr="00E31CE2" w:rsidRDefault="00170E60" w:rsidP="0007372F">
      <w:pPr>
        <w:pStyle w:val="BodyText"/>
        <w:spacing w:after="0"/>
        <w:ind w:left="360"/>
        <w:jc w:val="both"/>
        <w:rPr>
          <w:rFonts w:ascii="Montserrat" w:hAnsi="Montserrat"/>
          <w:b/>
        </w:rPr>
      </w:pPr>
    </w:p>
    <w:p w14:paraId="6C45E69C" w14:textId="77777777" w:rsidR="007305F3" w:rsidRPr="00E31CE2" w:rsidRDefault="007305F3" w:rsidP="0007372F">
      <w:pPr>
        <w:rPr>
          <w:rFonts w:ascii="Montserrat" w:hAnsi="Montserrat"/>
        </w:rPr>
      </w:pPr>
      <w:r w:rsidRPr="00E31CE2">
        <w:rPr>
          <w:rFonts w:ascii="Montserrat" w:hAnsi="Montserrat"/>
        </w:rPr>
        <w:t>______________________</w:t>
      </w:r>
    </w:p>
    <w:p w14:paraId="50ACF0AC" w14:textId="77777777" w:rsidR="007305F3" w:rsidRPr="00E31CE2" w:rsidRDefault="007305F3" w:rsidP="0007372F">
      <w:pPr>
        <w:rPr>
          <w:rFonts w:ascii="Montserrat" w:hAnsi="Montserrat"/>
        </w:rPr>
      </w:pPr>
      <w:r w:rsidRPr="00E31CE2">
        <w:rPr>
          <w:rFonts w:ascii="Montserrat" w:hAnsi="Montserrat"/>
        </w:rPr>
        <w:t xml:space="preserve">Issuer of the Voting </w:t>
      </w:r>
      <w:r w:rsidR="002401A1" w:rsidRPr="00E31CE2">
        <w:rPr>
          <w:rFonts w:ascii="Montserrat" w:hAnsi="Montserrat"/>
        </w:rPr>
        <w:t xml:space="preserve">Form </w:t>
      </w:r>
      <w:r w:rsidRPr="00E31CE2">
        <w:rPr>
          <w:rFonts w:ascii="Montserrat" w:hAnsi="Montserrat"/>
        </w:rPr>
        <w:t>- signature, name and surname legibly</w:t>
      </w:r>
    </w:p>
    <w:sectPr w:rsidR="007305F3" w:rsidRPr="00E31CE2" w:rsidSect="00640AF3">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9E6C" w14:textId="77777777" w:rsidR="00B2448E" w:rsidRDefault="00B2448E">
      <w:r>
        <w:separator/>
      </w:r>
    </w:p>
  </w:endnote>
  <w:endnote w:type="continuationSeparator" w:id="0">
    <w:p w14:paraId="47E957A4" w14:textId="77777777" w:rsidR="00B2448E" w:rsidRDefault="00B2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966847"/>
      <w:docPartObj>
        <w:docPartGallery w:val="Page Numbers (Bottom of Page)"/>
        <w:docPartUnique/>
      </w:docPartObj>
    </w:sdtPr>
    <w:sdtEndPr>
      <w:rPr>
        <w:noProof/>
      </w:rPr>
    </w:sdtEndPr>
    <w:sdtContent>
      <w:p w14:paraId="3FE2EB96" w14:textId="3F032358" w:rsidR="00334AF1" w:rsidRDefault="00334A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F66E2" w14:textId="579FBBF4" w:rsidR="00787848" w:rsidRPr="00334AF1" w:rsidRDefault="00334AF1" w:rsidP="00334AF1">
    <w:pPr>
      <w:rPr>
        <w:rFonts w:ascii="Montserrat" w:hAnsi="Montserrat"/>
        <w:sz w:val="20"/>
      </w:rPr>
    </w:pPr>
    <w:r w:rsidRPr="00334AF1">
      <w:rPr>
        <w:rFonts w:ascii="Montserrat" w:hAnsi="Montserrat"/>
        <w:sz w:val="20"/>
      </w:rPr>
      <w:t>*Please mark your voting with symbol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97C9" w14:textId="77777777" w:rsidR="00B2448E" w:rsidRDefault="00B2448E">
      <w:r>
        <w:separator/>
      </w:r>
    </w:p>
  </w:footnote>
  <w:footnote w:type="continuationSeparator" w:id="0">
    <w:p w14:paraId="014559B9" w14:textId="77777777" w:rsidR="00B2448E" w:rsidRDefault="00B24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755"/>
    <w:multiLevelType w:val="hybridMultilevel"/>
    <w:tmpl w:val="AE2A2EEC"/>
    <w:lvl w:ilvl="0" w:tplc="826CF93A">
      <w:start w:val="1"/>
      <w:numFmt w:val="decimal"/>
      <w:lvlText w:val="%1)"/>
      <w:lvlJc w:val="left"/>
      <w:pPr>
        <w:tabs>
          <w:tab w:val="num" w:pos="360"/>
        </w:tabs>
        <w:ind w:left="360" w:hanging="360"/>
      </w:pPr>
    </w:lvl>
    <w:lvl w:ilvl="1" w:tplc="C34A666C" w:tentative="1">
      <w:start w:val="1"/>
      <w:numFmt w:val="lowerLetter"/>
      <w:lvlText w:val="%2."/>
      <w:lvlJc w:val="left"/>
      <w:pPr>
        <w:tabs>
          <w:tab w:val="num" w:pos="1080"/>
        </w:tabs>
        <w:ind w:left="1080" w:hanging="360"/>
      </w:pPr>
    </w:lvl>
    <w:lvl w:ilvl="2" w:tplc="A986FEC4" w:tentative="1">
      <w:start w:val="1"/>
      <w:numFmt w:val="lowerRoman"/>
      <w:lvlText w:val="%3."/>
      <w:lvlJc w:val="right"/>
      <w:pPr>
        <w:tabs>
          <w:tab w:val="num" w:pos="1800"/>
        </w:tabs>
        <w:ind w:left="1800" w:hanging="180"/>
      </w:pPr>
    </w:lvl>
    <w:lvl w:ilvl="3" w:tplc="4B1E1D0A" w:tentative="1">
      <w:start w:val="1"/>
      <w:numFmt w:val="decimal"/>
      <w:lvlText w:val="%4."/>
      <w:lvlJc w:val="left"/>
      <w:pPr>
        <w:tabs>
          <w:tab w:val="num" w:pos="2520"/>
        </w:tabs>
        <w:ind w:left="2520" w:hanging="360"/>
      </w:pPr>
    </w:lvl>
    <w:lvl w:ilvl="4" w:tplc="47EA4BDE" w:tentative="1">
      <w:start w:val="1"/>
      <w:numFmt w:val="lowerLetter"/>
      <w:lvlText w:val="%5."/>
      <w:lvlJc w:val="left"/>
      <w:pPr>
        <w:tabs>
          <w:tab w:val="num" w:pos="3240"/>
        </w:tabs>
        <w:ind w:left="3240" w:hanging="360"/>
      </w:pPr>
    </w:lvl>
    <w:lvl w:ilvl="5" w:tplc="FE548882" w:tentative="1">
      <w:start w:val="1"/>
      <w:numFmt w:val="lowerRoman"/>
      <w:lvlText w:val="%6."/>
      <w:lvlJc w:val="right"/>
      <w:pPr>
        <w:tabs>
          <w:tab w:val="num" w:pos="3960"/>
        </w:tabs>
        <w:ind w:left="3960" w:hanging="180"/>
      </w:pPr>
    </w:lvl>
    <w:lvl w:ilvl="6" w:tplc="43709A90" w:tentative="1">
      <w:start w:val="1"/>
      <w:numFmt w:val="decimal"/>
      <w:lvlText w:val="%7."/>
      <w:lvlJc w:val="left"/>
      <w:pPr>
        <w:tabs>
          <w:tab w:val="num" w:pos="4680"/>
        </w:tabs>
        <w:ind w:left="4680" w:hanging="360"/>
      </w:pPr>
    </w:lvl>
    <w:lvl w:ilvl="7" w:tplc="055E4FE0" w:tentative="1">
      <w:start w:val="1"/>
      <w:numFmt w:val="lowerLetter"/>
      <w:lvlText w:val="%8."/>
      <w:lvlJc w:val="left"/>
      <w:pPr>
        <w:tabs>
          <w:tab w:val="num" w:pos="5400"/>
        </w:tabs>
        <w:ind w:left="5400" w:hanging="360"/>
      </w:pPr>
    </w:lvl>
    <w:lvl w:ilvl="8" w:tplc="BDF60ABA" w:tentative="1">
      <w:start w:val="1"/>
      <w:numFmt w:val="lowerRoman"/>
      <w:lvlText w:val="%9."/>
      <w:lvlJc w:val="right"/>
      <w:pPr>
        <w:tabs>
          <w:tab w:val="num" w:pos="6120"/>
        </w:tabs>
        <w:ind w:left="6120" w:hanging="180"/>
      </w:pPr>
    </w:lvl>
  </w:abstractNum>
  <w:abstractNum w:abstractNumId="1" w15:restartNumberingAfterBreak="0">
    <w:nsid w:val="01072874"/>
    <w:multiLevelType w:val="hybridMultilevel"/>
    <w:tmpl w:val="2B60836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D05D1"/>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4"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3093B"/>
    <w:multiLevelType w:val="hybridMultilevel"/>
    <w:tmpl w:val="2926165A"/>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14E5776"/>
    <w:multiLevelType w:val="hybridMultilevel"/>
    <w:tmpl w:val="C8142244"/>
    <w:lvl w:ilvl="0" w:tplc="46908E12">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BB41EE"/>
    <w:multiLevelType w:val="hybridMultilevel"/>
    <w:tmpl w:val="0F78DAB8"/>
    <w:lvl w:ilvl="0" w:tplc="88F825EA">
      <w:start w:val="1"/>
      <w:numFmt w:val="decimal"/>
      <w:lvlText w:val="%1)"/>
      <w:lvlJc w:val="left"/>
      <w:pPr>
        <w:ind w:left="720" w:hanging="360"/>
      </w:pPr>
      <w:rPr>
        <w:rFonts w:hint="default"/>
      </w:rPr>
    </w:lvl>
    <w:lvl w:ilvl="1" w:tplc="C4962AF8">
      <w:start w:val="1"/>
      <w:numFmt w:val="decimal"/>
      <w:lvlText w:val="%2."/>
      <w:lvlJc w:val="left"/>
      <w:pPr>
        <w:ind w:left="1440" w:hanging="360"/>
      </w:pPr>
    </w:lvl>
    <w:lvl w:ilvl="2" w:tplc="BE34811E" w:tentative="1">
      <w:start w:val="1"/>
      <w:numFmt w:val="lowerRoman"/>
      <w:lvlText w:val="%3."/>
      <w:lvlJc w:val="right"/>
      <w:pPr>
        <w:ind w:left="2160" w:hanging="180"/>
      </w:pPr>
    </w:lvl>
    <w:lvl w:ilvl="3" w:tplc="C59433AE" w:tentative="1">
      <w:start w:val="1"/>
      <w:numFmt w:val="decimal"/>
      <w:lvlText w:val="%4."/>
      <w:lvlJc w:val="left"/>
      <w:pPr>
        <w:ind w:left="2880" w:hanging="360"/>
      </w:pPr>
    </w:lvl>
    <w:lvl w:ilvl="4" w:tplc="F132C730" w:tentative="1">
      <w:start w:val="1"/>
      <w:numFmt w:val="lowerLetter"/>
      <w:lvlText w:val="%5."/>
      <w:lvlJc w:val="left"/>
      <w:pPr>
        <w:ind w:left="3600" w:hanging="360"/>
      </w:pPr>
    </w:lvl>
    <w:lvl w:ilvl="5" w:tplc="F67EF822" w:tentative="1">
      <w:start w:val="1"/>
      <w:numFmt w:val="lowerRoman"/>
      <w:lvlText w:val="%6."/>
      <w:lvlJc w:val="right"/>
      <w:pPr>
        <w:ind w:left="4320" w:hanging="180"/>
      </w:pPr>
    </w:lvl>
    <w:lvl w:ilvl="6" w:tplc="D7A0CB8A" w:tentative="1">
      <w:start w:val="1"/>
      <w:numFmt w:val="decimal"/>
      <w:lvlText w:val="%7."/>
      <w:lvlJc w:val="left"/>
      <w:pPr>
        <w:ind w:left="5040" w:hanging="360"/>
      </w:pPr>
    </w:lvl>
    <w:lvl w:ilvl="7" w:tplc="ECC287EA" w:tentative="1">
      <w:start w:val="1"/>
      <w:numFmt w:val="lowerLetter"/>
      <w:lvlText w:val="%8."/>
      <w:lvlJc w:val="left"/>
      <w:pPr>
        <w:ind w:left="5760" w:hanging="360"/>
      </w:pPr>
    </w:lvl>
    <w:lvl w:ilvl="8" w:tplc="B718AA70" w:tentative="1">
      <w:start w:val="1"/>
      <w:numFmt w:val="lowerRoman"/>
      <w:lvlText w:val="%9."/>
      <w:lvlJc w:val="right"/>
      <w:pPr>
        <w:ind w:left="6480" w:hanging="180"/>
      </w:pPr>
    </w:lvl>
  </w:abstractNum>
  <w:abstractNum w:abstractNumId="13"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B104E97"/>
    <w:multiLevelType w:val="hybridMultilevel"/>
    <w:tmpl w:val="7EB8CF24"/>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8D73BD"/>
    <w:multiLevelType w:val="hybridMultilevel"/>
    <w:tmpl w:val="DE26199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4706C97"/>
    <w:multiLevelType w:val="hybridMultilevel"/>
    <w:tmpl w:val="779AD32A"/>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AB314F"/>
    <w:multiLevelType w:val="hybridMultilevel"/>
    <w:tmpl w:val="CA1E8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937A25"/>
    <w:multiLevelType w:val="hybridMultilevel"/>
    <w:tmpl w:val="62A489F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6312B92"/>
    <w:multiLevelType w:val="hybridMultilevel"/>
    <w:tmpl w:val="B5BEDDC8"/>
    <w:lvl w:ilvl="0" w:tplc="3CF6FBA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B536A3"/>
    <w:multiLevelType w:val="hybridMultilevel"/>
    <w:tmpl w:val="989AC2FC"/>
    <w:lvl w:ilvl="0" w:tplc="46908E12">
      <w:start w:val="1"/>
      <w:numFmt w:val="decimal"/>
      <w:lvlText w:val="%1)"/>
      <w:lvlJc w:val="left"/>
      <w:pPr>
        <w:ind w:left="383" w:hanging="720"/>
      </w:pPr>
      <w:rPr>
        <w:rFonts w:hint="default"/>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21"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45AD5013"/>
    <w:multiLevelType w:val="hybridMultilevel"/>
    <w:tmpl w:val="37B80626"/>
    <w:lvl w:ilvl="0" w:tplc="EED06862">
      <w:start w:val="1"/>
      <w:numFmt w:val="decimal"/>
      <w:lvlText w:val="%1."/>
      <w:lvlJc w:val="left"/>
      <w:pPr>
        <w:ind w:left="720" w:hanging="360"/>
      </w:pPr>
      <w:rPr>
        <w:rFonts w:hint="default"/>
      </w:rPr>
    </w:lvl>
    <w:lvl w:ilvl="1" w:tplc="EFBCA200" w:tentative="1">
      <w:start w:val="1"/>
      <w:numFmt w:val="lowerLetter"/>
      <w:lvlText w:val="%2."/>
      <w:lvlJc w:val="left"/>
      <w:pPr>
        <w:ind w:left="1440" w:hanging="360"/>
      </w:pPr>
    </w:lvl>
    <w:lvl w:ilvl="2" w:tplc="87926E16" w:tentative="1">
      <w:start w:val="1"/>
      <w:numFmt w:val="lowerRoman"/>
      <w:lvlText w:val="%3."/>
      <w:lvlJc w:val="right"/>
      <w:pPr>
        <w:ind w:left="2160" w:hanging="180"/>
      </w:pPr>
    </w:lvl>
    <w:lvl w:ilvl="3" w:tplc="C3949244" w:tentative="1">
      <w:start w:val="1"/>
      <w:numFmt w:val="decimal"/>
      <w:lvlText w:val="%4."/>
      <w:lvlJc w:val="left"/>
      <w:pPr>
        <w:ind w:left="2880" w:hanging="360"/>
      </w:pPr>
    </w:lvl>
    <w:lvl w:ilvl="4" w:tplc="B07AAF50" w:tentative="1">
      <w:start w:val="1"/>
      <w:numFmt w:val="lowerLetter"/>
      <w:lvlText w:val="%5."/>
      <w:lvlJc w:val="left"/>
      <w:pPr>
        <w:ind w:left="3600" w:hanging="360"/>
      </w:pPr>
    </w:lvl>
    <w:lvl w:ilvl="5" w:tplc="02DE4854" w:tentative="1">
      <w:start w:val="1"/>
      <w:numFmt w:val="lowerRoman"/>
      <w:lvlText w:val="%6."/>
      <w:lvlJc w:val="right"/>
      <w:pPr>
        <w:ind w:left="4320" w:hanging="180"/>
      </w:pPr>
    </w:lvl>
    <w:lvl w:ilvl="6" w:tplc="16481BE4" w:tentative="1">
      <w:start w:val="1"/>
      <w:numFmt w:val="decimal"/>
      <w:lvlText w:val="%7."/>
      <w:lvlJc w:val="left"/>
      <w:pPr>
        <w:ind w:left="5040" w:hanging="360"/>
      </w:pPr>
    </w:lvl>
    <w:lvl w:ilvl="7" w:tplc="63E48C30" w:tentative="1">
      <w:start w:val="1"/>
      <w:numFmt w:val="lowerLetter"/>
      <w:lvlText w:val="%8."/>
      <w:lvlJc w:val="left"/>
      <w:pPr>
        <w:ind w:left="5760" w:hanging="360"/>
      </w:pPr>
    </w:lvl>
    <w:lvl w:ilvl="8" w:tplc="75C8D526" w:tentative="1">
      <w:start w:val="1"/>
      <w:numFmt w:val="lowerRoman"/>
      <w:lvlText w:val="%9."/>
      <w:lvlJc w:val="right"/>
      <w:pPr>
        <w:ind w:left="6480" w:hanging="180"/>
      </w:pPr>
    </w:lvl>
  </w:abstractNum>
  <w:abstractNum w:abstractNumId="23"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8822CD1"/>
    <w:multiLevelType w:val="hybridMultilevel"/>
    <w:tmpl w:val="31644CE0"/>
    <w:lvl w:ilvl="0" w:tplc="9BDCBCB2">
      <w:start w:val="1"/>
      <w:numFmt w:val="decimal"/>
      <w:lvlText w:val="%1)"/>
      <w:lvlJc w:val="left"/>
      <w:pPr>
        <w:ind w:left="720" w:hanging="360"/>
      </w:pPr>
      <w:rPr>
        <w:rFonts w:hint="default"/>
      </w:rPr>
    </w:lvl>
    <w:lvl w:ilvl="1" w:tplc="88C221DA">
      <w:start w:val="1"/>
      <w:numFmt w:val="decimal"/>
      <w:lvlText w:val="%2)"/>
      <w:lvlJc w:val="left"/>
      <w:pPr>
        <w:ind w:left="1440" w:hanging="360"/>
      </w:pPr>
    </w:lvl>
    <w:lvl w:ilvl="2" w:tplc="13F87CD8" w:tentative="1">
      <w:start w:val="1"/>
      <w:numFmt w:val="lowerRoman"/>
      <w:lvlText w:val="%3."/>
      <w:lvlJc w:val="right"/>
      <w:pPr>
        <w:ind w:left="2160" w:hanging="180"/>
      </w:pPr>
    </w:lvl>
    <w:lvl w:ilvl="3" w:tplc="E8EA1B28" w:tentative="1">
      <w:start w:val="1"/>
      <w:numFmt w:val="decimal"/>
      <w:lvlText w:val="%4."/>
      <w:lvlJc w:val="left"/>
      <w:pPr>
        <w:ind w:left="2880" w:hanging="360"/>
      </w:pPr>
    </w:lvl>
    <w:lvl w:ilvl="4" w:tplc="3342BBE8" w:tentative="1">
      <w:start w:val="1"/>
      <w:numFmt w:val="lowerLetter"/>
      <w:lvlText w:val="%5."/>
      <w:lvlJc w:val="left"/>
      <w:pPr>
        <w:ind w:left="3600" w:hanging="360"/>
      </w:pPr>
    </w:lvl>
    <w:lvl w:ilvl="5" w:tplc="29F855D8" w:tentative="1">
      <w:start w:val="1"/>
      <w:numFmt w:val="lowerRoman"/>
      <w:lvlText w:val="%6."/>
      <w:lvlJc w:val="right"/>
      <w:pPr>
        <w:ind w:left="4320" w:hanging="180"/>
      </w:pPr>
    </w:lvl>
    <w:lvl w:ilvl="6" w:tplc="AA1ED3CC" w:tentative="1">
      <w:start w:val="1"/>
      <w:numFmt w:val="decimal"/>
      <w:lvlText w:val="%7."/>
      <w:lvlJc w:val="left"/>
      <w:pPr>
        <w:ind w:left="5040" w:hanging="360"/>
      </w:pPr>
    </w:lvl>
    <w:lvl w:ilvl="7" w:tplc="E0CED970" w:tentative="1">
      <w:start w:val="1"/>
      <w:numFmt w:val="lowerLetter"/>
      <w:lvlText w:val="%8."/>
      <w:lvlJc w:val="left"/>
      <w:pPr>
        <w:ind w:left="5760" w:hanging="360"/>
      </w:pPr>
    </w:lvl>
    <w:lvl w:ilvl="8" w:tplc="2A7C4D1E" w:tentative="1">
      <w:start w:val="1"/>
      <w:numFmt w:val="lowerRoman"/>
      <w:lvlText w:val="%9."/>
      <w:lvlJc w:val="right"/>
      <w:pPr>
        <w:ind w:left="6480" w:hanging="180"/>
      </w:pPr>
    </w:lvl>
  </w:abstractNum>
  <w:abstractNum w:abstractNumId="26"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0949B0"/>
    <w:multiLevelType w:val="hybridMultilevel"/>
    <w:tmpl w:val="A4888F12"/>
    <w:lvl w:ilvl="0" w:tplc="4E406C40">
      <w:start w:val="1"/>
      <w:numFmt w:val="lowerLetter"/>
      <w:lvlText w:val="%1."/>
      <w:lvlJc w:val="left"/>
      <w:pPr>
        <w:ind w:left="720" w:hanging="360"/>
      </w:pPr>
      <w:rPr>
        <w:rFonts w:ascii="Montserrat" w:eastAsia="Times New Roman" w:hAnsi="Montserrat"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046603"/>
    <w:multiLevelType w:val="hybridMultilevel"/>
    <w:tmpl w:val="0DC81096"/>
    <w:lvl w:ilvl="0" w:tplc="9EBCF864">
      <w:start w:val="1"/>
      <w:numFmt w:val="decimal"/>
      <w:lvlText w:val="%1)"/>
      <w:lvlJc w:val="left"/>
      <w:pPr>
        <w:tabs>
          <w:tab w:val="num" w:pos="360"/>
        </w:tabs>
        <w:ind w:left="360" w:hanging="360"/>
      </w:pPr>
      <w:rPr>
        <w:rFonts w:hint="default"/>
      </w:rPr>
    </w:lvl>
    <w:lvl w:ilvl="1" w:tplc="C9FEA7BC">
      <w:start w:val="1"/>
      <w:numFmt w:val="decimal"/>
      <w:lvlText w:val="%2."/>
      <w:lvlJc w:val="left"/>
      <w:pPr>
        <w:tabs>
          <w:tab w:val="num" w:pos="1080"/>
        </w:tabs>
        <w:ind w:left="1080" w:hanging="360"/>
      </w:pPr>
      <w:rPr>
        <w:rFonts w:hint="default"/>
      </w:rPr>
    </w:lvl>
    <w:lvl w:ilvl="2" w:tplc="75A0DB88" w:tentative="1">
      <w:start w:val="1"/>
      <w:numFmt w:val="lowerRoman"/>
      <w:lvlText w:val="%3."/>
      <w:lvlJc w:val="right"/>
      <w:pPr>
        <w:tabs>
          <w:tab w:val="num" w:pos="1800"/>
        </w:tabs>
        <w:ind w:left="1800" w:hanging="180"/>
      </w:pPr>
    </w:lvl>
    <w:lvl w:ilvl="3" w:tplc="AF42FB78" w:tentative="1">
      <w:start w:val="1"/>
      <w:numFmt w:val="decimal"/>
      <w:lvlText w:val="%4."/>
      <w:lvlJc w:val="left"/>
      <w:pPr>
        <w:tabs>
          <w:tab w:val="num" w:pos="2520"/>
        </w:tabs>
        <w:ind w:left="2520" w:hanging="360"/>
      </w:pPr>
    </w:lvl>
    <w:lvl w:ilvl="4" w:tplc="CC462086" w:tentative="1">
      <w:start w:val="1"/>
      <w:numFmt w:val="lowerLetter"/>
      <w:lvlText w:val="%5."/>
      <w:lvlJc w:val="left"/>
      <w:pPr>
        <w:tabs>
          <w:tab w:val="num" w:pos="3240"/>
        </w:tabs>
        <w:ind w:left="3240" w:hanging="360"/>
      </w:pPr>
    </w:lvl>
    <w:lvl w:ilvl="5" w:tplc="348073A4" w:tentative="1">
      <w:start w:val="1"/>
      <w:numFmt w:val="lowerRoman"/>
      <w:lvlText w:val="%6."/>
      <w:lvlJc w:val="right"/>
      <w:pPr>
        <w:tabs>
          <w:tab w:val="num" w:pos="3960"/>
        </w:tabs>
        <w:ind w:left="3960" w:hanging="180"/>
      </w:pPr>
    </w:lvl>
    <w:lvl w:ilvl="6" w:tplc="CC58F616" w:tentative="1">
      <w:start w:val="1"/>
      <w:numFmt w:val="decimal"/>
      <w:lvlText w:val="%7."/>
      <w:lvlJc w:val="left"/>
      <w:pPr>
        <w:tabs>
          <w:tab w:val="num" w:pos="4680"/>
        </w:tabs>
        <w:ind w:left="4680" w:hanging="360"/>
      </w:pPr>
    </w:lvl>
    <w:lvl w:ilvl="7" w:tplc="75D2662E" w:tentative="1">
      <w:start w:val="1"/>
      <w:numFmt w:val="lowerLetter"/>
      <w:lvlText w:val="%8."/>
      <w:lvlJc w:val="left"/>
      <w:pPr>
        <w:tabs>
          <w:tab w:val="num" w:pos="5400"/>
        </w:tabs>
        <w:ind w:left="5400" w:hanging="360"/>
      </w:pPr>
    </w:lvl>
    <w:lvl w:ilvl="8" w:tplc="669E3034" w:tentative="1">
      <w:start w:val="1"/>
      <w:numFmt w:val="lowerRoman"/>
      <w:lvlText w:val="%9."/>
      <w:lvlJc w:val="right"/>
      <w:pPr>
        <w:tabs>
          <w:tab w:val="num" w:pos="6120"/>
        </w:tabs>
        <w:ind w:left="6120" w:hanging="180"/>
      </w:pPr>
    </w:lvl>
  </w:abstractNum>
  <w:abstractNum w:abstractNumId="29" w15:restartNumberingAfterBreak="0">
    <w:nsid w:val="5BC4463B"/>
    <w:multiLevelType w:val="hybridMultilevel"/>
    <w:tmpl w:val="044076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5D012C2A"/>
    <w:multiLevelType w:val="hybridMultilevel"/>
    <w:tmpl w:val="093C9CEE"/>
    <w:lvl w:ilvl="0" w:tplc="A6A46B80">
      <w:start w:val="1"/>
      <w:numFmt w:val="decimal"/>
      <w:lvlText w:val="%1."/>
      <w:lvlJc w:val="left"/>
      <w:pPr>
        <w:tabs>
          <w:tab w:val="num" w:pos="1080"/>
        </w:tabs>
        <w:ind w:left="1080" w:hanging="360"/>
      </w:pPr>
      <w:rPr>
        <w:rFonts w:hint="default"/>
        <w:b w:val="0"/>
      </w:rPr>
    </w:lvl>
    <w:lvl w:ilvl="1" w:tplc="88861B02" w:tentative="1">
      <w:start w:val="1"/>
      <w:numFmt w:val="lowerLetter"/>
      <w:lvlText w:val="%2."/>
      <w:lvlJc w:val="left"/>
      <w:pPr>
        <w:tabs>
          <w:tab w:val="num" w:pos="1800"/>
        </w:tabs>
        <w:ind w:left="1800" w:hanging="360"/>
      </w:pPr>
    </w:lvl>
    <w:lvl w:ilvl="2" w:tplc="84A667B2" w:tentative="1">
      <w:start w:val="1"/>
      <w:numFmt w:val="lowerRoman"/>
      <w:lvlText w:val="%3."/>
      <w:lvlJc w:val="right"/>
      <w:pPr>
        <w:tabs>
          <w:tab w:val="num" w:pos="2520"/>
        </w:tabs>
        <w:ind w:left="2520" w:hanging="180"/>
      </w:pPr>
    </w:lvl>
    <w:lvl w:ilvl="3" w:tplc="8A58DF86" w:tentative="1">
      <w:start w:val="1"/>
      <w:numFmt w:val="decimal"/>
      <w:lvlText w:val="%4."/>
      <w:lvlJc w:val="left"/>
      <w:pPr>
        <w:tabs>
          <w:tab w:val="num" w:pos="3240"/>
        </w:tabs>
        <w:ind w:left="3240" w:hanging="360"/>
      </w:pPr>
    </w:lvl>
    <w:lvl w:ilvl="4" w:tplc="930A6A76" w:tentative="1">
      <w:start w:val="1"/>
      <w:numFmt w:val="lowerLetter"/>
      <w:lvlText w:val="%5."/>
      <w:lvlJc w:val="left"/>
      <w:pPr>
        <w:tabs>
          <w:tab w:val="num" w:pos="3960"/>
        </w:tabs>
        <w:ind w:left="3960" w:hanging="360"/>
      </w:pPr>
    </w:lvl>
    <w:lvl w:ilvl="5" w:tplc="C9FE94DA" w:tentative="1">
      <w:start w:val="1"/>
      <w:numFmt w:val="lowerRoman"/>
      <w:lvlText w:val="%6."/>
      <w:lvlJc w:val="right"/>
      <w:pPr>
        <w:tabs>
          <w:tab w:val="num" w:pos="4680"/>
        </w:tabs>
        <w:ind w:left="4680" w:hanging="180"/>
      </w:pPr>
    </w:lvl>
    <w:lvl w:ilvl="6" w:tplc="F93E4174" w:tentative="1">
      <w:start w:val="1"/>
      <w:numFmt w:val="decimal"/>
      <w:lvlText w:val="%7."/>
      <w:lvlJc w:val="left"/>
      <w:pPr>
        <w:tabs>
          <w:tab w:val="num" w:pos="5400"/>
        </w:tabs>
        <w:ind w:left="5400" w:hanging="360"/>
      </w:pPr>
    </w:lvl>
    <w:lvl w:ilvl="7" w:tplc="7F102D88" w:tentative="1">
      <w:start w:val="1"/>
      <w:numFmt w:val="lowerLetter"/>
      <w:lvlText w:val="%8."/>
      <w:lvlJc w:val="left"/>
      <w:pPr>
        <w:tabs>
          <w:tab w:val="num" w:pos="6120"/>
        </w:tabs>
        <w:ind w:left="6120" w:hanging="360"/>
      </w:pPr>
    </w:lvl>
    <w:lvl w:ilvl="8" w:tplc="25CE9312" w:tentative="1">
      <w:start w:val="1"/>
      <w:numFmt w:val="lowerRoman"/>
      <w:lvlText w:val="%9."/>
      <w:lvlJc w:val="right"/>
      <w:pPr>
        <w:tabs>
          <w:tab w:val="num" w:pos="6840"/>
        </w:tabs>
        <w:ind w:left="6840" w:hanging="180"/>
      </w:pPr>
    </w:lvl>
  </w:abstractNum>
  <w:abstractNum w:abstractNumId="32" w15:restartNumberingAfterBreak="0">
    <w:nsid w:val="64DD46AB"/>
    <w:multiLevelType w:val="hybridMultilevel"/>
    <w:tmpl w:val="101427E8"/>
    <w:lvl w:ilvl="0" w:tplc="B2087D80">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5D90502"/>
    <w:multiLevelType w:val="hybridMultilevel"/>
    <w:tmpl w:val="D4988860"/>
    <w:lvl w:ilvl="0" w:tplc="2920F38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272BA0"/>
    <w:multiLevelType w:val="hybridMultilevel"/>
    <w:tmpl w:val="C0088614"/>
    <w:lvl w:ilvl="0" w:tplc="623E675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7721B0"/>
    <w:multiLevelType w:val="hybridMultilevel"/>
    <w:tmpl w:val="6944E3CC"/>
    <w:lvl w:ilvl="0" w:tplc="0A5CC2AA">
      <w:start w:val="1"/>
      <w:numFmt w:val="decimal"/>
      <w:lvlText w:val="%1)"/>
      <w:lvlJc w:val="left"/>
      <w:pPr>
        <w:ind w:left="786" w:hanging="360"/>
      </w:pPr>
      <w:rPr>
        <w:rFonts w:hint="default"/>
        <w:sz w:val="24"/>
        <w:szCs w:val="24"/>
      </w:rPr>
    </w:lvl>
    <w:lvl w:ilvl="1" w:tplc="900220E8" w:tentative="1">
      <w:start w:val="1"/>
      <w:numFmt w:val="lowerLetter"/>
      <w:lvlText w:val="%2."/>
      <w:lvlJc w:val="left"/>
      <w:pPr>
        <w:ind w:left="1506" w:hanging="360"/>
      </w:pPr>
    </w:lvl>
    <w:lvl w:ilvl="2" w:tplc="E49CDB9A" w:tentative="1">
      <w:start w:val="1"/>
      <w:numFmt w:val="lowerRoman"/>
      <w:lvlText w:val="%3."/>
      <w:lvlJc w:val="right"/>
      <w:pPr>
        <w:ind w:left="2226" w:hanging="180"/>
      </w:pPr>
    </w:lvl>
    <w:lvl w:ilvl="3" w:tplc="571AF60C" w:tentative="1">
      <w:start w:val="1"/>
      <w:numFmt w:val="decimal"/>
      <w:lvlText w:val="%4."/>
      <w:lvlJc w:val="left"/>
      <w:pPr>
        <w:ind w:left="2946" w:hanging="360"/>
      </w:pPr>
    </w:lvl>
    <w:lvl w:ilvl="4" w:tplc="C05E5DFC" w:tentative="1">
      <w:start w:val="1"/>
      <w:numFmt w:val="lowerLetter"/>
      <w:lvlText w:val="%5."/>
      <w:lvlJc w:val="left"/>
      <w:pPr>
        <w:ind w:left="3666" w:hanging="360"/>
      </w:pPr>
    </w:lvl>
    <w:lvl w:ilvl="5" w:tplc="EF3C668C" w:tentative="1">
      <w:start w:val="1"/>
      <w:numFmt w:val="lowerRoman"/>
      <w:lvlText w:val="%6."/>
      <w:lvlJc w:val="right"/>
      <w:pPr>
        <w:ind w:left="4386" w:hanging="180"/>
      </w:pPr>
    </w:lvl>
    <w:lvl w:ilvl="6" w:tplc="7EB4211C" w:tentative="1">
      <w:start w:val="1"/>
      <w:numFmt w:val="decimal"/>
      <w:lvlText w:val="%7."/>
      <w:lvlJc w:val="left"/>
      <w:pPr>
        <w:ind w:left="5106" w:hanging="360"/>
      </w:pPr>
    </w:lvl>
    <w:lvl w:ilvl="7" w:tplc="8A8A72FC" w:tentative="1">
      <w:start w:val="1"/>
      <w:numFmt w:val="lowerLetter"/>
      <w:lvlText w:val="%8."/>
      <w:lvlJc w:val="left"/>
      <w:pPr>
        <w:ind w:left="5826" w:hanging="360"/>
      </w:pPr>
    </w:lvl>
    <w:lvl w:ilvl="8" w:tplc="BD4EF83C" w:tentative="1">
      <w:start w:val="1"/>
      <w:numFmt w:val="lowerRoman"/>
      <w:lvlText w:val="%9."/>
      <w:lvlJc w:val="right"/>
      <w:pPr>
        <w:ind w:left="6546" w:hanging="180"/>
      </w:pPr>
    </w:lvl>
  </w:abstractNum>
  <w:abstractNum w:abstractNumId="36"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0C6A57"/>
    <w:multiLevelType w:val="hybridMultilevel"/>
    <w:tmpl w:val="75B06048"/>
    <w:lvl w:ilvl="0" w:tplc="43044510">
      <w:start w:val="1"/>
      <w:numFmt w:val="decimal"/>
      <w:lvlText w:val="%1)"/>
      <w:lvlJc w:val="left"/>
      <w:pPr>
        <w:ind w:left="720" w:hanging="360"/>
      </w:pPr>
      <w:rPr>
        <w:rFonts w:hint="default"/>
      </w:rPr>
    </w:lvl>
    <w:lvl w:ilvl="1" w:tplc="F11C7712" w:tentative="1">
      <w:start w:val="1"/>
      <w:numFmt w:val="lowerLetter"/>
      <w:lvlText w:val="%2."/>
      <w:lvlJc w:val="left"/>
      <w:pPr>
        <w:ind w:left="1440" w:hanging="360"/>
      </w:pPr>
    </w:lvl>
    <w:lvl w:ilvl="2" w:tplc="81FC311E" w:tentative="1">
      <w:start w:val="1"/>
      <w:numFmt w:val="lowerRoman"/>
      <w:lvlText w:val="%3."/>
      <w:lvlJc w:val="right"/>
      <w:pPr>
        <w:ind w:left="2160" w:hanging="180"/>
      </w:pPr>
    </w:lvl>
    <w:lvl w:ilvl="3" w:tplc="CB82C186" w:tentative="1">
      <w:start w:val="1"/>
      <w:numFmt w:val="decimal"/>
      <w:lvlText w:val="%4."/>
      <w:lvlJc w:val="left"/>
      <w:pPr>
        <w:ind w:left="2880" w:hanging="360"/>
      </w:pPr>
    </w:lvl>
    <w:lvl w:ilvl="4" w:tplc="BFB88B18" w:tentative="1">
      <w:start w:val="1"/>
      <w:numFmt w:val="lowerLetter"/>
      <w:lvlText w:val="%5."/>
      <w:lvlJc w:val="left"/>
      <w:pPr>
        <w:ind w:left="3600" w:hanging="360"/>
      </w:pPr>
    </w:lvl>
    <w:lvl w:ilvl="5" w:tplc="81261FE8" w:tentative="1">
      <w:start w:val="1"/>
      <w:numFmt w:val="lowerRoman"/>
      <w:lvlText w:val="%6."/>
      <w:lvlJc w:val="right"/>
      <w:pPr>
        <w:ind w:left="4320" w:hanging="180"/>
      </w:pPr>
    </w:lvl>
    <w:lvl w:ilvl="6" w:tplc="65C6C7A2" w:tentative="1">
      <w:start w:val="1"/>
      <w:numFmt w:val="decimal"/>
      <w:lvlText w:val="%7."/>
      <w:lvlJc w:val="left"/>
      <w:pPr>
        <w:ind w:left="5040" w:hanging="360"/>
      </w:pPr>
    </w:lvl>
    <w:lvl w:ilvl="7" w:tplc="3D9C09C6" w:tentative="1">
      <w:start w:val="1"/>
      <w:numFmt w:val="lowerLetter"/>
      <w:lvlText w:val="%8."/>
      <w:lvlJc w:val="left"/>
      <w:pPr>
        <w:ind w:left="5760" w:hanging="360"/>
      </w:pPr>
    </w:lvl>
    <w:lvl w:ilvl="8" w:tplc="5D667908" w:tentative="1">
      <w:start w:val="1"/>
      <w:numFmt w:val="lowerRoman"/>
      <w:lvlText w:val="%9."/>
      <w:lvlJc w:val="right"/>
      <w:pPr>
        <w:ind w:left="6480" w:hanging="180"/>
      </w:pPr>
    </w:lvl>
  </w:abstractNum>
  <w:abstractNum w:abstractNumId="38" w15:restartNumberingAfterBreak="0">
    <w:nsid w:val="722E1388"/>
    <w:multiLevelType w:val="hybridMultilevel"/>
    <w:tmpl w:val="8D581352"/>
    <w:lvl w:ilvl="0" w:tplc="69287CCA">
      <w:start w:val="1"/>
      <w:numFmt w:val="decimal"/>
      <w:lvlText w:val="%1)"/>
      <w:lvlJc w:val="left"/>
      <w:pPr>
        <w:ind w:left="720" w:hanging="360"/>
      </w:pPr>
      <w:rPr>
        <w:rFonts w:hint="default"/>
      </w:rPr>
    </w:lvl>
    <w:lvl w:ilvl="1" w:tplc="DA9669F4">
      <w:start w:val="1"/>
      <w:numFmt w:val="lowerLetter"/>
      <w:lvlText w:val="%2."/>
      <w:lvlJc w:val="left"/>
      <w:pPr>
        <w:ind w:left="1440" w:hanging="360"/>
      </w:pPr>
    </w:lvl>
    <w:lvl w:ilvl="2" w:tplc="27A2C83E" w:tentative="1">
      <w:start w:val="1"/>
      <w:numFmt w:val="lowerRoman"/>
      <w:lvlText w:val="%3."/>
      <w:lvlJc w:val="right"/>
      <w:pPr>
        <w:ind w:left="2160" w:hanging="180"/>
      </w:pPr>
    </w:lvl>
    <w:lvl w:ilvl="3" w:tplc="A7B094B8" w:tentative="1">
      <w:start w:val="1"/>
      <w:numFmt w:val="decimal"/>
      <w:lvlText w:val="%4."/>
      <w:lvlJc w:val="left"/>
      <w:pPr>
        <w:ind w:left="2880" w:hanging="360"/>
      </w:pPr>
    </w:lvl>
    <w:lvl w:ilvl="4" w:tplc="E4982808" w:tentative="1">
      <w:start w:val="1"/>
      <w:numFmt w:val="lowerLetter"/>
      <w:lvlText w:val="%5."/>
      <w:lvlJc w:val="left"/>
      <w:pPr>
        <w:ind w:left="3600" w:hanging="360"/>
      </w:pPr>
    </w:lvl>
    <w:lvl w:ilvl="5" w:tplc="1520BDD4" w:tentative="1">
      <w:start w:val="1"/>
      <w:numFmt w:val="lowerRoman"/>
      <w:lvlText w:val="%6."/>
      <w:lvlJc w:val="right"/>
      <w:pPr>
        <w:ind w:left="4320" w:hanging="180"/>
      </w:pPr>
    </w:lvl>
    <w:lvl w:ilvl="6" w:tplc="023CF8DA" w:tentative="1">
      <w:start w:val="1"/>
      <w:numFmt w:val="decimal"/>
      <w:lvlText w:val="%7."/>
      <w:lvlJc w:val="left"/>
      <w:pPr>
        <w:ind w:left="5040" w:hanging="360"/>
      </w:pPr>
    </w:lvl>
    <w:lvl w:ilvl="7" w:tplc="704460EC" w:tentative="1">
      <w:start w:val="1"/>
      <w:numFmt w:val="lowerLetter"/>
      <w:lvlText w:val="%8."/>
      <w:lvlJc w:val="left"/>
      <w:pPr>
        <w:ind w:left="5760" w:hanging="360"/>
      </w:pPr>
    </w:lvl>
    <w:lvl w:ilvl="8" w:tplc="9CD07ADC" w:tentative="1">
      <w:start w:val="1"/>
      <w:numFmt w:val="lowerRoman"/>
      <w:lvlText w:val="%9."/>
      <w:lvlJc w:val="right"/>
      <w:pPr>
        <w:ind w:left="6480" w:hanging="180"/>
      </w:pPr>
    </w:lvl>
  </w:abstractNum>
  <w:abstractNum w:abstractNumId="39" w15:restartNumberingAfterBreak="0">
    <w:nsid w:val="727544F7"/>
    <w:multiLevelType w:val="hybridMultilevel"/>
    <w:tmpl w:val="F9EA4036"/>
    <w:lvl w:ilvl="0" w:tplc="3F18EE28">
      <w:start w:val="1"/>
      <w:numFmt w:val="decimal"/>
      <w:lvlText w:val="%1)"/>
      <w:lvlJc w:val="left"/>
      <w:pPr>
        <w:tabs>
          <w:tab w:val="num" w:pos="360"/>
        </w:tabs>
        <w:ind w:left="360" w:hanging="360"/>
      </w:pPr>
      <w:rPr>
        <w:rFonts w:hint="default"/>
      </w:rPr>
    </w:lvl>
    <w:lvl w:ilvl="1" w:tplc="0BFC1A1A" w:tentative="1">
      <w:start w:val="1"/>
      <w:numFmt w:val="lowerLetter"/>
      <w:lvlText w:val="%2."/>
      <w:lvlJc w:val="left"/>
      <w:pPr>
        <w:ind w:left="1440" w:hanging="360"/>
      </w:pPr>
    </w:lvl>
    <w:lvl w:ilvl="2" w:tplc="9F6A283E" w:tentative="1">
      <w:start w:val="1"/>
      <w:numFmt w:val="lowerRoman"/>
      <w:lvlText w:val="%3."/>
      <w:lvlJc w:val="right"/>
      <w:pPr>
        <w:ind w:left="2160" w:hanging="180"/>
      </w:pPr>
    </w:lvl>
    <w:lvl w:ilvl="3" w:tplc="3B76750C" w:tentative="1">
      <w:start w:val="1"/>
      <w:numFmt w:val="decimal"/>
      <w:lvlText w:val="%4."/>
      <w:lvlJc w:val="left"/>
      <w:pPr>
        <w:ind w:left="2880" w:hanging="360"/>
      </w:pPr>
    </w:lvl>
    <w:lvl w:ilvl="4" w:tplc="B88ECCEA" w:tentative="1">
      <w:start w:val="1"/>
      <w:numFmt w:val="lowerLetter"/>
      <w:lvlText w:val="%5."/>
      <w:lvlJc w:val="left"/>
      <w:pPr>
        <w:ind w:left="3600" w:hanging="360"/>
      </w:pPr>
    </w:lvl>
    <w:lvl w:ilvl="5" w:tplc="E4E0EA6C" w:tentative="1">
      <w:start w:val="1"/>
      <w:numFmt w:val="lowerRoman"/>
      <w:lvlText w:val="%6."/>
      <w:lvlJc w:val="right"/>
      <w:pPr>
        <w:ind w:left="4320" w:hanging="180"/>
      </w:pPr>
    </w:lvl>
    <w:lvl w:ilvl="6" w:tplc="D5025416" w:tentative="1">
      <w:start w:val="1"/>
      <w:numFmt w:val="decimal"/>
      <w:lvlText w:val="%7."/>
      <w:lvlJc w:val="left"/>
      <w:pPr>
        <w:ind w:left="5040" w:hanging="360"/>
      </w:pPr>
    </w:lvl>
    <w:lvl w:ilvl="7" w:tplc="317CAFEE" w:tentative="1">
      <w:start w:val="1"/>
      <w:numFmt w:val="lowerLetter"/>
      <w:lvlText w:val="%8."/>
      <w:lvlJc w:val="left"/>
      <w:pPr>
        <w:ind w:left="5760" w:hanging="360"/>
      </w:pPr>
    </w:lvl>
    <w:lvl w:ilvl="8" w:tplc="C22EEE24" w:tentative="1">
      <w:start w:val="1"/>
      <w:numFmt w:val="lowerRoman"/>
      <w:lvlText w:val="%9."/>
      <w:lvlJc w:val="right"/>
      <w:pPr>
        <w:ind w:left="6480" w:hanging="180"/>
      </w:pPr>
    </w:lvl>
  </w:abstractNum>
  <w:abstractNum w:abstractNumId="40"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4DF53CC"/>
    <w:multiLevelType w:val="hybridMultilevel"/>
    <w:tmpl w:val="7A64D31E"/>
    <w:lvl w:ilvl="0" w:tplc="5FF245D0">
      <w:start w:val="1"/>
      <w:numFmt w:val="decimal"/>
      <w:lvlText w:val="%1)"/>
      <w:lvlJc w:val="left"/>
      <w:pPr>
        <w:ind w:left="1440" w:hanging="360"/>
      </w:pPr>
      <w:rPr>
        <w:rFonts w:hint="default"/>
      </w:rPr>
    </w:lvl>
    <w:lvl w:ilvl="1" w:tplc="A3B8347E" w:tentative="1">
      <w:start w:val="1"/>
      <w:numFmt w:val="lowerLetter"/>
      <w:lvlText w:val="%2."/>
      <w:lvlJc w:val="left"/>
      <w:pPr>
        <w:ind w:left="2160" w:hanging="360"/>
      </w:pPr>
    </w:lvl>
    <w:lvl w:ilvl="2" w:tplc="24A0630A" w:tentative="1">
      <w:start w:val="1"/>
      <w:numFmt w:val="lowerRoman"/>
      <w:lvlText w:val="%3."/>
      <w:lvlJc w:val="right"/>
      <w:pPr>
        <w:ind w:left="2880" w:hanging="180"/>
      </w:pPr>
    </w:lvl>
    <w:lvl w:ilvl="3" w:tplc="D354BA20" w:tentative="1">
      <w:start w:val="1"/>
      <w:numFmt w:val="decimal"/>
      <w:lvlText w:val="%4."/>
      <w:lvlJc w:val="left"/>
      <w:pPr>
        <w:ind w:left="3600" w:hanging="360"/>
      </w:pPr>
    </w:lvl>
    <w:lvl w:ilvl="4" w:tplc="CC185CE6" w:tentative="1">
      <w:start w:val="1"/>
      <w:numFmt w:val="lowerLetter"/>
      <w:lvlText w:val="%5."/>
      <w:lvlJc w:val="left"/>
      <w:pPr>
        <w:ind w:left="4320" w:hanging="360"/>
      </w:pPr>
    </w:lvl>
    <w:lvl w:ilvl="5" w:tplc="5C0A78E0" w:tentative="1">
      <w:start w:val="1"/>
      <w:numFmt w:val="lowerRoman"/>
      <w:lvlText w:val="%6."/>
      <w:lvlJc w:val="right"/>
      <w:pPr>
        <w:ind w:left="5040" w:hanging="180"/>
      </w:pPr>
    </w:lvl>
    <w:lvl w:ilvl="6" w:tplc="857A0970" w:tentative="1">
      <w:start w:val="1"/>
      <w:numFmt w:val="decimal"/>
      <w:lvlText w:val="%7."/>
      <w:lvlJc w:val="left"/>
      <w:pPr>
        <w:ind w:left="5760" w:hanging="360"/>
      </w:pPr>
    </w:lvl>
    <w:lvl w:ilvl="7" w:tplc="65A86944" w:tentative="1">
      <w:start w:val="1"/>
      <w:numFmt w:val="lowerLetter"/>
      <w:lvlText w:val="%8."/>
      <w:lvlJc w:val="left"/>
      <w:pPr>
        <w:ind w:left="6480" w:hanging="360"/>
      </w:pPr>
    </w:lvl>
    <w:lvl w:ilvl="8" w:tplc="BC5CC63A" w:tentative="1">
      <w:start w:val="1"/>
      <w:numFmt w:val="lowerRoman"/>
      <w:lvlText w:val="%9."/>
      <w:lvlJc w:val="right"/>
      <w:pPr>
        <w:ind w:left="7200" w:hanging="180"/>
      </w:pPr>
    </w:lvl>
  </w:abstractNum>
  <w:abstractNum w:abstractNumId="42"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9D95EFA"/>
    <w:multiLevelType w:val="hybridMultilevel"/>
    <w:tmpl w:val="679661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7C34257E"/>
    <w:multiLevelType w:val="hybridMultilevel"/>
    <w:tmpl w:val="35660D8A"/>
    <w:lvl w:ilvl="0" w:tplc="F0884D06">
      <w:start w:val="1"/>
      <w:numFmt w:val="decimal"/>
      <w:lvlText w:val="%1)"/>
      <w:lvlJc w:val="left"/>
      <w:pPr>
        <w:tabs>
          <w:tab w:val="num" w:pos="1080"/>
        </w:tabs>
        <w:ind w:left="1080" w:hanging="360"/>
      </w:pPr>
      <w:rPr>
        <w:rFonts w:hint="default"/>
        <w:b w:val="0"/>
      </w:rPr>
    </w:lvl>
    <w:lvl w:ilvl="1" w:tplc="3260EEF6" w:tentative="1">
      <w:start w:val="1"/>
      <w:numFmt w:val="lowerLetter"/>
      <w:lvlText w:val="%2."/>
      <w:lvlJc w:val="left"/>
      <w:pPr>
        <w:tabs>
          <w:tab w:val="num" w:pos="1800"/>
        </w:tabs>
        <w:ind w:left="1800" w:hanging="360"/>
      </w:pPr>
    </w:lvl>
    <w:lvl w:ilvl="2" w:tplc="D778A358" w:tentative="1">
      <w:start w:val="1"/>
      <w:numFmt w:val="lowerRoman"/>
      <w:lvlText w:val="%3."/>
      <w:lvlJc w:val="right"/>
      <w:pPr>
        <w:tabs>
          <w:tab w:val="num" w:pos="2520"/>
        </w:tabs>
        <w:ind w:left="2520" w:hanging="180"/>
      </w:pPr>
    </w:lvl>
    <w:lvl w:ilvl="3" w:tplc="EFAACEE2" w:tentative="1">
      <w:start w:val="1"/>
      <w:numFmt w:val="decimal"/>
      <w:lvlText w:val="%4."/>
      <w:lvlJc w:val="left"/>
      <w:pPr>
        <w:tabs>
          <w:tab w:val="num" w:pos="3240"/>
        </w:tabs>
        <w:ind w:left="3240" w:hanging="360"/>
      </w:pPr>
    </w:lvl>
    <w:lvl w:ilvl="4" w:tplc="57EA240A" w:tentative="1">
      <w:start w:val="1"/>
      <w:numFmt w:val="lowerLetter"/>
      <w:lvlText w:val="%5."/>
      <w:lvlJc w:val="left"/>
      <w:pPr>
        <w:tabs>
          <w:tab w:val="num" w:pos="3960"/>
        </w:tabs>
        <w:ind w:left="3960" w:hanging="360"/>
      </w:pPr>
    </w:lvl>
    <w:lvl w:ilvl="5" w:tplc="EE5CD49A" w:tentative="1">
      <w:start w:val="1"/>
      <w:numFmt w:val="lowerRoman"/>
      <w:lvlText w:val="%6."/>
      <w:lvlJc w:val="right"/>
      <w:pPr>
        <w:tabs>
          <w:tab w:val="num" w:pos="4680"/>
        </w:tabs>
        <w:ind w:left="4680" w:hanging="180"/>
      </w:pPr>
    </w:lvl>
    <w:lvl w:ilvl="6" w:tplc="AE8CB024" w:tentative="1">
      <w:start w:val="1"/>
      <w:numFmt w:val="decimal"/>
      <w:lvlText w:val="%7."/>
      <w:lvlJc w:val="left"/>
      <w:pPr>
        <w:tabs>
          <w:tab w:val="num" w:pos="5400"/>
        </w:tabs>
        <w:ind w:left="5400" w:hanging="360"/>
      </w:pPr>
    </w:lvl>
    <w:lvl w:ilvl="7" w:tplc="FC223E16" w:tentative="1">
      <w:start w:val="1"/>
      <w:numFmt w:val="lowerLetter"/>
      <w:lvlText w:val="%8."/>
      <w:lvlJc w:val="left"/>
      <w:pPr>
        <w:tabs>
          <w:tab w:val="num" w:pos="6120"/>
        </w:tabs>
        <w:ind w:left="6120" w:hanging="360"/>
      </w:pPr>
    </w:lvl>
    <w:lvl w:ilvl="8" w:tplc="3C5ADA64" w:tentative="1">
      <w:start w:val="1"/>
      <w:numFmt w:val="lowerRoman"/>
      <w:lvlText w:val="%9."/>
      <w:lvlJc w:val="right"/>
      <w:pPr>
        <w:tabs>
          <w:tab w:val="num" w:pos="6840"/>
        </w:tabs>
        <w:ind w:left="6840" w:hanging="180"/>
      </w:pPr>
    </w:lvl>
  </w:abstractNum>
  <w:abstractNum w:abstractNumId="45" w15:restartNumberingAfterBreak="0">
    <w:nsid w:val="7E764520"/>
    <w:multiLevelType w:val="hybridMultilevel"/>
    <w:tmpl w:val="BFAA53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754544991">
    <w:abstractNumId w:val="0"/>
  </w:num>
  <w:num w:numId="2" w16cid:durableId="664631608">
    <w:abstractNumId w:val="28"/>
  </w:num>
  <w:num w:numId="3" w16cid:durableId="286087552">
    <w:abstractNumId w:val="3"/>
  </w:num>
  <w:num w:numId="4" w16cid:durableId="1875531176">
    <w:abstractNumId w:val="39"/>
  </w:num>
  <w:num w:numId="5" w16cid:durableId="1438062570">
    <w:abstractNumId w:val="11"/>
  </w:num>
  <w:num w:numId="6" w16cid:durableId="1567647425">
    <w:abstractNumId w:val="37"/>
  </w:num>
  <w:num w:numId="7" w16cid:durableId="1919168943">
    <w:abstractNumId w:val="38"/>
  </w:num>
  <w:num w:numId="8" w16cid:durableId="530072958">
    <w:abstractNumId w:val="12"/>
  </w:num>
  <w:num w:numId="9" w16cid:durableId="821776961">
    <w:abstractNumId w:val="31"/>
  </w:num>
  <w:num w:numId="10" w16cid:durableId="808592874">
    <w:abstractNumId w:val="24"/>
  </w:num>
  <w:num w:numId="11" w16cid:durableId="67462438">
    <w:abstractNumId w:val="41"/>
  </w:num>
  <w:num w:numId="12" w16cid:durableId="1965496262">
    <w:abstractNumId w:val="2"/>
  </w:num>
  <w:num w:numId="13" w16cid:durableId="1994068352">
    <w:abstractNumId w:val="25"/>
  </w:num>
  <w:num w:numId="14" w16cid:durableId="1504475070">
    <w:abstractNumId w:val="44"/>
  </w:num>
  <w:num w:numId="15" w16cid:durableId="1819224359">
    <w:abstractNumId w:val="7"/>
  </w:num>
  <w:num w:numId="16" w16cid:durableId="8724395">
    <w:abstractNumId w:val="5"/>
  </w:num>
  <w:num w:numId="17" w16cid:durableId="651906733">
    <w:abstractNumId w:val="13"/>
  </w:num>
  <w:num w:numId="18" w16cid:durableId="1959603897">
    <w:abstractNumId w:val="22"/>
  </w:num>
  <w:num w:numId="19" w16cid:durableId="2097365098">
    <w:abstractNumId w:val="6"/>
  </w:num>
  <w:num w:numId="20" w16cid:durableId="321541419">
    <w:abstractNumId w:val="35"/>
  </w:num>
  <w:num w:numId="21" w16cid:durableId="1391925617">
    <w:abstractNumId w:val="42"/>
  </w:num>
  <w:num w:numId="22" w16cid:durableId="1259800777">
    <w:abstractNumId w:val="36"/>
  </w:num>
  <w:num w:numId="23" w16cid:durableId="192965358">
    <w:abstractNumId w:val="30"/>
  </w:num>
  <w:num w:numId="24" w16cid:durableId="1591160783">
    <w:abstractNumId w:val="26"/>
  </w:num>
  <w:num w:numId="25" w16cid:durableId="1767112789">
    <w:abstractNumId w:val="23"/>
  </w:num>
  <w:num w:numId="26" w16cid:durableId="1593853630">
    <w:abstractNumId w:val="4"/>
  </w:num>
  <w:num w:numId="27" w16cid:durableId="42758878">
    <w:abstractNumId w:val="21"/>
  </w:num>
  <w:num w:numId="28" w16cid:durableId="1717243670">
    <w:abstractNumId w:val="9"/>
  </w:num>
  <w:num w:numId="29" w16cid:durableId="285283191">
    <w:abstractNumId w:val="29"/>
  </w:num>
  <w:num w:numId="30" w16cid:durableId="148986457">
    <w:abstractNumId w:val="8"/>
  </w:num>
  <w:num w:numId="31" w16cid:durableId="1195384801">
    <w:abstractNumId w:val="14"/>
  </w:num>
  <w:num w:numId="32" w16cid:durableId="613906294">
    <w:abstractNumId w:val="10"/>
  </w:num>
  <w:num w:numId="33" w16cid:durableId="1547567916">
    <w:abstractNumId w:val="20"/>
  </w:num>
  <w:num w:numId="34" w16cid:durableId="1419130636">
    <w:abstractNumId w:val="43"/>
  </w:num>
  <w:num w:numId="35" w16cid:durableId="902134557">
    <w:abstractNumId w:val="40"/>
  </w:num>
  <w:num w:numId="36" w16cid:durableId="1377043513">
    <w:abstractNumId w:val="45"/>
  </w:num>
  <w:num w:numId="37" w16cid:durableId="1659574577">
    <w:abstractNumId w:val="18"/>
  </w:num>
  <w:num w:numId="38" w16cid:durableId="561253536">
    <w:abstractNumId w:val="19"/>
  </w:num>
  <w:num w:numId="39" w16cid:durableId="461924297">
    <w:abstractNumId w:val="1"/>
  </w:num>
  <w:num w:numId="40" w16cid:durableId="268398401">
    <w:abstractNumId w:val="34"/>
  </w:num>
  <w:num w:numId="41" w16cid:durableId="561402515">
    <w:abstractNumId w:val="16"/>
  </w:num>
  <w:num w:numId="42" w16cid:durableId="418671991">
    <w:abstractNumId w:val="15"/>
  </w:num>
  <w:num w:numId="43" w16cid:durableId="1007288910">
    <w:abstractNumId w:val="33"/>
  </w:num>
  <w:num w:numId="44" w16cid:durableId="730348642">
    <w:abstractNumId w:val="17"/>
  </w:num>
  <w:num w:numId="45" w16cid:durableId="1587961417">
    <w:abstractNumId w:val="32"/>
  </w:num>
  <w:num w:numId="46" w16cid:durableId="18193041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329AF"/>
    <w:rsid w:val="000435B4"/>
    <w:rsid w:val="0007372F"/>
    <w:rsid w:val="00130419"/>
    <w:rsid w:val="00134A0D"/>
    <w:rsid w:val="001444D1"/>
    <w:rsid w:val="00170E60"/>
    <w:rsid w:val="00171055"/>
    <w:rsid w:val="00186DEB"/>
    <w:rsid w:val="0019152C"/>
    <w:rsid w:val="001B2A40"/>
    <w:rsid w:val="001D23E8"/>
    <w:rsid w:val="002401A1"/>
    <w:rsid w:val="0024132A"/>
    <w:rsid w:val="00241DE3"/>
    <w:rsid w:val="00280871"/>
    <w:rsid w:val="002E5720"/>
    <w:rsid w:val="00334AF1"/>
    <w:rsid w:val="00352966"/>
    <w:rsid w:val="00370482"/>
    <w:rsid w:val="0039083C"/>
    <w:rsid w:val="003F7232"/>
    <w:rsid w:val="0048124E"/>
    <w:rsid w:val="004C7AD7"/>
    <w:rsid w:val="005330C6"/>
    <w:rsid w:val="00533F26"/>
    <w:rsid w:val="005417EB"/>
    <w:rsid w:val="005515B4"/>
    <w:rsid w:val="005A1B32"/>
    <w:rsid w:val="005A4864"/>
    <w:rsid w:val="005C293F"/>
    <w:rsid w:val="00640AF3"/>
    <w:rsid w:val="00641715"/>
    <w:rsid w:val="00664891"/>
    <w:rsid w:val="006C6924"/>
    <w:rsid w:val="006F149C"/>
    <w:rsid w:val="006F54AB"/>
    <w:rsid w:val="00723040"/>
    <w:rsid w:val="007305F3"/>
    <w:rsid w:val="0073794B"/>
    <w:rsid w:val="00765405"/>
    <w:rsid w:val="00787848"/>
    <w:rsid w:val="007A371B"/>
    <w:rsid w:val="007B39CC"/>
    <w:rsid w:val="008126EE"/>
    <w:rsid w:val="0083247A"/>
    <w:rsid w:val="0083731D"/>
    <w:rsid w:val="008400F0"/>
    <w:rsid w:val="00847421"/>
    <w:rsid w:val="008A2A89"/>
    <w:rsid w:val="008C61D9"/>
    <w:rsid w:val="008D065E"/>
    <w:rsid w:val="008F6CA3"/>
    <w:rsid w:val="00957854"/>
    <w:rsid w:val="009812DD"/>
    <w:rsid w:val="009A52C8"/>
    <w:rsid w:val="009D0447"/>
    <w:rsid w:val="00A26ADA"/>
    <w:rsid w:val="00B04855"/>
    <w:rsid w:val="00B2448E"/>
    <w:rsid w:val="00B326E8"/>
    <w:rsid w:val="00B353A0"/>
    <w:rsid w:val="00B617DA"/>
    <w:rsid w:val="00BF6FA9"/>
    <w:rsid w:val="00C07383"/>
    <w:rsid w:val="00C54314"/>
    <w:rsid w:val="00C97B98"/>
    <w:rsid w:val="00CA7FD5"/>
    <w:rsid w:val="00CB344F"/>
    <w:rsid w:val="00CC7D06"/>
    <w:rsid w:val="00CD2726"/>
    <w:rsid w:val="00CE4D17"/>
    <w:rsid w:val="00D229CC"/>
    <w:rsid w:val="00D22FBD"/>
    <w:rsid w:val="00E31CE2"/>
    <w:rsid w:val="00E45AE2"/>
    <w:rsid w:val="00E521E9"/>
    <w:rsid w:val="00EA53DB"/>
    <w:rsid w:val="00EB416F"/>
    <w:rsid w:val="00F1567F"/>
    <w:rsid w:val="00F252AF"/>
    <w:rsid w:val="00F4064F"/>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B0D4-2847-4879-8D78-856BC9C9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3675</Words>
  <Characters>2095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2022-05-19T12:14:00Z</dcterms:created>
  <dcterms:modified xsi:type="dcterms:W3CDTF">2022-06-01T08:19:00Z</dcterms:modified>
</cp:coreProperties>
</file>