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CAC9E" w14:textId="59611961" w:rsidR="00E232FA" w:rsidRPr="0001071B" w:rsidRDefault="00E232FA" w:rsidP="00E232FA">
      <w:pPr>
        <w:rPr>
          <w:rFonts w:ascii="Montserrat" w:hAnsi="Montserrat"/>
          <w:lang w:val="lv-LV"/>
        </w:rPr>
      </w:pPr>
      <w:r w:rsidRPr="0001071B">
        <w:rPr>
          <w:rFonts w:ascii="Montserrat" w:hAnsi="Montserrat"/>
          <w:lang w:val="lv-LV"/>
        </w:rPr>
        <w:t>____________, ___.</w:t>
      </w:r>
      <w:r w:rsidR="00DD6A9A" w:rsidRPr="0001071B">
        <w:rPr>
          <w:rFonts w:ascii="Montserrat" w:hAnsi="Montserrat"/>
          <w:lang w:val="lv-LV"/>
        </w:rPr>
        <w:t>___</w:t>
      </w:r>
      <w:r w:rsidRPr="0001071B">
        <w:rPr>
          <w:rFonts w:ascii="Montserrat" w:hAnsi="Montserrat"/>
          <w:lang w:val="lv-LV"/>
        </w:rPr>
        <w:t>. 202</w:t>
      </w:r>
      <w:r w:rsidR="003E2155" w:rsidRPr="0001071B">
        <w:rPr>
          <w:rFonts w:ascii="Montserrat" w:hAnsi="Montserrat"/>
          <w:lang w:val="lv-LV"/>
        </w:rPr>
        <w:t>2</w:t>
      </w:r>
      <w:r w:rsidRPr="0001071B">
        <w:rPr>
          <w:rFonts w:ascii="Montserrat" w:hAnsi="Montserrat"/>
          <w:lang w:val="lv-LV"/>
        </w:rPr>
        <w:t>.</w:t>
      </w:r>
    </w:p>
    <w:p w14:paraId="4797081C" w14:textId="77777777" w:rsidR="00E232FA" w:rsidRPr="0001071B" w:rsidRDefault="00E232FA" w:rsidP="00E232FA">
      <w:pPr>
        <w:rPr>
          <w:rFonts w:ascii="Montserrat" w:hAnsi="Montserrat"/>
          <w:lang w:val="lv-LV"/>
        </w:rPr>
      </w:pPr>
      <w:r w:rsidRPr="0001071B">
        <w:rPr>
          <w:rFonts w:ascii="Montserrat" w:hAnsi="Montserrat"/>
          <w:lang w:val="lv-LV"/>
        </w:rPr>
        <w:t>izdošanas vieta, datums</w:t>
      </w:r>
    </w:p>
    <w:p w14:paraId="1FD060F2" w14:textId="77777777" w:rsidR="00B35B6C" w:rsidRPr="0001071B" w:rsidRDefault="00B35B6C" w:rsidP="00A703EA">
      <w:pPr>
        <w:pStyle w:val="Heading1"/>
        <w:rPr>
          <w:rFonts w:ascii="Montserrat" w:hAnsi="Montserrat"/>
          <w:sz w:val="24"/>
        </w:rPr>
      </w:pPr>
    </w:p>
    <w:p w14:paraId="081EE46E" w14:textId="1823D97E" w:rsidR="00C07383" w:rsidRPr="0001071B" w:rsidRDefault="00DE114B" w:rsidP="00A703EA">
      <w:pPr>
        <w:pStyle w:val="Heading1"/>
        <w:rPr>
          <w:rFonts w:ascii="Montserrat" w:hAnsi="Montserrat"/>
          <w:sz w:val="24"/>
        </w:rPr>
      </w:pPr>
      <w:r w:rsidRPr="0001071B">
        <w:rPr>
          <w:rFonts w:ascii="Montserrat" w:hAnsi="Montserrat"/>
          <w:sz w:val="24"/>
        </w:rPr>
        <w:t xml:space="preserve">BALSOŠANAS </w:t>
      </w:r>
      <w:r w:rsidR="00DD6A9A" w:rsidRPr="0001071B">
        <w:rPr>
          <w:rFonts w:ascii="Montserrat" w:hAnsi="Montserrat"/>
          <w:sz w:val="24"/>
        </w:rPr>
        <w:t>VEIDLAPA</w:t>
      </w:r>
    </w:p>
    <w:p w14:paraId="242E03AA" w14:textId="250812CF" w:rsidR="00153CE9" w:rsidRPr="0001071B" w:rsidRDefault="00153CE9" w:rsidP="00A703EA">
      <w:pPr>
        <w:jc w:val="both"/>
        <w:rPr>
          <w:rFonts w:ascii="Montserrat" w:hAnsi="Montserrat"/>
          <w:lang w:val="lv-LV"/>
        </w:rPr>
      </w:pPr>
    </w:p>
    <w:p w14:paraId="41C65E06" w14:textId="77777777" w:rsidR="00B35B6C" w:rsidRPr="0001071B" w:rsidRDefault="00B35B6C" w:rsidP="00A703EA">
      <w:pPr>
        <w:jc w:val="both"/>
        <w:rPr>
          <w:rFonts w:ascii="Montserrat" w:hAnsi="Montserrat"/>
          <w:lang w:val="lv-LV"/>
        </w:rPr>
      </w:pPr>
    </w:p>
    <w:p w14:paraId="2F8715EF" w14:textId="77777777" w:rsidR="001450D2" w:rsidRPr="0001071B" w:rsidRDefault="001450D2" w:rsidP="001450D2">
      <w:pPr>
        <w:jc w:val="both"/>
        <w:rPr>
          <w:rFonts w:ascii="Montserrat" w:hAnsi="Montserrat"/>
          <w:b/>
          <w:lang w:val="lv-LV"/>
        </w:rPr>
      </w:pPr>
    </w:p>
    <w:p w14:paraId="6C612C0B" w14:textId="77777777" w:rsidR="001450D2" w:rsidRPr="0001071B" w:rsidRDefault="001450D2" w:rsidP="001450D2">
      <w:pPr>
        <w:jc w:val="both"/>
        <w:rPr>
          <w:rFonts w:ascii="Montserrat" w:hAnsi="Montserrat"/>
          <w:b/>
          <w:lang w:val="lv-LV"/>
        </w:rPr>
      </w:pPr>
    </w:p>
    <w:p w14:paraId="66E38101" w14:textId="03CE9E14" w:rsidR="001450D2" w:rsidRPr="0001071B" w:rsidRDefault="001450D2" w:rsidP="001450D2">
      <w:pPr>
        <w:jc w:val="both"/>
        <w:rPr>
          <w:rFonts w:ascii="Montserrat" w:hAnsi="Montserrat"/>
          <w:b/>
          <w:sz w:val="20"/>
          <w:szCs w:val="20"/>
          <w:lang w:val="lv-LV"/>
        </w:rPr>
      </w:pPr>
      <w:r w:rsidRPr="0001071B">
        <w:rPr>
          <w:rFonts w:ascii="Montserrat" w:hAnsi="Montserrat"/>
          <w:b/>
          <w:sz w:val="20"/>
          <w:szCs w:val="20"/>
          <w:lang w:val="lv-LV"/>
        </w:rPr>
        <w:t>____________________________________</w:t>
      </w:r>
      <w:r w:rsidR="003E2155" w:rsidRPr="0001071B">
        <w:rPr>
          <w:rFonts w:ascii="Montserrat" w:hAnsi="Montserrat"/>
          <w:b/>
          <w:sz w:val="20"/>
          <w:szCs w:val="20"/>
          <w:lang w:val="lv-LV"/>
        </w:rPr>
        <w:t>_________</w:t>
      </w:r>
      <w:r w:rsidRPr="0001071B">
        <w:rPr>
          <w:rFonts w:ascii="Montserrat" w:hAnsi="Montserrat"/>
          <w:b/>
          <w:sz w:val="20"/>
          <w:szCs w:val="20"/>
          <w:lang w:val="lv-LV"/>
        </w:rPr>
        <w:t>____________</w:t>
      </w:r>
      <w:r w:rsidR="0001071B">
        <w:rPr>
          <w:rFonts w:ascii="Montserrat" w:hAnsi="Montserrat"/>
          <w:b/>
          <w:sz w:val="20"/>
          <w:szCs w:val="20"/>
          <w:lang w:val="lv-LV"/>
        </w:rPr>
        <w:t>_________</w:t>
      </w:r>
      <w:r w:rsidRPr="0001071B">
        <w:rPr>
          <w:rFonts w:ascii="Montserrat" w:hAnsi="Montserrat"/>
          <w:b/>
          <w:sz w:val="20"/>
          <w:szCs w:val="20"/>
          <w:lang w:val="lv-LV"/>
        </w:rPr>
        <w:t>_____________________________</w:t>
      </w:r>
    </w:p>
    <w:p w14:paraId="118A9EA6" w14:textId="3965C100" w:rsidR="008C0C89" w:rsidRPr="0001071B" w:rsidRDefault="001450D2" w:rsidP="001450D2">
      <w:pPr>
        <w:jc w:val="both"/>
        <w:rPr>
          <w:rFonts w:ascii="Montserrat" w:hAnsi="Montserrat"/>
          <w:b/>
          <w:sz w:val="20"/>
          <w:szCs w:val="20"/>
          <w:lang w:val="lv-LV"/>
        </w:rPr>
      </w:pPr>
      <w:r w:rsidRPr="0001071B">
        <w:rPr>
          <w:rFonts w:ascii="Montserrat" w:hAnsi="Montserrat"/>
          <w:b/>
          <w:sz w:val="20"/>
          <w:szCs w:val="20"/>
          <w:lang w:val="lv-LV"/>
        </w:rPr>
        <w:t>Fiziskai personai -</w:t>
      </w:r>
      <w:r w:rsidRPr="0001071B">
        <w:rPr>
          <w:rFonts w:ascii="Montserrat" w:hAnsi="Montserrat"/>
          <w:bCs/>
          <w:sz w:val="20"/>
          <w:szCs w:val="20"/>
          <w:lang w:val="lv-LV"/>
        </w:rPr>
        <w:t xml:space="preserve"> akcionāra vārds, uzvārds, personas kods (ja personai nav personas koda, — dzimšanas datums, personu apliecinoša dokumenta numurs un izdošanas datums, valsts un institūcija, kas dokumentu izdevusi),</w:t>
      </w:r>
      <w:r w:rsidRPr="0001071B">
        <w:rPr>
          <w:rFonts w:ascii="Montserrat" w:hAnsi="Montserrat"/>
          <w:b/>
          <w:sz w:val="20"/>
          <w:szCs w:val="20"/>
          <w:lang w:val="lv-LV"/>
        </w:rPr>
        <w:t xml:space="preserve"> juridiskajām personām -</w:t>
      </w:r>
      <w:r w:rsidRPr="0001071B">
        <w:rPr>
          <w:rFonts w:ascii="Montserrat" w:hAnsi="Montserrat"/>
          <w:bCs/>
          <w:sz w:val="20"/>
          <w:szCs w:val="20"/>
          <w:lang w:val="lv-LV"/>
        </w:rPr>
        <w:t xml:space="preserve"> nosaukums un reģistrācijas numurs, pārstāvības pamatojums, pārstāvja vārds, uzvārds, personas kods (ja personai nav personas koda, — dzimšanas datums, personu apliecinoša dokumenta numurs un izdošanas datums, valsts un institūcija, kas dokumentu izdevusi)</w:t>
      </w:r>
    </w:p>
    <w:p w14:paraId="0297E722" w14:textId="77777777" w:rsidR="001450D2" w:rsidRPr="0001071B" w:rsidRDefault="001450D2" w:rsidP="001450D2">
      <w:pPr>
        <w:jc w:val="both"/>
        <w:rPr>
          <w:rFonts w:ascii="Montserrat" w:hAnsi="Montserrat"/>
          <w:lang w:val="lv-LV"/>
        </w:rPr>
      </w:pPr>
    </w:p>
    <w:p w14:paraId="0DF50C5E" w14:textId="7D36C5D4" w:rsidR="000E1A68" w:rsidRPr="0001071B" w:rsidRDefault="00DD6A9A" w:rsidP="00C96B1A">
      <w:pPr>
        <w:jc w:val="both"/>
        <w:rPr>
          <w:rFonts w:ascii="Montserrat" w:hAnsi="Montserrat"/>
          <w:lang w:val="lv-LV"/>
        </w:rPr>
      </w:pPr>
      <w:r w:rsidRPr="0001071B">
        <w:rPr>
          <w:rFonts w:ascii="Montserrat" w:hAnsi="Montserrat"/>
          <w:lang w:val="lv-LV"/>
        </w:rPr>
        <w:t xml:space="preserve">kā </w:t>
      </w:r>
      <w:r w:rsidR="00877641" w:rsidRPr="0001071B">
        <w:rPr>
          <w:rFonts w:ascii="Montserrat" w:hAnsi="Montserrat"/>
          <w:lang w:val="lv-LV"/>
        </w:rPr>
        <w:t xml:space="preserve">akciju sabiedrības “Latvijas Gāze" (vienotais reģistrācijas numurs: 40003000642, juridiskā adrese: </w:t>
      </w:r>
      <w:proofErr w:type="spellStart"/>
      <w:r w:rsidR="00877641" w:rsidRPr="0001071B">
        <w:rPr>
          <w:rFonts w:ascii="Montserrat" w:hAnsi="Montserrat"/>
          <w:lang w:val="lv-LV"/>
        </w:rPr>
        <w:t>Aristida</w:t>
      </w:r>
      <w:proofErr w:type="spellEnd"/>
      <w:r w:rsidR="00877641" w:rsidRPr="0001071B">
        <w:rPr>
          <w:rFonts w:ascii="Montserrat" w:hAnsi="Montserrat"/>
          <w:lang w:val="lv-LV"/>
        </w:rPr>
        <w:t xml:space="preserve"> Briāna iela 6, Rīga, LV-1001)</w:t>
      </w:r>
      <w:r w:rsidRPr="0001071B">
        <w:rPr>
          <w:rFonts w:ascii="Montserrat" w:hAnsi="Montserrat"/>
          <w:lang w:val="lv-LV"/>
        </w:rPr>
        <w:t xml:space="preserve"> akcionārs </w:t>
      </w:r>
      <w:r w:rsidRPr="0001071B">
        <w:rPr>
          <w:rFonts w:ascii="Montserrat" w:hAnsi="Montserrat"/>
          <w:b/>
          <w:bCs/>
          <w:lang w:val="lv-LV"/>
        </w:rPr>
        <w:t>202</w:t>
      </w:r>
      <w:r w:rsidR="003E2155" w:rsidRPr="0001071B">
        <w:rPr>
          <w:rFonts w:ascii="Montserrat" w:hAnsi="Montserrat"/>
          <w:b/>
          <w:bCs/>
          <w:lang w:val="lv-LV"/>
        </w:rPr>
        <w:t>2</w:t>
      </w:r>
      <w:r w:rsidRPr="0001071B">
        <w:rPr>
          <w:rFonts w:ascii="Montserrat" w:hAnsi="Montserrat"/>
          <w:b/>
          <w:bCs/>
          <w:lang w:val="lv-LV"/>
        </w:rPr>
        <w:t>.</w:t>
      </w:r>
      <w:r w:rsidR="001450D2" w:rsidRPr="0001071B">
        <w:rPr>
          <w:rFonts w:ascii="Montserrat" w:hAnsi="Montserrat"/>
          <w:b/>
          <w:bCs/>
          <w:lang w:val="lv-LV"/>
        </w:rPr>
        <w:t xml:space="preserve"> </w:t>
      </w:r>
      <w:r w:rsidRPr="0001071B">
        <w:rPr>
          <w:rFonts w:ascii="Montserrat" w:hAnsi="Montserrat"/>
          <w:b/>
          <w:bCs/>
          <w:lang w:val="lv-LV"/>
        </w:rPr>
        <w:t xml:space="preserve">gada </w:t>
      </w:r>
      <w:r w:rsidR="003E2155" w:rsidRPr="0001071B">
        <w:rPr>
          <w:rFonts w:ascii="Montserrat" w:hAnsi="Montserrat"/>
          <w:b/>
          <w:bCs/>
          <w:lang w:val="lv-LV"/>
        </w:rPr>
        <w:t>22</w:t>
      </w:r>
      <w:r w:rsidR="00877641" w:rsidRPr="0001071B">
        <w:rPr>
          <w:rFonts w:ascii="Montserrat" w:hAnsi="Montserrat"/>
          <w:b/>
          <w:bCs/>
          <w:lang w:val="lv-LV"/>
        </w:rPr>
        <w:t>.</w:t>
      </w:r>
      <w:r w:rsidR="001450D2" w:rsidRPr="0001071B">
        <w:rPr>
          <w:rFonts w:ascii="Montserrat" w:hAnsi="Montserrat"/>
          <w:b/>
          <w:bCs/>
          <w:lang w:val="lv-LV"/>
        </w:rPr>
        <w:t xml:space="preserve"> </w:t>
      </w:r>
      <w:r w:rsidR="00877641" w:rsidRPr="0001071B">
        <w:rPr>
          <w:rFonts w:ascii="Montserrat" w:hAnsi="Montserrat"/>
          <w:b/>
          <w:bCs/>
          <w:lang w:val="lv-LV"/>
        </w:rPr>
        <w:t>jūnija kārtējā</w:t>
      </w:r>
      <w:r w:rsidRPr="0001071B">
        <w:rPr>
          <w:rFonts w:ascii="Montserrat" w:hAnsi="Montserrat"/>
          <w:b/>
          <w:bCs/>
          <w:lang w:val="lv-LV"/>
        </w:rPr>
        <w:t xml:space="preserve"> akcionāru sapulcē</w:t>
      </w:r>
      <w:r w:rsidRPr="0001071B">
        <w:rPr>
          <w:rFonts w:ascii="Montserrat" w:hAnsi="Montserrat"/>
          <w:lang w:val="lv-LV"/>
        </w:rPr>
        <w:t xml:space="preserve"> </w:t>
      </w:r>
      <w:r w:rsidR="008C0C89" w:rsidRPr="0001071B">
        <w:rPr>
          <w:rFonts w:ascii="Montserrat" w:hAnsi="Montserrat"/>
          <w:lang w:val="lv-LV"/>
        </w:rPr>
        <w:t>ar visām no</w:t>
      </w:r>
      <w:r w:rsidR="00853A20" w:rsidRPr="0001071B">
        <w:rPr>
          <w:rFonts w:ascii="Montserrat" w:hAnsi="Montserrat"/>
          <w:lang w:val="lv-LV"/>
        </w:rPr>
        <w:t xml:space="preserve"> </w:t>
      </w:r>
      <w:r w:rsidR="00F77555" w:rsidRPr="0001071B">
        <w:rPr>
          <w:rFonts w:ascii="Montserrat" w:hAnsi="Montserrat"/>
          <w:lang w:val="lv-LV"/>
        </w:rPr>
        <w:t xml:space="preserve">piederošajām </w:t>
      </w:r>
      <w:r w:rsidR="008C0C89" w:rsidRPr="0001071B">
        <w:rPr>
          <w:rFonts w:ascii="Montserrat" w:hAnsi="Montserrat"/>
          <w:lang w:val="lv-LV"/>
        </w:rPr>
        <w:t xml:space="preserve">akcijām izrietošajām balsīm </w:t>
      </w:r>
      <w:r w:rsidRPr="0001071B">
        <w:rPr>
          <w:rFonts w:ascii="Montserrat" w:hAnsi="Montserrat"/>
          <w:lang w:val="lv-LV"/>
        </w:rPr>
        <w:t>b</w:t>
      </w:r>
      <w:r w:rsidR="000E1A68" w:rsidRPr="0001071B">
        <w:rPr>
          <w:rFonts w:ascii="Montserrat" w:hAnsi="Montserrat"/>
          <w:lang w:val="lv-LV"/>
        </w:rPr>
        <w:t>also</w:t>
      </w:r>
      <w:r w:rsidRPr="0001071B">
        <w:rPr>
          <w:rFonts w:ascii="Montserrat" w:hAnsi="Montserrat"/>
          <w:lang w:val="lv-LV"/>
        </w:rPr>
        <w:t>ju</w:t>
      </w:r>
      <w:r w:rsidR="000E1A68" w:rsidRPr="0001071B">
        <w:rPr>
          <w:rFonts w:ascii="Montserrat" w:hAnsi="Montserrat"/>
          <w:lang w:val="lv-LV"/>
        </w:rPr>
        <w:t xml:space="preserve"> sekojoši:</w:t>
      </w:r>
    </w:p>
    <w:p w14:paraId="0CE81F42" w14:textId="77777777" w:rsidR="00C07383" w:rsidRPr="0001071B" w:rsidRDefault="00C07383" w:rsidP="00A703EA">
      <w:pPr>
        <w:jc w:val="both"/>
        <w:rPr>
          <w:rFonts w:ascii="Montserrat" w:hAnsi="Montserrat"/>
          <w:lang w:val="lv-LV"/>
        </w:rPr>
      </w:pPr>
    </w:p>
    <w:p w14:paraId="4003E7CA" w14:textId="74AD0320" w:rsidR="00DD6A9A" w:rsidRPr="0001071B" w:rsidRDefault="00DD6A9A" w:rsidP="000D6831">
      <w:pPr>
        <w:pStyle w:val="ListParagraph"/>
        <w:numPr>
          <w:ilvl w:val="0"/>
          <w:numId w:val="3"/>
        </w:numPr>
        <w:tabs>
          <w:tab w:val="clear" w:pos="720"/>
          <w:tab w:val="num" w:pos="360"/>
        </w:tabs>
        <w:ind w:left="360"/>
        <w:rPr>
          <w:rFonts w:ascii="Montserrat" w:hAnsi="Montserrat"/>
          <w:b/>
          <w:bCs/>
          <w:sz w:val="24"/>
          <w:szCs w:val="24"/>
          <w:lang w:val="lv-LV"/>
        </w:rPr>
      </w:pPr>
      <w:r w:rsidRPr="0001071B">
        <w:rPr>
          <w:rFonts w:ascii="Montserrat" w:hAnsi="Montserrat"/>
          <w:b/>
          <w:sz w:val="24"/>
          <w:szCs w:val="24"/>
          <w:lang w:val="lv-LV"/>
        </w:rPr>
        <w:t>Darba kārtības jautājumā „</w:t>
      </w:r>
      <w:r w:rsidR="000D6831" w:rsidRPr="0001071B">
        <w:rPr>
          <w:rFonts w:ascii="Montserrat" w:hAnsi="Montserrat"/>
          <w:b/>
          <w:bCs/>
          <w:sz w:val="24"/>
          <w:szCs w:val="24"/>
          <w:lang w:val="lv-LV"/>
        </w:rPr>
        <w:t>Valdes, padomes, Revīzijas komitejas ziņojumi un zvērināta revidenta atzinums</w:t>
      </w:r>
      <w:r w:rsidRPr="0001071B">
        <w:rPr>
          <w:rFonts w:ascii="Montserrat" w:hAnsi="Montserrat"/>
          <w:b/>
          <w:bCs/>
          <w:sz w:val="24"/>
          <w:szCs w:val="24"/>
          <w:lang w:val="lv-LV"/>
        </w:rPr>
        <w:t>”</w:t>
      </w:r>
      <w:r w:rsidRPr="0001071B">
        <w:rPr>
          <w:rFonts w:ascii="Montserrat" w:hAnsi="Montserrat"/>
          <w:b/>
          <w:sz w:val="24"/>
          <w:szCs w:val="24"/>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DD6A9A" w:rsidRPr="0001071B" w14:paraId="74B6F2F3" w14:textId="77777777" w:rsidTr="00C73F12">
        <w:tc>
          <w:tcPr>
            <w:tcW w:w="7545" w:type="dxa"/>
            <w:shd w:val="clear" w:color="auto" w:fill="auto"/>
          </w:tcPr>
          <w:p w14:paraId="70E00ECA" w14:textId="77777777" w:rsidR="00DD6A9A" w:rsidRPr="0001071B" w:rsidRDefault="00DD6A9A" w:rsidP="00E35BAE">
            <w:pPr>
              <w:tabs>
                <w:tab w:val="left" w:pos="0"/>
              </w:tabs>
              <w:jc w:val="center"/>
              <w:rPr>
                <w:rFonts w:ascii="Montserrat" w:hAnsi="Montserrat"/>
                <w:lang w:val="lv-LV"/>
              </w:rPr>
            </w:pPr>
            <w:r w:rsidRPr="0001071B">
              <w:rPr>
                <w:rFonts w:ascii="Montserrat" w:hAnsi="Montserrat"/>
                <w:lang w:val="lv-LV"/>
              </w:rPr>
              <w:t>Lēmum</w:t>
            </w:r>
            <w:r w:rsidR="00C73F12" w:rsidRPr="0001071B">
              <w:rPr>
                <w:rFonts w:ascii="Montserrat" w:hAnsi="Montserrat"/>
                <w:lang w:val="lv-LV"/>
              </w:rPr>
              <w:t>a</w:t>
            </w:r>
            <w:r w:rsidRPr="0001071B">
              <w:rPr>
                <w:rFonts w:ascii="Montserrat" w:hAnsi="Montserrat"/>
                <w:lang w:val="lv-LV"/>
              </w:rPr>
              <w:t xml:space="preserve"> projekts</w:t>
            </w:r>
          </w:p>
        </w:tc>
        <w:tc>
          <w:tcPr>
            <w:tcW w:w="850" w:type="dxa"/>
            <w:shd w:val="clear" w:color="auto" w:fill="auto"/>
          </w:tcPr>
          <w:p w14:paraId="5EA4567D" w14:textId="77777777" w:rsidR="00DD6A9A" w:rsidRPr="0001071B" w:rsidRDefault="00DD6A9A" w:rsidP="00E35BAE">
            <w:pPr>
              <w:tabs>
                <w:tab w:val="left" w:pos="0"/>
              </w:tabs>
              <w:jc w:val="both"/>
              <w:rPr>
                <w:rFonts w:ascii="Montserrat" w:hAnsi="Montserrat"/>
                <w:lang w:val="lv-LV"/>
              </w:rPr>
            </w:pPr>
            <w:r w:rsidRPr="0001071B">
              <w:rPr>
                <w:rFonts w:ascii="Montserrat" w:hAnsi="Montserrat"/>
                <w:lang w:val="lv-LV"/>
              </w:rPr>
              <w:t xml:space="preserve"> Par*</w:t>
            </w:r>
          </w:p>
        </w:tc>
        <w:tc>
          <w:tcPr>
            <w:tcW w:w="851" w:type="dxa"/>
            <w:shd w:val="clear" w:color="auto" w:fill="auto"/>
          </w:tcPr>
          <w:p w14:paraId="6196E408" w14:textId="77777777" w:rsidR="00DD6A9A" w:rsidRPr="0001071B" w:rsidRDefault="00DD6A9A" w:rsidP="00E35BAE">
            <w:pPr>
              <w:tabs>
                <w:tab w:val="left" w:pos="0"/>
              </w:tabs>
              <w:jc w:val="both"/>
              <w:rPr>
                <w:rFonts w:ascii="Montserrat" w:hAnsi="Montserrat"/>
                <w:lang w:val="lv-LV"/>
              </w:rPr>
            </w:pPr>
            <w:r w:rsidRPr="0001071B">
              <w:rPr>
                <w:rFonts w:ascii="Montserrat" w:hAnsi="Montserrat"/>
                <w:lang w:val="lv-LV"/>
              </w:rPr>
              <w:t>Pret*</w:t>
            </w:r>
          </w:p>
        </w:tc>
      </w:tr>
      <w:tr w:rsidR="00DD6A9A" w:rsidRPr="0001071B" w14:paraId="16617C31" w14:textId="77777777" w:rsidTr="00C73F12">
        <w:tc>
          <w:tcPr>
            <w:tcW w:w="7545" w:type="dxa"/>
            <w:shd w:val="clear" w:color="auto" w:fill="auto"/>
          </w:tcPr>
          <w:p w14:paraId="299351A2" w14:textId="6B310518" w:rsidR="00DD6A9A" w:rsidRPr="0001071B" w:rsidRDefault="000D6831" w:rsidP="000D6831">
            <w:pPr>
              <w:jc w:val="both"/>
              <w:rPr>
                <w:rFonts w:ascii="Montserrat" w:hAnsi="Montserrat"/>
                <w:lang w:val="lv-LV"/>
              </w:rPr>
            </w:pPr>
            <w:r w:rsidRPr="0001071B">
              <w:rPr>
                <w:rFonts w:ascii="Montserrat" w:hAnsi="Montserrat"/>
                <w:lang w:val="lv-LV"/>
              </w:rPr>
              <w:t>Pieņemt zināšanai akciju sabiedrības “Latvijas Gāze” valdes, padomes un Revīzijas komitejas ziņojumus un zvērinātu revidentu atzinumu</w:t>
            </w:r>
            <w:r w:rsidR="00B35B6C" w:rsidRPr="0001071B">
              <w:rPr>
                <w:rFonts w:ascii="Montserrat" w:hAnsi="Montserrat"/>
                <w:lang w:val="lv-LV"/>
              </w:rPr>
              <w:t>.</w:t>
            </w:r>
          </w:p>
        </w:tc>
        <w:tc>
          <w:tcPr>
            <w:tcW w:w="850" w:type="dxa"/>
            <w:shd w:val="clear" w:color="auto" w:fill="auto"/>
          </w:tcPr>
          <w:p w14:paraId="13AF8959" w14:textId="77777777" w:rsidR="00DD6A9A" w:rsidRPr="0001071B" w:rsidRDefault="00DD6A9A" w:rsidP="00E35BAE">
            <w:pPr>
              <w:tabs>
                <w:tab w:val="left" w:pos="0"/>
              </w:tabs>
              <w:jc w:val="center"/>
              <w:rPr>
                <w:rFonts w:ascii="Montserrat" w:hAnsi="Montserrat"/>
                <w:lang w:val="lv-LV"/>
              </w:rPr>
            </w:pPr>
          </w:p>
        </w:tc>
        <w:tc>
          <w:tcPr>
            <w:tcW w:w="851" w:type="dxa"/>
            <w:shd w:val="clear" w:color="auto" w:fill="auto"/>
          </w:tcPr>
          <w:p w14:paraId="5034D879" w14:textId="77777777" w:rsidR="00DD6A9A" w:rsidRPr="0001071B" w:rsidRDefault="00DD6A9A" w:rsidP="00E35BAE">
            <w:pPr>
              <w:tabs>
                <w:tab w:val="left" w:pos="0"/>
              </w:tabs>
              <w:jc w:val="both"/>
              <w:rPr>
                <w:rFonts w:ascii="Montserrat" w:hAnsi="Montserrat"/>
                <w:lang w:val="lv-LV"/>
              </w:rPr>
            </w:pPr>
          </w:p>
        </w:tc>
      </w:tr>
    </w:tbl>
    <w:p w14:paraId="34E61C4C" w14:textId="77777777" w:rsidR="00DD6A9A" w:rsidRPr="0001071B" w:rsidRDefault="00DD6A9A" w:rsidP="00C96B1A">
      <w:pPr>
        <w:jc w:val="both"/>
        <w:rPr>
          <w:rFonts w:ascii="Montserrat" w:hAnsi="Montserrat"/>
          <w:b/>
          <w:bCs/>
          <w:lang w:val="lv-LV"/>
        </w:rPr>
      </w:pPr>
    </w:p>
    <w:p w14:paraId="0B59A23C" w14:textId="74350EB0" w:rsidR="00540D38" w:rsidRPr="0001071B" w:rsidRDefault="00540D38" w:rsidP="00540D38">
      <w:pPr>
        <w:numPr>
          <w:ilvl w:val="0"/>
          <w:numId w:val="3"/>
        </w:numPr>
        <w:tabs>
          <w:tab w:val="clear" w:pos="720"/>
          <w:tab w:val="num" w:pos="360"/>
        </w:tabs>
        <w:ind w:left="360"/>
        <w:jc w:val="both"/>
        <w:rPr>
          <w:rFonts w:ascii="Montserrat" w:hAnsi="Montserrat"/>
          <w:b/>
          <w:bCs/>
          <w:lang w:val="lv-LV"/>
        </w:rPr>
      </w:pPr>
      <w:r w:rsidRPr="0001071B">
        <w:rPr>
          <w:rFonts w:ascii="Montserrat" w:hAnsi="Montserrat"/>
          <w:b/>
          <w:lang w:val="lv-LV"/>
        </w:rPr>
        <w:t>Darba kārtības jautājumā „</w:t>
      </w:r>
      <w:r w:rsidR="003E2155" w:rsidRPr="0001071B">
        <w:rPr>
          <w:rFonts w:ascii="Montserrat" w:hAnsi="Montserrat"/>
          <w:b/>
          <w:lang w:val="lv-LV"/>
        </w:rPr>
        <w:t>2021</w:t>
      </w:r>
      <w:r w:rsidR="000D6831" w:rsidRPr="0001071B">
        <w:rPr>
          <w:rFonts w:ascii="Montserrat" w:hAnsi="Montserrat"/>
          <w:b/>
          <w:lang w:val="lv-LV"/>
        </w:rPr>
        <w:t>. gada pārskata apstiprināšana</w:t>
      </w:r>
      <w:r w:rsidRPr="0001071B">
        <w:rPr>
          <w:rFonts w:ascii="Montserrat" w:hAnsi="Montserrat"/>
          <w:b/>
          <w:bCs/>
          <w:lang w:val="lv-LV"/>
        </w:rPr>
        <w:t>”</w:t>
      </w:r>
      <w:r w:rsidRPr="0001071B">
        <w:rPr>
          <w:rFonts w:ascii="Montserrat" w:hAnsi="Montserrat"/>
          <w:b/>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540D38" w:rsidRPr="0001071B" w14:paraId="16414873" w14:textId="77777777" w:rsidTr="00DF7C7F">
        <w:tc>
          <w:tcPr>
            <w:tcW w:w="7545" w:type="dxa"/>
            <w:shd w:val="clear" w:color="auto" w:fill="auto"/>
          </w:tcPr>
          <w:p w14:paraId="08B192D8" w14:textId="77777777" w:rsidR="00540D38" w:rsidRPr="0001071B" w:rsidRDefault="00540D38" w:rsidP="00DF7C7F">
            <w:pPr>
              <w:tabs>
                <w:tab w:val="left" w:pos="0"/>
              </w:tabs>
              <w:jc w:val="center"/>
              <w:rPr>
                <w:rFonts w:ascii="Montserrat" w:hAnsi="Montserrat"/>
                <w:lang w:val="lv-LV"/>
              </w:rPr>
            </w:pPr>
            <w:r w:rsidRPr="0001071B">
              <w:rPr>
                <w:rFonts w:ascii="Montserrat" w:hAnsi="Montserrat"/>
                <w:lang w:val="lv-LV"/>
              </w:rPr>
              <w:t>Lēmuma projekts</w:t>
            </w:r>
          </w:p>
        </w:tc>
        <w:tc>
          <w:tcPr>
            <w:tcW w:w="850" w:type="dxa"/>
            <w:shd w:val="clear" w:color="auto" w:fill="auto"/>
          </w:tcPr>
          <w:p w14:paraId="1F5B210B" w14:textId="77777777" w:rsidR="00540D38" w:rsidRPr="0001071B" w:rsidRDefault="00540D38" w:rsidP="00DF7C7F">
            <w:pPr>
              <w:tabs>
                <w:tab w:val="left" w:pos="0"/>
              </w:tabs>
              <w:jc w:val="both"/>
              <w:rPr>
                <w:rFonts w:ascii="Montserrat" w:hAnsi="Montserrat"/>
                <w:lang w:val="lv-LV"/>
              </w:rPr>
            </w:pPr>
            <w:r w:rsidRPr="0001071B">
              <w:rPr>
                <w:rFonts w:ascii="Montserrat" w:hAnsi="Montserrat"/>
                <w:lang w:val="lv-LV"/>
              </w:rPr>
              <w:t xml:space="preserve"> Par*</w:t>
            </w:r>
          </w:p>
        </w:tc>
        <w:tc>
          <w:tcPr>
            <w:tcW w:w="851" w:type="dxa"/>
            <w:shd w:val="clear" w:color="auto" w:fill="auto"/>
          </w:tcPr>
          <w:p w14:paraId="060F5BCC" w14:textId="77777777" w:rsidR="00540D38" w:rsidRPr="0001071B" w:rsidRDefault="00540D38" w:rsidP="00DF7C7F">
            <w:pPr>
              <w:tabs>
                <w:tab w:val="left" w:pos="0"/>
              </w:tabs>
              <w:jc w:val="both"/>
              <w:rPr>
                <w:rFonts w:ascii="Montserrat" w:hAnsi="Montserrat"/>
                <w:lang w:val="lv-LV"/>
              </w:rPr>
            </w:pPr>
            <w:r w:rsidRPr="0001071B">
              <w:rPr>
                <w:rFonts w:ascii="Montserrat" w:hAnsi="Montserrat"/>
                <w:lang w:val="lv-LV"/>
              </w:rPr>
              <w:t>Pret*</w:t>
            </w:r>
          </w:p>
        </w:tc>
      </w:tr>
      <w:tr w:rsidR="00540D38" w:rsidRPr="0001071B" w14:paraId="50AA6D61" w14:textId="77777777" w:rsidTr="00DF7C7F">
        <w:tc>
          <w:tcPr>
            <w:tcW w:w="7545" w:type="dxa"/>
            <w:shd w:val="clear" w:color="auto" w:fill="auto"/>
          </w:tcPr>
          <w:p w14:paraId="108FF6E9" w14:textId="54803A58" w:rsidR="00BE7E70" w:rsidRPr="0001071B" w:rsidRDefault="00BE7E70" w:rsidP="00BE7E70">
            <w:pPr>
              <w:jc w:val="both"/>
              <w:rPr>
                <w:rFonts w:ascii="Montserrat" w:hAnsi="Montserrat"/>
                <w:lang w:val="lv-LV"/>
              </w:rPr>
            </w:pPr>
            <w:r w:rsidRPr="0001071B">
              <w:rPr>
                <w:rFonts w:ascii="Montserrat" w:hAnsi="Montserrat"/>
                <w:lang w:val="lv-LV"/>
              </w:rPr>
              <w:t>Apstiprināt akciju sabiedrības “Latvijas Gāze” valdes sastādītos un padomes izskatītos:</w:t>
            </w:r>
          </w:p>
          <w:p w14:paraId="7DFFF0A7" w14:textId="288D5835" w:rsidR="00BE7E70" w:rsidRPr="0001071B" w:rsidRDefault="00BE7E70" w:rsidP="00BE7E70">
            <w:pPr>
              <w:pStyle w:val="ListParagraph"/>
              <w:numPr>
                <w:ilvl w:val="0"/>
                <w:numId w:val="32"/>
              </w:numPr>
              <w:jc w:val="both"/>
              <w:rPr>
                <w:rFonts w:ascii="Montserrat" w:hAnsi="Montserrat"/>
                <w:sz w:val="24"/>
                <w:szCs w:val="24"/>
                <w:lang w:val="lv-LV"/>
              </w:rPr>
            </w:pPr>
            <w:r w:rsidRPr="0001071B">
              <w:rPr>
                <w:rFonts w:ascii="Montserrat" w:hAnsi="Montserrat"/>
                <w:sz w:val="24"/>
                <w:szCs w:val="24"/>
                <w:lang w:val="lv-LV"/>
              </w:rPr>
              <w:t xml:space="preserve">“Latvijas Gāze” koncerna konsolidēto un akciju sabiedrības “Latvijas Gāze” gada pārskatu par </w:t>
            </w:r>
            <w:r w:rsidR="003E2155" w:rsidRPr="0001071B">
              <w:rPr>
                <w:rFonts w:ascii="Montserrat" w:hAnsi="Montserrat"/>
                <w:sz w:val="24"/>
                <w:szCs w:val="24"/>
                <w:lang w:val="lv-LV"/>
              </w:rPr>
              <w:t>2021</w:t>
            </w:r>
            <w:r w:rsidRPr="0001071B">
              <w:rPr>
                <w:rFonts w:ascii="Montserrat" w:hAnsi="Montserrat"/>
                <w:sz w:val="24"/>
                <w:szCs w:val="24"/>
                <w:lang w:val="lv-LV"/>
              </w:rPr>
              <w:t>. gadu, kas sagatavots saskaņā ar Eiropas Savienībā apstiprināto Starptautisko finanšu pārskatu standartu prasībām (turpmāk – Gada pārskats);</w:t>
            </w:r>
          </w:p>
          <w:p w14:paraId="5EC036B8" w14:textId="7DA0E229" w:rsidR="00BE7E70" w:rsidRPr="0001071B" w:rsidRDefault="00BE7E70" w:rsidP="00BE7E70">
            <w:pPr>
              <w:pStyle w:val="ListParagraph"/>
              <w:numPr>
                <w:ilvl w:val="0"/>
                <w:numId w:val="32"/>
              </w:numPr>
              <w:jc w:val="both"/>
              <w:rPr>
                <w:rFonts w:ascii="Montserrat" w:hAnsi="Montserrat"/>
                <w:sz w:val="24"/>
                <w:szCs w:val="24"/>
                <w:lang w:val="lv-LV"/>
              </w:rPr>
            </w:pPr>
            <w:r w:rsidRPr="0001071B">
              <w:rPr>
                <w:rFonts w:ascii="Montserrat" w:hAnsi="Montserrat"/>
                <w:sz w:val="24"/>
                <w:szCs w:val="24"/>
                <w:lang w:val="lv-LV"/>
              </w:rPr>
              <w:t xml:space="preserve">Akciju sabiedrības “Latvijas Gāze” Korporatīvās pārvaldības ziņojumu par </w:t>
            </w:r>
            <w:r w:rsidR="003E2155" w:rsidRPr="0001071B">
              <w:rPr>
                <w:rFonts w:ascii="Montserrat" w:hAnsi="Montserrat"/>
                <w:sz w:val="24"/>
                <w:szCs w:val="24"/>
                <w:lang w:val="lv-LV"/>
              </w:rPr>
              <w:t>2021</w:t>
            </w:r>
            <w:r w:rsidRPr="0001071B">
              <w:rPr>
                <w:rFonts w:ascii="Montserrat" w:hAnsi="Montserrat"/>
                <w:sz w:val="24"/>
                <w:szCs w:val="24"/>
                <w:lang w:val="lv-LV"/>
              </w:rPr>
              <w:t>. gadu, kas ir Gada pārskata sadaļa;</w:t>
            </w:r>
          </w:p>
          <w:p w14:paraId="6185251D" w14:textId="5018FA8E" w:rsidR="006478D0" w:rsidRPr="0001071B" w:rsidRDefault="00BE7E70" w:rsidP="00BE7E70">
            <w:pPr>
              <w:pStyle w:val="ListParagraph"/>
              <w:numPr>
                <w:ilvl w:val="0"/>
                <w:numId w:val="32"/>
              </w:numPr>
              <w:jc w:val="both"/>
              <w:rPr>
                <w:rFonts w:ascii="Montserrat" w:hAnsi="Montserrat"/>
                <w:sz w:val="24"/>
                <w:szCs w:val="24"/>
                <w:lang w:val="lv-LV"/>
              </w:rPr>
            </w:pPr>
            <w:r w:rsidRPr="0001071B">
              <w:rPr>
                <w:rFonts w:ascii="Montserrat" w:hAnsi="Montserrat"/>
                <w:sz w:val="24"/>
                <w:szCs w:val="24"/>
                <w:lang w:val="lv-LV"/>
              </w:rPr>
              <w:t xml:space="preserve">Akciju sabiedrības “Latvijas Gāze” Atalgojuma ziņojumu par </w:t>
            </w:r>
            <w:r w:rsidR="003E2155" w:rsidRPr="0001071B">
              <w:rPr>
                <w:rFonts w:ascii="Montserrat" w:hAnsi="Montserrat"/>
                <w:sz w:val="24"/>
                <w:szCs w:val="24"/>
                <w:lang w:val="lv-LV"/>
              </w:rPr>
              <w:t>2021</w:t>
            </w:r>
            <w:r w:rsidRPr="0001071B">
              <w:rPr>
                <w:rFonts w:ascii="Montserrat" w:hAnsi="Montserrat"/>
                <w:sz w:val="24"/>
                <w:szCs w:val="24"/>
                <w:lang w:val="lv-LV"/>
              </w:rPr>
              <w:t>. gadu, kas ir Gada pārskata sadaļa</w:t>
            </w:r>
            <w:r w:rsidR="00B35B6C" w:rsidRPr="0001071B">
              <w:rPr>
                <w:rFonts w:ascii="Montserrat" w:hAnsi="Montserrat"/>
                <w:sz w:val="24"/>
                <w:szCs w:val="24"/>
                <w:lang w:val="lv-LV"/>
              </w:rPr>
              <w:t>.</w:t>
            </w:r>
          </w:p>
        </w:tc>
        <w:tc>
          <w:tcPr>
            <w:tcW w:w="850" w:type="dxa"/>
            <w:shd w:val="clear" w:color="auto" w:fill="auto"/>
          </w:tcPr>
          <w:p w14:paraId="4BEDB25C" w14:textId="77777777" w:rsidR="00540D38" w:rsidRPr="0001071B" w:rsidRDefault="00540D38" w:rsidP="00DF7C7F">
            <w:pPr>
              <w:tabs>
                <w:tab w:val="left" w:pos="0"/>
              </w:tabs>
              <w:jc w:val="center"/>
              <w:rPr>
                <w:rFonts w:ascii="Montserrat" w:hAnsi="Montserrat"/>
                <w:lang w:val="lv-LV"/>
              </w:rPr>
            </w:pPr>
          </w:p>
        </w:tc>
        <w:tc>
          <w:tcPr>
            <w:tcW w:w="851" w:type="dxa"/>
            <w:shd w:val="clear" w:color="auto" w:fill="auto"/>
          </w:tcPr>
          <w:p w14:paraId="78E051AE" w14:textId="77777777" w:rsidR="00540D38" w:rsidRPr="0001071B" w:rsidRDefault="00540D38" w:rsidP="00DF7C7F">
            <w:pPr>
              <w:tabs>
                <w:tab w:val="left" w:pos="0"/>
              </w:tabs>
              <w:jc w:val="both"/>
              <w:rPr>
                <w:rFonts w:ascii="Montserrat" w:hAnsi="Montserrat"/>
                <w:lang w:val="lv-LV"/>
              </w:rPr>
            </w:pPr>
          </w:p>
        </w:tc>
      </w:tr>
    </w:tbl>
    <w:p w14:paraId="352B201F" w14:textId="77777777" w:rsidR="000D6831" w:rsidRPr="0001071B" w:rsidRDefault="000D6831" w:rsidP="000D6831">
      <w:pPr>
        <w:ind w:left="360"/>
        <w:jc w:val="both"/>
        <w:rPr>
          <w:rFonts w:ascii="Montserrat" w:hAnsi="Montserrat"/>
          <w:b/>
          <w:bCs/>
          <w:lang w:val="lv-LV"/>
        </w:rPr>
      </w:pPr>
    </w:p>
    <w:p w14:paraId="3533151B" w14:textId="60301E6F" w:rsidR="00540D38" w:rsidRPr="0001071B" w:rsidRDefault="00540D38" w:rsidP="00467BE7">
      <w:pPr>
        <w:pStyle w:val="ListParagraph"/>
        <w:numPr>
          <w:ilvl w:val="0"/>
          <w:numId w:val="3"/>
        </w:numPr>
        <w:tabs>
          <w:tab w:val="clear" w:pos="720"/>
          <w:tab w:val="num" w:pos="360"/>
        </w:tabs>
        <w:ind w:left="360"/>
        <w:rPr>
          <w:rFonts w:ascii="Montserrat" w:hAnsi="Montserrat"/>
          <w:b/>
          <w:bCs/>
          <w:sz w:val="24"/>
          <w:szCs w:val="24"/>
          <w:lang w:val="lv-LV"/>
        </w:rPr>
      </w:pPr>
      <w:r w:rsidRPr="0001071B">
        <w:rPr>
          <w:rFonts w:ascii="Montserrat" w:hAnsi="Montserrat"/>
          <w:b/>
          <w:sz w:val="24"/>
          <w:szCs w:val="24"/>
          <w:lang w:val="lv-LV"/>
        </w:rPr>
        <w:t>Darba kārtības jautājumā „</w:t>
      </w:r>
      <w:r w:rsidR="003E2155" w:rsidRPr="0001071B">
        <w:rPr>
          <w:rFonts w:ascii="Montserrat" w:hAnsi="Montserrat"/>
          <w:b/>
          <w:bCs/>
          <w:sz w:val="24"/>
          <w:szCs w:val="24"/>
          <w:lang w:val="lv-LV"/>
        </w:rPr>
        <w:t>2021</w:t>
      </w:r>
      <w:r w:rsidR="000D6831" w:rsidRPr="0001071B">
        <w:rPr>
          <w:rFonts w:ascii="Montserrat" w:hAnsi="Montserrat"/>
          <w:b/>
          <w:bCs/>
          <w:sz w:val="24"/>
          <w:szCs w:val="24"/>
          <w:lang w:val="lv-LV"/>
        </w:rPr>
        <w:t>. gada peļņas izlietošana</w:t>
      </w:r>
      <w:r w:rsidRPr="0001071B">
        <w:rPr>
          <w:rFonts w:ascii="Montserrat" w:hAnsi="Montserrat"/>
          <w:b/>
          <w:bCs/>
          <w:sz w:val="24"/>
          <w:szCs w:val="24"/>
          <w:lang w:val="lv-LV"/>
        </w:rPr>
        <w:t>”</w:t>
      </w:r>
      <w:r w:rsidRPr="0001071B">
        <w:rPr>
          <w:rFonts w:ascii="Montserrat" w:hAnsi="Montserrat"/>
          <w:b/>
          <w:sz w:val="24"/>
          <w:szCs w:val="24"/>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540D38" w:rsidRPr="0001071B" w14:paraId="24B92446" w14:textId="77777777" w:rsidTr="00DF7C7F">
        <w:tc>
          <w:tcPr>
            <w:tcW w:w="7545" w:type="dxa"/>
            <w:shd w:val="clear" w:color="auto" w:fill="auto"/>
          </w:tcPr>
          <w:p w14:paraId="03BD71BF" w14:textId="77777777" w:rsidR="00540D38" w:rsidRPr="0001071B" w:rsidRDefault="00540D38" w:rsidP="00DF7C7F">
            <w:pPr>
              <w:tabs>
                <w:tab w:val="left" w:pos="0"/>
              </w:tabs>
              <w:jc w:val="center"/>
              <w:rPr>
                <w:rFonts w:ascii="Montserrat" w:hAnsi="Montserrat"/>
                <w:lang w:val="lv-LV"/>
              </w:rPr>
            </w:pPr>
            <w:r w:rsidRPr="0001071B">
              <w:rPr>
                <w:rFonts w:ascii="Montserrat" w:hAnsi="Montserrat"/>
                <w:lang w:val="lv-LV"/>
              </w:rPr>
              <w:t>Lēmuma projekts</w:t>
            </w:r>
          </w:p>
        </w:tc>
        <w:tc>
          <w:tcPr>
            <w:tcW w:w="850" w:type="dxa"/>
            <w:shd w:val="clear" w:color="auto" w:fill="auto"/>
          </w:tcPr>
          <w:p w14:paraId="15C16410" w14:textId="77777777" w:rsidR="00540D38" w:rsidRPr="0001071B" w:rsidRDefault="00540D38" w:rsidP="00DF7C7F">
            <w:pPr>
              <w:tabs>
                <w:tab w:val="left" w:pos="0"/>
              </w:tabs>
              <w:jc w:val="both"/>
              <w:rPr>
                <w:rFonts w:ascii="Montserrat" w:hAnsi="Montserrat"/>
                <w:lang w:val="lv-LV"/>
              </w:rPr>
            </w:pPr>
            <w:r w:rsidRPr="0001071B">
              <w:rPr>
                <w:rFonts w:ascii="Montserrat" w:hAnsi="Montserrat"/>
                <w:lang w:val="lv-LV"/>
              </w:rPr>
              <w:t xml:space="preserve"> Par*</w:t>
            </w:r>
          </w:p>
        </w:tc>
        <w:tc>
          <w:tcPr>
            <w:tcW w:w="851" w:type="dxa"/>
            <w:shd w:val="clear" w:color="auto" w:fill="auto"/>
          </w:tcPr>
          <w:p w14:paraId="37286BB7" w14:textId="77777777" w:rsidR="00540D38" w:rsidRPr="0001071B" w:rsidRDefault="00540D38" w:rsidP="00DF7C7F">
            <w:pPr>
              <w:tabs>
                <w:tab w:val="left" w:pos="0"/>
              </w:tabs>
              <w:jc w:val="both"/>
              <w:rPr>
                <w:rFonts w:ascii="Montserrat" w:hAnsi="Montserrat"/>
                <w:lang w:val="lv-LV"/>
              </w:rPr>
            </w:pPr>
            <w:r w:rsidRPr="0001071B">
              <w:rPr>
                <w:rFonts w:ascii="Montserrat" w:hAnsi="Montserrat"/>
                <w:lang w:val="lv-LV"/>
              </w:rPr>
              <w:t>Pret*</w:t>
            </w:r>
          </w:p>
        </w:tc>
      </w:tr>
      <w:tr w:rsidR="00540D38" w:rsidRPr="0001071B" w14:paraId="3FF6DD59" w14:textId="77777777" w:rsidTr="00DF7C7F">
        <w:tc>
          <w:tcPr>
            <w:tcW w:w="7545" w:type="dxa"/>
            <w:shd w:val="clear" w:color="auto" w:fill="auto"/>
          </w:tcPr>
          <w:p w14:paraId="6DB14E45" w14:textId="154874FC" w:rsidR="00540D38" w:rsidRPr="0001071B" w:rsidRDefault="003E2155" w:rsidP="003E2155">
            <w:pPr>
              <w:jc w:val="both"/>
              <w:rPr>
                <w:rFonts w:ascii="Montserrat" w:hAnsi="Montserrat"/>
                <w:lang w:val="lv-LV"/>
              </w:rPr>
            </w:pPr>
            <w:r w:rsidRPr="0001071B">
              <w:rPr>
                <w:rFonts w:ascii="Montserrat" w:hAnsi="Montserrat"/>
                <w:lang w:val="lv-LV"/>
              </w:rPr>
              <w:t>2021. gada tīro peļņu 73 670 EUR ieskaitīt akciju sabiedrības “Latvijas Gāze” nesadalītajā peļņā</w:t>
            </w:r>
            <w:r w:rsidR="00B35B6C" w:rsidRPr="0001071B">
              <w:rPr>
                <w:rFonts w:ascii="Montserrat" w:hAnsi="Montserrat"/>
                <w:lang w:val="lv-LV"/>
              </w:rPr>
              <w:t>.</w:t>
            </w:r>
          </w:p>
        </w:tc>
        <w:tc>
          <w:tcPr>
            <w:tcW w:w="850" w:type="dxa"/>
            <w:shd w:val="clear" w:color="auto" w:fill="auto"/>
          </w:tcPr>
          <w:p w14:paraId="461499CA" w14:textId="77777777" w:rsidR="00540D38" w:rsidRPr="0001071B" w:rsidRDefault="00540D38" w:rsidP="00DF7C7F">
            <w:pPr>
              <w:tabs>
                <w:tab w:val="left" w:pos="0"/>
              </w:tabs>
              <w:jc w:val="center"/>
              <w:rPr>
                <w:rFonts w:ascii="Montserrat" w:hAnsi="Montserrat"/>
                <w:lang w:val="lv-LV"/>
              </w:rPr>
            </w:pPr>
          </w:p>
        </w:tc>
        <w:tc>
          <w:tcPr>
            <w:tcW w:w="851" w:type="dxa"/>
            <w:shd w:val="clear" w:color="auto" w:fill="auto"/>
          </w:tcPr>
          <w:p w14:paraId="1F5CA371" w14:textId="77777777" w:rsidR="00540D38" w:rsidRPr="0001071B" w:rsidRDefault="00540D38" w:rsidP="00DF7C7F">
            <w:pPr>
              <w:tabs>
                <w:tab w:val="left" w:pos="0"/>
              </w:tabs>
              <w:jc w:val="both"/>
              <w:rPr>
                <w:rFonts w:ascii="Montserrat" w:hAnsi="Montserrat"/>
                <w:lang w:val="lv-LV"/>
              </w:rPr>
            </w:pPr>
          </w:p>
        </w:tc>
      </w:tr>
    </w:tbl>
    <w:p w14:paraId="3776B67D" w14:textId="6EE1B6B4" w:rsidR="00B35B6C" w:rsidRPr="0001071B" w:rsidRDefault="00B35B6C" w:rsidP="000D6831">
      <w:pPr>
        <w:ind w:left="360"/>
        <w:jc w:val="both"/>
        <w:rPr>
          <w:rFonts w:ascii="Montserrat" w:hAnsi="Montserrat"/>
          <w:b/>
          <w:bCs/>
          <w:lang w:val="lv-LV"/>
        </w:rPr>
      </w:pPr>
    </w:p>
    <w:p w14:paraId="7C967B1E" w14:textId="37A54D31" w:rsidR="00540D38" w:rsidRPr="0001071B" w:rsidRDefault="00540D38" w:rsidP="003E2155">
      <w:pPr>
        <w:pStyle w:val="ListParagraph"/>
        <w:numPr>
          <w:ilvl w:val="0"/>
          <w:numId w:val="3"/>
        </w:numPr>
        <w:tabs>
          <w:tab w:val="clear" w:pos="720"/>
          <w:tab w:val="num" w:pos="360"/>
        </w:tabs>
        <w:ind w:left="360"/>
        <w:rPr>
          <w:rFonts w:ascii="Montserrat" w:hAnsi="Montserrat"/>
          <w:b/>
          <w:sz w:val="24"/>
          <w:szCs w:val="24"/>
          <w:lang w:val="lv-LV"/>
        </w:rPr>
      </w:pPr>
      <w:r w:rsidRPr="0001071B">
        <w:rPr>
          <w:rFonts w:ascii="Montserrat" w:hAnsi="Montserrat"/>
          <w:b/>
          <w:sz w:val="24"/>
          <w:szCs w:val="24"/>
          <w:lang w:val="lv-LV"/>
        </w:rPr>
        <w:lastRenderedPageBreak/>
        <w:t>Darba kārtības jautājumā „</w:t>
      </w:r>
      <w:r w:rsidR="003E2155" w:rsidRPr="0001071B">
        <w:rPr>
          <w:rFonts w:ascii="Montserrat" w:hAnsi="Montserrat"/>
          <w:b/>
          <w:sz w:val="24"/>
          <w:szCs w:val="24"/>
          <w:lang w:val="lv-LV"/>
        </w:rPr>
        <w:t>2022.gada 1.ceturksņa finanšu pārskata apstiprināšana</w:t>
      </w:r>
      <w:r w:rsidRPr="0001071B">
        <w:rPr>
          <w:rFonts w:ascii="Montserrat" w:hAnsi="Montserrat"/>
          <w:b/>
          <w:bCs/>
          <w:sz w:val="24"/>
          <w:szCs w:val="24"/>
          <w:lang w:val="lv-LV"/>
        </w:rPr>
        <w:t>”</w:t>
      </w:r>
      <w:r w:rsidRPr="0001071B">
        <w:rPr>
          <w:rFonts w:ascii="Montserrat" w:hAnsi="Montserrat"/>
          <w:b/>
          <w:sz w:val="24"/>
          <w:szCs w:val="24"/>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540D38" w:rsidRPr="0001071B" w14:paraId="69C3CF36" w14:textId="77777777" w:rsidTr="00DF7C7F">
        <w:tc>
          <w:tcPr>
            <w:tcW w:w="7545" w:type="dxa"/>
            <w:shd w:val="clear" w:color="auto" w:fill="auto"/>
          </w:tcPr>
          <w:p w14:paraId="33FE1B4B" w14:textId="77777777" w:rsidR="00540D38" w:rsidRPr="0001071B" w:rsidRDefault="00540D38" w:rsidP="00DF7C7F">
            <w:pPr>
              <w:tabs>
                <w:tab w:val="left" w:pos="0"/>
              </w:tabs>
              <w:jc w:val="center"/>
              <w:rPr>
                <w:rFonts w:ascii="Montserrat" w:hAnsi="Montserrat"/>
                <w:lang w:val="lv-LV"/>
              </w:rPr>
            </w:pPr>
            <w:r w:rsidRPr="0001071B">
              <w:rPr>
                <w:rFonts w:ascii="Montserrat" w:hAnsi="Montserrat"/>
                <w:lang w:val="lv-LV"/>
              </w:rPr>
              <w:t>Lēmuma projekts</w:t>
            </w:r>
          </w:p>
        </w:tc>
        <w:tc>
          <w:tcPr>
            <w:tcW w:w="850" w:type="dxa"/>
            <w:shd w:val="clear" w:color="auto" w:fill="auto"/>
          </w:tcPr>
          <w:p w14:paraId="3669ED94" w14:textId="77777777" w:rsidR="00540D38" w:rsidRPr="0001071B" w:rsidRDefault="00540D38" w:rsidP="00DF7C7F">
            <w:pPr>
              <w:tabs>
                <w:tab w:val="left" w:pos="0"/>
              </w:tabs>
              <w:jc w:val="both"/>
              <w:rPr>
                <w:rFonts w:ascii="Montserrat" w:hAnsi="Montserrat"/>
                <w:lang w:val="lv-LV"/>
              </w:rPr>
            </w:pPr>
            <w:r w:rsidRPr="0001071B">
              <w:rPr>
                <w:rFonts w:ascii="Montserrat" w:hAnsi="Montserrat"/>
                <w:lang w:val="lv-LV"/>
              </w:rPr>
              <w:t xml:space="preserve"> Par*</w:t>
            </w:r>
          </w:p>
        </w:tc>
        <w:tc>
          <w:tcPr>
            <w:tcW w:w="851" w:type="dxa"/>
            <w:shd w:val="clear" w:color="auto" w:fill="auto"/>
          </w:tcPr>
          <w:p w14:paraId="18CC1EBC" w14:textId="77777777" w:rsidR="00540D38" w:rsidRPr="0001071B" w:rsidRDefault="00540D38" w:rsidP="00DF7C7F">
            <w:pPr>
              <w:tabs>
                <w:tab w:val="left" w:pos="0"/>
              </w:tabs>
              <w:jc w:val="both"/>
              <w:rPr>
                <w:rFonts w:ascii="Montserrat" w:hAnsi="Montserrat"/>
                <w:lang w:val="lv-LV"/>
              </w:rPr>
            </w:pPr>
            <w:r w:rsidRPr="0001071B">
              <w:rPr>
                <w:rFonts w:ascii="Montserrat" w:hAnsi="Montserrat"/>
                <w:lang w:val="lv-LV"/>
              </w:rPr>
              <w:t>Pret*</w:t>
            </w:r>
          </w:p>
        </w:tc>
      </w:tr>
      <w:tr w:rsidR="00540D38" w:rsidRPr="0001071B" w14:paraId="2CA56FD7" w14:textId="77777777" w:rsidTr="00DF7C7F">
        <w:tc>
          <w:tcPr>
            <w:tcW w:w="7545" w:type="dxa"/>
            <w:shd w:val="clear" w:color="auto" w:fill="auto"/>
          </w:tcPr>
          <w:p w14:paraId="17F13E4F" w14:textId="2B82964A" w:rsidR="00A26A29" w:rsidRPr="0001071B" w:rsidRDefault="003E2155" w:rsidP="003E2155">
            <w:pPr>
              <w:jc w:val="both"/>
              <w:rPr>
                <w:rFonts w:ascii="Montserrat" w:hAnsi="Montserrat"/>
                <w:lang w:val="lv-LV"/>
              </w:rPr>
            </w:pPr>
            <w:r w:rsidRPr="0001071B">
              <w:rPr>
                <w:rFonts w:ascii="Montserrat" w:hAnsi="Montserrat"/>
                <w:lang w:val="lv-LV"/>
              </w:rPr>
              <w:t xml:space="preserve">Apstiprināt akciju sabiedrības “Latvijas Gāze koncerna konsolidēto un akciju sabiedrības “Latvijas Gāze” nerevidēto </w:t>
            </w:r>
            <w:proofErr w:type="spellStart"/>
            <w:r w:rsidRPr="0001071B">
              <w:rPr>
                <w:rFonts w:ascii="Montserrat" w:hAnsi="Montserrat"/>
                <w:lang w:val="lv-LV"/>
              </w:rPr>
              <w:t>starpperiodu</w:t>
            </w:r>
            <w:proofErr w:type="spellEnd"/>
            <w:r w:rsidRPr="0001071B">
              <w:rPr>
                <w:rFonts w:ascii="Montserrat" w:hAnsi="Montserrat"/>
                <w:lang w:val="lv-LV"/>
              </w:rPr>
              <w:t xml:space="preserve"> saīsināto finanšu pārskatu par 3 mēnešu periodu, kas beidzās 2022.gada 31.martā”, kas sagatavots saskaņā ar Eiropas Savienībā apstiprināto 34. Starptautisko grāmatvedības standartu “</w:t>
            </w:r>
            <w:proofErr w:type="spellStart"/>
            <w:r w:rsidRPr="0001071B">
              <w:rPr>
                <w:rFonts w:ascii="Montserrat" w:hAnsi="Montserrat"/>
                <w:lang w:val="lv-LV"/>
              </w:rPr>
              <w:t>Starpperiodu</w:t>
            </w:r>
            <w:proofErr w:type="spellEnd"/>
            <w:r w:rsidRPr="0001071B">
              <w:rPr>
                <w:rFonts w:ascii="Montserrat" w:hAnsi="Montserrat"/>
                <w:lang w:val="lv-LV"/>
              </w:rPr>
              <w:t xml:space="preserve"> finanšu pārskatu sniegšana” prasībām.</w:t>
            </w:r>
          </w:p>
        </w:tc>
        <w:tc>
          <w:tcPr>
            <w:tcW w:w="850" w:type="dxa"/>
            <w:shd w:val="clear" w:color="auto" w:fill="auto"/>
          </w:tcPr>
          <w:p w14:paraId="1CF02190" w14:textId="77777777" w:rsidR="00540D38" w:rsidRPr="0001071B" w:rsidRDefault="00540D38" w:rsidP="00DF7C7F">
            <w:pPr>
              <w:tabs>
                <w:tab w:val="left" w:pos="0"/>
              </w:tabs>
              <w:jc w:val="center"/>
              <w:rPr>
                <w:rFonts w:ascii="Montserrat" w:hAnsi="Montserrat"/>
                <w:lang w:val="lv-LV"/>
              </w:rPr>
            </w:pPr>
          </w:p>
        </w:tc>
        <w:tc>
          <w:tcPr>
            <w:tcW w:w="851" w:type="dxa"/>
            <w:shd w:val="clear" w:color="auto" w:fill="auto"/>
          </w:tcPr>
          <w:p w14:paraId="43444204" w14:textId="77777777" w:rsidR="00540D38" w:rsidRPr="0001071B" w:rsidRDefault="00540D38" w:rsidP="00DF7C7F">
            <w:pPr>
              <w:tabs>
                <w:tab w:val="left" w:pos="0"/>
              </w:tabs>
              <w:jc w:val="both"/>
              <w:rPr>
                <w:rFonts w:ascii="Montserrat" w:hAnsi="Montserrat"/>
                <w:lang w:val="lv-LV"/>
              </w:rPr>
            </w:pPr>
          </w:p>
        </w:tc>
      </w:tr>
    </w:tbl>
    <w:p w14:paraId="20F867A6" w14:textId="77777777" w:rsidR="000D6831" w:rsidRPr="0001071B" w:rsidRDefault="000D6831" w:rsidP="000D6831">
      <w:pPr>
        <w:ind w:left="360"/>
        <w:jc w:val="both"/>
        <w:rPr>
          <w:rFonts w:ascii="Montserrat" w:hAnsi="Montserrat"/>
          <w:b/>
          <w:bCs/>
          <w:lang w:val="lv-LV"/>
        </w:rPr>
      </w:pPr>
    </w:p>
    <w:p w14:paraId="67DEDDB2" w14:textId="16BB0B5B" w:rsidR="0001071B" w:rsidRPr="0001071B" w:rsidRDefault="0001071B" w:rsidP="0001071B">
      <w:pPr>
        <w:pStyle w:val="ListParagraph"/>
        <w:numPr>
          <w:ilvl w:val="0"/>
          <w:numId w:val="3"/>
        </w:numPr>
        <w:tabs>
          <w:tab w:val="clear" w:pos="720"/>
          <w:tab w:val="num" w:pos="360"/>
        </w:tabs>
        <w:ind w:left="360"/>
        <w:rPr>
          <w:rFonts w:ascii="Montserrat" w:hAnsi="Montserrat"/>
          <w:b/>
          <w:sz w:val="24"/>
          <w:szCs w:val="24"/>
          <w:lang w:val="lv-LV"/>
        </w:rPr>
      </w:pPr>
      <w:r w:rsidRPr="0001071B">
        <w:rPr>
          <w:rFonts w:ascii="Montserrat" w:hAnsi="Montserrat"/>
          <w:b/>
          <w:sz w:val="24"/>
          <w:szCs w:val="24"/>
          <w:lang w:val="lv-LV"/>
        </w:rPr>
        <w:t>Darba kārtības jautājumā „Ārkārtas dividenžu izmaksa</w:t>
      </w:r>
      <w:r w:rsidRPr="0001071B">
        <w:rPr>
          <w:rFonts w:ascii="Montserrat" w:hAnsi="Montserrat"/>
          <w:b/>
          <w:bCs/>
          <w:sz w:val="24"/>
          <w:szCs w:val="24"/>
          <w:lang w:val="lv-LV"/>
        </w:rPr>
        <w:t>”</w:t>
      </w:r>
      <w:r w:rsidRPr="0001071B">
        <w:rPr>
          <w:rFonts w:ascii="Montserrat" w:hAnsi="Montserrat"/>
          <w:b/>
          <w:sz w:val="24"/>
          <w:szCs w:val="24"/>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01071B" w:rsidRPr="0001071B" w14:paraId="6DB11A68" w14:textId="77777777" w:rsidTr="007D5ED7">
        <w:tc>
          <w:tcPr>
            <w:tcW w:w="7545" w:type="dxa"/>
            <w:shd w:val="clear" w:color="auto" w:fill="auto"/>
          </w:tcPr>
          <w:p w14:paraId="6BEBF08B" w14:textId="77777777" w:rsidR="0001071B" w:rsidRPr="0001071B" w:rsidRDefault="0001071B" w:rsidP="007D5ED7">
            <w:pPr>
              <w:tabs>
                <w:tab w:val="left" w:pos="0"/>
              </w:tabs>
              <w:jc w:val="center"/>
              <w:rPr>
                <w:rFonts w:ascii="Montserrat" w:hAnsi="Montserrat"/>
                <w:lang w:val="lv-LV"/>
              </w:rPr>
            </w:pPr>
            <w:r w:rsidRPr="0001071B">
              <w:rPr>
                <w:rFonts w:ascii="Montserrat" w:hAnsi="Montserrat"/>
                <w:lang w:val="lv-LV"/>
              </w:rPr>
              <w:t>Lēmuma projekts</w:t>
            </w:r>
          </w:p>
        </w:tc>
        <w:tc>
          <w:tcPr>
            <w:tcW w:w="850" w:type="dxa"/>
            <w:shd w:val="clear" w:color="auto" w:fill="auto"/>
          </w:tcPr>
          <w:p w14:paraId="55780080" w14:textId="77777777" w:rsidR="0001071B" w:rsidRPr="0001071B" w:rsidRDefault="0001071B" w:rsidP="007D5ED7">
            <w:pPr>
              <w:tabs>
                <w:tab w:val="left" w:pos="0"/>
              </w:tabs>
              <w:jc w:val="both"/>
              <w:rPr>
                <w:rFonts w:ascii="Montserrat" w:hAnsi="Montserrat"/>
                <w:lang w:val="lv-LV"/>
              </w:rPr>
            </w:pPr>
            <w:r w:rsidRPr="0001071B">
              <w:rPr>
                <w:rFonts w:ascii="Montserrat" w:hAnsi="Montserrat"/>
                <w:lang w:val="lv-LV"/>
              </w:rPr>
              <w:t xml:space="preserve"> Par*</w:t>
            </w:r>
          </w:p>
        </w:tc>
        <w:tc>
          <w:tcPr>
            <w:tcW w:w="851" w:type="dxa"/>
            <w:shd w:val="clear" w:color="auto" w:fill="auto"/>
          </w:tcPr>
          <w:p w14:paraId="77B82003" w14:textId="77777777" w:rsidR="0001071B" w:rsidRPr="0001071B" w:rsidRDefault="0001071B" w:rsidP="007D5ED7">
            <w:pPr>
              <w:tabs>
                <w:tab w:val="left" w:pos="0"/>
              </w:tabs>
              <w:jc w:val="both"/>
              <w:rPr>
                <w:rFonts w:ascii="Montserrat" w:hAnsi="Montserrat"/>
                <w:lang w:val="lv-LV"/>
              </w:rPr>
            </w:pPr>
            <w:r w:rsidRPr="0001071B">
              <w:rPr>
                <w:rFonts w:ascii="Montserrat" w:hAnsi="Montserrat"/>
                <w:lang w:val="lv-LV"/>
              </w:rPr>
              <w:t>Pret*</w:t>
            </w:r>
          </w:p>
        </w:tc>
      </w:tr>
      <w:tr w:rsidR="0001071B" w:rsidRPr="0001071B" w14:paraId="6E17326D" w14:textId="77777777" w:rsidTr="007D5ED7">
        <w:tc>
          <w:tcPr>
            <w:tcW w:w="7545" w:type="dxa"/>
            <w:shd w:val="clear" w:color="auto" w:fill="auto"/>
          </w:tcPr>
          <w:p w14:paraId="724FD42E" w14:textId="5C8C593E" w:rsidR="0001071B" w:rsidRPr="0001071B" w:rsidRDefault="0001071B" w:rsidP="0001071B">
            <w:pPr>
              <w:pStyle w:val="ListParagraph"/>
              <w:numPr>
                <w:ilvl w:val="0"/>
                <w:numId w:val="38"/>
              </w:numPr>
              <w:jc w:val="both"/>
              <w:rPr>
                <w:rFonts w:ascii="Montserrat" w:hAnsi="Montserrat"/>
                <w:sz w:val="24"/>
                <w:szCs w:val="24"/>
                <w:lang w:val="lv-LV"/>
              </w:rPr>
            </w:pPr>
            <w:r w:rsidRPr="0001071B">
              <w:rPr>
                <w:rFonts w:ascii="Montserrat" w:hAnsi="Montserrat"/>
                <w:sz w:val="24"/>
                <w:szCs w:val="24"/>
                <w:lang w:val="lv-LV"/>
              </w:rPr>
              <w:t xml:space="preserve">Izmaksāt no akciju sabiedrības “Latvijas Gāze” 2022.gada 1.ceturkšņa peļņas ārkārtas dividendēs 15 000 000 EUR jeb 0,37593985 EUR par vienu akciju. </w:t>
            </w:r>
          </w:p>
          <w:p w14:paraId="3E4F09C8" w14:textId="7B8BEF0E" w:rsidR="0001071B" w:rsidRPr="0001071B" w:rsidRDefault="0001071B" w:rsidP="0001071B">
            <w:pPr>
              <w:pStyle w:val="ListParagraph"/>
              <w:numPr>
                <w:ilvl w:val="0"/>
                <w:numId w:val="38"/>
              </w:numPr>
              <w:jc w:val="both"/>
              <w:rPr>
                <w:rFonts w:ascii="Montserrat" w:hAnsi="Montserrat"/>
                <w:sz w:val="24"/>
                <w:szCs w:val="24"/>
                <w:lang w:val="lv-LV"/>
              </w:rPr>
            </w:pPr>
            <w:r w:rsidRPr="0001071B">
              <w:rPr>
                <w:rFonts w:ascii="Montserrat" w:hAnsi="Montserrat"/>
                <w:sz w:val="24"/>
                <w:szCs w:val="24"/>
                <w:lang w:val="lv-LV"/>
              </w:rPr>
              <w:t>2)</w:t>
            </w:r>
            <w:r w:rsidRPr="0001071B">
              <w:rPr>
                <w:rFonts w:ascii="Montserrat" w:hAnsi="Montserrat"/>
                <w:sz w:val="24"/>
                <w:szCs w:val="24"/>
                <w:lang w:val="lv-LV"/>
              </w:rPr>
              <w:tab/>
              <w:t xml:space="preserve">Noteikt, ka dividenžu </w:t>
            </w:r>
            <w:proofErr w:type="spellStart"/>
            <w:r w:rsidRPr="0001071B">
              <w:rPr>
                <w:rFonts w:ascii="Montserrat" w:hAnsi="Montserrat"/>
                <w:sz w:val="24"/>
                <w:szCs w:val="24"/>
                <w:lang w:val="lv-LV"/>
              </w:rPr>
              <w:t>Ex</w:t>
            </w:r>
            <w:proofErr w:type="spellEnd"/>
            <w:r w:rsidRPr="0001071B">
              <w:rPr>
                <w:rFonts w:ascii="Montserrat" w:hAnsi="Montserrat"/>
                <w:sz w:val="24"/>
                <w:szCs w:val="24"/>
                <w:lang w:val="lv-LV"/>
              </w:rPr>
              <w:t>-datums ir 2022.gada 8.jūlijs (proti, datums, sākot ar kuru par iegādātajām akcijām, par kurām tika pieņemts lēmums izmaksāt ārkārtas dividendes, dividendes nesaņems). Noteikt, ka dividenžu ieraksta datums ir 2022.gada 11.jūlijs. Noteikt, ka dividenžu izmaksas datums ir 2022.gada 12.jūlijs</w:t>
            </w:r>
          </w:p>
        </w:tc>
        <w:tc>
          <w:tcPr>
            <w:tcW w:w="850" w:type="dxa"/>
            <w:shd w:val="clear" w:color="auto" w:fill="auto"/>
          </w:tcPr>
          <w:p w14:paraId="79371D30" w14:textId="77777777" w:rsidR="0001071B" w:rsidRPr="0001071B" w:rsidRDefault="0001071B" w:rsidP="007D5ED7">
            <w:pPr>
              <w:tabs>
                <w:tab w:val="left" w:pos="0"/>
              </w:tabs>
              <w:jc w:val="center"/>
              <w:rPr>
                <w:rFonts w:ascii="Montserrat" w:hAnsi="Montserrat"/>
                <w:lang w:val="lv-LV"/>
              </w:rPr>
            </w:pPr>
          </w:p>
        </w:tc>
        <w:tc>
          <w:tcPr>
            <w:tcW w:w="851" w:type="dxa"/>
            <w:shd w:val="clear" w:color="auto" w:fill="auto"/>
          </w:tcPr>
          <w:p w14:paraId="5267AAFB" w14:textId="77777777" w:rsidR="0001071B" w:rsidRPr="0001071B" w:rsidRDefault="0001071B" w:rsidP="007D5ED7">
            <w:pPr>
              <w:tabs>
                <w:tab w:val="left" w:pos="0"/>
              </w:tabs>
              <w:jc w:val="both"/>
              <w:rPr>
                <w:rFonts w:ascii="Montserrat" w:hAnsi="Montserrat"/>
                <w:lang w:val="lv-LV"/>
              </w:rPr>
            </w:pPr>
          </w:p>
        </w:tc>
      </w:tr>
    </w:tbl>
    <w:p w14:paraId="42E86105" w14:textId="77777777" w:rsidR="0001071B" w:rsidRPr="0001071B" w:rsidRDefault="0001071B" w:rsidP="0001071B">
      <w:pPr>
        <w:pStyle w:val="ListParagraph"/>
        <w:ind w:left="360"/>
        <w:rPr>
          <w:rFonts w:ascii="Montserrat" w:hAnsi="Montserrat"/>
          <w:b/>
          <w:sz w:val="24"/>
          <w:szCs w:val="24"/>
          <w:lang w:val="lv-LV"/>
        </w:rPr>
      </w:pPr>
    </w:p>
    <w:p w14:paraId="61C06385" w14:textId="4B08F734" w:rsidR="00540D38" w:rsidRPr="0001071B" w:rsidRDefault="00540D38" w:rsidP="00B35B6C">
      <w:pPr>
        <w:pStyle w:val="ListParagraph"/>
        <w:numPr>
          <w:ilvl w:val="0"/>
          <w:numId w:val="3"/>
        </w:numPr>
        <w:tabs>
          <w:tab w:val="clear" w:pos="720"/>
          <w:tab w:val="num" w:pos="360"/>
        </w:tabs>
        <w:ind w:left="360"/>
        <w:rPr>
          <w:rFonts w:ascii="Montserrat" w:hAnsi="Montserrat"/>
          <w:b/>
          <w:sz w:val="24"/>
          <w:szCs w:val="24"/>
          <w:lang w:val="lv-LV"/>
        </w:rPr>
      </w:pPr>
      <w:r w:rsidRPr="0001071B">
        <w:rPr>
          <w:rFonts w:ascii="Montserrat" w:hAnsi="Montserrat"/>
          <w:b/>
          <w:sz w:val="24"/>
          <w:szCs w:val="24"/>
          <w:lang w:val="lv-LV"/>
        </w:rPr>
        <w:t>Darba kārtības jautājumā „</w:t>
      </w:r>
      <w:r w:rsidR="00B35B6C" w:rsidRPr="0001071B">
        <w:rPr>
          <w:rFonts w:ascii="Montserrat" w:hAnsi="Montserrat"/>
          <w:b/>
          <w:sz w:val="24"/>
          <w:szCs w:val="24"/>
          <w:lang w:val="lv-LV"/>
        </w:rPr>
        <w:t>Revidenta ievēlēšana un atlīdzības noteikšana revidentam</w:t>
      </w:r>
      <w:r w:rsidRPr="0001071B">
        <w:rPr>
          <w:rFonts w:ascii="Montserrat" w:hAnsi="Montserrat"/>
          <w:b/>
          <w:bCs/>
          <w:sz w:val="24"/>
          <w:szCs w:val="24"/>
          <w:lang w:val="lv-LV"/>
        </w:rPr>
        <w:t>”</w:t>
      </w:r>
      <w:r w:rsidRPr="0001071B">
        <w:rPr>
          <w:rFonts w:ascii="Montserrat" w:hAnsi="Montserrat"/>
          <w:b/>
          <w:sz w:val="24"/>
          <w:szCs w:val="24"/>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540D38" w:rsidRPr="0001071B" w14:paraId="20541A56" w14:textId="77777777" w:rsidTr="00DF7C7F">
        <w:tc>
          <w:tcPr>
            <w:tcW w:w="7545" w:type="dxa"/>
            <w:shd w:val="clear" w:color="auto" w:fill="auto"/>
          </w:tcPr>
          <w:p w14:paraId="2CB6CC0B" w14:textId="77777777" w:rsidR="00540D38" w:rsidRPr="0001071B" w:rsidRDefault="00540D38" w:rsidP="00DF7C7F">
            <w:pPr>
              <w:tabs>
                <w:tab w:val="left" w:pos="0"/>
              </w:tabs>
              <w:jc w:val="center"/>
              <w:rPr>
                <w:rFonts w:ascii="Montserrat" w:hAnsi="Montserrat"/>
                <w:lang w:val="lv-LV"/>
              </w:rPr>
            </w:pPr>
            <w:r w:rsidRPr="0001071B">
              <w:rPr>
                <w:rFonts w:ascii="Montserrat" w:hAnsi="Montserrat"/>
                <w:lang w:val="lv-LV"/>
              </w:rPr>
              <w:t>Lēmuma projekts</w:t>
            </w:r>
          </w:p>
        </w:tc>
        <w:tc>
          <w:tcPr>
            <w:tcW w:w="850" w:type="dxa"/>
            <w:shd w:val="clear" w:color="auto" w:fill="auto"/>
          </w:tcPr>
          <w:p w14:paraId="7BBE9CF5" w14:textId="77777777" w:rsidR="00540D38" w:rsidRPr="0001071B" w:rsidRDefault="00540D38" w:rsidP="00DF7C7F">
            <w:pPr>
              <w:tabs>
                <w:tab w:val="left" w:pos="0"/>
              </w:tabs>
              <w:jc w:val="both"/>
              <w:rPr>
                <w:rFonts w:ascii="Montserrat" w:hAnsi="Montserrat"/>
                <w:lang w:val="lv-LV"/>
              </w:rPr>
            </w:pPr>
            <w:r w:rsidRPr="0001071B">
              <w:rPr>
                <w:rFonts w:ascii="Montserrat" w:hAnsi="Montserrat"/>
                <w:lang w:val="lv-LV"/>
              </w:rPr>
              <w:t xml:space="preserve"> Par*</w:t>
            </w:r>
          </w:p>
        </w:tc>
        <w:tc>
          <w:tcPr>
            <w:tcW w:w="851" w:type="dxa"/>
            <w:shd w:val="clear" w:color="auto" w:fill="auto"/>
          </w:tcPr>
          <w:p w14:paraId="5A985079" w14:textId="77777777" w:rsidR="00540D38" w:rsidRPr="0001071B" w:rsidRDefault="00540D38" w:rsidP="00DF7C7F">
            <w:pPr>
              <w:tabs>
                <w:tab w:val="left" w:pos="0"/>
              </w:tabs>
              <w:jc w:val="both"/>
              <w:rPr>
                <w:rFonts w:ascii="Montserrat" w:hAnsi="Montserrat"/>
                <w:lang w:val="lv-LV"/>
              </w:rPr>
            </w:pPr>
            <w:r w:rsidRPr="0001071B">
              <w:rPr>
                <w:rFonts w:ascii="Montserrat" w:hAnsi="Montserrat"/>
                <w:lang w:val="lv-LV"/>
              </w:rPr>
              <w:t>Pret*</w:t>
            </w:r>
          </w:p>
        </w:tc>
      </w:tr>
      <w:tr w:rsidR="00540D38" w:rsidRPr="0001071B" w14:paraId="5B1439D4" w14:textId="77777777" w:rsidTr="00DF7C7F">
        <w:tc>
          <w:tcPr>
            <w:tcW w:w="7545" w:type="dxa"/>
            <w:shd w:val="clear" w:color="auto" w:fill="auto"/>
          </w:tcPr>
          <w:p w14:paraId="558309B1" w14:textId="3EEC7C4A" w:rsidR="00540D38" w:rsidRPr="0001071B" w:rsidRDefault="00277186" w:rsidP="00B35B6C">
            <w:pPr>
              <w:jc w:val="both"/>
              <w:rPr>
                <w:rFonts w:ascii="Montserrat" w:hAnsi="Montserrat"/>
                <w:lang w:val="lv-LV"/>
              </w:rPr>
            </w:pPr>
            <w:r w:rsidRPr="00277186">
              <w:rPr>
                <w:rFonts w:ascii="Montserrat" w:hAnsi="Montserrat"/>
                <w:lang w:val="lv-LV"/>
              </w:rPr>
              <w:t>Ievēlēt zvērinātu revidentu komercsabiedrību akciju sabiedrību “</w:t>
            </w:r>
            <w:proofErr w:type="spellStart"/>
            <w:r w:rsidRPr="00277186">
              <w:rPr>
                <w:rFonts w:ascii="Montserrat" w:hAnsi="Montserrat"/>
                <w:lang w:val="lv-LV"/>
              </w:rPr>
              <w:t>Nexia</w:t>
            </w:r>
            <w:proofErr w:type="spellEnd"/>
            <w:r w:rsidRPr="00277186">
              <w:rPr>
                <w:rFonts w:ascii="Montserrat" w:hAnsi="Montserrat"/>
                <w:lang w:val="lv-LV"/>
              </w:rPr>
              <w:t xml:space="preserve"> Audit </w:t>
            </w:r>
            <w:proofErr w:type="spellStart"/>
            <w:r w:rsidRPr="00277186">
              <w:rPr>
                <w:rFonts w:ascii="Montserrat" w:hAnsi="Montserrat"/>
                <w:lang w:val="lv-LV"/>
              </w:rPr>
              <w:t>Advice</w:t>
            </w:r>
            <w:proofErr w:type="spellEnd"/>
            <w:r w:rsidRPr="00277186">
              <w:rPr>
                <w:rFonts w:ascii="Montserrat" w:hAnsi="Montserrat"/>
                <w:lang w:val="lv-LV"/>
              </w:rPr>
              <w:t>” par akciju sabiedrības “Latvijas Gāze” 2022. gada finanšu pārskata un konsolidētā finanšu pārskata, kas sagatavoti saskaņā ar Eiropas Savienībā apstiprinātajiem Starptautiskajiem finanšu pārskatu standartiem, revidentu, nosakot atlīdzību par 2022. gada revīziju, tajā skaitā,  akciju  sabiedrības  “Latvijas  Gāze” un akciju sabiedrības “Latvijas Gāze” 2022. gada konsolidētā finanšu pārskata revīzija par summu EUR 41 900 (bez PVN).</w:t>
            </w:r>
          </w:p>
        </w:tc>
        <w:tc>
          <w:tcPr>
            <w:tcW w:w="850" w:type="dxa"/>
            <w:shd w:val="clear" w:color="auto" w:fill="auto"/>
          </w:tcPr>
          <w:p w14:paraId="1F17AAD6" w14:textId="77777777" w:rsidR="00540D38" w:rsidRPr="0001071B" w:rsidRDefault="00540D38" w:rsidP="00DF7C7F">
            <w:pPr>
              <w:tabs>
                <w:tab w:val="left" w:pos="0"/>
              </w:tabs>
              <w:jc w:val="center"/>
              <w:rPr>
                <w:rFonts w:ascii="Montserrat" w:hAnsi="Montserrat"/>
                <w:lang w:val="lv-LV"/>
              </w:rPr>
            </w:pPr>
          </w:p>
        </w:tc>
        <w:tc>
          <w:tcPr>
            <w:tcW w:w="851" w:type="dxa"/>
            <w:shd w:val="clear" w:color="auto" w:fill="auto"/>
          </w:tcPr>
          <w:p w14:paraId="6A019DEB" w14:textId="77777777" w:rsidR="00540D38" w:rsidRPr="0001071B" w:rsidRDefault="00540D38" w:rsidP="00DF7C7F">
            <w:pPr>
              <w:tabs>
                <w:tab w:val="left" w:pos="0"/>
              </w:tabs>
              <w:jc w:val="both"/>
              <w:rPr>
                <w:rFonts w:ascii="Montserrat" w:hAnsi="Montserrat"/>
                <w:lang w:val="lv-LV"/>
              </w:rPr>
            </w:pPr>
          </w:p>
        </w:tc>
      </w:tr>
    </w:tbl>
    <w:p w14:paraId="26C5BFBE" w14:textId="342F9976" w:rsidR="00540D38" w:rsidRDefault="00540D38" w:rsidP="00C96B1A">
      <w:pPr>
        <w:jc w:val="both"/>
        <w:rPr>
          <w:rFonts w:ascii="Montserrat" w:hAnsi="Montserrat"/>
          <w:b/>
          <w:bCs/>
          <w:lang w:val="lv-LV"/>
        </w:rPr>
      </w:pPr>
    </w:p>
    <w:p w14:paraId="0E936D8F" w14:textId="43DE809B" w:rsidR="00F54E4B" w:rsidRPr="00F54E4B" w:rsidRDefault="00F54E4B" w:rsidP="00F54E4B">
      <w:pPr>
        <w:pStyle w:val="ListParagraph"/>
        <w:numPr>
          <w:ilvl w:val="0"/>
          <w:numId w:val="3"/>
        </w:numPr>
        <w:tabs>
          <w:tab w:val="clear" w:pos="720"/>
          <w:tab w:val="num" w:pos="360"/>
        </w:tabs>
        <w:ind w:left="360"/>
        <w:jc w:val="both"/>
        <w:rPr>
          <w:rFonts w:ascii="Montserrat" w:hAnsi="Montserrat"/>
          <w:b/>
          <w:sz w:val="24"/>
          <w:szCs w:val="24"/>
          <w:lang w:val="lv-LV"/>
        </w:rPr>
      </w:pPr>
      <w:r w:rsidRPr="00F54E4B">
        <w:rPr>
          <w:rFonts w:ascii="Montserrat" w:hAnsi="Montserrat"/>
          <w:b/>
          <w:sz w:val="24"/>
          <w:szCs w:val="24"/>
          <w:lang w:val="lv-LV"/>
        </w:rPr>
        <w:t>Darba kārtības jautājumā „</w:t>
      </w:r>
      <w:r w:rsidRPr="00F54E4B">
        <w:t xml:space="preserve"> </w:t>
      </w:r>
      <w:r w:rsidRPr="00F54E4B">
        <w:rPr>
          <w:rFonts w:ascii="Montserrat" w:hAnsi="Montserrat"/>
          <w:b/>
          <w:sz w:val="24"/>
          <w:szCs w:val="24"/>
          <w:lang w:val="lv-LV"/>
        </w:rPr>
        <w:t>Par ierosinājumu uzsākt Sabiedrības reorganizāciju nodalīšanas ceļā vai Sabiedrības pamatkapitāla samazināšanu, dzēšot akcijas, kuras iesnieguši Sabiedrības akcionāri</w:t>
      </w:r>
      <w:r w:rsidRPr="00F54E4B">
        <w:rPr>
          <w:rFonts w:ascii="Montserrat" w:hAnsi="Montserrat"/>
          <w:b/>
          <w:bCs/>
          <w:lang w:val="lv-LV"/>
        </w:rPr>
        <w:t>”</w:t>
      </w:r>
      <w:r w:rsidRPr="00F54E4B">
        <w:rPr>
          <w:rFonts w:ascii="Montserrat" w:hAnsi="Montserrat"/>
          <w:b/>
          <w:lang w:val="lv-LV"/>
        </w:rPr>
        <w:t>:</w:t>
      </w:r>
    </w:p>
    <w:p w14:paraId="49F89F3D" w14:textId="77777777" w:rsidR="00F54E4B" w:rsidRPr="00F54E4B" w:rsidRDefault="00F54E4B" w:rsidP="00F54E4B">
      <w:pPr>
        <w:pStyle w:val="ListParagraph"/>
        <w:ind w:left="360"/>
        <w:jc w:val="both"/>
        <w:rPr>
          <w:rFonts w:ascii="Montserrat" w:hAnsi="Montserrat"/>
          <w:b/>
          <w:sz w:val="24"/>
          <w:szCs w:val="24"/>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F54E4B" w:rsidRPr="0001071B" w14:paraId="704C9E66" w14:textId="77777777" w:rsidTr="007C084E">
        <w:tc>
          <w:tcPr>
            <w:tcW w:w="7545" w:type="dxa"/>
            <w:shd w:val="clear" w:color="auto" w:fill="auto"/>
          </w:tcPr>
          <w:p w14:paraId="48DEB6FA" w14:textId="77777777" w:rsidR="00F54E4B" w:rsidRPr="0001071B" w:rsidRDefault="00F54E4B" w:rsidP="007C084E">
            <w:pPr>
              <w:tabs>
                <w:tab w:val="left" w:pos="0"/>
              </w:tabs>
              <w:jc w:val="center"/>
              <w:rPr>
                <w:rFonts w:ascii="Montserrat" w:hAnsi="Montserrat"/>
                <w:lang w:val="lv-LV"/>
              </w:rPr>
            </w:pPr>
            <w:r w:rsidRPr="0001071B">
              <w:rPr>
                <w:rFonts w:ascii="Montserrat" w:hAnsi="Montserrat"/>
                <w:lang w:val="lv-LV"/>
              </w:rPr>
              <w:t>Lēmuma projekts</w:t>
            </w:r>
          </w:p>
        </w:tc>
        <w:tc>
          <w:tcPr>
            <w:tcW w:w="850" w:type="dxa"/>
            <w:shd w:val="clear" w:color="auto" w:fill="auto"/>
          </w:tcPr>
          <w:p w14:paraId="231E7F38" w14:textId="77777777" w:rsidR="00F54E4B" w:rsidRPr="0001071B" w:rsidRDefault="00F54E4B" w:rsidP="007C084E">
            <w:pPr>
              <w:tabs>
                <w:tab w:val="left" w:pos="0"/>
              </w:tabs>
              <w:jc w:val="both"/>
              <w:rPr>
                <w:rFonts w:ascii="Montserrat" w:hAnsi="Montserrat"/>
                <w:lang w:val="lv-LV"/>
              </w:rPr>
            </w:pPr>
            <w:r w:rsidRPr="0001071B">
              <w:rPr>
                <w:rFonts w:ascii="Montserrat" w:hAnsi="Montserrat"/>
                <w:lang w:val="lv-LV"/>
              </w:rPr>
              <w:t xml:space="preserve"> Par*</w:t>
            </w:r>
          </w:p>
        </w:tc>
        <w:tc>
          <w:tcPr>
            <w:tcW w:w="851" w:type="dxa"/>
            <w:shd w:val="clear" w:color="auto" w:fill="auto"/>
          </w:tcPr>
          <w:p w14:paraId="64035E7C" w14:textId="77777777" w:rsidR="00F54E4B" w:rsidRPr="0001071B" w:rsidRDefault="00F54E4B" w:rsidP="007C084E">
            <w:pPr>
              <w:tabs>
                <w:tab w:val="left" w:pos="0"/>
              </w:tabs>
              <w:jc w:val="both"/>
              <w:rPr>
                <w:rFonts w:ascii="Montserrat" w:hAnsi="Montserrat"/>
                <w:lang w:val="lv-LV"/>
              </w:rPr>
            </w:pPr>
            <w:r w:rsidRPr="0001071B">
              <w:rPr>
                <w:rFonts w:ascii="Montserrat" w:hAnsi="Montserrat"/>
                <w:lang w:val="lv-LV"/>
              </w:rPr>
              <w:t>Pret*</w:t>
            </w:r>
          </w:p>
        </w:tc>
      </w:tr>
      <w:tr w:rsidR="00F54E4B" w:rsidRPr="0001071B" w14:paraId="2CB272C7" w14:textId="77777777" w:rsidTr="007C084E">
        <w:tc>
          <w:tcPr>
            <w:tcW w:w="7545" w:type="dxa"/>
            <w:shd w:val="clear" w:color="auto" w:fill="auto"/>
          </w:tcPr>
          <w:p w14:paraId="4665A9B6" w14:textId="41783766" w:rsidR="00F54E4B" w:rsidRPr="00F54E4B" w:rsidRDefault="00F54E4B" w:rsidP="00F54E4B">
            <w:pPr>
              <w:pStyle w:val="BodyText"/>
              <w:rPr>
                <w:rFonts w:ascii="Montserrat" w:hAnsi="Montserrat"/>
                <w:lang w:val="lv-LV"/>
              </w:rPr>
            </w:pPr>
            <w:r w:rsidRPr="00F54E4B">
              <w:rPr>
                <w:rFonts w:ascii="Montserrat" w:hAnsi="Montserrat"/>
                <w:lang w:val="lv-LV"/>
              </w:rPr>
              <w:t>Uzdot Sabiedrības valdei uzsākt:</w:t>
            </w:r>
          </w:p>
        </w:tc>
        <w:tc>
          <w:tcPr>
            <w:tcW w:w="850" w:type="dxa"/>
            <w:shd w:val="clear" w:color="auto" w:fill="auto"/>
          </w:tcPr>
          <w:p w14:paraId="452C924B" w14:textId="77777777" w:rsidR="00F54E4B" w:rsidRPr="0001071B" w:rsidRDefault="00F54E4B" w:rsidP="007C084E">
            <w:pPr>
              <w:tabs>
                <w:tab w:val="left" w:pos="0"/>
              </w:tabs>
              <w:jc w:val="center"/>
              <w:rPr>
                <w:rFonts w:ascii="Montserrat" w:hAnsi="Montserrat"/>
                <w:lang w:val="lv-LV"/>
              </w:rPr>
            </w:pPr>
          </w:p>
        </w:tc>
        <w:tc>
          <w:tcPr>
            <w:tcW w:w="851" w:type="dxa"/>
            <w:shd w:val="clear" w:color="auto" w:fill="auto"/>
          </w:tcPr>
          <w:p w14:paraId="59F525A8" w14:textId="77777777" w:rsidR="00F54E4B" w:rsidRPr="0001071B" w:rsidRDefault="00F54E4B" w:rsidP="007C084E">
            <w:pPr>
              <w:tabs>
                <w:tab w:val="left" w:pos="0"/>
              </w:tabs>
              <w:jc w:val="both"/>
              <w:rPr>
                <w:rFonts w:ascii="Montserrat" w:hAnsi="Montserrat"/>
                <w:lang w:val="lv-LV"/>
              </w:rPr>
            </w:pPr>
          </w:p>
        </w:tc>
      </w:tr>
      <w:tr w:rsidR="00F54E4B" w:rsidRPr="0001071B" w14:paraId="2D7A94A4" w14:textId="77777777" w:rsidTr="007C084E">
        <w:tc>
          <w:tcPr>
            <w:tcW w:w="7545" w:type="dxa"/>
            <w:shd w:val="clear" w:color="auto" w:fill="auto"/>
          </w:tcPr>
          <w:p w14:paraId="53FDE2AB" w14:textId="05684C0B" w:rsidR="00F54E4B" w:rsidRPr="00F54E4B" w:rsidRDefault="00F54E4B" w:rsidP="00F54E4B">
            <w:pPr>
              <w:pStyle w:val="ListParagraph"/>
              <w:numPr>
                <w:ilvl w:val="0"/>
                <w:numId w:val="40"/>
              </w:numPr>
              <w:jc w:val="both"/>
              <w:rPr>
                <w:rFonts w:ascii="Montserrat" w:hAnsi="Montserrat"/>
                <w:sz w:val="24"/>
                <w:szCs w:val="24"/>
                <w:lang w:val="lv-LV"/>
              </w:rPr>
            </w:pPr>
            <w:r w:rsidRPr="00F54E4B">
              <w:rPr>
                <w:rFonts w:ascii="Montserrat" w:hAnsi="Montserrat"/>
                <w:sz w:val="24"/>
                <w:szCs w:val="24"/>
                <w:lang w:val="lv-LV"/>
              </w:rPr>
              <w:t xml:space="preserve">Sabiedrības reorganizāciju nodalīšanas ceļā atbilstoši Komerclikuma 336. panta ceturtajai daļai, kā rezultātā Sabiedrība nodotu daļu no tās piederošās mantas – proti, 39 900 000 Akciju sabiedrības “GASO”, reģistrācijas </w:t>
            </w:r>
            <w:r w:rsidRPr="00F54E4B">
              <w:rPr>
                <w:rFonts w:ascii="Montserrat" w:hAnsi="Montserrat"/>
                <w:sz w:val="24"/>
                <w:szCs w:val="24"/>
                <w:lang w:val="lv-LV"/>
              </w:rPr>
              <w:lastRenderedPageBreak/>
              <w:t>numurs 40203108921, akcijas, kas veido 100% no tās pamatkapitāla – jaundibināmai sabiedrībai. Reorganizācijas rezultāta visi Sabiedrības akcionāri kļūtu par jaundibināmas sabiedrības akcionāriem proporcionāli to līdzdalībai Sabiedrībā; vai</w:t>
            </w:r>
          </w:p>
        </w:tc>
        <w:tc>
          <w:tcPr>
            <w:tcW w:w="850" w:type="dxa"/>
            <w:shd w:val="clear" w:color="auto" w:fill="auto"/>
          </w:tcPr>
          <w:p w14:paraId="4DEDA4AB" w14:textId="77777777" w:rsidR="00F54E4B" w:rsidRPr="0001071B" w:rsidRDefault="00F54E4B" w:rsidP="007C084E">
            <w:pPr>
              <w:tabs>
                <w:tab w:val="left" w:pos="0"/>
              </w:tabs>
              <w:jc w:val="center"/>
              <w:rPr>
                <w:rFonts w:ascii="Montserrat" w:hAnsi="Montserrat"/>
                <w:lang w:val="lv-LV"/>
              </w:rPr>
            </w:pPr>
          </w:p>
        </w:tc>
        <w:tc>
          <w:tcPr>
            <w:tcW w:w="851" w:type="dxa"/>
            <w:shd w:val="clear" w:color="auto" w:fill="auto"/>
          </w:tcPr>
          <w:p w14:paraId="30D31933" w14:textId="77777777" w:rsidR="00F54E4B" w:rsidRPr="0001071B" w:rsidRDefault="00F54E4B" w:rsidP="007C084E">
            <w:pPr>
              <w:tabs>
                <w:tab w:val="left" w:pos="0"/>
              </w:tabs>
              <w:jc w:val="both"/>
              <w:rPr>
                <w:rFonts w:ascii="Montserrat" w:hAnsi="Montserrat"/>
                <w:lang w:val="lv-LV"/>
              </w:rPr>
            </w:pPr>
          </w:p>
        </w:tc>
      </w:tr>
      <w:tr w:rsidR="00F54E4B" w:rsidRPr="0001071B" w14:paraId="2185A1AF" w14:textId="77777777" w:rsidTr="007C084E">
        <w:tc>
          <w:tcPr>
            <w:tcW w:w="7545" w:type="dxa"/>
            <w:shd w:val="clear" w:color="auto" w:fill="auto"/>
          </w:tcPr>
          <w:p w14:paraId="6E1FBDB6" w14:textId="63AD5CED" w:rsidR="00F54E4B" w:rsidRPr="00F54E4B" w:rsidRDefault="00F54E4B" w:rsidP="00F54E4B">
            <w:pPr>
              <w:pStyle w:val="ListParagraph"/>
              <w:numPr>
                <w:ilvl w:val="0"/>
                <w:numId w:val="40"/>
              </w:numPr>
              <w:jc w:val="both"/>
              <w:rPr>
                <w:rFonts w:ascii="Montserrat" w:hAnsi="Montserrat"/>
                <w:sz w:val="24"/>
                <w:szCs w:val="24"/>
                <w:lang w:val="lv-LV"/>
              </w:rPr>
            </w:pPr>
            <w:r w:rsidRPr="00F54E4B">
              <w:rPr>
                <w:rFonts w:ascii="Montserrat" w:hAnsi="Montserrat"/>
                <w:sz w:val="24"/>
                <w:szCs w:val="24"/>
                <w:lang w:val="lv-LV"/>
              </w:rPr>
              <w:t>Sabiedrības pamatkapitāla samazināšanu atbilstoši Komerclikuma 262. panta pirmās daļas 2. punktam, kā rezultātā Sabiedrības akcionāri kā samaksu par nodotajām akcijām saņemtu Sabiedrībai piederošās Akciju sabiedrības “GASO”, reģistrācijas numurs 40203108921, akcijas proporcionāli akcionāru līdzdalībai Sabiedrības pamatkapitālā.</w:t>
            </w:r>
          </w:p>
        </w:tc>
        <w:tc>
          <w:tcPr>
            <w:tcW w:w="850" w:type="dxa"/>
            <w:shd w:val="clear" w:color="auto" w:fill="auto"/>
          </w:tcPr>
          <w:p w14:paraId="52BDDC70" w14:textId="77777777" w:rsidR="00F54E4B" w:rsidRPr="0001071B" w:rsidRDefault="00F54E4B" w:rsidP="007C084E">
            <w:pPr>
              <w:tabs>
                <w:tab w:val="left" w:pos="0"/>
              </w:tabs>
              <w:jc w:val="center"/>
              <w:rPr>
                <w:rFonts w:ascii="Montserrat" w:hAnsi="Montserrat"/>
                <w:lang w:val="lv-LV"/>
              </w:rPr>
            </w:pPr>
          </w:p>
        </w:tc>
        <w:tc>
          <w:tcPr>
            <w:tcW w:w="851" w:type="dxa"/>
            <w:shd w:val="clear" w:color="auto" w:fill="auto"/>
          </w:tcPr>
          <w:p w14:paraId="58BE8F20" w14:textId="77777777" w:rsidR="00F54E4B" w:rsidRPr="0001071B" w:rsidRDefault="00F54E4B" w:rsidP="007C084E">
            <w:pPr>
              <w:tabs>
                <w:tab w:val="left" w:pos="0"/>
              </w:tabs>
              <w:jc w:val="both"/>
              <w:rPr>
                <w:rFonts w:ascii="Montserrat" w:hAnsi="Montserrat"/>
                <w:lang w:val="lv-LV"/>
              </w:rPr>
            </w:pPr>
          </w:p>
        </w:tc>
      </w:tr>
      <w:tr w:rsidR="00F54E4B" w:rsidRPr="0001071B" w14:paraId="6D49DA0E" w14:textId="77777777" w:rsidTr="007C084E">
        <w:tc>
          <w:tcPr>
            <w:tcW w:w="7545" w:type="dxa"/>
            <w:shd w:val="clear" w:color="auto" w:fill="auto"/>
          </w:tcPr>
          <w:p w14:paraId="588730F0" w14:textId="3A3E3D4D" w:rsidR="00F54E4B" w:rsidRPr="00F54E4B" w:rsidRDefault="00F54E4B" w:rsidP="00F54E4B">
            <w:pPr>
              <w:pStyle w:val="ListParagraph"/>
              <w:ind w:left="0"/>
              <w:jc w:val="both"/>
              <w:rPr>
                <w:rFonts w:ascii="Montserrat" w:hAnsi="Montserrat"/>
                <w:sz w:val="24"/>
                <w:szCs w:val="24"/>
                <w:lang w:val="lv-LV"/>
              </w:rPr>
            </w:pPr>
            <w:r w:rsidRPr="00F54E4B">
              <w:rPr>
                <w:rFonts w:ascii="Montserrat" w:hAnsi="Montserrat"/>
                <w:sz w:val="24"/>
                <w:szCs w:val="24"/>
                <w:lang w:val="lv-LV"/>
              </w:rPr>
              <w:t>Uzdot Sabiedrības valdei sasaukt Sabiedrības ārkārtas akcionāru sapulci ne vēlāk, kā 2022. gada 10. augustā lēmuma pieņemšanai par Sabiedrības reorganizācijas procesa vai pamatkapitāla samazināšanas uzsākšanu.</w:t>
            </w:r>
          </w:p>
        </w:tc>
        <w:tc>
          <w:tcPr>
            <w:tcW w:w="850" w:type="dxa"/>
            <w:shd w:val="clear" w:color="auto" w:fill="auto"/>
          </w:tcPr>
          <w:p w14:paraId="556D5E06" w14:textId="77777777" w:rsidR="00F54E4B" w:rsidRPr="0001071B" w:rsidRDefault="00F54E4B" w:rsidP="007C084E">
            <w:pPr>
              <w:tabs>
                <w:tab w:val="left" w:pos="0"/>
              </w:tabs>
              <w:jc w:val="center"/>
              <w:rPr>
                <w:rFonts w:ascii="Montserrat" w:hAnsi="Montserrat"/>
                <w:lang w:val="lv-LV"/>
              </w:rPr>
            </w:pPr>
          </w:p>
        </w:tc>
        <w:tc>
          <w:tcPr>
            <w:tcW w:w="851" w:type="dxa"/>
            <w:shd w:val="clear" w:color="auto" w:fill="auto"/>
          </w:tcPr>
          <w:p w14:paraId="5FBCE92A" w14:textId="77777777" w:rsidR="00F54E4B" w:rsidRPr="0001071B" w:rsidRDefault="00F54E4B" w:rsidP="007C084E">
            <w:pPr>
              <w:tabs>
                <w:tab w:val="left" w:pos="0"/>
              </w:tabs>
              <w:jc w:val="both"/>
              <w:rPr>
                <w:rFonts w:ascii="Montserrat" w:hAnsi="Montserrat"/>
                <w:lang w:val="lv-LV"/>
              </w:rPr>
            </w:pPr>
          </w:p>
        </w:tc>
      </w:tr>
    </w:tbl>
    <w:p w14:paraId="0D79A3F4" w14:textId="77777777" w:rsidR="00F54E4B" w:rsidRPr="0001071B" w:rsidRDefault="00F54E4B" w:rsidP="00C96B1A">
      <w:pPr>
        <w:jc w:val="both"/>
        <w:rPr>
          <w:rFonts w:ascii="Montserrat" w:hAnsi="Montserrat"/>
          <w:b/>
          <w:bCs/>
          <w:lang w:val="lv-LV"/>
        </w:rPr>
      </w:pPr>
    </w:p>
    <w:p w14:paraId="35917985" w14:textId="46C0B553" w:rsidR="00877641" w:rsidRPr="0001071B" w:rsidRDefault="00552162" w:rsidP="00877641">
      <w:pPr>
        <w:pStyle w:val="BodyText"/>
        <w:numPr>
          <w:ilvl w:val="0"/>
          <w:numId w:val="3"/>
        </w:numPr>
        <w:tabs>
          <w:tab w:val="clear" w:pos="720"/>
        </w:tabs>
        <w:ind w:left="360"/>
        <w:jc w:val="both"/>
        <w:rPr>
          <w:rFonts w:ascii="Montserrat" w:hAnsi="Montserrat"/>
          <w:b/>
          <w:bCs/>
          <w:lang w:val="lv-LV"/>
        </w:rPr>
      </w:pPr>
      <w:r w:rsidRPr="0001071B">
        <w:rPr>
          <w:rFonts w:ascii="Montserrat" w:hAnsi="Montserrat"/>
          <w:b/>
          <w:bCs/>
          <w:lang w:val="lv-LV"/>
        </w:rPr>
        <w:t>Akcionāru s</w:t>
      </w:r>
      <w:r w:rsidR="005B0372" w:rsidRPr="0001071B">
        <w:rPr>
          <w:rFonts w:ascii="Montserrat" w:hAnsi="Montserrat"/>
          <w:b/>
          <w:bCs/>
          <w:lang w:val="lv-LV"/>
        </w:rPr>
        <w:t>apulces organizatoriskajos jautājumos</w:t>
      </w:r>
      <w:r w:rsidR="00F11446" w:rsidRPr="0001071B">
        <w:rPr>
          <w:rFonts w:ascii="Montserrat" w:hAnsi="Montserrat"/>
          <w:b/>
          <w:bCs/>
          <w:lang w:val="lv-LV"/>
        </w:rPr>
        <w:t xml:space="preserve"> (balsu skaitītāju, sapulces vadītāja, protokolista un </w:t>
      </w:r>
      <w:r w:rsidR="0003385D" w:rsidRPr="0001071B">
        <w:rPr>
          <w:rFonts w:ascii="Montserrat" w:hAnsi="Montserrat"/>
          <w:b/>
          <w:bCs/>
          <w:lang w:val="lv-LV"/>
        </w:rPr>
        <w:t xml:space="preserve">akcionāra, kas apliecinās </w:t>
      </w:r>
      <w:r w:rsidR="00F11446" w:rsidRPr="0001071B">
        <w:rPr>
          <w:rFonts w:ascii="Montserrat" w:hAnsi="Montserrat"/>
          <w:b/>
          <w:bCs/>
          <w:lang w:val="lv-LV"/>
        </w:rPr>
        <w:t>protokola pareizī</w:t>
      </w:r>
      <w:r w:rsidR="0003385D" w:rsidRPr="0001071B">
        <w:rPr>
          <w:rFonts w:ascii="Montserrat" w:hAnsi="Montserrat"/>
          <w:b/>
          <w:bCs/>
          <w:lang w:val="lv-LV"/>
        </w:rPr>
        <w:t>bu</w:t>
      </w:r>
      <w:r w:rsidR="00153CE9" w:rsidRPr="0001071B">
        <w:rPr>
          <w:rFonts w:ascii="Montserrat" w:hAnsi="Montserrat"/>
          <w:b/>
          <w:bCs/>
          <w:lang w:val="lv-LV"/>
        </w:rPr>
        <w:t>,</w:t>
      </w:r>
      <w:r w:rsidR="0003385D" w:rsidRPr="0001071B">
        <w:rPr>
          <w:rFonts w:ascii="Montserrat" w:hAnsi="Montserrat"/>
          <w:b/>
          <w:bCs/>
          <w:lang w:val="lv-LV"/>
        </w:rPr>
        <w:t xml:space="preserve"> ievēlēšana)</w:t>
      </w:r>
      <w:r w:rsidR="00DD6A9A" w:rsidRPr="0001071B">
        <w:rPr>
          <w:rFonts w:ascii="Montserrat" w:hAnsi="Montserrat"/>
          <w:b/>
          <w:bCs/>
          <w:lang w:val="lv-LV"/>
        </w:rPr>
        <w:t xml:space="preserve"> pilnvaroju </w:t>
      </w:r>
      <w:r w:rsidR="00877641" w:rsidRPr="0001071B">
        <w:rPr>
          <w:rFonts w:ascii="Montserrat" w:hAnsi="Montserrat"/>
          <w:b/>
          <w:bCs/>
          <w:lang w:val="lv-LV"/>
        </w:rPr>
        <w:t xml:space="preserve">akciju sabiedrības “Latvijas Gāze" (vienotais reģistrācijas numurs: 40003000642, juridiskā adrese: </w:t>
      </w:r>
      <w:proofErr w:type="spellStart"/>
      <w:r w:rsidR="00877641" w:rsidRPr="0001071B">
        <w:rPr>
          <w:rFonts w:ascii="Montserrat" w:hAnsi="Montserrat"/>
          <w:b/>
          <w:bCs/>
          <w:lang w:val="lv-LV"/>
        </w:rPr>
        <w:t>Aristida</w:t>
      </w:r>
      <w:proofErr w:type="spellEnd"/>
      <w:r w:rsidR="00877641" w:rsidRPr="0001071B">
        <w:rPr>
          <w:rFonts w:ascii="Montserrat" w:hAnsi="Montserrat"/>
          <w:b/>
          <w:bCs/>
          <w:lang w:val="lv-LV"/>
        </w:rPr>
        <w:t xml:space="preserve"> Briāna iela 6, Rīga, LV-1001)</w:t>
      </w:r>
      <w:r w:rsidR="00DD6A9A" w:rsidRPr="0001071B">
        <w:rPr>
          <w:rFonts w:ascii="Montserrat" w:hAnsi="Montserrat"/>
          <w:b/>
          <w:bCs/>
          <w:lang w:val="lv-LV"/>
        </w:rPr>
        <w:t xml:space="preserve"> valdi </w:t>
      </w:r>
      <w:r w:rsidR="001C73A2" w:rsidRPr="0001071B">
        <w:rPr>
          <w:rFonts w:ascii="Montserrat" w:hAnsi="Montserrat"/>
          <w:b/>
          <w:bCs/>
          <w:lang w:val="lv-LV"/>
        </w:rPr>
        <w:t>balsot ar</w:t>
      </w:r>
      <w:r w:rsidR="00DD6A9A" w:rsidRPr="0001071B">
        <w:rPr>
          <w:rFonts w:ascii="Montserrat" w:hAnsi="Montserrat"/>
          <w:b/>
          <w:bCs/>
          <w:lang w:val="lv-LV"/>
        </w:rPr>
        <w:t xml:space="preserve"> man</w:t>
      </w:r>
      <w:r w:rsidR="001C73A2" w:rsidRPr="0001071B">
        <w:rPr>
          <w:rFonts w:ascii="Montserrat" w:hAnsi="Montserrat"/>
          <w:b/>
          <w:bCs/>
          <w:lang w:val="lv-LV"/>
        </w:rPr>
        <w:t>ām</w:t>
      </w:r>
      <w:r w:rsidR="00DD6A9A" w:rsidRPr="0001071B">
        <w:rPr>
          <w:rFonts w:ascii="Montserrat" w:hAnsi="Montserrat"/>
          <w:b/>
          <w:bCs/>
          <w:lang w:val="lv-LV"/>
        </w:rPr>
        <w:t xml:space="preserve"> bals</w:t>
      </w:r>
      <w:r w:rsidR="001C73A2" w:rsidRPr="0001071B">
        <w:rPr>
          <w:rFonts w:ascii="Montserrat" w:hAnsi="Montserrat"/>
          <w:b/>
          <w:bCs/>
          <w:lang w:val="lv-LV"/>
        </w:rPr>
        <w:t>īm</w:t>
      </w:r>
      <w:r w:rsidR="005B0372" w:rsidRPr="0001071B">
        <w:rPr>
          <w:rFonts w:ascii="Montserrat" w:hAnsi="Montserrat"/>
          <w:b/>
          <w:bCs/>
          <w:lang w:val="lv-LV"/>
        </w:rPr>
        <w:t xml:space="preserve"> pēc saviem ieskatiem kā krietnam un rūpīgam saimniekam.</w:t>
      </w:r>
    </w:p>
    <w:p w14:paraId="019B5C86" w14:textId="77777777" w:rsidR="00B35B6C" w:rsidRPr="0001071B" w:rsidRDefault="00B35B6C" w:rsidP="00F37D7F">
      <w:pPr>
        <w:rPr>
          <w:rFonts w:ascii="Montserrat" w:hAnsi="Montserrat"/>
          <w:lang w:val="lv-LV"/>
        </w:rPr>
      </w:pPr>
    </w:p>
    <w:p w14:paraId="6F394131" w14:textId="77777777" w:rsidR="00B35B6C" w:rsidRPr="0001071B" w:rsidRDefault="00B35B6C" w:rsidP="00F37D7F">
      <w:pPr>
        <w:rPr>
          <w:rFonts w:ascii="Montserrat" w:hAnsi="Montserrat"/>
          <w:lang w:val="lv-LV"/>
        </w:rPr>
      </w:pPr>
    </w:p>
    <w:p w14:paraId="5BC961D4" w14:textId="40393F2C" w:rsidR="00F37D7F" w:rsidRPr="0001071B" w:rsidRDefault="00F37D7F" w:rsidP="00F37D7F">
      <w:pPr>
        <w:rPr>
          <w:rFonts w:ascii="Montserrat" w:hAnsi="Montserrat"/>
          <w:lang w:val="lv-LV"/>
        </w:rPr>
      </w:pPr>
      <w:r w:rsidRPr="0001071B">
        <w:rPr>
          <w:rFonts w:ascii="Montserrat" w:hAnsi="Montserrat"/>
          <w:lang w:val="lv-LV"/>
        </w:rPr>
        <w:t>______________________</w:t>
      </w:r>
    </w:p>
    <w:p w14:paraId="57BAEA04" w14:textId="1264B3BA" w:rsidR="00F37D7F" w:rsidRPr="0001071B" w:rsidRDefault="008C0C89" w:rsidP="00F37D7F">
      <w:pPr>
        <w:rPr>
          <w:rFonts w:ascii="Montserrat" w:hAnsi="Montserrat"/>
          <w:lang w:val="lv-LV"/>
        </w:rPr>
      </w:pPr>
      <w:r w:rsidRPr="0001071B">
        <w:rPr>
          <w:rFonts w:ascii="Montserrat" w:hAnsi="Montserrat"/>
          <w:lang w:val="lv-LV"/>
        </w:rPr>
        <w:t xml:space="preserve">Akcionāra </w:t>
      </w:r>
      <w:r w:rsidR="00F37D7F" w:rsidRPr="0001071B">
        <w:rPr>
          <w:rFonts w:ascii="Montserrat" w:hAnsi="Montserrat"/>
          <w:lang w:val="lv-LV"/>
        </w:rPr>
        <w:t>paraksts,</w:t>
      </w:r>
      <w:r w:rsidR="00277A0F" w:rsidRPr="0001071B">
        <w:rPr>
          <w:rFonts w:ascii="Montserrat" w:hAnsi="Montserrat"/>
          <w:lang w:val="lv-LV"/>
        </w:rPr>
        <w:t xml:space="preserve"> </w:t>
      </w:r>
      <w:r w:rsidR="00F37D7F" w:rsidRPr="0001071B">
        <w:rPr>
          <w:rFonts w:ascii="Montserrat" w:hAnsi="Montserrat"/>
          <w:lang w:val="lv-LV"/>
        </w:rPr>
        <w:t>paraksta atšifrējums</w:t>
      </w:r>
    </w:p>
    <w:sectPr w:rsidR="00F37D7F" w:rsidRPr="0001071B" w:rsidSect="00C73F12">
      <w:footerReference w:type="default" r:id="rId8"/>
      <w:pgSz w:w="12240" w:h="15840"/>
      <w:pgMar w:top="567"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4591" w14:textId="77777777" w:rsidR="00844E11" w:rsidRDefault="00844E11">
      <w:r>
        <w:separator/>
      </w:r>
    </w:p>
  </w:endnote>
  <w:endnote w:type="continuationSeparator" w:id="0">
    <w:p w14:paraId="676B7A03" w14:textId="77777777" w:rsidR="00844E11" w:rsidRDefault="0084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810374"/>
      <w:docPartObj>
        <w:docPartGallery w:val="Page Numbers (Bottom of Page)"/>
        <w:docPartUnique/>
      </w:docPartObj>
    </w:sdtPr>
    <w:sdtEndPr>
      <w:rPr>
        <w:noProof/>
      </w:rPr>
    </w:sdtEndPr>
    <w:sdtContent>
      <w:p w14:paraId="084BA60D" w14:textId="3D3F8906" w:rsidR="00277186" w:rsidRDefault="002771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6E84F" w14:textId="77777777" w:rsidR="00C02F0E" w:rsidRPr="00C02F0E" w:rsidRDefault="00C02F0E" w:rsidP="00C02F0E">
    <w:pPr>
      <w:rPr>
        <w:rFonts w:ascii="Montserrat" w:hAnsi="Montserrat"/>
        <w:sz w:val="20"/>
        <w:szCs w:val="20"/>
        <w:lang w:val="lv-LV"/>
      </w:rPr>
    </w:pPr>
    <w:r w:rsidRPr="00407F84">
      <w:rPr>
        <w:sz w:val="20"/>
        <w:szCs w:val="20"/>
        <w:lang w:val="lv-LV"/>
      </w:rPr>
      <w:t xml:space="preserve">* </w:t>
    </w:r>
    <w:r w:rsidRPr="00C02F0E">
      <w:rPr>
        <w:rFonts w:ascii="Montserrat" w:hAnsi="Montserrat"/>
        <w:sz w:val="20"/>
        <w:szCs w:val="20"/>
        <w:lang w:val="lv-LV"/>
      </w:rPr>
      <w:t>Ar simbolu x jānorāda savs balsojums</w:t>
    </w:r>
  </w:p>
  <w:p w14:paraId="3EE90ED2" w14:textId="49882DA3" w:rsidR="00C96B1A" w:rsidRPr="00C96B1A" w:rsidRDefault="00C96B1A" w:rsidP="00C96B1A">
    <w:pPr>
      <w:keepNext/>
      <w:jc w:val="both"/>
      <w:outlineLvl w:val="1"/>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23D9D" w14:textId="77777777" w:rsidR="00844E11" w:rsidRDefault="00844E11">
      <w:r>
        <w:separator/>
      </w:r>
    </w:p>
  </w:footnote>
  <w:footnote w:type="continuationSeparator" w:id="0">
    <w:p w14:paraId="720F6B5A" w14:textId="77777777" w:rsidR="00844E11" w:rsidRDefault="00844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755"/>
    <w:multiLevelType w:val="hybridMultilevel"/>
    <w:tmpl w:val="AE2A2EE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00746"/>
    <w:multiLevelType w:val="hybridMultilevel"/>
    <w:tmpl w:val="3508CDF2"/>
    <w:lvl w:ilvl="0" w:tplc="6A14EF70">
      <w:start w:val="1"/>
      <w:numFmt w:val="decimal"/>
      <w:lvlText w:val="%1)"/>
      <w:lvlJc w:val="left"/>
      <w:pPr>
        <w:ind w:left="360" w:hanging="360"/>
      </w:pPr>
      <w:rPr>
        <w:rFonts w:ascii="Times New Roman"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2EF2B5D"/>
    <w:multiLevelType w:val="hybridMultilevel"/>
    <w:tmpl w:val="59E4FA54"/>
    <w:lvl w:ilvl="0" w:tplc="2ADE08FE">
      <w:start w:val="1"/>
      <w:numFmt w:val="decimal"/>
      <w:lvlText w:val="%1)"/>
      <w:lvlJc w:val="left"/>
      <w:pPr>
        <w:ind w:left="360" w:hanging="360"/>
      </w:pPr>
      <w:rPr>
        <w:b w:val="0"/>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0C645D"/>
    <w:multiLevelType w:val="hybridMultilevel"/>
    <w:tmpl w:val="427AC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266B39"/>
    <w:multiLevelType w:val="hybridMultilevel"/>
    <w:tmpl w:val="5AD61C3C"/>
    <w:lvl w:ilvl="0" w:tplc="A7725ECE">
      <w:start w:val="1"/>
      <w:numFmt w:val="decimal"/>
      <w:lvlText w:val="%1)"/>
      <w:lvlJc w:val="left"/>
      <w:pPr>
        <w:ind w:left="360" w:hanging="360"/>
      </w:pPr>
      <w:rPr>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0E434CE4"/>
    <w:multiLevelType w:val="hybridMultilevel"/>
    <w:tmpl w:val="6406D6F8"/>
    <w:lvl w:ilvl="0" w:tplc="D79AE6D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1BB41EE"/>
    <w:multiLevelType w:val="hybridMultilevel"/>
    <w:tmpl w:val="0F78DAB8"/>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7E1D5D"/>
    <w:multiLevelType w:val="hybridMultilevel"/>
    <w:tmpl w:val="FDA6749E"/>
    <w:lvl w:ilvl="0" w:tplc="042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62B7F0F"/>
    <w:multiLevelType w:val="hybridMultilevel"/>
    <w:tmpl w:val="5FF24F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65422FC"/>
    <w:multiLevelType w:val="hybridMultilevel"/>
    <w:tmpl w:val="BF245ED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28B6080D"/>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695012"/>
    <w:multiLevelType w:val="hybridMultilevel"/>
    <w:tmpl w:val="F258A660"/>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26208BF"/>
    <w:multiLevelType w:val="hybridMultilevel"/>
    <w:tmpl w:val="463A839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36092CB9"/>
    <w:multiLevelType w:val="multilevel"/>
    <w:tmpl w:val="2BB057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762B44"/>
    <w:multiLevelType w:val="hybridMultilevel"/>
    <w:tmpl w:val="32EAB67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45AD5013"/>
    <w:multiLevelType w:val="hybridMultilevel"/>
    <w:tmpl w:val="37B80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20376E2"/>
    <w:multiLevelType w:val="hybridMultilevel"/>
    <w:tmpl w:val="C8306ED0"/>
    <w:lvl w:ilvl="0" w:tplc="C82CC82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64A1D11"/>
    <w:multiLevelType w:val="hybridMultilevel"/>
    <w:tmpl w:val="892AA0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8822CD1"/>
    <w:multiLevelType w:val="hybridMultilevel"/>
    <w:tmpl w:val="31644CE0"/>
    <w:lvl w:ilvl="0" w:tplc="04260011">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DD2965"/>
    <w:multiLevelType w:val="hybridMultilevel"/>
    <w:tmpl w:val="7F42841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5B046603"/>
    <w:multiLevelType w:val="hybridMultilevel"/>
    <w:tmpl w:val="0DC81096"/>
    <w:lvl w:ilvl="0" w:tplc="04260011">
      <w:start w:val="1"/>
      <w:numFmt w:val="decimal"/>
      <w:lvlText w:val="%1)"/>
      <w:lvlJc w:val="left"/>
      <w:pPr>
        <w:tabs>
          <w:tab w:val="num" w:pos="360"/>
        </w:tabs>
        <w:ind w:left="360" w:hanging="360"/>
      </w:pPr>
      <w:rPr>
        <w:rFonts w:hint="default"/>
      </w:rPr>
    </w:lvl>
    <w:lvl w:ilvl="1" w:tplc="0426000F">
      <w:start w:val="1"/>
      <w:numFmt w:val="decimal"/>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9" w15:restartNumberingAfterBreak="0">
    <w:nsid w:val="5D012C2A"/>
    <w:multiLevelType w:val="hybridMultilevel"/>
    <w:tmpl w:val="093C9CEE"/>
    <w:lvl w:ilvl="0" w:tplc="209AF5F0">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0" w15:restartNumberingAfterBreak="0">
    <w:nsid w:val="64863FEF"/>
    <w:multiLevelType w:val="hybridMultilevel"/>
    <w:tmpl w:val="3580FCAE"/>
    <w:lvl w:ilvl="0" w:tplc="8E84E6A0">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6F0C6A57"/>
    <w:multiLevelType w:val="hybridMultilevel"/>
    <w:tmpl w:val="75B060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22E1388"/>
    <w:multiLevelType w:val="hybridMultilevel"/>
    <w:tmpl w:val="8D581352"/>
    <w:lvl w:ilvl="0" w:tplc="1D98B8C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27544F7"/>
    <w:multiLevelType w:val="hybridMultilevel"/>
    <w:tmpl w:val="F9EA4036"/>
    <w:lvl w:ilvl="0" w:tplc="C0BC8F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34E58C7"/>
    <w:multiLevelType w:val="hybridMultilevel"/>
    <w:tmpl w:val="21DEC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DF53CC"/>
    <w:multiLevelType w:val="hybridMultilevel"/>
    <w:tmpl w:val="7A64D31E"/>
    <w:lvl w:ilvl="0" w:tplc="377297C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7A375AC"/>
    <w:multiLevelType w:val="multilevel"/>
    <w:tmpl w:val="2BB05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34257E"/>
    <w:multiLevelType w:val="hybridMultilevel"/>
    <w:tmpl w:val="35660D8A"/>
    <w:lvl w:ilvl="0" w:tplc="04260011">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8" w15:restartNumberingAfterBreak="0">
    <w:nsid w:val="7D4D4727"/>
    <w:multiLevelType w:val="hybridMultilevel"/>
    <w:tmpl w:val="21924D1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7DF742BF"/>
    <w:multiLevelType w:val="multilevel"/>
    <w:tmpl w:val="C0F4D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3501608">
    <w:abstractNumId w:val="0"/>
  </w:num>
  <w:num w:numId="2" w16cid:durableId="1573852047">
    <w:abstractNumId w:val="28"/>
  </w:num>
  <w:num w:numId="3" w16cid:durableId="1614172775">
    <w:abstractNumId w:val="4"/>
  </w:num>
  <w:num w:numId="4" w16cid:durableId="1481342957">
    <w:abstractNumId w:val="33"/>
  </w:num>
  <w:num w:numId="5" w16cid:durableId="943463486">
    <w:abstractNumId w:val="11"/>
  </w:num>
  <w:num w:numId="6" w16cid:durableId="330181567">
    <w:abstractNumId w:val="31"/>
  </w:num>
  <w:num w:numId="7" w16cid:durableId="769394032">
    <w:abstractNumId w:val="32"/>
  </w:num>
  <w:num w:numId="8" w16cid:durableId="488446284">
    <w:abstractNumId w:val="12"/>
  </w:num>
  <w:num w:numId="9" w16cid:durableId="1372607391">
    <w:abstractNumId w:val="29"/>
  </w:num>
  <w:num w:numId="10" w16cid:durableId="1266160054">
    <w:abstractNumId w:val="24"/>
  </w:num>
  <w:num w:numId="11" w16cid:durableId="1371418364">
    <w:abstractNumId w:val="35"/>
  </w:num>
  <w:num w:numId="12" w16cid:durableId="1032459364">
    <w:abstractNumId w:val="1"/>
  </w:num>
  <w:num w:numId="13" w16cid:durableId="1885632238">
    <w:abstractNumId w:val="26"/>
  </w:num>
  <w:num w:numId="14" w16cid:durableId="1458065479">
    <w:abstractNumId w:val="37"/>
  </w:num>
  <w:num w:numId="15" w16cid:durableId="927546202">
    <w:abstractNumId w:val="10"/>
  </w:num>
  <w:num w:numId="16" w16cid:durableId="1515999392">
    <w:abstractNumId w:val="5"/>
  </w:num>
  <w:num w:numId="17" w16cid:durableId="1179347158">
    <w:abstractNumId w:val="16"/>
  </w:num>
  <w:num w:numId="18" w16cid:durableId="855194311">
    <w:abstractNumId w:val="22"/>
  </w:num>
  <w:num w:numId="19" w16cid:durableId="1605728131">
    <w:abstractNumId w:val="9"/>
  </w:num>
  <w:num w:numId="20" w16cid:durableId="367144469">
    <w:abstractNumId w:val="3"/>
  </w:num>
  <w:num w:numId="21" w16cid:durableId="1091244375">
    <w:abstractNumId w:val="17"/>
  </w:num>
  <w:num w:numId="22" w16cid:durableId="220413192">
    <w:abstractNumId w:val="20"/>
  </w:num>
  <w:num w:numId="23" w16cid:durableId="2093697291">
    <w:abstractNumId w:val="36"/>
  </w:num>
  <w:num w:numId="24" w16cid:durableId="1095636682">
    <w:abstractNumId w:val="39"/>
  </w:num>
  <w:num w:numId="25" w16cid:durableId="903685142">
    <w:abstractNumId w:val="6"/>
  </w:num>
  <w:num w:numId="26" w16cid:durableId="1938366198">
    <w:abstractNumId w:val="19"/>
  </w:num>
  <w:num w:numId="27" w16cid:durableId="1398627262">
    <w:abstractNumId w:val="27"/>
  </w:num>
  <w:num w:numId="28" w16cid:durableId="766657831">
    <w:abstractNumId w:val="8"/>
  </w:num>
  <w:num w:numId="29" w16cid:durableId="958030187">
    <w:abstractNumId w:val="38"/>
  </w:num>
  <w:num w:numId="30" w16cid:durableId="1129661459">
    <w:abstractNumId w:val="2"/>
  </w:num>
  <w:num w:numId="31" w16cid:durableId="2131124999">
    <w:abstractNumId w:val="25"/>
  </w:num>
  <w:num w:numId="32" w16cid:durableId="217210515">
    <w:abstractNumId w:val="15"/>
  </w:num>
  <w:num w:numId="33" w16cid:durableId="263390658">
    <w:abstractNumId w:val="7"/>
  </w:num>
  <w:num w:numId="34" w16cid:durableId="450050534">
    <w:abstractNumId w:val="21"/>
  </w:num>
  <w:num w:numId="35" w16cid:durableId="1322855689">
    <w:abstractNumId w:val="18"/>
  </w:num>
  <w:num w:numId="36" w16cid:durableId="474222546">
    <w:abstractNumId w:val="14"/>
  </w:num>
  <w:num w:numId="37" w16cid:durableId="500631878">
    <w:abstractNumId w:val="23"/>
  </w:num>
  <w:num w:numId="38" w16cid:durableId="1081101179">
    <w:abstractNumId w:val="13"/>
  </w:num>
  <w:num w:numId="39" w16cid:durableId="60104768">
    <w:abstractNumId w:val="34"/>
  </w:num>
  <w:num w:numId="40" w16cid:durableId="1664096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1071B"/>
    <w:rsid w:val="00023240"/>
    <w:rsid w:val="0003385D"/>
    <w:rsid w:val="000D6831"/>
    <w:rsid w:val="000E1A68"/>
    <w:rsid w:val="000E2900"/>
    <w:rsid w:val="001001AB"/>
    <w:rsid w:val="0010344A"/>
    <w:rsid w:val="0011017A"/>
    <w:rsid w:val="00111225"/>
    <w:rsid w:val="00113346"/>
    <w:rsid w:val="00130B6F"/>
    <w:rsid w:val="001450D2"/>
    <w:rsid w:val="00153CE9"/>
    <w:rsid w:val="0017275A"/>
    <w:rsid w:val="00181B72"/>
    <w:rsid w:val="001842D1"/>
    <w:rsid w:val="001A41A7"/>
    <w:rsid w:val="001C172A"/>
    <w:rsid w:val="001C73A2"/>
    <w:rsid w:val="001E79D3"/>
    <w:rsid w:val="00205046"/>
    <w:rsid w:val="00232CCD"/>
    <w:rsid w:val="00246FD1"/>
    <w:rsid w:val="0026437B"/>
    <w:rsid w:val="00277186"/>
    <w:rsid w:val="00277A0F"/>
    <w:rsid w:val="002864DF"/>
    <w:rsid w:val="002E238E"/>
    <w:rsid w:val="002E3623"/>
    <w:rsid w:val="002E6B3F"/>
    <w:rsid w:val="003112E3"/>
    <w:rsid w:val="00313357"/>
    <w:rsid w:val="00357625"/>
    <w:rsid w:val="003578A0"/>
    <w:rsid w:val="003857BE"/>
    <w:rsid w:val="00397D2A"/>
    <w:rsid w:val="003E2155"/>
    <w:rsid w:val="003E7074"/>
    <w:rsid w:val="00407F84"/>
    <w:rsid w:val="00456D04"/>
    <w:rsid w:val="00467BE7"/>
    <w:rsid w:val="004721BB"/>
    <w:rsid w:val="004B0247"/>
    <w:rsid w:val="004B11AF"/>
    <w:rsid w:val="004C4F35"/>
    <w:rsid w:val="004D75B9"/>
    <w:rsid w:val="00520811"/>
    <w:rsid w:val="00540D38"/>
    <w:rsid w:val="00552162"/>
    <w:rsid w:val="005A3AEF"/>
    <w:rsid w:val="005B0372"/>
    <w:rsid w:val="00632409"/>
    <w:rsid w:val="00641A25"/>
    <w:rsid w:val="006472FC"/>
    <w:rsid w:val="006478D0"/>
    <w:rsid w:val="00655FD6"/>
    <w:rsid w:val="00667D53"/>
    <w:rsid w:val="00673C79"/>
    <w:rsid w:val="006967A4"/>
    <w:rsid w:val="006B7D36"/>
    <w:rsid w:val="006C2455"/>
    <w:rsid w:val="006D5693"/>
    <w:rsid w:val="006F1715"/>
    <w:rsid w:val="006F4764"/>
    <w:rsid w:val="007374C6"/>
    <w:rsid w:val="007D51CD"/>
    <w:rsid w:val="007E58FC"/>
    <w:rsid w:val="00811AE3"/>
    <w:rsid w:val="00843BD4"/>
    <w:rsid w:val="00844E11"/>
    <w:rsid w:val="00845AF7"/>
    <w:rsid w:val="00853A20"/>
    <w:rsid w:val="00854341"/>
    <w:rsid w:val="00877641"/>
    <w:rsid w:val="008A4BEB"/>
    <w:rsid w:val="008C0C0B"/>
    <w:rsid w:val="008C0C89"/>
    <w:rsid w:val="008C2125"/>
    <w:rsid w:val="008C5492"/>
    <w:rsid w:val="008D759E"/>
    <w:rsid w:val="008F5CCA"/>
    <w:rsid w:val="00902926"/>
    <w:rsid w:val="00912AAC"/>
    <w:rsid w:val="00912F58"/>
    <w:rsid w:val="009257DC"/>
    <w:rsid w:val="0094130C"/>
    <w:rsid w:val="009A0E1D"/>
    <w:rsid w:val="009A5AEE"/>
    <w:rsid w:val="009F17B4"/>
    <w:rsid w:val="009F2754"/>
    <w:rsid w:val="00A10553"/>
    <w:rsid w:val="00A1744C"/>
    <w:rsid w:val="00A241FE"/>
    <w:rsid w:val="00A26A29"/>
    <w:rsid w:val="00A36EE6"/>
    <w:rsid w:val="00A44C85"/>
    <w:rsid w:val="00A45ED3"/>
    <w:rsid w:val="00A703EA"/>
    <w:rsid w:val="00A77C4C"/>
    <w:rsid w:val="00AB7BBA"/>
    <w:rsid w:val="00AD0E86"/>
    <w:rsid w:val="00AF3A21"/>
    <w:rsid w:val="00AF644F"/>
    <w:rsid w:val="00AF69AB"/>
    <w:rsid w:val="00B112DC"/>
    <w:rsid w:val="00B35B6C"/>
    <w:rsid w:val="00B73573"/>
    <w:rsid w:val="00B96C0E"/>
    <w:rsid w:val="00BE1841"/>
    <w:rsid w:val="00BE7E70"/>
    <w:rsid w:val="00BF0F99"/>
    <w:rsid w:val="00BF1B57"/>
    <w:rsid w:val="00BF55FC"/>
    <w:rsid w:val="00C02F0E"/>
    <w:rsid w:val="00C047A1"/>
    <w:rsid w:val="00C07383"/>
    <w:rsid w:val="00C248CE"/>
    <w:rsid w:val="00C42F3B"/>
    <w:rsid w:val="00C73F12"/>
    <w:rsid w:val="00C96B1A"/>
    <w:rsid w:val="00CC18BC"/>
    <w:rsid w:val="00CE17EC"/>
    <w:rsid w:val="00D02C6A"/>
    <w:rsid w:val="00D06F82"/>
    <w:rsid w:val="00D107B2"/>
    <w:rsid w:val="00D25639"/>
    <w:rsid w:val="00D551C7"/>
    <w:rsid w:val="00D57D8A"/>
    <w:rsid w:val="00DD6A9A"/>
    <w:rsid w:val="00DE01F1"/>
    <w:rsid w:val="00DE114B"/>
    <w:rsid w:val="00DE1E39"/>
    <w:rsid w:val="00DE4390"/>
    <w:rsid w:val="00E232FA"/>
    <w:rsid w:val="00E35BAE"/>
    <w:rsid w:val="00E717D1"/>
    <w:rsid w:val="00E82A9E"/>
    <w:rsid w:val="00E96D00"/>
    <w:rsid w:val="00EB288E"/>
    <w:rsid w:val="00EC6B18"/>
    <w:rsid w:val="00EE53CF"/>
    <w:rsid w:val="00F11446"/>
    <w:rsid w:val="00F37D7F"/>
    <w:rsid w:val="00F54E4B"/>
    <w:rsid w:val="00F567F1"/>
    <w:rsid w:val="00F77555"/>
    <w:rsid w:val="00F916FC"/>
    <w:rsid w:val="00FA0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78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6580-0571-4C82-9EBB-5BC0E42E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3468</Words>
  <Characters>1977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2022-05-19T12:09:00Z</dcterms:created>
  <dcterms:modified xsi:type="dcterms:W3CDTF">2022-06-01T08:16:00Z</dcterms:modified>
</cp:coreProperties>
</file>