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181C" w14:textId="77777777" w:rsidR="004B2C0C" w:rsidRPr="000164B1" w:rsidRDefault="004B2C0C"/>
    <w:p w14:paraId="703BBBD7" w14:textId="77777777" w:rsidR="006D669A" w:rsidRPr="000164B1" w:rsidRDefault="006D669A"/>
    <w:p w14:paraId="3EA226DC" w14:textId="77777777" w:rsidR="004B2C0C" w:rsidRPr="000164B1" w:rsidRDefault="004B2C0C"/>
    <w:p w14:paraId="6DB99438" w14:textId="77777777" w:rsidR="004B2C0C" w:rsidRPr="000164B1" w:rsidRDefault="004B2C0C">
      <w:r w:rsidRPr="000164B1">
        <w:t xml:space="preserve">Rīgā, </w:t>
      </w:r>
      <w:r w:rsidR="002201E9">
        <w:t>2023</w:t>
      </w:r>
      <w:r w:rsidRPr="000164B1">
        <w:t xml:space="preserve">.gada </w:t>
      </w:r>
      <w:r w:rsidR="002201E9">
        <w:t>6</w:t>
      </w:r>
      <w:r w:rsidR="00B45A47">
        <w:t>. aprīlī</w:t>
      </w:r>
    </w:p>
    <w:p w14:paraId="0378216F" w14:textId="77777777" w:rsidR="004B2C0C" w:rsidRPr="000164B1" w:rsidRDefault="004B2C0C"/>
    <w:p w14:paraId="32A740D1" w14:textId="77777777" w:rsidR="004B2C0C" w:rsidRPr="000164B1" w:rsidRDefault="004B2C0C">
      <w:pPr>
        <w:jc w:val="center"/>
      </w:pPr>
    </w:p>
    <w:p w14:paraId="556E732F" w14:textId="77777777" w:rsidR="006D669A" w:rsidRPr="000164B1" w:rsidRDefault="006D669A">
      <w:pPr>
        <w:jc w:val="center"/>
      </w:pPr>
    </w:p>
    <w:p w14:paraId="0945A313" w14:textId="77777777" w:rsidR="004B2C0C" w:rsidRPr="000164B1" w:rsidRDefault="000543EC">
      <w:pPr>
        <w:jc w:val="center"/>
        <w:rPr>
          <w:b/>
          <w:bCs/>
        </w:rPr>
      </w:pPr>
      <w:r>
        <w:rPr>
          <w:b/>
          <w:bCs/>
        </w:rPr>
        <w:t xml:space="preserve">AKCIJU SABIEDRĪBAS </w:t>
      </w:r>
      <w:r w:rsidR="004B2C0C" w:rsidRPr="000164B1">
        <w:rPr>
          <w:b/>
          <w:bCs/>
        </w:rPr>
        <w:t>“</w:t>
      </w:r>
      <w:r w:rsidR="00A06EB2" w:rsidRPr="000164B1">
        <w:rPr>
          <w:b/>
          <w:bCs/>
        </w:rPr>
        <w:t>VEF</w:t>
      </w:r>
      <w:r w:rsidR="004B2C0C" w:rsidRPr="000164B1">
        <w:rPr>
          <w:b/>
          <w:bCs/>
        </w:rPr>
        <w:t>”</w:t>
      </w:r>
    </w:p>
    <w:p w14:paraId="4F8DD0F1" w14:textId="77777777" w:rsidR="004B2C0C" w:rsidRPr="000164B1" w:rsidRDefault="004B2C0C">
      <w:pPr>
        <w:jc w:val="center"/>
        <w:rPr>
          <w:b/>
          <w:bCs/>
        </w:rPr>
      </w:pPr>
      <w:r w:rsidRPr="000164B1">
        <w:rPr>
          <w:b/>
          <w:bCs/>
        </w:rPr>
        <w:t>PADOMES ZIŅOJUMS</w:t>
      </w:r>
    </w:p>
    <w:p w14:paraId="0E957A81" w14:textId="77777777" w:rsidR="004B2C0C" w:rsidRPr="000164B1" w:rsidRDefault="004B2C0C">
      <w:pPr>
        <w:jc w:val="center"/>
        <w:rPr>
          <w:b/>
          <w:bCs/>
        </w:rPr>
      </w:pPr>
    </w:p>
    <w:p w14:paraId="17896F3F" w14:textId="77777777" w:rsidR="004B2C0C" w:rsidRPr="000164B1" w:rsidRDefault="002201E9">
      <w:pPr>
        <w:jc w:val="center"/>
        <w:rPr>
          <w:b/>
          <w:bCs/>
        </w:rPr>
      </w:pPr>
      <w:r>
        <w:rPr>
          <w:b/>
          <w:bCs/>
        </w:rPr>
        <w:t>2023</w:t>
      </w:r>
      <w:r w:rsidR="004B2C0C" w:rsidRPr="000164B1">
        <w:rPr>
          <w:b/>
          <w:bCs/>
        </w:rPr>
        <w:t>.</w:t>
      </w:r>
      <w:r w:rsidR="00E048A3">
        <w:rPr>
          <w:b/>
          <w:bCs/>
        </w:rPr>
        <w:t xml:space="preserve"> </w:t>
      </w:r>
      <w:r w:rsidR="004B2C0C" w:rsidRPr="000164B1">
        <w:rPr>
          <w:b/>
          <w:bCs/>
        </w:rPr>
        <w:t xml:space="preserve">GADA </w:t>
      </w:r>
      <w:r w:rsidR="00B45A47">
        <w:rPr>
          <w:b/>
          <w:bCs/>
        </w:rPr>
        <w:t>2</w:t>
      </w:r>
      <w:r>
        <w:rPr>
          <w:b/>
          <w:bCs/>
        </w:rPr>
        <w:t>6</w:t>
      </w:r>
      <w:r w:rsidR="00B45A47">
        <w:rPr>
          <w:b/>
          <w:bCs/>
        </w:rPr>
        <w:t>. APRĪĻA</w:t>
      </w:r>
    </w:p>
    <w:p w14:paraId="0E7D8933" w14:textId="77777777" w:rsidR="004B2C0C" w:rsidRPr="000164B1" w:rsidRDefault="004B2C0C">
      <w:pPr>
        <w:jc w:val="center"/>
        <w:rPr>
          <w:b/>
          <w:bCs/>
        </w:rPr>
      </w:pPr>
      <w:r w:rsidRPr="000164B1">
        <w:rPr>
          <w:b/>
          <w:bCs/>
        </w:rPr>
        <w:t>KĀRTĒJAI AKCIONĀRU SAPULCEI</w:t>
      </w:r>
    </w:p>
    <w:p w14:paraId="01051DAE" w14:textId="77777777" w:rsidR="004B2C0C" w:rsidRDefault="004B2C0C">
      <w:pPr>
        <w:jc w:val="center"/>
      </w:pPr>
    </w:p>
    <w:p w14:paraId="3C505FDF" w14:textId="77777777" w:rsidR="006A6F19" w:rsidRDefault="006A6F19" w:rsidP="006A6F19">
      <w:pPr>
        <w:jc w:val="both"/>
      </w:pPr>
      <w:r w:rsidRPr="000164B1">
        <w:t>Padome pārskata gadā veikusi uzņēmuma valdes darbības uzraudzību atbilstoši Komerclikuma un Sabiedrības statūtu prasībām, noturētas vairākas padomes sēdes, kurā izskatīti valdes sagatavotie pārskati par Sabiedrības stāvokli</w:t>
      </w:r>
      <w:r>
        <w:t>.</w:t>
      </w:r>
    </w:p>
    <w:p w14:paraId="727AC8AC" w14:textId="77777777" w:rsidR="006A6F19" w:rsidRPr="000164B1" w:rsidRDefault="006A6F19">
      <w:pPr>
        <w:jc w:val="center"/>
      </w:pPr>
    </w:p>
    <w:p w14:paraId="6B7171E8" w14:textId="77777777" w:rsidR="006A6F19" w:rsidRPr="006A6F19" w:rsidRDefault="00C94CDB">
      <w:pPr>
        <w:jc w:val="both"/>
        <w:rPr>
          <w:rFonts w:ascii="TimesNewRomanPSMT" w:hAnsi="TimesNewRomanPSMT" w:cs="TimesNewRomanPSMT"/>
        </w:rPr>
      </w:pPr>
      <w:r w:rsidRPr="000164B1">
        <w:t>P</w:t>
      </w:r>
      <w:r w:rsidR="004B2C0C" w:rsidRPr="000164B1">
        <w:t xml:space="preserve">adomei </w:t>
      </w:r>
      <w:r w:rsidR="002F4EC9">
        <w:t>uzskata, ka</w:t>
      </w:r>
      <w:r w:rsidR="004B2C0C" w:rsidRPr="000164B1">
        <w:t xml:space="preserve"> </w:t>
      </w:r>
      <w:r w:rsidR="000543EC">
        <w:t>akciju sabiedrības</w:t>
      </w:r>
      <w:r w:rsidR="004B2C0C" w:rsidRPr="000164B1">
        <w:t xml:space="preserve"> “</w:t>
      </w:r>
      <w:r w:rsidR="00A06EB2" w:rsidRPr="000164B1">
        <w:t>VEF</w:t>
      </w:r>
      <w:r w:rsidR="004B2C0C" w:rsidRPr="000164B1">
        <w:t xml:space="preserve">” </w:t>
      </w:r>
      <w:r w:rsidR="002201E9">
        <w:t>2022</w:t>
      </w:r>
      <w:r w:rsidR="004B2C0C" w:rsidRPr="000164B1">
        <w:t>.</w:t>
      </w:r>
      <w:r w:rsidR="00E048A3">
        <w:t xml:space="preserve"> </w:t>
      </w:r>
      <w:r w:rsidR="004B2C0C" w:rsidRPr="000164B1">
        <w:t>gada pārskat</w:t>
      </w:r>
      <w:r w:rsidRPr="000164B1">
        <w:t>s ir sastādīts</w:t>
      </w:r>
      <w:r w:rsidR="004B2C0C" w:rsidRPr="000164B1">
        <w:t xml:space="preserve"> atbilstoši </w:t>
      </w:r>
      <w:r w:rsidR="006D669A" w:rsidRPr="000164B1">
        <w:t>Gada pārskatu</w:t>
      </w:r>
      <w:r w:rsidR="00E33661">
        <w:t xml:space="preserve"> un konsolidēto gada pārskatu</w:t>
      </w:r>
      <w:r w:rsidR="006D669A" w:rsidRPr="000164B1">
        <w:t xml:space="preserve"> </w:t>
      </w:r>
      <w:r w:rsidR="004B2C0C" w:rsidRPr="000164B1">
        <w:t xml:space="preserve">likumam un citu normatīvo aktu prasībām. Padome rekomendē akcionāriem </w:t>
      </w:r>
      <w:r w:rsidR="00775190">
        <w:t xml:space="preserve">apstiprināt gada pārskatu un </w:t>
      </w:r>
      <w:r w:rsidR="004B2C0C" w:rsidRPr="000164B1">
        <w:t xml:space="preserve">balsot ‘par’ </w:t>
      </w:r>
      <w:r w:rsidR="00B86574" w:rsidRPr="000164B1">
        <w:t>valdes priekšlikumu</w:t>
      </w:r>
      <w:r w:rsidR="00872A9C">
        <w:t xml:space="preserve"> peļņas izlietošanai</w:t>
      </w:r>
      <w:r w:rsidR="004B2C0C" w:rsidRPr="000164B1">
        <w:t xml:space="preserve">. </w:t>
      </w:r>
      <w:r w:rsidR="000543EC">
        <w:t>Tāpat</w:t>
      </w:r>
      <w:r w:rsidR="006A6F19">
        <w:t>,</w:t>
      </w:r>
      <w:r w:rsidR="000543EC">
        <w:t xml:space="preserve"> padome iesaka </w:t>
      </w:r>
      <w:r w:rsidR="000543EC" w:rsidRPr="000164B1">
        <w:t>balsot ‘par’</w:t>
      </w:r>
      <w:r w:rsidR="000543EC">
        <w:t xml:space="preserve"> valdes </w:t>
      </w:r>
      <w:r w:rsidR="002F4EC9">
        <w:t xml:space="preserve">izvēlēto </w:t>
      </w:r>
      <w:r w:rsidR="002F4EC9">
        <w:rPr>
          <w:rFonts w:ascii="TimesNewRomanPSMT" w:hAnsi="TimesNewRomanPSMT" w:cs="TimesNewRomanPSMT"/>
        </w:rPr>
        <w:t>zvērinātu revidentu revīzijas pakalpojumu sniegšanai akciju sabiedrībā</w:t>
      </w:r>
      <w:r w:rsidR="00F97FE5">
        <w:rPr>
          <w:rFonts w:ascii="TimesNewRomanPSMT" w:hAnsi="TimesNewRomanPSMT" w:cs="TimesNewRomanPSMT"/>
        </w:rPr>
        <w:t xml:space="preserve"> „VEF” nākamajam pārskata gadam</w:t>
      </w:r>
      <w:r w:rsidR="00151D28">
        <w:rPr>
          <w:rFonts w:ascii="TimesNewRomanPSMT" w:hAnsi="TimesNewRomanPSMT" w:cs="TimesNewRomanPSMT"/>
        </w:rPr>
        <w:t>.</w:t>
      </w:r>
      <w:r w:rsidR="006A6F19">
        <w:rPr>
          <w:rFonts w:ascii="TimesNewRomanPSMT" w:hAnsi="TimesNewRomanPSMT" w:cs="TimesNewRomanPSMT"/>
        </w:rPr>
        <w:t xml:space="preserve"> Padome ir arī izskatījusi un akceptējusi valdes sagatavo akciju sabiedrības „VEF” korporatīvās pārvaldības ziņojumu par </w:t>
      </w:r>
      <w:r w:rsidR="002201E9">
        <w:rPr>
          <w:rFonts w:ascii="TimesNewRomanPSMT" w:hAnsi="TimesNewRomanPSMT" w:cs="TimesNewRomanPSMT"/>
        </w:rPr>
        <w:t>2022</w:t>
      </w:r>
      <w:r w:rsidR="006A6F19">
        <w:rPr>
          <w:rFonts w:ascii="TimesNewRomanPSMT" w:hAnsi="TimesNewRomanPSMT" w:cs="TimesNewRomanPSMT"/>
        </w:rPr>
        <w:t>.</w:t>
      </w:r>
      <w:r w:rsidR="00E048A3">
        <w:rPr>
          <w:rFonts w:ascii="TimesNewRomanPSMT" w:hAnsi="TimesNewRomanPSMT" w:cs="TimesNewRomanPSMT"/>
        </w:rPr>
        <w:t xml:space="preserve"> </w:t>
      </w:r>
      <w:r w:rsidR="006A6F19">
        <w:rPr>
          <w:rFonts w:ascii="TimesNewRomanPSMT" w:hAnsi="TimesNewRomanPSMT" w:cs="TimesNewRomanPSMT"/>
        </w:rPr>
        <w:t>gadu.</w:t>
      </w:r>
    </w:p>
    <w:p w14:paraId="7A2BC232" w14:textId="77777777" w:rsidR="006E3DD0" w:rsidRDefault="006E3DD0">
      <w:pPr>
        <w:jc w:val="both"/>
      </w:pPr>
    </w:p>
    <w:p w14:paraId="7BC5EE2C" w14:textId="77777777" w:rsidR="004B2C0C" w:rsidRPr="000164B1" w:rsidRDefault="002F4EC9">
      <w:pPr>
        <w:jc w:val="both"/>
      </w:pPr>
      <w:r>
        <w:t>Padome s</w:t>
      </w:r>
      <w:r w:rsidR="004B2C0C" w:rsidRPr="000164B1">
        <w:t>abiedrības darbīb</w:t>
      </w:r>
      <w:r>
        <w:t>u</w:t>
      </w:r>
      <w:r w:rsidR="004B2C0C" w:rsidRPr="000164B1">
        <w:t xml:space="preserve"> pār</w:t>
      </w:r>
      <w:r>
        <w:t>skata gadā vērtē</w:t>
      </w:r>
      <w:r w:rsidR="004B2C0C" w:rsidRPr="000164B1">
        <w:t xml:space="preserve"> pozitīvi. Valde ir pildījusi savus pienākumus atbilstoši normatīvo aktu prasībām, nodrošinot akcionāru interešu aizsardzīb</w:t>
      </w:r>
      <w:r>
        <w:t xml:space="preserve">u. Valdes darbības rezultātā </w:t>
      </w:r>
      <w:r w:rsidR="004B2C0C" w:rsidRPr="000164B1">
        <w:t>sabiedrības finanšu stāvoklis</w:t>
      </w:r>
      <w:r>
        <w:t xml:space="preserve"> ir </w:t>
      </w:r>
      <w:r w:rsidR="00D91590">
        <w:t>saglabājies stabils</w:t>
      </w:r>
      <w:r w:rsidR="00E048A3">
        <w:t>.</w:t>
      </w:r>
    </w:p>
    <w:p w14:paraId="734F117B" w14:textId="77777777" w:rsidR="004B2C0C" w:rsidRPr="000164B1" w:rsidRDefault="004B2C0C">
      <w:pPr>
        <w:jc w:val="both"/>
      </w:pPr>
    </w:p>
    <w:p w14:paraId="3B5E937F" w14:textId="77777777" w:rsidR="006E3DD0" w:rsidRDefault="006E3DD0" w:rsidP="006E3DD0">
      <w:pPr>
        <w:jc w:val="both"/>
      </w:pPr>
      <w:r>
        <w:t>Izpildot akciju sabiedrības</w:t>
      </w:r>
      <w:r w:rsidRPr="000164B1">
        <w:t xml:space="preserve"> </w:t>
      </w:r>
      <w:r>
        <w:t>„VEF” akcionāru sapulces lēmumu, Padome pārskata periodā ir pildījusi Finanšu instrumentu tirgus likumā noteiktos revīzijas komitejas uzdevumus, tajā skaitā:</w:t>
      </w:r>
    </w:p>
    <w:p w14:paraId="364D33B2" w14:textId="77777777" w:rsidR="006E3DD0" w:rsidRDefault="006E3DD0" w:rsidP="006E3DD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uzraudzījusi valdes darbu akciju sabiedrības „VEF” finanšu pārskata sagatavošanā;</w:t>
      </w:r>
    </w:p>
    <w:p w14:paraId="4AC51538" w14:textId="77777777" w:rsidR="006E3DD0" w:rsidRDefault="006E3DD0" w:rsidP="006E3DD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uzraudzījusi akciju sabiedrības „VEF” valdes izveidotās un īstenotās iekšējās kontroles un riska pārvaldības sistēmas darbības efektivitāti;</w:t>
      </w:r>
    </w:p>
    <w:p w14:paraId="05CBF238" w14:textId="77777777" w:rsidR="006E3DD0" w:rsidRDefault="006E3DD0" w:rsidP="006E3DD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uzraudzījusi likumā noteiktās akciju sabiedrības „VEF” gada pārskata pārbaudes norisi un pārbaudes rezultātā konstatēto trūkumu novēršanu;</w:t>
      </w:r>
    </w:p>
    <w:p w14:paraId="7C17FEE5" w14:textId="77777777" w:rsidR="006E3DD0" w:rsidRDefault="00D91590" w:rsidP="006E3DD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atbalsta un iesaka valdes piedāvāto</w:t>
      </w:r>
      <w:r w:rsidR="006E3DD0">
        <w:rPr>
          <w:rFonts w:ascii="TimesNewRomanPSMT" w:hAnsi="TimesNewRomanPSMT" w:cs="TimesNewRomanPSMT"/>
        </w:rPr>
        <w:t xml:space="preserve"> zvērinātu revidentu revīzijas pakalpojumu sniegšanai akciju sabiedrībā „VEF” nākamajam pārskata gadam;</w:t>
      </w:r>
    </w:p>
    <w:p w14:paraId="3F9A8C01" w14:textId="77777777" w:rsidR="006E3DD0" w:rsidRDefault="006E3DD0" w:rsidP="006E3DD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ir pārbaudījusi un uzraudzījusi akciju sabiedrības „VEF” zvērināta revidenta neatkarību likuma "</w:t>
      </w:r>
      <w:r w:rsidR="004825F8" w:rsidRPr="004825F8">
        <w:rPr>
          <w:rFonts w:ascii="TimesNewRomanPSMT" w:hAnsi="TimesNewRomanPSMT" w:cs="TimesNewRomanPSMT"/>
        </w:rPr>
        <w:t>Revīzijas pakalpojumu likums</w:t>
      </w:r>
      <w:r>
        <w:rPr>
          <w:rFonts w:ascii="TimesNewRomanPSMT" w:hAnsi="TimesNewRomanPSMT" w:cs="TimesNewRomanPSMT"/>
        </w:rPr>
        <w:t>" izpratnē.</w:t>
      </w:r>
    </w:p>
    <w:p w14:paraId="26F9E319" w14:textId="77777777" w:rsidR="00B55CB6" w:rsidRPr="000543EC" w:rsidRDefault="00B55CB6" w:rsidP="006E3DD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pildījusi citus </w:t>
      </w:r>
      <w:r w:rsidRPr="00B55CB6">
        <w:rPr>
          <w:rFonts w:ascii="TimesNewRomanPSMT" w:hAnsi="TimesNewRomanPSMT" w:cs="TimesNewRomanPSMT"/>
        </w:rPr>
        <w:t>Regulā Nr. 537/2014 revīzijas komitejai noteiktos uzdevumus</w:t>
      </w:r>
      <w:r>
        <w:rPr>
          <w:rFonts w:ascii="TimesNewRomanPSMT" w:hAnsi="TimesNewRomanPSMT" w:cs="TimesNewRomanPSMT"/>
        </w:rPr>
        <w:t>.</w:t>
      </w:r>
    </w:p>
    <w:p w14:paraId="5B89FCAA" w14:textId="77777777" w:rsidR="006E3DD0" w:rsidRDefault="006E3DD0">
      <w:pPr>
        <w:jc w:val="both"/>
      </w:pPr>
    </w:p>
    <w:p w14:paraId="57AEE3A4" w14:textId="77777777" w:rsidR="000543EC" w:rsidRDefault="000543EC">
      <w:pPr>
        <w:jc w:val="both"/>
      </w:pPr>
    </w:p>
    <w:p w14:paraId="6B5FFB45" w14:textId="77777777" w:rsidR="00BA4778" w:rsidRPr="000164B1" w:rsidRDefault="00BA4778">
      <w:pPr>
        <w:jc w:val="both"/>
      </w:pPr>
    </w:p>
    <w:p w14:paraId="5C376719" w14:textId="77777777" w:rsidR="004B2C0C" w:rsidRPr="000164B1" w:rsidRDefault="004B2C0C">
      <w:pPr>
        <w:jc w:val="both"/>
      </w:pPr>
      <w:r w:rsidRPr="000164B1">
        <w:t xml:space="preserve">Padomes priekšsēdētājs </w:t>
      </w:r>
      <w:r w:rsidRPr="000164B1">
        <w:tab/>
      </w:r>
      <w:r w:rsidRPr="000164B1">
        <w:tab/>
      </w:r>
      <w:r w:rsidRPr="000164B1">
        <w:tab/>
      </w:r>
      <w:r w:rsidRPr="000164B1">
        <w:tab/>
      </w:r>
      <w:r w:rsidRPr="000164B1">
        <w:tab/>
      </w:r>
      <w:r w:rsidR="00A06EB2" w:rsidRPr="000164B1">
        <w:t>Guntis Lipiņš</w:t>
      </w:r>
    </w:p>
    <w:sectPr w:rsidR="004B2C0C" w:rsidRPr="000164B1" w:rsidSect="006A6F19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91C15"/>
    <w:multiLevelType w:val="hybridMultilevel"/>
    <w:tmpl w:val="EBE8B3D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F91877"/>
    <w:multiLevelType w:val="hybridMultilevel"/>
    <w:tmpl w:val="866E9EE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17597">
    <w:abstractNumId w:val="0"/>
  </w:num>
  <w:num w:numId="2" w16cid:durableId="144376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E6"/>
    <w:rsid w:val="000164B1"/>
    <w:rsid w:val="000506C0"/>
    <w:rsid w:val="000543EC"/>
    <w:rsid w:val="000D4F31"/>
    <w:rsid w:val="00151D28"/>
    <w:rsid w:val="002201E9"/>
    <w:rsid w:val="00244B02"/>
    <w:rsid w:val="002725B2"/>
    <w:rsid w:val="00274AA9"/>
    <w:rsid w:val="002F3026"/>
    <w:rsid w:val="002F4EC9"/>
    <w:rsid w:val="00313403"/>
    <w:rsid w:val="003967FC"/>
    <w:rsid w:val="00456DB8"/>
    <w:rsid w:val="00462873"/>
    <w:rsid w:val="004825F8"/>
    <w:rsid w:val="004866A5"/>
    <w:rsid w:val="004B2C0C"/>
    <w:rsid w:val="004F1BE8"/>
    <w:rsid w:val="0050744E"/>
    <w:rsid w:val="005434AE"/>
    <w:rsid w:val="005E3753"/>
    <w:rsid w:val="006718C1"/>
    <w:rsid w:val="006A6F19"/>
    <w:rsid w:val="006B45A9"/>
    <w:rsid w:val="006D669A"/>
    <w:rsid w:val="006E3DD0"/>
    <w:rsid w:val="00775190"/>
    <w:rsid w:val="0078754D"/>
    <w:rsid w:val="007A203A"/>
    <w:rsid w:val="00817DCB"/>
    <w:rsid w:val="00872A9C"/>
    <w:rsid w:val="008F2AF2"/>
    <w:rsid w:val="00942863"/>
    <w:rsid w:val="00A06EB2"/>
    <w:rsid w:val="00A527BA"/>
    <w:rsid w:val="00A65E5B"/>
    <w:rsid w:val="00AC6EA5"/>
    <w:rsid w:val="00B24DFA"/>
    <w:rsid w:val="00B45A47"/>
    <w:rsid w:val="00B465ED"/>
    <w:rsid w:val="00B548D3"/>
    <w:rsid w:val="00B55CB6"/>
    <w:rsid w:val="00B86574"/>
    <w:rsid w:val="00BA4778"/>
    <w:rsid w:val="00C801E6"/>
    <w:rsid w:val="00C94CDB"/>
    <w:rsid w:val="00CA2BE3"/>
    <w:rsid w:val="00CA419A"/>
    <w:rsid w:val="00D66A52"/>
    <w:rsid w:val="00D91590"/>
    <w:rsid w:val="00DA6015"/>
    <w:rsid w:val="00DD326C"/>
    <w:rsid w:val="00E048A3"/>
    <w:rsid w:val="00E31F83"/>
    <w:rsid w:val="00E33661"/>
    <w:rsid w:val="00EB575F"/>
    <w:rsid w:val="00ED54AB"/>
    <w:rsid w:val="00EF7AD0"/>
    <w:rsid w:val="00F901B3"/>
    <w:rsid w:val="00F9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FB768"/>
  <w15:chartTrackingRefBased/>
  <w15:docId w15:val="{C4214BC8-4FF5-4DCC-9AE5-E59A1FF0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Ardente</dc:creator>
  <cp:keywords/>
  <cp:lastModifiedBy>Girts Apsitis</cp:lastModifiedBy>
  <cp:revision>2</cp:revision>
  <cp:lastPrinted>2006-04-26T14:11:00Z</cp:lastPrinted>
  <dcterms:created xsi:type="dcterms:W3CDTF">2023-04-12T11:36:00Z</dcterms:created>
  <dcterms:modified xsi:type="dcterms:W3CDTF">2023-04-12T11:36:00Z</dcterms:modified>
</cp:coreProperties>
</file>