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yle10"/>
        <w:widowControl/>
        <w:spacing w:before="29"/>
        <w:ind w:firstLine="0"/>
        <w:jc w:val="center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 xml:space="preserve">2018-11-08 AB „KLAIPĖDOS NAFTA“ </w:t>
      </w:r>
    </w:p>
    <w:p>
      <w:pPr>
        <w:pStyle w:val="Style10"/>
        <w:widowControl/>
        <w:spacing w:before="29"/>
        <w:ind w:firstLine="0"/>
        <w:jc w:val="center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NEEILINIO VISUOTINIO AKCININKŲ SUSIRINKIMO BALSAVIMO RAŠTU BIULETENIS</w:t>
      </w:r>
    </w:p>
    <w:p>
      <w:pPr>
        <w:jc w:val="center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 xml:space="preserve">Akcininko vardas, pavardė (pavadinimas) </w:t>
      </w: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>
      <w:pPr>
        <w:rPr>
          <w:rStyle w:val="FontStyle17"/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 xml:space="preserve">Akcininko asmens kodas (kodas) </w:t>
      </w: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>
      <w:pPr>
        <w:rPr>
          <w:rStyle w:val="FontStyle17"/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 xml:space="preserve">Turimų akcijų skaičius </w:t>
      </w: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>
      <w:pPr>
        <w:rPr>
          <w:rStyle w:val="FontStyle17"/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Turimų balsų skaičius</w:t>
      </w: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>
      <w:pPr>
        <w:rPr>
          <w:rStyle w:val="FontStyle17"/>
          <w:sz w:val="20"/>
          <w:szCs w:val="20"/>
        </w:rPr>
      </w:pPr>
    </w:p>
    <w:p>
      <w:pPr>
        <w:pStyle w:val="Default"/>
        <w:rPr>
          <w:rStyle w:val="FontStyle13"/>
          <w:b/>
          <w:u w:val="single"/>
        </w:rPr>
      </w:pPr>
      <w:r>
        <w:rPr>
          <w:rStyle w:val="FontStyle13"/>
          <w:b/>
          <w:u w:val="single"/>
        </w:rPr>
        <w:t>Prašome užbraukti nereikalingą žodį „UŽ“ arba „PRIEŠ“,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paliekant neužbrauktą pasirinktą sprendimo variantą: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820"/>
        <w:gridCol w:w="5528"/>
        <w:gridCol w:w="1984"/>
        <w:gridCol w:w="2127"/>
      </w:tblGrid>
      <w:t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>
              <w:rPr>
                <w:sz w:val="20"/>
                <w:szCs w:val="20"/>
              </w:rPr>
              <w:t>Organizaciniai susirinkimo klausimai</w:t>
            </w:r>
          </w:p>
        </w:tc>
      </w:tr>
      <w:t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Susirinkimo pirmininku pasiūlyti išrinkti ir balsuoti „už“ pasiūlytą kandidatą: </w:t>
            </w:r>
          </w:p>
          <w:p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Susirinkimo sekretoriumi pasiūlyti išrinkti ir balsuoti „už“ pasiūlytą kandidatą: </w:t>
            </w:r>
          </w:p>
          <w:p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Asmeniu, atsakingu už Lietuvos Respublikos akcinių bendrovių įstatymo 22 straipsnio 2 dalyje numatytų veiksmų atlikimą, pasiūlyti išrinkti ir balsuoti „už“ pasiūlytą kandidatą</w:t>
            </w:r>
            <w:r>
              <w:rPr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>
        <w:trPr>
          <w:trHeight w:val="34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spacing w:before="40" w:after="4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Darbotvarkės klausimas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Sprendimo projektas</w:t>
            </w:r>
          </w:p>
        </w:tc>
      </w:tr>
      <w:tr>
        <w:trPr>
          <w:trHeight w:val="70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spacing w:before="40" w:after="40" w:line="226" w:lineRule="exact"/>
              <w:jc w:val="both"/>
              <w:rPr>
                <w:rStyle w:val="FontStyle13"/>
              </w:rPr>
            </w:pPr>
            <w:r>
              <w:rPr>
                <w:sz w:val="20"/>
                <w:szCs w:val="20"/>
              </w:rPr>
              <w:t>1. Dėl AB „Klaipėdos nafta“ akcijų suteikimo taisyklių patvirtinimo.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“Patvirtinti AB „Klaipėdos nafta“ akcijų suteikimo taisykles (pridedama).”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rPr>
                <w:rStyle w:val="FontStyle13"/>
              </w:rPr>
            </w:pPr>
          </w:p>
          <w:p>
            <w:pPr>
              <w:pStyle w:val="Style3"/>
              <w:widowControl/>
              <w:rPr>
                <w:rStyle w:val="FontStyle13"/>
              </w:rPr>
            </w:pPr>
          </w:p>
          <w:p>
            <w:pPr>
              <w:pStyle w:val="Style3"/>
              <w:widowControl/>
              <w:jc w:val="center"/>
              <w:rPr>
                <w:rStyle w:val="FontStyle13"/>
              </w:rPr>
            </w:pPr>
          </w:p>
          <w:p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Už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rPr>
                <w:rStyle w:val="FontStyle13"/>
              </w:rPr>
            </w:pPr>
          </w:p>
          <w:p>
            <w:pPr>
              <w:pStyle w:val="Style3"/>
              <w:widowControl/>
              <w:rPr>
                <w:rStyle w:val="FontStyle13"/>
              </w:rPr>
            </w:pPr>
          </w:p>
          <w:p>
            <w:pPr>
              <w:pStyle w:val="Style3"/>
              <w:widowControl/>
              <w:jc w:val="center"/>
              <w:rPr>
                <w:rStyle w:val="FontStyle13"/>
              </w:rPr>
            </w:pPr>
          </w:p>
          <w:p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Prieš</w:t>
            </w:r>
          </w:p>
        </w:tc>
      </w:tr>
      <w:t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spacing w:before="40" w:after="40"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Dėl AB „Klaipėdos nafta“ rezervo savoms akcijoms įsigyti sudarymo.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“Sudaryti AB „Klaipėdos nafta“ rezervą savoms akcijoms įsigyti, kuris būtų formuojamas iš nepaskirstytojo pelno ir kuris neviršytų 1,5% AB „Klaipėdos nafta“ kapitalizacijos.“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jc w:val="center"/>
              <w:rPr>
                <w:rStyle w:val="FontStyle13"/>
              </w:rPr>
            </w:pPr>
          </w:p>
          <w:p>
            <w:pPr>
              <w:pStyle w:val="Style3"/>
              <w:widowControl/>
              <w:rPr>
                <w:rStyle w:val="FontStyle13"/>
              </w:rPr>
            </w:pPr>
          </w:p>
          <w:p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Už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jc w:val="center"/>
              <w:rPr>
                <w:rStyle w:val="FontStyle13"/>
              </w:rPr>
            </w:pPr>
          </w:p>
          <w:p>
            <w:pPr>
              <w:pStyle w:val="Style3"/>
              <w:widowControl/>
              <w:rPr>
                <w:rStyle w:val="FontStyle13"/>
              </w:rPr>
            </w:pPr>
          </w:p>
          <w:p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Prieš</w:t>
            </w:r>
          </w:p>
        </w:tc>
      </w:tr>
    </w:tbl>
    <w:p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  <w:gridCol w:w="1984"/>
        <w:gridCol w:w="2127"/>
      </w:tblGrid>
      <w:t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Dėl bet kokių kitų naujų sprendimų projektų, nenurodytų aukščiau, visais turimais balsais balsuojame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Už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Prieš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>Patvirtiname, kad esame iš anksto susipažinę su šiame balsavimo biuletenyje nurodyto AB „Klaipėdos nafta“ neeilinio visuotinio akcininkų susirinkimo darbotvarke ir sprendimų projektais, išdėstytais šiame biuletenyje, todėl galime iš anksto raštu pareikšti</w:t>
      </w:r>
      <w:r>
        <w:rPr>
          <w:sz w:val="20"/>
          <w:szCs w:val="20"/>
          <w:u w:val="single"/>
        </w:rPr>
        <w:t>…………………...............................................................................................................................</w:t>
      </w:r>
      <w:r>
        <w:rPr>
          <w:rStyle w:val="FontStyle11"/>
          <w:sz w:val="20"/>
          <w:szCs w:val="20"/>
        </w:rPr>
        <w:t xml:space="preserve">, kaip AB „Klaipėdos nafta“ akcininko, valią balsuojant neeilinio visuotinio akcininkų susirinkimo klausimais. Atsižvelgiant į šią raštu pareikštą mūsų valią dėl neeilinio visuotinio akcininkų susirinkimo darbotvarkės klausimų, turi būti laikoma, kad </w:t>
      </w:r>
      <w:r>
        <w:rPr>
          <w:sz w:val="20"/>
          <w:szCs w:val="20"/>
          <w:u w:val="single"/>
        </w:rPr>
        <w:t xml:space="preserve">…………………......................................................................................................................... </w:t>
      </w:r>
      <w:r>
        <w:rPr>
          <w:rStyle w:val="FontStyle11"/>
          <w:sz w:val="20"/>
          <w:szCs w:val="20"/>
        </w:rPr>
        <w:t>dalyvavo 2018-11-08</w:t>
      </w:r>
      <w:bookmarkStart w:id="0" w:name="_GoBack"/>
      <w:bookmarkEnd w:id="0"/>
      <w:r>
        <w:rPr>
          <w:rStyle w:val="FontStyle11"/>
          <w:sz w:val="20"/>
          <w:szCs w:val="20"/>
        </w:rPr>
        <w:t xml:space="preserve"> AB „Klaipėdos nafta“ neeiliniame visuotiniame akcininkų susirinkime.</w:t>
      </w:r>
    </w:p>
    <w:p>
      <w:pPr>
        <w:pBdr>
          <w:bottom w:val="single" w:sz="6" w:space="1" w:color="auto"/>
        </w:pBdr>
        <w:spacing w:line="480" w:lineRule="auto"/>
        <w:jc w:val="both"/>
        <w:rPr>
          <w:rStyle w:val="FontStyle11"/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0"/>
          <w:szCs w:val="20"/>
        </w:rPr>
      </w:pPr>
    </w:p>
    <w:p>
      <w:pPr>
        <w:pBdr>
          <w:bottom w:val="single" w:sz="6" w:space="1" w:color="auto"/>
        </w:pBdr>
        <w:spacing w:line="2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Akcininko (jo atstovo) vardas, pavardė, pareigos:</w:t>
      </w:r>
    </w:p>
    <w:p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p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p>
      <w:pPr>
        <w:pBdr>
          <w:bottom w:val="single" w:sz="6" w:space="0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Akcininko (jo atstovo) parašas ir data:</w:t>
      </w:r>
    </w:p>
    <w:p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p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p>
      <w:pPr>
        <w:pBdr>
          <w:bottom w:val="single" w:sz="6" w:space="0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Teisę balsuoti suteikiančio dokumento pavadinimas, data, numeris (jeigu biuletenį pasirašo ne akcininko vadovas):</w:t>
      </w:r>
    </w:p>
    <w:p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p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p>
      <w:pPr>
        <w:pStyle w:val="Style6"/>
        <w:widowControl/>
        <w:tabs>
          <w:tab w:val="left" w:leader="underscore" w:pos="4224"/>
          <w:tab w:val="left" w:pos="10205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p/>
    <w:sectPr>
      <w:footerReference w:type="default" r:id="rId7"/>
      <w:pgSz w:w="16838" w:h="11906" w:orient="landscape"/>
      <w:pgMar w:top="1134" w:right="1134" w:bottom="99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2D64"/>
    <w:multiLevelType w:val="hybridMultilevel"/>
    <w:tmpl w:val="4FC0D7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C54E9"/>
    <w:multiLevelType w:val="hybridMultilevel"/>
    <w:tmpl w:val="872E8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01AD"/>
    <w:multiLevelType w:val="hybridMultilevel"/>
    <w:tmpl w:val="CAB89C32"/>
    <w:lvl w:ilvl="0" w:tplc="B46C208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4C396C3D"/>
    <w:multiLevelType w:val="hybridMultilevel"/>
    <w:tmpl w:val="77403980"/>
    <w:lvl w:ilvl="0" w:tplc="0427000F">
      <w:start w:val="1"/>
      <w:numFmt w:val="decimal"/>
      <w:lvlText w:val="%1."/>
      <w:lvlJc w:val="left"/>
      <w:pPr>
        <w:ind w:left="680" w:hanging="360"/>
      </w:p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CAA25DE"/>
    <w:multiLevelType w:val="hybridMultilevel"/>
    <w:tmpl w:val="06EC0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visionView w:inkAnnotations="0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AC5E6-650F-490F-A9BE-F5CF4DEA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</w:style>
  <w:style w:type="paragraph" w:customStyle="1" w:styleId="Style5">
    <w:name w:val="Style5"/>
    <w:basedOn w:val="Normal"/>
    <w:pPr>
      <w:spacing w:line="230" w:lineRule="exact"/>
      <w:ind w:hanging="259"/>
    </w:pPr>
  </w:style>
  <w:style w:type="paragraph" w:customStyle="1" w:styleId="Style6">
    <w:name w:val="Style6"/>
    <w:basedOn w:val="Normal"/>
    <w:pPr>
      <w:spacing w:line="691" w:lineRule="exact"/>
    </w:pPr>
  </w:style>
  <w:style w:type="paragraph" w:customStyle="1" w:styleId="Style10">
    <w:name w:val="Style10"/>
    <w:basedOn w:val="Normal"/>
    <w:pPr>
      <w:spacing w:line="278" w:lineRule="exact"/>
      <w:ind w:firstLine="778"/>
    </w:p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Kuodienė</dc:creator>
  <cp:lastModifiedBy>Arūnas Kasparas</cp:lastModifiedBy>
  <cp:revision>6</cp:revision>
  <dcterms:created xsi:type="dcterms:W3CDTF">2018-10-12T06:59:00Z</dcterms:created>
  <dcterms:modified xsi:type="dcterms:W3CDTF">2018-10-17T11:55:00Z</dcterms:modified>
</cp:coreProperties>
</file>