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B57A" w14:textId="77777777" w:rsidR="00100914" w:rsidRPr="001D4402" w:rsidRDefault="00114E21" w:rsidP="00100914">
      <w:pPr>
        <w:shd w:val="clear" w:color="auto" w:fill="FFFFFF"/>
        <w:spacing w:before="240" w:after="120" w:line="240" w:lineRule="auto"/>
        <w:jc w:val="both"/>
        <w:rPr>
          <w:rFonts w:ascii="inherit" w:hAnsi="inherit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1D4402">
        <w:rPr>
          <w:rFonts w:ascii="inherit" w:hAnsi="inherit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Notification and public disclosure of transactions by persons discharging manag</w:t>
      </w:r>
      <w:r w:rsidR="007243D2" w:rsidRPr="001D4402">
        <w:rPr>
          <w:rFonts w:ascii="inherit" w:hAnsi="inherit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erial responsibilities and persons closely associated with them</w:t>
      </w:r>
    </w:p>
    <w:tbl>
      <w:tblPr>
        <w:tblW w:w="470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5062"/>
      </w:tblGrid>
      <w:tr w:rsidR="00661715" w:rsidRPr="001D4402" w14:paraId="3693B629" w14:textId="77777777" w:rsidTr="00007AAF">
        <w:trPr>
          <w:trHeight w:val="57"/>
        </w:trPr>
        <w:tc>
          <w:tcPr>
            <w:tcW w:w="9058" w:type="dxa"/>
            <w:gridSpan w:val="2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4F0B8" w14:textId="77777777" w:rsidR="00661715" w:rsidRPr="001D4402" w:rsidRDefault="00661715" w:rsidP="00007A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b/>
                <w:bCs/>
                <w:color w:val="000000"/>
                <w:lang w:val="en-GB" w:eastAsia="lt-LT"/>
              </w:rPr>
              <w:t>1.</w:t>
            </w:r>
            <w:r w:rsidR="00007AAF" w:rsidRPr="001D4402">
              <w:rPr>
                <w:rFonts w:ascii="inherit" w:eastAsia="Times New Roman" w:hAnsi="inherit" w:cs="Times New Roman"/>
                <w:b/>
                <w:bCs/>
                <w:color w:val="000000"/>
                <w:lang w:val="en-GB" w:eastAsia="lt-LT"/>
              </w:rPr>
              <w:t xml:space="preserve"> </w:t>
            </w:r>
            <w:r w:rsidR="007243D2" w:rsidRPr="001D4402">
              <w:rPr>
                <w:rFonts w:ascii="inherit" w:eastAsia="Times New Roman" w:hAnsi="inherit" w:cs="Times New Roman"/>
                <w:b/>
                <w:bCs/>
                <w:color w:val="000000"/>
                <w:lang w:val="en-GB" w:eastAsia="lt-LT"/>
              </w:rPr>
              <w:t>Details of the person discharging managerial responsibilities/ person  closely associated</w:t>
            </w:r>
          </w:p>
        </w:tc>
      </w:tr>
      <w:tr w:rsidR="00661715" w:rsidRPr="001D4402" w14:paraId="6155F1D9" w14:textId="77777777" w:rsidTr="00007AAF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00B59" w14:textId="77777777" w:rsidR="00661715" w:rsidRPr="001D4402" w:rsidRDefault="00114E21" w:rsidP="00007A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Name</w:t>
            </w:r>
          </w:p>
        </w:tc>
        <w:tc>
          <w:tcPr>
            <w:tcW w:w="506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047F8" w14:textId="77EEB447" w:rsidR="00661715" w:rsidRPr="001D4402" w:rsidRDefault="004E4385" w:rsidP="00007A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Gintaras Bertašius, Gabrielė Jozūnienė, Martynas Bertašius</w:t>
            </w:r>
          </w:p>
        </w:tc>
      </w:tr>
      <w:tr w:rsidR="00661715" w:rsidRPr="001D4402" w14:paraId="677B1A72" w14:textId="77777777" w:rsidTr="00007AAF">
        <w:trPr>
          <w:trHeight w:val="57"/>
        </w:trPr>
        <w:tc>
          <w:tcPr>
            <w:tcW w:w="9058" w:type="dxa"/>
            <w:gridSpan w:val="2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BFC4E" w14:textId="77777777" w:rsidR="00661715" w:rsidRPr="001D4402" w:rsidRDefault="00661715" w:rsidP="00007A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b/>
                <w:bCs/>
                <w:color w:val="000000"/>
                <w:lang w:val="en-GB" w:eastAsia="lt-LT"/>
              </w:rPr>
              <w:t xml:space="preserve">2. </w:t>
            </w:r>
            <w:r w:rsidR="007243D2" w:rsidRPr="001D4402">
              <w:rPr>
                <w:rFonts w:ascii="inherit" w:eastAsia="Times New Roman" w:hAnsi="inherit" w:cs="Times New Roman"/>
                <w:b/>
                <w:bCs/>
                <w:color w:val="000000"/>
                <w:lang w:val="en-GB" w:eastAsia="lt-LT"/>
              </w:rPr>
              <w:t>Reasons for the notification</w:t>
            </w:r>
          </w:p>
        </w:tc>
      </w:tr>
      <w:tr w:rsidR="00661715" w:rsidRPr="001D4402" w14:paraId="23FCAE30" w14:textId="77777777" w:rsidTr="00007AAF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266A5" w14:textId="77777777" w:rsidR="00661715" w:rsidRPr="001D4402" w:rsidRDefault="007243D2" w:rsidP="00007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Position/ status</w:t>
            </w:r>
          </w:p>
        </w:tc>
        <w:tc>
          <w:tcPr>
            <w:tcW w:w="506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8C2F9" w14:textId="55DBDB74" w:rsidR="00661715" w:rsidRPr="001D4402" w:rsidRDefault="004E4385" w:rsidP="004E4385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hAnsi="inherit" w:cs="Times New Roman"/>
                <w:color w:val="464646"/>
                <w:lang w:val="en-GB"/>
              </w:rPr>
              <w:t>General Manager and Chairman of the Board, natural persons closely associated with the General Manager and Chairman of the Board</w:t>
            </w:r>
            <w:r w:rsidR="001F1C20" w:rsidRPr="001D4402">
              <w:rPr>
                <w:rFonts w:ascii="inherit" w:hAnsi="inherit" w:cs="Times New Roman"/>
                <w:color w:val="464646"/>
                <w:lang w:val="en-GB"/>
              </w:rPr>
              <w:t xml:space="preserve"> (daughter and son)</w:t>
            </w:r>
          </w:p>
        </w:tc>
      </w:tr>
      <w:tr w:rsidR="00661715" w:rsidRPr="001D4402" w14:paraId="06BB95BF" w14:textId="77777777" w:rsidTr="00007AAF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33849" w14:textId="77777777" w:rsidR="00661715" w:rsidRPr="001D4402" w:rsidRDefault="007243D2" w:rsidP="00007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Initial notification/ Amendment</w:t>
            </w:r>
            <w:r w:rsidR="00661715"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 xml:space="preserve"> </w:t>
            </w:r>
          </w:p>
        </w:tc>
        <w:tc>
          <w:tcPr>
            <w:tcW w:w="506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321FD" w14:textId="77777777" w:rsidR="00661715" w:rsidRPr="001D4402" w:rsidRDefault="007243D2" w:rsidP="00007A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Initial notification</w:t>
            </w:r>
          </w:p>
        </w:tc>
      </w:tr>
      <w:tr w:rsidR="00661715" w:rsidRPr="001D4402" w14:paraId="09EB3663" w14:textId="77777777" w:rsidTr="00007AAF">
        <w:trPr>
          <w:trHeight w:val="57"/>
        </w:trPr>
        <w:tc>
          <w:tcPr>
            <w:tcW w:w="9058" w:type="dxa"/>
            <w:gridSpan w:val="2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C61A7" w14:textId="77777777" w:rsidR="00661715" w:rsidRPr="001D4402" w:rsidRDefault="00661715" w:rsidP="00007A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b/>
                <w:bCs/>
                <w:color w:val="000000"/>
                <w:lang w:val="en-GB" w:eastAsia="lt-LT"/>
              </w:rPr>
              <w:t xml:space="preserve">3. </w:t>
            </w:r>
            <w:r w:rsidR="007243D2" w:rsidRPr="001D4402">
              <w:rPr>
                <w:rFonts w:ascii="inherit" w:eastAsia="Times New Roman" w:hAnsi="inherit" w:cs="Times New Roman"/>
                <w:b/>
                <w:bCs/>
                <w:color w:val="000000"/>
                <w:lang w:val="en-GB" w:eastAsia="lt-LT"/>
              </w:rPr>
              <w:t>Details of the Issure</w:t>
            </w:r>
          </w:p>
        </w:tc>
      </w:tr>
      <w:tr w:rsidR="00661715" w:rsidRPr="001D4402" w14:paraId="67F06275" w14:textId="77777777" w:rsidTr="00007AAF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22AF7" w14:textId="77777777" w:rsidR="00661715" w:rsidRPr="001D4402" w:rsidRDefault="007243D2" w:rsidP="00A3766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Name</w:t>
            </w:r>
          </w:p>
        </w:tc>
        <w:tc>
          <w:tcPr>
            <w:tcW w:w="506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705A5" w14:textId="5E7EDC8C" w:rsidR="00661715" w:rsidRPr="001D4402" w:rsidRDefault="001A007D" w:rsidP="00007A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AB “VILKYŠKIŲ PIENINĖ”</w:t>
            </w:r>
          </w:p>
        </w:tc>
      </w:tr>
      <w:tr w:rsidR="00661715" w:rsidRPr="001D4402" w14:paraId="3735BD39" w14:textId="77777777" w:rsidTr="00007AAF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E0257" w14:textId="77777777" w:rsidR="00661715" w:rsidRPr="001D4402" w:rsidRDefault="00661715" w:rsidP="00A3766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LEI</w:t>
            </w:r>
            <w:r w:rsidR="007243D2"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 xml:space="preserve"> code</w:t>
            </w:r>
          </w:p>
        </w:tc>
        <w:tc>
          <w:tcPr>
            <w:tcW w:w="506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C834C" w14:textId="38FC076D" w:rsidR="00661715" w:rsidRPr="001D4402" w:rsidRDefault="001F1C20" w:rsidP="00007AAF">
            <w:pPr>
              <w:spacing w:after="0"/>
              <w:rPr>
                <w:rFonts w:ascii="inherit" w:hAnsi="inherit" w:cs="Arial"/>
                <w:lang w:val="en-GB"/>
              </w:rPr>
            </w:pPr>
            <w:r w:rsidRPr="001D4402">
              <w:rPr>
                <w:rFonts w:ascii="inherit" w:hAnsi="inherit" w:cs="Arial"/>
                <w:lang w:val="en-GB"/>
              </w:rPr>
              <w:t>5299005NNDRP09PFOY81</w:t>
            </w:r>
          </w:p>
        </w:tc>
      </w:tr>
      <w:tr w:rsidR="00661715" w:rsidRPr="001D4402" w14:paraId="247A0810" w14:textId="77777777" w:rsidTr="00007AAF">
        <w:trPr>
          <w:trHeight w:val="57"/>
        </w:trPr>
        <w:tc>
          <w:tcPr>
            <w:tcW w:w="9058" w:type="dxa"/>
            <w:gridSpan w:val="2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8F98B" w14:textId="77777777" w:rsidR="00661715" w:rsidRPr="001D4402" w:rsidRDefault="00661715" w:rsidP="00007A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b/>
                <w:bCs/>
                <w:color w:val="000000"/>
                <w:lang w:val="en-GB" w:eastAsia="lt-LT"/>
              </w:rPr>
              <w:t xml:space="preserve">4. </w:t>
            </w:r>
            <w:r w:rsidR="00497069" w:rsidRPr="001D4402">
              <w:rPr>
                <w:rFonts w:ascii="inherit" w:eastAsia="Times New Roman" w:hAnsi="inherit" w:cs="Times New Roman"/>
                <w:b/>
                <w:bCs/>
                <w:color w:val="000000"/>
                <w:lang w:val="en-GB" w:eastAsia="lt-LT"/>
              </w:rPr>
              <w:t>Details of the transaction</w:t>
            </w:r>
          </w:p>
        </w:tc>
      </w:tr>
      <w:tr w:rsidR="00661715" w:rsidRPr="001D4402" w14:paraId="5DEF739F" w14:textId="77777777" w:rsidTr="00007AAF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41AFC" w14:textId="77777777" w:rsidR="00661715" w:rsidRPr="001D4402" w:rsidRDefault="00497069" w:rsidP="00007A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Description and type of the financial</w:t>
            </w:r>
          </w:p>
          <w:p w14:paraId="64DC3932" w14:textId="77777777" w:rsidR="00661715" w:rsidRPr="001D4402" w:rsidRDefault="00497069" w:rsidP="00007A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Identification code</w:t>
            </w:r>
          </w:p>
        </w:tc>
        <w:tc>
          <w:tcPr>
            <w:tcW w:w="506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36777" w14:textId="6C536B82" w:rsidR="00497069" w:rsidRPr="001D4402" w:rsidRDefault="0086507A" w:rsidP="001F1C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ordinary regist</w:t>
            </w:r>
            <w:r w:rsidR="006D7825"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e</w:t>
            </w: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red share</w:t>
            </w:r>
          </w:p>
          <w:p w14:paraId="2BB51B92" w14:textId="3DA510C6" w:rsidR="00661715" w:rsidRPr="001D4402" w:rsidRDefault="00661715" w:rsidP="001F1C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 xml:space="preserve">ISN </w:t>
            </w:r>
            <w:r w:rsidR="00FE4834"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code</w:t>
            </w: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 xml:space="preserve">: </w:t>
            </w:r>
            <w:r w:rsidR="001F1C20"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LT0000127508</w:t>
            </w:r>
          </w:p>
        </w:tc>
      </w:tr>
      <w:tr w:rsidR="00661715" w:rsidRPr="001D4402" w14:paraId="2C7CA8C6" w14:textId="77777777" w:rsidTr="00007AAF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3394D2" w14:textId="77777777" w:rsidR="00661715" w:rsidRPr="001D4402" w:rsidRDefault="00497069" w:rsidP="00007A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Nature of the transaction</w:t>
            </w:r>
          </w:p>
        </w:tc>
        <w:tc>
          <w:tcPr>
            <w:tcW w:w="506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11202" w14:textId="5C641AB5" w:rsidR="00661715" w:rsidRPr="001D4402" w:rsidRDefault="00F2732B" w:rsidP="00F2732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Gratuitous transaction according to a donation agreement and a life insurance agreement in an unregulated market</w:t>
            </w:r>
          </w:p>
        </w:tc>
      </w:tr>
      <w:tr w:rsidR="00661715" w:rsidRPr="001D4402" w14:paraId="1A5D0658" w14:textId="77777777" w:rsidTr="00434201">
        <w:trPr>
          <w:trHeight w:val="745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389CC" w14:textId="77777777" w:rsidR="00661715" w:rsidRPr="001D4402" w:rsidRDefault="00497069" w:rsidP="00007A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Price(-s) and volume</w:t>
            </w:r>
            <w:r w:rsidR="0086507A"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(-s)</w:t>
            </w:r>
          </w:p>
        </w:tc>
        <w:tc>
          <w:tcPr>
            <w:tcW w:w="506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A3718" w14:textId="77777777" w:rsidR="00661715" w:rsidRPr="001D4402" w:rsidRDefault="00497069" w:rsidP="00007AAF">
            <w:pPr>
              <w:pBdr>
                <w:bottom w:val="single" w:sz="4" w:space="1" w:color="auto"/>
              </w:pBd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Price(-s)</w:t>
            </w:r>
            <w:r w:rsidR="00332017"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 xml:space="preserve">                       </w:t>
            </w: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Quantity</w:t>
            </w:r>
          </w:p>
          <w:tbl>
            <w:tblPr>
              <w:tblW w:w="2821" w:type="dxa"/>
              <w:tblLook w:val="04A0" w:firstRow="1" w:lastRow="0" w:firstColumn="1" w:lastColumn="0" w:noHBand="0" w:noVBand="1"/>
            </w:tblPr>
            <w:tblGrid>
              <w:gridCol w:w="960"/>
              <w:gridCol w:w="1861"/>
            </w:tblGrid>
            <w:tr w:rsidR="00F2732B" w:rsidRPr="001D4402" w14:paraId="10A01830" w14:textId="77777777" w:rsidTr="00613DFD">
              <w:trPr>
                <w:trHeight w:val="25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FD0ACC" w14:textId="1A6FE05D" w:rsidR="00F2732B" w:rsidRPr="001D4402" w:rsidRDefault="00F2732B" w:rsidP="00F2732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0000"/>
                      <w:lang w:val="en-GB" w:eastAsia="lt-LT"/>
                    </w:rPr>
                  </w:pPr>
                  <w:r w:rsidRPr="001D4402">
                    <w:rPr>
                      <w:rFonts w:ascii="inherit" w:eastAsia="Times New Roman" w:hAnsi="inherit" w:cs="Times New Roman"/>
                      <w:color w:val="000000"/>
                      <w:lang w:val="en-GB" w:eastAsia="lt-LT"/>
                    </w:rPr>
                    <w:t>EUR 0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940C12" w14:textId="3EEBF85E" w:rsidR="00F2732B" w:rsidRPr="001D4402" w:rsidRDefault="00C65725" w:rsidP="00F2732B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color w:val="000000"/>
                      <w:lang w:val="en-GB" w:eastAsia="lt-LT"/>
                    </w:rPr>
                  </w:pPr>
                  <w:r>
                    <w:rPr>
                      <w:rFonts w:ascii="inherit" w:eastAsia="Times New Roman" w:hAnsi="inherit" w:cs="Times New Roman"/>
                      <w:color w:val="000000"/>
                      <w:lang w:val="en-GB" w:eastAsia="lt-LT"/>
                    </w:rPr>
                    <w:t>219</w:t>
                  </w:r>
                  <w:r w:rsidR="00F2732B" w:rsidRPr="001D4402">
                    <w:rPr>
                      <w:rFonts w:ascii="inherit" w:eastAsia="Times New Roman" w:hAnsi="inherit" w:cs="Times New Roman"/>
                      <w:color w:val="000000"/>
                      <w:lang w:val="en-GB" w:eastAsia="lt-LT"/>
                    </w:rPr>
                    <w:t>,</w:t>
                  </w:r>
                  <w:r>
                    <w:rPr>
                      <w:rFonts w:ascii="inherit" w:eastAsia="Times New Roman" w:hAnsi="inherit" w:cs="Times New Roman"/>
                      <w:color w:val="000000"/>
                      <w:lang w:val="en-GB" w:eastAsia="lt-LT"/>
                    </w:rPr>
                    <w:t>364</w:t>
                  </w:r>
                  <w:r w:rsidR="00F2732B" w:rsidRPr="001D4402">
                    <w:rPr>
                      <w:rFonts w:ascii="inherit" w:eastAsia="Times New Roman" w:hAnsi="inherit" w:cs="Times New Roman"/>
                      <w:color w:val="000000"/>
                      <w:lang w:val="en-GB" w:eastAsia="lt-LT"/>
                    </w:rPr>
                    <w:t xml:space="preserve"> units</w:t>
                  </w:r>
                </w:p>
              </w:tc>
            </w:tr>
          </w:tbl>
          <w:p w14:paraId="0878B8FA" w14:textId="5EF73FDD" w:rsidR="006122BF" w:rsidRPr="001D4402" w:rsidRDefault="006122BF" w:rsidP="00A127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</w:p>
        </w:tc>
      </w:tr>
      <w:tr w:rsidR="00661715" w:rsidRPr="001D4402" w14:paraId="653622DB" w14:textId="77777777" w:rsidTr="00007AAF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9284B" w14:textId="77777777" w:rsidR="00661715" w:rsidRPr="001D4402" w:rsidRDefault="00661715" w:rsidP="00007A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 xml:space="preserve">  </w:t>
            </w:r>
            <w:r w:rsidR="00497069"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Aggregated information:</w:t>
            </w:r>
          </w:p>
          <w:p w14:paraId="291BCCA5" w14:textId="77777777" w:rsidR="00661715" w:rsidRPr="001D4402" w:rsidRDefault="00661715" w:rsidP="00007AAF">
            <w:pPr>
              <w:pStyle w:val="ListParagraph"/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—</w:t>
            </w: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ab/>
            </w:r>
            <w:r w:rsidR="00497069"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aggregated volume</w:t>
            </w:r>
          </w:p>
          <w:p w14:paraId="2A86921C" w14:textId="77777777" w:rsidR="00661715" w:rsidRPr="001D4402" w:rsidRDefault="00661715" w:rsidP="00007AAF">
            <w:pPr>
              <w:pStyle w:val="ListParagraph"/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—</w:t>
            </w: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ab/>
            </w:r>
            <w:r w:rsidR="00497069"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price</w:t>
            </w:r>
          </w:p>
        </w:tc>
        <w:tc>
          <w:tcPr>
            <w:tcW w:w="506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0108B" w14:textId="77777777" w:rsidR="00661715" w:rsidRPr="001D4402" w:rsidRDefault="00661715" w:rsidP="00007A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</w:p>
          <w:p w14:paraId="05928957" w14:textId="50A530C7" w:rsidR="00F2732B" w:rsidRPr="001D4402" w:rsidRDefault="00C65725" w:rsidP="00007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219</w:t>
            </w:r>
            <w:r w:rsidR="00F2732B"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,</w:t>
            </w:r>
            <w:r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364</w:t>
            </w:r>
            <w:r w:rsidR="00F2732B"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 xml:space="preserve"> units </w:t>
            </w:r>
          </w:p>
          <w:p w14:paraId="0BEEDA37" w14:textId="765825F9" w:rsidR="00007AAF" w:rsidRPr="001D4402" w:rsidRDefault="00F2732B" w:rsidP="00007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EUR 0</w:t>
            </w:r>
          </w:p>
        </w:tc>
      </w:tr>
      <w:tr w:rsidR="00661715" w:rsidRPr="001D4402" w14:paraId="36FBD344" w14:textId="77777777" w:rsidTr="00007AAF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41235" w14:textId="77777777" w:rsidR="00661715" w:rsidRPr="001D4402" w:rsidRDefault="00497069" w:rsidP="00007A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Transaction date</w:t>
            </w:r>
          </w:p>
        </w:tc>
        <w:tc>
          <w:tcPr>
            <w:tcW w:w="506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B759D" w14:textId="5528B822" w:rsidR="00661715" w:rsidRPr="001D4402" w:rsidRDefault="00C65725" w:rsidP="00007A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26 April</w:t>
            </w:r>
            <w:r w:rsidR="00F2732B"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 xml:space="preserve"> 202</w:t>
            </w:r>
            <w:r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3</w:t>
            </w:r>
          </w:p>
        </w:tc>
      </w:tr>
      <w:tr w:rsidR="00661715" w:rsidRPr="001D4402" w14:paraId="5A0E8D96" w14:textId="77777777" w:rsidTr="00007AAF">
        <w:trPr>
          <w:trHeight w:val="57"/>
        </w:trPr>
        <w:tc>
          <w:tcPr>
            <w:tcW w:w="399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49943" w14:textId="4F8B43EF" w:rsidR="00661715" w:rsidRPr="001D4402" w:rsidRDefault="00F2732B" w:rsidP="00007A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 xml:space="preserve">Place of </w:t>
            </w:r>
            <w:r w:rsidR="00497069"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the transaction</w:t>
            </w:r>
          </w:p>
        </w:tc>
        <w:tc>
          <w:tcPr>
            <w:tcW w:w="506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89D11" w14:textId="3C3D4F6B" w:rsidR="00661715" w:rsidRPr="001D4402" w:rsidRDefault="00F2732B" w:rsidP="00007A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val="en-GB" w:eastAsia="lt-LT"/>
              </w:rPr>
            </w:pPr>
            <w:r w:rsidRPr="001D4402">
              <w:rPr>
                <w:rFonts w:ascii="inherit" w:eastAsia="Times New Roman" w:hAnsi="inherit" w:cs="Times New Roman"/>
                <w:color w:val="000000"/>
                <w:lang w:val="en-GB" w:eastAsia="lt-LT"/>
              </w:rPr>
              <w:t>Outside the trading venue</w:t>
            </w:r>
          </w:p>
        </w:tc>
      </w:tr>
    </w:tbl>
    <w:p w14:paraId="01A6CF8C" w14:textId="56D32738" w:rsidR="00434201" w:rsidRDefault="00434201" w:rsidP="00EF3F49">
      <w:pPr>
        <w:rPr>
          <w:rFonts w:ascii="inherit" w:hAnsi="inherit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B2E2B7" wp14:editId="2554A10C">
            <wp:simplePos x="0" y="0"/>
            <wp:positionH relativeFrom="column">
              <wp:posOffset>-300355</wp:posOffset>
            </wp:positionH>
            <wp:positionV relativeFrom="paragraph">
              <wp:posOffset>117768</wp:posOffset>
            </wp:positionV>
            <wp:extent cx="3235960" cy="1121410"/>
            <wp:effectExtent l="0" t="0" r="2540" b="254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6AE4C5" w14:textId="76D729F6" w:rsidR="00434201" w:rsidRDefault="00434201" w:rsidP="00EF3F49">
      <w:pPr>
        <w:rPr>
          <w:rFonts w:ascii="inherit" w:hAnsi="inherit"/>
          <w:lang w:val="en-GB"/>
        </w:rPr>
      </w:pPr>
    </w:p>
    <w:p w14:paraId="3771BEC0" w14:textId="21AF934F" w:rsidR="00434201" w:rsidRDefault="00434201" w:rsidP="00EF3F49">
      <w:pPr>
        <w:rPr>
          <w:rFonts w:ascii="inherit" w:hAnsi="inherit"/>
          <w:lang w:val="en-GB"/>
        </w:rPr>
      </w:pPr>
    </w:p>
    <w:p w14:paraId="67B30315" w14:textId="4A27BF28" w:rsidR="00434201" w:rsidRDefault="00434201" w:rsidP="00EF3F49">
      <w:pPr>
        <w:rPr>
          <w:rFonts w:ascii="inherit" w:hAnsi="inherit"/>
          <w:lang w:val="en-GB"/>
        </w:rPr>
      </w:pPr>
    </w:p>
    <w:p w14:paraId="789BB6BB" w14:textId="00584EC9" w:rsidR="00F2732B" w:rsidRPr="001D4402" w:rsidRDefault="00F2732B" w:rsidP="00F2732B">
      <w:p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GB" w:eastAsia="lt-LT"/>
        </w:rPr>
      </w:pPr>
      <w:r w:rsidRPr="001D440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GB" w:eastAsia="lt-LT"/>
        </w:rPr>
        <w:t>___________________________________</w:t>
      </w:r>
      <w:r w:rsidRPr="001D440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GB" w:eastAsia="lt-LT"/>
        </w:rPr>
        <w:br/>
      </w:r>
      <w:r w:rsidRPr="001D4402">
        <w:rPr>
          <w:rFonts w:ascii="inherit" w:eastAsia="Times New Roman" w:hAnsi="inherit" w:cs="Times New Roman"/>
          <w:bCs/>
          <w:i/>
          <w:color w:val="000000"/>
          <w:sz w:val="24"/>
          <w:szCs w:val="24"/>
          <w:lang w:val="en-GB" w:eastAsia="lt-LT"/>
        </w:rPr>
        <w:t>(signature)</w:t>
      </w:r>
      <w:r w:rsidRPr="001D4402">
        <w:rPr>
          <w:rFonts w:ascii="inherit" w:eastAsia="Times New Roman" w:hAnsi="inherit" w:cs="Times New Roman"/>
          <w:bCs/>
          <w:i/>
          <w:color w:val="000000"/>
          <w:sz w:val="24"/>
          <w:szCs w:val="24"/>
          <w:lang w:val="en-GB" w:eastAsia="lt-LT"/>
        </w:rPr>
        <w:br/>
      </w:r>
      <w:r w:rsidRPr="001D4402">
        <w:rPr>
          <w:rFonts w:ascii="inherit" w:eastAsia="Times New Roman" w:hAnsi="inherit" w:cs="Times New Roman"/>
          <w:bCs/>
          <w:color w:val="000000"/>
          <w:sz w:val="24"/>
          <w:szCs w:val="24"/>
          <w:lang w:val="en-GB" w:eastAsia="lt-LT"/>
        </w:rPr>
        <w:t>General Manager Gintaras Bertašius</w:t>
      </w:r>
    </w:p>
    <w:p w14:paraId="3A76BF75" w14:textId="687AD390" w:rsidR="00F2732B" w:rsidRPr="001D4402" w:rsidRDefault="00F2732B" w:rsidP="00EF3F49">
      <w:pPr>
        <w:rPr>
          <w:rFonts w:ascii="inherit" w:hAnsi="inherit"/>
          <w:lang w:val="en-GB"/>
        </w:rPr>
      </w:pPr>
    </w:p>
    <w:sectPr w:rsidR="00F2732B" w:rsidRPr="001D4402" w:rsidSect="00007AAF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651C"/>
    <w:multiLevelType w:val="hybridMultilevel"/>
    <w:tmpl w:val="4736695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6E1A"/>
    <w:multiLevelType w:val="hybridMultilevel"/>
    <w:tmpl w:val="B0F8C796"/>
    <w:lvl w:ilvl="0" w:tplc="4A644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41715"/>
    <w:multiLevelType w:val="hybridMultilevel"/>
    <w:tmpl w:val="B0F8C796"/>
    <w:lvl w:ilvl="0" w:tplc="4A644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4388D"/>
    <w:multiLevelType w:val="hybridMultilevel"/>
    <w:tmpl w:val="B0F8C796"/>
    <w:lvl w:ilvl="0" w:tplc="4A644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0687F"/>
    <w:multiLevelType w:val="hybridMultilevel"/>
    <w:tmpl w:val="4736695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312EB"/>
    <w:multiLevelType w:val="hybridMultilevel"/>
    <w:tmpl w:val="EE1C603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D2A33"/>
    <w:multiLevelType w:val="hybridMultilevel"/>
    <w:tmpl w:val="604C976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410E9"/>
    <w:multiLevelType w:val="hybridMultilevel"/>
    <w:tmpl w:val="B0F8C796"/>
    <w:lvl w:ilvl="0" w:tplc="4A644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E77F4"/>
    <w:multiLevelType w:val="hybridMultilevel"/>
    <w:tmpl w:val="7E2257E8"/>
    <w:lvl w:ilvl="0" w:tplc="C6BA83B0">
      <w:start w:val="6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500CB"/>
    <w:multiLevelType w:val="hybridMultilevel"/>
    <w:tmpl w:val="7534DE4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D71A6"/>
    <w:multiLevelType w:val="hybridMultilevel"/>
    <w:tmpl w:val="4736695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51FC6"/>
    <w:multiLevelType w:val="hybridMultilevel"/>
    <w:tmpl w:val="B0F8C796"/>
    <w:lvl w:ilvl="0" w:tplc="4A644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70DB6"/>
    <w:multiLevelType w:val="hybridMultilevel"/>
    <w:tmpl w:val="2A0A32D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75DD2"/>
    <w:multiLevelType w:val="hybridMultilevel"/>
    <w:tmpl w:val="B0F8C796"/>
    <w:lvl w:ilvl="0" w:tplc="4A644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974737">
    <w:abstractNumId w:val="13"/>
  </w:num>
  <w:num w:numId="2" w16cid:durableId="1021862186">
    <w:abstractNumId w:val="5"/>
  </w:num>
  <w:num w:numId="3" w16cid:durableId="2106148086">
    <w:abstractNumId w:val="12"/>
  </w:num>
  <w:num w:numId="4" w16cid:durableId="396099809">
    <w:abstractNumId w:val="10"/>
  </w:num>
  <w:num w:numId="5" w16cid:durableId="1480658083">
    <w:abstractNumId w:val="8"/>
  </w:num>
  <w:num w:numId="6" w16cid:durableId="609044072">
    <w:abstractNumId w:val="9"/>
  </w:num>
  <w:num w:numId="7" w16cid:durableId="1800416536">
    <w:abstractNumId w:val="0"/>
  </w:num>
  <w:num w:numId="8" w16cid:durableId="1860242217">
    <w:abstractNumId w:val="6"/>
  </w:num>
  <w:num w:numId="9" w16cid:durableId="926038815">
    <w:abstractNumId w:val="4"/>
  </w:num>
  <w:num w:numId="10" w16cid:durableId="932586373">
    <w:abstractNumId w:val="7"/>
  </w:num>
  <w:num w:numId="11" w16cid:durableId="603808711">
    <w:abstractNumId w:val="1"/>
  </w:num>
  <w:num w:numId="12" w16cid:durableId="979503896">
    <w:abstractNumId w:val="3"/>
  </w:num>
  <w:num w:numId="13" w16cid:durableId="320888528">
    <w:abstractNumId w:val="11"/>
  </w:num>
  <w:num w:numId="14" w16cid:durableId="1560480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14"/>
    <w:rsid w:val="00007AAF"/>
    <w:rsid w:val="00065DCE"/>
    <w:rsid w:val="00100914"/>
    <w:rsid w:val="00114E21"/>
    <w:rsid w:val="001A007D"/>
    <w:rsid w:val="001D4402"/>
    <w:rsid w:val="001F1C20"/>
    <w:rsid w:val="002431EB"/>
    <w:rsid w:val="002E70A0"/>
    <w:rsid w:val="00332017"/>
    <w:rsid w:val="003703B0"/>
    <w:rsid w:val="003C1AFD"/>
    <w:rsid w:val="00431F01"/>
    <w:rsid w:val="00434201"/>
    <w:rsid w:val="00497069"/>
    <w:rsid w:val="004A42BA"/>
    <w:rsid w:val="004E4385"/>
    <w:rsid w:val="00575A76"/>
    <w:rsid w:val="005C0BFB"/>
    <w:rsid w:val="005C5FFB"/>
    <w:rsid w:val="005E320E"/>
    <w:rsid w:val="006122BF"/>
    <w:rsid w:val="00613DFD"/>
    <w:rsid w:val="00650C0A"/>
    <w:rsid w:val="00661715"/>
    <w:rsid w:val="0066536A"/>
    <w:rsid w:val="006D7825"/>
    <w:rsid w:val="007243D2"/>
    <w:rsid w:val="007D1327"/>
    <w:rsid w:val="0086507A"/>
    <w:rsid w:val="008A22BA"/>
    <w:rsid w:val="00910036"/>
    <w:rsid w:val="009E1A31"/>
    <w:rsid w:val="009E710B"/>
    <w:rsid w:val="00A1277F"/>
    <w:rsid w:val="00A37661"/>
    <w:rsid w:val="00A947DF"/>
    <w:rsid w:val="00B31E92"/>
    <w:rsid w:val="00B94AD3"/>
    <w:rsid w:val="00C65725"/>
    <w:rsid w:val="00CE585A"/>
    <w:rsid w:val="00DC2A5D"/>
    <w:rsid w:val="00ED0266"/>
    <w:rsid w:val="00EF3F49"/>
    <w:rsid w:val="00F2732B"/>
    <w:rsid w:val="00F76FE3"/>
    <w:rsid w:val="00F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E1AEDC"/>
  <w15:chartTrackingRefBased/>
  <w15:docId w15:val="{AD8E7223-8E12-42E8-8181-BA9A740E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36A"/>
  </w:style>
  <w:style w:type="paragraph" w:styleId="Heading1">
    <w:name w:val="heading 1"/>
    <w:basedOn w:val="Normal"/>
    <w:next w:val="Normal"/>
    <w:link w:val="Heading1Char"/>
    <w:uiPriority w:val="9"/>
    <w:qFormat/>
    <w:rsid w:val="00007A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">
    <w:name w:val="doc-ti"/>
    <w:basedOn w:val="Normal"/>
    <w:rsid w:val="0010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-grseq-1">
    <w:name w:val="ti-grseq-1"/>
    <w:basedOn w:val="Normal"/>
    <w:rsid w:val="0010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ld">
    <w:name w:val="bold"/>
    <w:basedOn w:val="DefaultParagraphFont"/>
    <w:rsid w:val="00100914"/>
  </w:style>
  <w:style w:type="paragraph" w:customStyle="1" w:styleId="tbl-txt">
    <w:name w:val="tbl-txt"/>
    <w:basedOn w:val="Normal"/>
    <w:rsid w:val="0010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italic">
    <w:name w:val="italic"/>
    <w:basedOn w:val="DefaultParagraphFont"/>
    <w:rsid w:val="00100914"/>
  </w:style>
  <w:style w:type="paragraph" w:customStyle="1" w:styleId="Normal1">
    <w:name w:val="Normal1"/>
    <w:basedOn w:val="Normal"/>
    <w:rsid w:val="0010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100914"/>
    <w:rPr>
      <w:color w:val="0000FF"/>
      <w:u w:val="single"/>
    </w:rPr>
  </w:style>
  <w:style w:type="character" w:customStyle="1" w:styleId="super">
    <w:name w:val="super"/>
    <w:basedOn w:val="DefaultParagraphFont"/>
    <w:rsid w:val="00100914"/>
  </w:style>
  <w:style w:type="paragraph" w:customStyle="1" w:styleId="tbl-hdr">
    <w:name w:val="tbl-hdr"/>
    <w:basedOn w:val="Normal"/>
    <w:rsid w:val="0010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6617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7A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5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65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CF781-FF24-4CE0-B71B-71CC7306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Mockuviene</dc:creator>
  <cp:keywords/>
  <dc:description/>
  <cp:lastModifiedBy>Vilma Černiauskienė</cp:lastModifiedBy>
  <cp:revision>4</cp:revision>
  <cp:lastPrinted>2019-07-17T11:53:00Z</cp:lastPrinted>
  <dcterms:created xsi:type="dcterms:W3CDTF">2022-03-07T16:28:00Z</dcterms:created>
  <dcterms:modified xsi:type="dcterms:W3CDTF">2023-04-27T12:06:00Z</dcterms:modified>
</cp:coreProperties>
</file>