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10172"/>
      </w:tblGrid>
      <w:tr w:rsidR="0076702C" w:rsidRPr="0097431F" w:rsidTr="0076702C">
        <w:tc>
          <w:tcPr>
            <w:tcW w:w="10172" w:type="dxa"/>
          </w:tcPr>
          <w:p w:rsidR="0076702C" w:rsidRPr="0097431F" w:rsidRDefault="0076702C" w:rsidP="0076702C">
            <w:pPr>
              <w:spacing w:after="60"/>
              <w:jc w:val="center"/>
              <w:rPr>
                <w:rFonts w:ascii="Arial" w:hAnsi="Arial" w:cs="Arial"/>
                <w:b/>
                <w:sz w:val="20"/>
                <w:szCs w:val="22"/>
              </w:rPr>
            </w:pPr>
            <w:bookmarkStart w:id="0" w:name="_GoBack"/>
            <w:bookmarkEnd w:id="0"/>
            <w:r w:rsidRPr="0097431F">
              <w:rPr>
                <w:rFonts w:ascii="Arial" w:hAnsi="Arial" w:cs="Arial"/>
                <w:b/>
                <w:sz w:val="20"/>
                <w:szCs w:val="22"/>
              </w:rPr>
              <w:t>LITGRID AB</w:t>
            </w:r>
          </w:p>
          <w:p w:rsidR="0076702C" w:rsidRPr="0097431F" w:rsidRDefault="0076702C" w:rsidP="0097431F">
            <w:pPr>
              <w:spacing w:after="60" w:line="254" w:lineRule="exact"/>
              <w:jc w:val="center"/>
              <w:rPr>
                <w:rFonts w:ascii="Arial" w:hAnsi="Arial" w:cs="Arial"/>
                <w:sz w:val="18"/>
                <w:szCs w:val="22"/>
              </w:rPr>
            </w:pPr>
            <w:r w:rsidRPr="0097431F">
              <w:rPr>
                <w:rFonts w:ascii="Arial" w:hAnsi="Arial" w:cs="Arial"/>
                <w:sz w:val="18"/>
                <w:szCs w:val="22"/>
              </w:rPr>
              <w:t>Regist</w:t>
            </w:r>
            <w:r w:rsidR="0097431F">
              <w:rPr>
                <w:rFonts w:ascii="Arial" w:hAnsi="Arial" w:cs="Arial"/>
                <w:sz w:val="18"/>
                <w:szCs w:val="22"/>
              </w:rPr>
              <w:t>ered address</w:t>
            </w:r>
            <w:r w:rsidRPr="0097431F">
              <w:rPr>
                <w:rFonts w:ascii="Arial" w:hAnsi="Arial" w:cs="Arial"/>
                <w:sz w:val="18"/>
                <w:szCs w:val="22"/>
              </w:rPr>
              <w:t xml:space="preserve">: A. </w:t>
            </w:r>
            <w:proofErr w:type="spellStart"/>
            <w:r w:rsidRPr="0097431F">
              <w:rPr>
                <w:rFonts w:ascii="Arial" w:hAnsi="Arial" w:cs="Arial"/>
                <w:sz w:val="18"/>
                <w:szCs w:val="22"/>
              </w:rPr>
              <w:t>Juozapavičiaus</w:t>
            </w:r>
            <w:proofErr w:type="spellEnd"/>
            <w:r w:rsidRPr="0097431F">
              <w:rPr>
                <w:rFonts w:ascii="Arial" w:hAnsi="Arial" w:cs="Arial"/>
                <w:sz w:val="18"/>
                <w:szCs w:val="22"/>
              </w:rPr>
              <w:t xml:space="preserve"> g. 13, Vilnius, Lit</w:t>
            </w:r>
            <w:r w:rsidR="0097431F">
              <w:rPr>
                <w:rFonts w:ascii="Arial" w:hAnsi="Arial" w:cs="Arial"/>
                <w:sz w:val="18"/>
                <w:szCs w:val="22"/>
              </w:rPr>
              <w:t>huania</w:t>
            </w:r>
            <w:r w:rsidRPr="0097431F">
              <w:rPr>
                <w:rFonts w:ascii="Arial" w:hAnsi="Arial" w:cs="Arial"/>
                <w:sz w:val="18"/>
                <w:szCs w:val="22"/>
              </w:rPr>
              <w:t xml:space="preserve">; </w:t>
            </w:r>
            <w:r w:rsidR="0097431F">
              <w:rPr>
                <w:rFonts w:ascii="Arial" w:hAnsi="Arial" w:cs="Arial"/>
                <w:sz w:val="18"/>
                <w:szCs w:val="22"/>
              </w:rPr>
              <w:t>registration number</w:t>
            </w:r>
            <w:r w:rsidRPr="0097431F">
              <w:rPr>
                <w:rFonts w:ascii="Arial" w:hAnsi="Arial" w:cs="Arial"/>
                <w:sz w:val="18"/>
                <w:szCs w:val="22"/>
              </w:rPr>
              <w:t>: 302564383; d</w:t>
            </w:r>
            <w:r w:rsidR="0097431F">
              <w:rPr>
                <w:rFonts w:ascii="Arial" w:hAnsi="Arial" w:cs="Arial"/>
                <w:sz w:val="18"/>
                <w:szCs w:val="22"/>
              </w:rPr>
              <w:t>ata gathered and stored with the Register of Legal Entities</w:t>
            </w:r>
          </w:p>
        </w:tc>
      </w:tr>
    </w:tbl>
    <w:p w:rsidR="0076702C" w:rsidRPr="0097431F" w:rsidRDefault="0076702C" w:rsidP="00AA473D">
      <w:pPr>
        <w:shd w:val="clear" w:color="auto" w:fill="FFFFFF"/>
        <w:spacing w:line="254" w:lineRule="exact"/>
        <w:jc w:val="center"/>
        <w:rPr>
          <w:rFonts w:ascii="Arial" w:hAnsi="Arial" w:cs="Arial"/>
          <w:sz w:val="18"/>
          <w:szCs w:val="22"/>
        </w:rPr>
      </w:pPr>
    </w:p>
    <w:p w:rsidR="001A6532" w:rsidRPr="0097431F" w:rsidRDefault="0097431F" w:rsidP="00CC4968">
      <w:pPr>
        <w:spacing w:after="60"/>
        <w:ind w:left="-425"/>
        <w:jc w:val="right"/>
        <w:rPr>
          <w:rFonts w:ascii="Arial" w:hAnsi="Arial" w:cs="Arial"/>
          <w:sz w:val="20"/>
        </w:rPr>
      </w:pPr>
      <w:r>
        <w:rPr>
          <w:rFonts w:ascii="Arial" w:hAnsi="Arial" w:cs="Arial"/>
          <w:bCs/>
          <w:sz w:val="20"/>
        </w:rPr>
        <w:t>Ballot finalised on 24/09/</w:t>
      </w:r>
      <w:r w:rsidR="003522E9" w:rsidRPr="0097431F">
        <w:rPr>
          <w:rFonts w:ascii="Arial" w:hAnsi="Arial" w:cs="Arial"/>
          <w:bCs/>
          <w:sz w:val="20"/>
        </w:rPr>
        <w:t>201</w:t>
      </w:r>
      <w:r w:rsidR="00D26AEA" w:rsidRPr="0097431F">
        <w:rPr>
          <w:rFonts w:ascii="Arial" w:hAnsi="Arial" w:cs="Arial"/>
          <w:bCs/>
          <w:sz w:val="20"/>
        </w:rPr>
        <w:t>8</w:t>
      </w:r>
    </w:p>
    <w:p w:rsidR="001A6532" w:rsidRPr="0097431F" w:rsidRDefault="001A6532" w:rsidP="0076702C">
      <w:pPr>
        <w:spacing w:after="60"/>
        <w:ind w:left="-425"/>
        <w:jc w:val="center"/>
        <w:rPr>
          <w:rFonts w:ascii="Arial" w:hAnsi="Arial" w:cs="Arial"/>
          <w:b/>
          <w:sz w:val="20"/>
        </w:rPr>
      </w:pPr>
    </w:p>
    <w:p w:rsidR="00E37E3A" w:rsidRPr="0097431F" w:rsidRDefault="00E37E3A" w:rsidP="0076702C">
      <w:pPr>
        <w:spacing w:after="60"/>
        <w:ind w:left="-425"/>
        <w:jc w:val="center"/>
        <w:rPr>
          <w:rFonts w:ascii="Arial" w:hAnsi="Arial" w:cs="Arial"/>
          <w:b/>
          <w:sz w:val="20"/>
        </w:rPr>
      </w:pPr>
    </w:p>
    <w:p w:rsidR="00890339" w:rsidRPr="0097431F" w:rsidRDefault="00890339" w:rsidP="0076702C">
      <w:pPr>
        <w:spacing w:after="60"/>
        <w:ind w:left="-425"/>
        <w:jc w:val="center"/>
        <w:rPr>
          <w:rFonts w:ascii="Arial" w:hAnsi="Arial" w:cs="Arial"/>
          <w:b/>
          <w:sz w:val="20"/>
        </w:rPr>
      </w:pPr>
    </w:p>
    <w:p w:rsidR="0097431F" w:rsidRDefault="0097431F" w:rsidP="0076702C">
      <w:pPr>
        <w:spacing w:after="60"/>
        <w:ind w:left="-425"/>
        <w:jc w:val="center"/>
        <w:rPr>
          <w:rFonts w:ascii="Arial" w:hAnsi="Arial" w:cs="Arial"/>
          <w:b/>
          <w:caps/>
          <w:sz w:val="20"/>
        </w:rPr>
      </w:pPr>
      <w:r>
        <w:rPr>
          <w:rFonts w:ascii="Arial" w:hAnsi="Arial" w:cs="Arial"/>
          <w:b/>
          <w:caps/>
          <w:sz w:val="20"/>
        </w:rPr>
        <w:t xml:space="preserve">GENERAL BALLOT FOR THE EXTRAORDINARY GENERAL MEETING OF SHAREHOLDERS </w:t>
      </w:r>
    </w:p>
    <w:p w:rsidR="00B90A91" w:rsidRPr="0097431F" w:rsidRDefault="0097431F" w:rsidP="0076702C">
      <w:pPr>
        <w:spacing w:after="60"/>
        <w:ind w:left="-425"/>
        <w:jc w:val="center"/>
        <w:rPr>
          <w:rFonts w:ascii="Arial" w:hAnsi="Arial" w:cs="Arial"/>
          <w:b/>
          <w:bCs/>
          <w:sz w:val="20"/>
        </w:rPr>
      </w:pPr>
      <w:r>
        <w:rPr>
          <w:rFonts w:ascii="Arial" w:hAnsi="Arial" w:cs="Arial"/>
          <w:b/>
          <w:caps/>
          <w:sz w:val="20"/>
        </w:rPr>
        <w:t xml:space="preserve">CONVENED ON 17 OCTOBER </w:t>
      </w:r>
      <w:r w:rsidR="00DC42E6" w:rsidRPr="0097431F">
        <w:rPr>
          <w:rFonts w:ascii="Arial" w:hAnsi="Arial" w:cs="Arial"/>
          <w:b/>
          <w:caps/>
          <w:sz w:val="20"/>
        </w:rPr>
        <w:t>201</w:t>
      </w:r>
      <w:r w:rsidR="00D26AEA" w:rsidRPr="0097431F">
        <w:rPr>
          <w:rFonts w:ascii="Arial" w:hAnsi="Arial" w:cs="Arial"/>
          <w:b/>
          <w:caps/>
          <w:sz w:val="20"/>
        </w:rPr>
        <w:t>8</w:t>
      </w:r>
    </w:p>
    <w:p w:rsidR="00326AE4" w:rsidRPr="0097431F" w:rsidRDefault="00326AE4" w:rsidP="00953FD3">
      <w:pPr>
        <w:jc w:val="center"/>
        <w:rPr>
          <w:rFonts w:ascii="Arial" w:hAnsi="Arial" w:cs="Arial"/>
          <w:sz w:val="18"/>
          <w:szCs w:val="22"/>
        </w:rPr>
      </w:pPr>
    </w:p>
    <w:p w:rsidR="001A6532" w:rsidRPr="0097431F" w:rsidRDefault="001A6532" w:rsidP="00953FD3">
      <w:pPr>
        <w:jc w:val="center"/>
        <w:rPr>
          <w:rFonts w:ascii="Arial" w:hAnsi="Arial" w:cs="Arial"/>
          <w:sz w:val="18"/>
          <w:szCs w:val="22"/>
        </w:rPr>
      </w:pPr>
    </w:p>
    <w:p w:rsidR="0076702C" w:rsidRPr="0097431F" w:rsidRDefault="0076702C" w:rsidP="009764B9">
      <w:pPr>
        <w:ind w:left="-426"/>
        <w:rPr>
          <w:rFonts w:ascii="Arial" w:hAnsi="Arial" w:cs="Arial"/>
          <w:b/>
          <w:bCs/>
          <w:sz w:val="18"/>
          <w:szCs w:val="22"/>
        </w:rPr>
      </w:pPr>
    </w:p>
    <w:p w:rsidR="00AA473D" w:rsidRPr="0097431F" w:rsidRDefault="0097431F" w:rsidP="0076702C">
      <w:pPr>
        <w:spacing w:after="60"/>
        <w:ind w:left="-425"/>
        <w:rPr>
          <w:rFonts w:ascii="Arial" w:hAnsi="Arial" w:cs="Arial"/>
          <w:b/>
          <w:bCs/>
          <w:sz w:val="18"/>
          <w:szCs w:val="22"/>
        </w:rPr>
      </w:pPr>
      <w:r>
        <w:rPr>
          <w:rFonts w:ascii="Arial" w:hAnsi="Arial" w:cs="Arial"/>
          <w:b/>
          <w:bCs/>
          <w:sz w:val="18"/>
          <w:szCs w:val="22"/>
        </w:rPr>
        <w:t xml:space="preserve">DETAILS OF A SHAREHOLDER </w:t>
      </w:r>
    </w:p>
    <w:p w:rsidR="006F68C9" w:rsidRPr="0097431F" w:rsidRDefault="00AA473D" w:rsidP="0076702C">
      <w:pPr>
        <w:spacing w:after="60"/>
        <w:ind w:left="-425"/>
        <w:rPr>
          <w:rFonts w:ascii="Arial" w:hAnsi="Arial" w:cs="Arial"/>
          <w:b/>
          <w:bCs/>
          <w:sz w:val="18"/>
          <w:szCs w:val="18"/>
        </w:rPr>
      </w:pPr>
      <w:r w:rsidRPr="0097431F">
        <w:rPr>
          <w:rStyle w:val="FontStyle13"/>
          <w:rFonts w:ascii="Arial" w:hAnsi="Arial" w:cs="Arial"/>
          <w:sz w:val="18"/>
          <w:szCs w:val="18"/>
        </w:rPr>
        <w:t>P</w:t>
      </w:r>
      <w:r w:rsidR="0097431F">
        <w:rPr>
          <w:rStyle w:val="FontStyle13"/>
          <w:rFonts w:ascii="Arial" w:hAnsi="Arial" w:cs="Arial"/>
          <w:sz w:val="18"/>
          <w:szCs w:val="18"/>
        </w:rPr>
        <w:t>lease provide details of a shareholder casting a vote in the table below</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AA473D" w:rsidRPr="0097431F" w:rsidTr="00AC58F3">
        <w:tc>
          <w:tcPr>
            <w:tcW w:w="5104" w:type="dxa"/>
          </w:tcPr>
          <w:p w:rsidR="00AA473D" w:rsidRPr="0097431F" w:rsidRDefault="0097431F" w:rsidP="001A6532">
            <w:pPr>
              <w:spacing w:before="120" w:after="120"/>
              <w:rPr>
                <w:rFonts w:ascii="Arial" w:hAnsi="Arial" w:cs="Arial"/>
                <w:iCs/>
                <w:sz w:val="18"/>
                <w:szCs w:val="22"/>
              </w:rPr>
            </w:pPr>
            <w:r>
              <w:rPr>
                <w:rFonts w:ascii="Arial" w:hAnsi="Arial" w:cs="Arial"/>
                <w:bCs/>
                <w:sz w:val="18"/>
                <w:szCs w:val="22"/>
              </w:rPr>
              <w:t>Full name of a shareholder</w:t>
            </w:r>
            <w:r w:rsidR="00AA473D" w:rsidRPr="0097431F">
              <w:rPr>
                <w:rFonts w:ascii="Arial" w:hAnsi="Arial" w:cs="Arial"/>
                <w:iCs/>
                <w:sz w:val="18"/>
                <w:szCs w:val="22"/>
              </w:rPr>
              <w:t>:</w:t>
            </w:r>
          </w:p>
          <w:sdt>
            <w:sdtPr>
              <w:rPr>
                <w:rFonts w:ascii="Arial" w:hAnsi="Arial" w:cs="Arial"/>
                <w:b/>
                <w:bCs/>
                <w:sz w:val="20"/>
                <w:szCs w:val="20"/>
              </w:rPr>
              <w:id w:val="306675861"/>
              <w:placeholder>
                <w:docPart w:val="DefaultPlaceholder_1082065158"/>
              </w:placeholder>
              <w:showingPlcHdr/>
              <w:text/>
            </w:sdtPr>
            <w:sdtEndPr/>
            <w:sdtContent>
              <w:p w:rsidR="00AA473D" w:rsidRPr="0097431F" w:rsidRDefault="00636D1B" w:rsidP="00E44AEC">
                <w:pPr>
                  <w:spacing w:before="120" w:after="120"/>
                  <w:rPr>
                    <w:rFonts w:ascii="Arial" w:hAnsi="Arial" w:cs="Arial"/>
                    <w:b/>
                    <w:bCs/>
                    <w:sz w:val="20"/>
                    <w:szCs w:val="20"/>
                  </w:rPr>
                </w:pPr>
                <w:r w:rsidRPr="0097431F">
                  <w:rPr>
                    <w:rStyle w:val="PlaceholderText"/>
                    <w:rFonts w:ascii="Arial" w:hAnsi="Arial" w:cs="Arial"/>
                    <w:sz w:val="20"/>
                    <w:szCs w:val="20"/>
                  </w:rPr>
                  <w:t>Vardas, pavardė / pavadinimas</w:t>
                </w:r>
              </w:p>
            </w:sdtContent>
          </w:sdt>
        </w:tc>
        <w:tc>
          <w:tcPr>
            <w:tcW w:w="5103" w:type="dxa"/>
          </w:tcPr>
          <w:p w:rsidR="00AA473D" w:rsidRPr="0097431F" w:rsidRDefault="001D2275" w:rsidP="001A6532">
            <w:pPr>
              <w:spacing w:before="120" w:after="120"/>
              <w:jc w:val="both"/>
              <w:rPr>
                <w:rFonts w:ascii="Arial" w:hAnsi="Arial" w:cs="Arial"/>
                <w:iCs/>
                <w:sz w:val="18"/>
                <w:szCs w:val="22"/>
              </w:rPr>
            </w:pPr>
            <w:r>
              <w:rPr>
                <w:rFonts w:ascii="Arial" w:hAnsi="Arial" w:cs="Arial"/>
                <w:bCs/>
                <w:sz w:val="18"/>
                <w:szCs w:val="22"/>
              </w:rPr>
              <w:t xml:space="preserve">Personal ID number </w:t>
            </w:r>
            <w:r w:rsidR="00AA473D" w:rsidRPr="0097431F">
              <w:rPr>
                <w:rFonts w:ascii="Arial" w:hAnsi="Arial" w:cs="Arial"/>
                <w:iCs/>
                <w:sz w:val="18"/>
                <w:szCs w:val="22"/>
              </w:rPr>
              <w:t>(</w:t>
            </w:r>
            <w:r>
              <w:rPr>
                <w:rFonts w:ascii="Arial" w:hAnsi="Arial" w:cs="Arial"/>
                <w:iCs/>
                <w:sz w:val="18"/>
                <w:szCs w:val="22"/>
              </w:rPr>
              <w:t>registration number) of a shareholder</w:t>
            </w:r>
            <w:r w:rsidR="00AA473D" w:rsidRPr="0097431F">
              <w:rPr>
                <w:rFonts w:ascii="Arial" w:hAnsi="Arial" w:cs="Arial"/>
                <w:iCs/>
                <w:sz w:val="18"/>
                <w:szCs w:val="22"/>
              </w:rPr>
              <w:t>:</w:t>
            </w:r>
          </w:p>
          <w:sdt>
            <w:sdtPr>
              <w:rPr>
                <w:rStyle w:val="FontStyle13"/>
                <w:rFonts w:ascii="Arial" w:hAnsi="Arial" w:cs="Arial"/>
                <w:b/>
              </w:rPr>
              <w:id w:val="1365720076"/>
              <w:placeholder>
                <w:docPart w:val="BB571E31260548AD85119E4356A016E1"/>
              </w:placeholder>
              <w:showingPlcHdr/>
              <w:text/>
            </w:sdtPr>
            <w:sdtEndPr>
              <w:rPr>
                <w:rStyle w:val="FontStyle13"/>
              </w:rPr>
            </w:sdtEndPr>
            <w:sdtContent>
              <w:p w:rsidR="00AA473D"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Asmens kodas / juridinio asmens kodas</w:t>
                </w:r>
              </w:p>
            </w:sdtContent>
          </w:sdt>
        </w:tc>
      </w:tr>
      <w:tr w:rsidR="0076702C" w:rsidRPr="0097431F" w:rsidTr="001C63F7">
        <w:tc>
          <w:tcPr>
            <w:tcW w:w="10207" w:type="dxa"/>
            <w:gridSpan w:val="2"/>
          </w:tcPr>
          <w:p w:rsidR="0076702C" w:rsidRPr="0097431F" w:rsidRDefault="0097431F" w:rsidP="001A6532">
            <w:pPr>
              <w:spacing w:before="120" w:after="120"/>
              <w:rPr>
                <w:rFonts w:ascii="Arial" w:hAnsi="Arial" w:cs="Arial"/>
                <w:bCs/>
                <w:sz w:val="18"/>
                <w:szCs w:val="22"/>
              </w:rPr>
            </w:pPr>
            <w:r>
              <w:rPr>
                <w:rFonts w:ascii="Arial" w:hAnsi="Arial" w:cs="Arial"/>
                <w:bCs/>
                <w:sz w:val="18"/>
                <w:szCs w:val="22"/>
              </w:rPr>
              <w:t>Number of shares owned by a shareholder</w:t>
            </w:r>
            <w:r w:rsidR="0076702C" w:rsidRPr="0097431F">
              <w:rPr>
                <w:rFonts w:ascii="Arial" w:hAnsi="Arial" w:cs="Arial"/>
                <w:bCs/>
                <w:sz w:val="18"/>
                <w:szCs w:val="22"/>
              </w:rPr>
              <w:t>:</w:t>
            </w:r>
          </w:p>
          <w:sdt>
            <w:sdtPr>
              <w:rPr>
                <w:rStyle w:val="FontStyle13"/>
                <w:rFonts w:ascii="Arial" w:hAnsi="Arial" w:cs="Arial"/>
                <w:b/>
              </w:rPr>
              <w:id w:val="-2070330040"/>
              <w:placeholder>
                <w:docPart w:val="55AEF6C0FA9543008A3177E8371C1A93"/>
              </w:placeholder>
              <w:showingPlcHdr/>
              <w:text/>
            </w:sdtPr>
            <w:sdtEndPr>
              <w:rPr>
                <w:rStyle w:val="FontStyle13"/>
              </w:rPr>
            </w:sdtEndPr>
            <w:sdtContent>
              <w:p w:rsidR="0076702C" w:rsidRPr="0097431F" w:rsidRDefault="00E44AEC" w:rsidP="00E44AEC">
                <w:pPr>
                  <w:spacing w:before="120" w:after="120"/>
                  <w:rPr>
                    <w:rFonts w:ascii="Arial" w:eastAsia="Times New Roman" w:hAnsi="Arial" w:cs="Arial"/>
                    <w:b/>
                    <w:sz w:val="20"/>
                    <w:szCs w:val="20"/>
                  </w:rPr>
                </w:pPr>
                <w:r w:rsidRPr="0097431F">
                  <w:rPr>
                    <w:rStyle w:val="PlaceholderText"/>
                    <w:rFonts w:ascii="Arial" w:hAnsi="Arial" w:cs="Arial"/>
                    <w:sz w:val="20"/>
                    <w:szCs w:val="20"/>
                  </w:rPr>
                  <w:t>Akcijų skaičius</w:t>
                </w:r>
              </w:p>
            </w:sdtContent>
          </w:sdt>
        </w:tc>
      </w:tr>
    </w:tbl>
    <w:p w:rsidR="00AA473D" w:rsidRPr="0097431F" w:rsidRDefault="00AA473D" w:rsidP="00284C65">
      <w:pPr>
        <w:ind w:left="-426"/>
        <w:rPr>
          <w:rFonts w:ascii="Arial" w:hAnsi="Arial" w:cs="Arial"/>
          <w:b/>
          <w:bCs/>
          <w:sz w:val="18"/>
          <w:szCs w:val="22"/>
        </w:rPr>
      </w:pPr>
    </w:p>
    <w:p w:rsidR="00AA473D" w:rsidRPr="0097431F" w:rsidRDefault="00AA473D" w:rsidP="00284C65">
      <w:pPr>
        <w:ind w:left="-426"/>
        <w:rPr>
          <w:rFonts w:ascii="Arial" w:hAnsi="Arial" w:cs="Arial"/>
          <w:b/>
          <w:bCs/>
          <w:sz w:val="18"/>
          <w:szCs w:val="22"/>
        </w:rPr>
      </w:pPr>
    </w:p>
    <w:p w:rsidR="00284C65" w:rsidRPr="0097431F" w:rsidRDefault="0097431F" w:rsidP="0076702C">
      <w:pPr>
        <w:spacing w:after="60"/>
        <w:ind w:left="-425"/>
        <w:rPr>
          <w:rFonts w:ascii="Arial" w:hAnsi="Arial" w:cs="Arial"/>
          <w:b/>
          <w:bCs/>
          <w:sz w:val="18"/>
          <w:szCs w:val="22"/>
        </w:rPr>
      </w:pPr>
      <w:r>
        <w:rPr>
          <w:rFonts w:ascii="Arial" w:hAnsi="Arial" w:cs="Arial"/>
          <w:b/>
          <w:bCs/>
          <w:sz w:val="18"/>
          <w:szCs w:val="22"/>
        </w:rPr>
        <w:t>VOTING ON PROCEDURAL MATTERS</w:t>
      </w:r>
    </w:p>
    <w:p w:rsidR="00CA1147" w:rsidRPr="0097431F" w:rsidRDefault="00284C65" w:rsidP="0076702C">
      <w:pPr>
        <w:spacing w:after="60"/>
        <w:ind w:left="-425"/>
        <w:rPr>
          <w:rStyle w:val="FontStyle13"/>
          <w:rFonts w:ascii="Arial" w:hAnsi="Arial" w:cs="Arial"/>
          <w:sz w:val="18"/>
          <w:szCs w:val="18"/>
        </w:rPr>
      </w:pPr>
      <w:r w:rsidRPr="0097431F">
        <w:rPr>
          <w:rStyle w:val="FontStyle13"/>
          <w:rFonts w:ascii="Arial" w:hAnsi="Arial" w:cs="Arial"/>
          <w:sz w:val="18"/>
          <w:szCs w:val="18"/>
        </w:rPr>
        <w:t>P</w:t>
      </w:r>
      <w:r w:rsidR="009D39CD">
        <w:rPr>
          <w:rStyle w:val="FontStyle13"/>
          <w:rFonts w:ascii="Arial" w:hAnsi="Arial" w:cs="Arial"/>
          <w:sz w:val="18"/>
          <w:szCs w:val="18"/>
        </w:rPr>
        <w:t>lease indicate individuals you propose and vote FOR</w:t>
      </w:r>
      <w:r w:rsidRPr="0097431F">
        <w:rPr>
          <w:rStyle w:val="FontStyle13"/>
          <w:rFonts w:ascii="Arial" w:hAnsi="Arial" w:cs="Arial"/>
          <w:sz w:val="18"/>
          <w:szCs w:val="18"/>
        </w:rPr>
        <w:t>:</w:t>
      </w:r>
    </w:p>
    <w:tbl>
      <w:tblPr>
        <w:tblStyle w:val="TableGrid"/>
        <w:tblW w:w="10207" w:type="dxa"/>
        <w:tblInd w:w="-318" w:type="dxa"/>
        <w:tblLook w:val="04A0" w:firstRow="1" w:lastRow="0" w:firstColumn="1" w:lastColumn="0" w:noHBand="0" w:noVBand="1"/>
      </w:tblPr>
      <w:tblGrid>
        <w:gridCol w:w="5104"/>
        <w:gridCol w:w="5103"/>
      </w:tblGrid>
      <w:tr w:rsidR="00D57C64" w:rsidRPr="0097431F" w:rsidTr="00AC58F3">
        <w:tc>
          <w:tcPr>
            <w:tcW w:w="5104" w:type="dxa"/>
          </w:tcPr>
          <w:p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chairman of the general meeting</w:t>
            </w:r>
            <w:r w:rsidR="006A1433" w:rsidRPr="0097431F">
              <w:rPr>
                <w:rFonts w:ascii="Arial" w:hAnsi="Arial" w:cs="Arial"/>
                <w:sz w:val="18"/>
                <w:szCs w:val="18"/>
              </w:rPr>
              <w:t>:</w:t>
            </w:r>
          </w:p>
          <w:sdt>
            <w:sdtPr>
              <w:rPr>
                <w:rStyle w:val="FontStyle13"/>
                <w:rFonts w:ascii="Arial" w:hAnsi="Arial" w:cs="Arial"/>
                <w:b/>
              </w:rPr>
              <w:id w:val="-2128535821"/>
              <w:placeholder>
                <w:docPart w:val="888968BB3E274B6AA3A39AB19D71ADBE"/>
              </w:placeholder>
              <w:showingPlcHdr/>
              <w:text/>
            </w:sdtPr>
            <w:sdtEndPr>
              <w:rPr>
                <w:rStyle w:val="FontStyle13"/>
              </w:rPr>
            </w:sdtEndPr>
            <w:sdtContent>
              <w:p w:rsidR="00B915D5" w:rsidRPr="0097431F" w:rsidRDefault="00E44AEC" w:rsidP="00E44AEC">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c>
          <w:tcPr>
            <w:tcW w:w="5103" w:type="dxa"/>
          </w:tcPr>
          <w:p w:rsidR="00D57C64"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 secretary of the general meeting</w:t>
            </w:r>
            <w:r w:rsidR="006A1433" w:rsidRPr="0097431F">
              <w:rPr>
                <w:rFonts w:ascii="Arial" w:hAnsi="Arial" w:cs="Arial"/>
                <w:sz w:val="18"/>
                <w:szCs w:val="18"/>
              </w:rPr>
              <w:t>:</w:t>
            </w:r>
          </w:p>
          <w:sdt>
            <w:sdtPr>
              <w:rPr>
                <w:rStyle w:val="FontStyle13"/>
                <w:rFonts w:ascii="Arial" w:hAnsi="Arial" w:cs="Arial"/>
                <w:b/>
              </w:rPr>
              <w:id w:val="-289126993"/>
              <w:placeholder>
                <w:docPart w:val="3EFD2D19FFDF41218D09AD0011EDCDAD"/>
              </w:placeholder>
              <w:showingPlcHdr/>
              <w:text/>
            </w:sdtPr>
            <w:sdtEndPr>
              <w:rPr>
                <w:rStyle w:val="FontStyle13"/>
              </w:rPr>
            </w:sdtEndPr>
            <w:sdtContent>
              <w:p w:rsidR="00B915D5" w:rsidRPr="0097431F" w:rsidRDefault="00E44AEC" w:rsidP="00CC4968">
                <w:pPr>
                  <w:spacing w:before="120" w:after="120"/>
                  <w:rPr>
                    <w:rStyle w:val="FontStyle13"/>
                    <w:rFonts w:ascii="Arial" w:eastAsia="Times New Roman" w:hAnsi="Arial" w:cs="Arial"/>
                    <w:b/>
                  </w:rPr>
                </w:pPr>
                <w:r w:rsidRPr="0097431F">
                  <w:rPr>
                    <w:rStyle w:val="PlaceholderText"/>
                    <w:rFonts w:ascii="Arial" w:hAnsi="Arial" w:cs="Arial"/>
                    <w:sz w:val="20"/>
                    <w:szCs w:val="20"/>
                  </w:rPr>
                  <w:t>Vardas, pavardė</w:t>
                </w:r>
              </w:p>
            </w:sdtContent>
          </w:sdt>
        </w:tc>
      </w:tr>
      <w:tr w:rsidR="006A1433" w:rsidRPr="0097431F" w:rsidTr="00954E27">
        <w:tc>
          <w:tcPr>
            <w:tcW w:w="10207" w:type="dxa"/>
            <w:gridSpan w:val="2"/>
          </w:tcPr>
          <w:p w:rsidR="006A1433" w:rsidRPr="0097431F" w:rsidRDefault="00DA2BEB" w:rsidP="001A6532">
            <w:pPr>
              <w:spacing w:before="120" w:after="120"/>
              <w:rPr>
                <w:rFonts w:ascii="Arial" w:hAnsi="Arial" w:cs="Arial"/>
                <w:sz w:val="18"/>
                <w:szCs w:val="18"/>
              </w:rPr>
            </w:pPr>
            <w:r>
              <w:rPr>
                <w:rFonts w:ascii="Arial" w:hAnsi="Arial" w:cs="Arial"/>
                <w:sz w:val="18"/>
                <w:szCs w:val="18"/>
              </w:rPr>
              <w:t>The following candidate should be proposed and elected as an individual responsible for taking steps listed under Article 22(2) and 22(3) of the Law on Companies of the Republic of Lithuania</w:t>
            </w:r>
            <w:r w:rsidR="00B915D5" w:rsidRPr="0097431F">
              <w:rPr>
                <w:rFonts w:ascii="Arial" w:hAnsi="Arial" w:cs="Arial"/>
                <w:sz w:val="18"/>
                <w:szCs w:val="18"/>
              </w:rPr>
              <w:t>:</w:t>
            </w:r>
          </w:p>
          <w:sdt>
            <w:sdtPr>
              <w:rPr>
                <w:rStyle w:val="FontStyle13"/>
                <w:rFonts w:ascii="Arial" w:hAnsi="Arial" w:cs="Arial"/>
                <w:b/>
              </w:rPr>
              <w:id w:val="3716109"/>
              <w:placeholder>
                <w:docPart w:val="DC032820463845459E519D4B2CFACA02"/>
              </w:placeholder>
              <w:showingPlcHdr/>
              <w:text/>
            </w:sdtPr>
            <w:sdtEndPr>
              <w:rPr>
                <w:rStyle w:val="FontStyle13"/>
              </w:rPr>
            </w:sdtEndPr>
            <w:sdtContent>
              <w:p w:rsidR="006A1433" w:rsidRPr="0097431F" w:rsidRDefault="00E44AEC" w:rsidP="00E44AEC">
                <w:pPr>
                  <w:spacing w:before="120" w:after="120"/>
                  <w:rPr>
                    <w:rStyle w:val="FontStyle13"/>
                    <w:rFonts w:ascii="Arial" w:hAnsi="Arial" w:cs="Arial"/>
                    <w:b/>
                  </w:rPr>
                </w:pPr>
                <w:r w:rsidRPr="0097431F">
                  <w:rPr>
                    <w:rStyle w:val="PlaceholderText"/>
                    <w:rFonts w:ascii="Arial" w:hAnsi="Arial" w:cs="Arial"/>
                    <w:sz w:val="20"/>
                    <w:szCs w:val="20"/>
                  </w:rPr>
                  <w:t>Vardas, pavardė</w:t>
                </w:r>
              </w:p>
            </w:sdtContent>
          </w:sdt>
        </w:tc>
      </w:tr>
    </w:tbl>
    <w:p w:rsidR="00A13CFB" w:rsidRPr="0097431F" w:rsidRDefault="00A13CFB" w:rsidP="009764B9">
      <w:pPr>
        <w:ind w:left="-426"/>
        <w:jc w:val="both"/>
        <w:rPr>
          <w:rFonts w:ascii="Arial" w:hAnsi="Arial" w:cs="Arial"/>
          <w:bCs/>
          <w:iCs/>
          <w:sz w:val="18"/>
          <w:szCs w:val="22"/>
        </w:rPr>
      </w:pPr>
    </w:p>
    <w:p w:rsidR="00C55C2A" w:rsidRPr="0097431F" w:rsidRDefault="00C55C2A" w:rsidP="009764B9">
      <w:pPr>
        <w:ind w:left="-426"/>
        <w:jc w:val="both"/>
        <w:rPr>
          <w:rFonts w:ascii="Arial" w:hAnsi="Arial" w:cs="Arial"/>
          <w:bCs/>
          <w:iCs/>
          <w:sz w:val="18"/>
          <w:szCs w:val="22"/>
        </w:rPr>
      </w:pPr>
    </w:p>
    <w:p w:rsidR="009E6A38" w:rsidRPr="0097431F" w:rsidRDefault="0097431F" w:rsidP="0076702C">
      <w:pPr>
        <w:spacing w:after="60"/>
        <w:ind w:left="-425"/>
        <w:rPr>
          <w:rFonts w:ascii="Arial" w:hAnsi="Arial" w:cs="Arial"/>
          <w:b/>
          <w:bCs/>
          <w:sz w:val="18"/>
          <w:szCs w:val="22"/>
        </w:rPr>
      </w:pPr>
      <w:r>
        <w:rPr>
          <w:rFonts w:ascii="Arial" w:hAnsi="Arial" w:cs="Arial"/>
          <w:b/>
          <w:bCs/>
          <w:sz w:val="18"/>
          <w:szCs w:val="22"/>
        </w:rPr>
        <w:t>VOTING ON THE MATTERS INCLUDED ON THE AGENDA</w:t>
      </w:r>
    </w:p>
    <w:p w:rsidR="009E6A38" w:rsidRPr="0097431F" w:rsidRDefault="009E6A38" w:rsidP="0076702C">
      <w:pPr>
        <w:spacing w:after="60"/>
        <w:ind w:left="-425"/>
        <w:jc w:val="both"/>
        <w:rPr>
          <w:rFonts w:ascii="Arial" w:hAnsi="Arial" w:cs="Arial"/>
          <w:iCs/>
          <w:sz w:val="18"/>
          <w:szCs w:val="22"/>
        </w:rPr>
      </w:pPr>
      <w:r w:rsidRPr="0097431F">
        <w:rPr>
          <w:rFonts w:ascii="Arial" w:hAnsi="Arial" w:cs="Arial"/>
          <w:iCs/>
          <w:sz w:val="18"/>
          <w:szCs w:val="22"/>
        </w:rPr>
        <w:t>P</w:t>
      </w:r>
      <w:r w:rsidR="002F6059">
        <w:rPr>
          <w:rFonts w:ascii="Arial" w:hAnsi="Arial" w:cs="Arial"/>
          <w:iCs/>
          <w:sz w:val="18"/>
          <w:szCs w:val="22"/>
        </w:rPr>
        <w:t>lease tick an option of your preference, or specify a number of votes dedicated to a member of the Supervisory Board</w:t>
      </w:r>
      <w:r w:rsidR="00DD4E9F" w:rsidRPr="0097431F">
        <w:rPr>
          <w:rFonts w:ascii="Arial" w:hAnsi="Arial" w:cs="Arial"/>
          <w:iCs/>
          <w:sz w:val="18"/>
          <w:szCs w:val="22"/>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97431F" w:rsidTr="00284C65">
        <w:trPr>
          <w:trHeight w:val="668"/>
        </w:trPr>
        <w:tc>
          <w:tcPr>
            <w:tcW w:w="568" w:type="dxa"/>
            <w:vAlign w:val="center"/>
          </w:tcPr>
          <w:p w:rsidR="00CE0CFB" w:rsidRPr="0097431F" w:rsidRDefault="0097431F" w:rsidP="0097431F">
            <w:pPr>
              <w:jc w:val="center"/>
              <w:rPr>
                <w:rFonts w:ascii="Arial" w:hAnsi="Arial" w:cs="Arial"/>
                <w:b/>
                <w:bCs/>
                <w:sz w:val="18"/>
                <w:szCs w:val="22"/>
              </w:rPr>
            </w:pPr>
            <w:r>
              <w:rPr>
                <w:rFonts w:ascii="Arial" w:hAnsi="Arial" w:cs="Arial"/>
                <w:b/>
                <w:bCs/>
                <w:sz w:val="18"/>
                <w:szCs w:val="22"/>
              </w:rPr>
              <w:t>No.</w:t>
            </w:r>
          </w:p>
        </w:tc>
        <w:tc>
          <w:tcPr>
            <w:tcW w:w="2977" w:type="dxa"/>
            <w:vAlign w:val="center"/>
          </w:tcPr>
          <w:p w:rsidR="00CE0CFB" w:rsidRPr="0097431F" w:rsidRDefault="0097431F" w:rsidP="0097431F">
            <w:pPr>
              <w:jc w:val="center"/>
              <w:rPr>
                <w:rFonts w:ascii="Arial" w:hAnsi="Arial" w:cs="Arial"/>
                <w:b/>
                <w:bCs/>
                <w:sz w:val="18"/>
                <w:szCs w:val="22"/>
              </w:rPr>
            </w:pPr>
            <w:r>
              <w:rPr>
                <w:rFonts w:ascii="Arial" w:hAnsi="Arial" w:cs="Arial"/>
                <w:b/>
                <w:bCs/>
                <w:sz w:val="18"/>
                <w:szCs w:val="22"/>
              </w:rPr>
              <w:t>Matter of the agenda</w:t>
            </w:r>
          </w:p>
        </w:tc>
        <w:tc>
          <w:tcPr>
            <w:tcW w:w="3827" w:type="dxa"/>
            <w:tcBorders>
              <w:bottom w:val="single" w:sz="4" w:space="0" w:color="auto"/>
            </w:tcBorders>
            <w:vAlign w:val="center"/>
          </w:tcPr>
          <w:p w:rsidR="00CE0CFB" w:rsidRPr="0097431F" w:rsidRDefault="002F6059" w:rsidP="002F6059">
            <w:pPr>
              <w:jc w:val="center"/>
              <w:rPr>
                <w:rFonts w:ascii="Arial" w:hAnsi="Arial" w:cs="Arial"/>
                <w:b/>
                <w:bCs/>
                <w:sz w:val="18"/>
                <w:szCs w:val="22"/>
              </w:rPr>
            </w:pPr>
            <w:r>
              <w:rPr>
                <w:rFonts w:ascii="Arial" w:hAnsi="Arial" w:cs="Arial"/>
                <w:b/>
                <w:bCs/>
                <w:sz w:val="18"/>
                <w:szCs w:val="22"/>
              </w:rPr>
              <w:t>Draft resolutions proposed</w:t>
            </w:r>
          </w:p>
        </w:tc>
        <w:tc>
          <w:tcPr>
            <w:tcW w:w="2835" w:type="dxa"/>
            <w:gridSpan w:val="2"/>
            <w:tcBorders>
              <w:bottom w:val="single" w:sz="4" w:space="0" w:color="auto"/>
            </w:tcBorders>
            <w:vAlign w:val="center"/>
          </w:tcPr>
          <w:p w:rsidR="00CE0CFB" w:rsidRPr="0097431F" w:rsidRDefault="0097431F" w:rsidP="00284C65">
            <w:pPr>
              <w:jc w:val="center"/>
              <w:rPr>
                <w:rFonts w:ascii="Arial" w:hAnsi="Arial" w:cs="Arial"/>
                <w:b/>
                <w:bCs/>
                <w:sz w:val="18"/>
                <w:szCs w:val="22"/>
              </w:rPr>
            </w:pPr>
            <w:r>
              <w:rPr>
                <w:rFonts w:ascii="Arial" w:hAnsi="Arial" w:cs="Arial"/>
                <w:b/>
                <w:bCs/>
                <w:sz w:val="18"/>
                <w:szCs w:val="22"/>
              </w:rPr>
              <w:t>Voting</w:t>
            </w:r>
          </w:p>
        </w:tc>
      </w:tr>
      <w:tr w:rsidR="00284C65" w:rsidRPr="0097431F" w:rsidTr="0061759D">
        <w:tc>
          <w:tcPr>
            <w:tcW w:w="568" w:type="dxa"/>
          </w:tcPr>
          <w:p w:rsidR="00284C65" w:rsidRPr="0097431F" w:rsidRDefault="00284C65" w:rsidP="001A6532">
            <w:pPr>
              <w:spacing w:before="120" w:after="120"/>
              <w:jc w:val="center"/>
              <w:rPr>
                <w:rFonts w:asciiTheme="minorHAnsi" w:hAnsiTheme="minorHAnsi" w:cstheme="minorHAnsi"/>
                <w:sz w:val="22"/>
                <w:szCs w:val="22"/>
              </w:rPr>
            </w:pPr>
            <w:r w:rsidRPr="0097431F">
              <w:rPr>
                <w:rFonts w:asciiTheme="minorHAnsi" w:hAnsiTheme="minorHAnsi" w:cstheme="minorHAnsi"/>
                <w:sz w:val="22"/>
                <w:szCs w:val="22"/>
              </w:rPr>
              <w:t>1.</w:t>
            </w:r>
          </w:p>
        </w:tc>
        <w:tc>
          <w:tcPr>
            <w:tcW w:w="2977" w:type="dxa"/>
          </w:tcPr>
          <w:p w:rsidR="00284C65" w:rsidRPr="0097431F" w:rsidRDefault="002F6059" w:rsidP="002F6059">
            <w:pPr>
              <w:pStyle w:val="Style3"/>
              <w:widowControl/>
              <w:spacing w:before="120" w:after="120" w:line="226" w:lineRule="exact"/>
              <w:rPr>
                <w:rStyle w:val="FontStyle13"/>
                <w:rFonts w:ascii="Arial" w:hAnsi="Arial" w:cs="Arial"/>
                <w:sz w:val="18"/>
                <w:szCs w:val="18"/>
                <w:lang w:val="en-GB"/>
              </w:rPr>
            </w:pPr>
            <w:r>
              <w:rPr>
                <w:rFonts w:ascii="Arial" w:hAnsi="Arial" w:cs="Arial"/>
                <w:sz w:val="18"/>
                <w:szCs w:val="18"/>
                <w:lang w:val="en-GB"/>
              </w:rPr>
              <w:t>Concerning election of an audit company of</w:t>
            </w:r>
            <w:r w:rsidR="00D26AEA" w:rsidRPr="0097431F">
              <w:rPr>
                <w:rFonts w:ascii="Arial" w:hAnsi="Arial" w:cs="Arial"/>
                <w:sz w:val="18"/>
                <w:szCs w:val="18"/>
                <w:lang w:val="en-GB"/>
              </w:rPr>
              <w:t xml:space="preserve"> LITGRID AB </w:t>
            </w:r>
            <w:r>
              <w:rPr>
                <w:rFonts w:ascii="Arial" w:hAnsi="Arial" w:cs="Arial"/>
                <w:sz w:val="18"/>
                <w:szCs w:val="18"/>
                <w:lang w:val="en-GB"/>
              </w:rPr>
              <w:t>and setting out of payment conditions for the audit services in 201</w:t>
            </w:r>
            <w:r w:rsidR="00D26AEA" w:rsidRPr="0097431F">
              <w:rPr>
                <w:rFonts w:ascii="Arial" w:hAnsi="Arial" w:cs="Arial"/>
                <w:sz w:val="18"/>
                <w:szCs w:val="18"/>
                <w:lang w:val="en-GB"/>
              </w:rPr>
              <w:t>8</w:t>
            </w:r>
          </w:p>
        </w:tc>
        <w:tc>
          <w:tcPr>
            <w:tcW w:w="3827" w:type="dxa"/>
            <w:tcBorders>
              <w:tl2br w:val="nil"/>
              <w:tr2bl w:val="nil"/>
            </w:tcBorders>
          </w:tcPr>
          <w:p w:rsidR="00D26AEA" w:rsidRPr="0097431F" w:rsidRDefault="00D26AEA" w:rsidP="00D26AEA">
            <w:pPr>
              <w:shd w:val="clear" w:color="auto" w:fill="FFFFFF"/>
              <w:spacing w:before="100" w:beforeAutospacing="1" w:after="100" w:afterAutospacing="1"/>
              <w:jc w:val="both"/>
              <w:rPr>
                <w:rFonts w:ascii="Arial" w:hAnsi="Arial" w:cs="Arial"/>
                <w:sz w:val="18"/>
                <w:szCs w:val="18"/>
                <w:lang w:eastAsia="lt-LT"/>
              </w:rPr>
            </w:pPr>
            <w:r w:rsidRPr="0097431F">
              <w:rPr>
                <w:rFonts w:ascii="Arial" w:hAnsi="Arial" w:cs="Arial"/>
                <w:sz w:val="18"/>
                <w:szCs w:val="18"/>
                <w:lang w:eastAsia="lt-LT"/>
              </w:rPr>
              <w:t xml:space="preserve">1. Deloitte </w:t>
            </w:r>
            <w:proofErr w:type="spellStart"/>
            <w:r w:rsidRPr="0097431F">
              <w:rPr>
                <w:rFonts w:ascii="Arial" w:hAnsi="Arial" w:cs="Arial"/>
                <w:sz w:val="18"/>
                <w:szCs w:val="18"/>
                <w:lang w:eastAsia="lt-LT"/>
              </w:rPr>
              <w:t>Lietuva</w:t>
            </w:r>
            <w:proofErr w:type="spellEnd"/>
            <w:r w:rsidR="002F6059">
              <w:rPr>
                <w:rFonts w:ascii="Arial" w:hAnsi="Arial" w:cs="Arial"/>
                <w:sz w:val="18"/>
                <w:szCs w:val="18"/>
                <w:lang w:eastAsia="lt-LT"/>
              </w:rPr>
              <w:t xml:space="preserve"> UAB </w:t>
            </w:r>
            <w:r w:rsidR="001D2275">
              <w:rPr>
                <w:rFonts w:ascii="Arial" w:hAnsi="Arial" w:cs="Arial"/>
                <w:sz w:val="18"/>
                <w:szCs w:val="18"/>
                <w:lang w:eastAsia="lt-LT"/>
              </w:rPr>
              <w:t xml:space="preserve">audit company </w:t>
            </w:r>
            <w:r w:rsidR="002F6059">
              <w:rPr>
                <w:rFonts w:ascii="Arial" w:hAnsi="Arial" w:cs="Arial"/>
                <w:sz w:val="18"/>
                <w:szCs w:val="18"/>
                <w:lang w:eastAsia="lt-LT"/>
              </w:rPr>
              <w:t xml:space="preserve">should be elected </w:t>
            </w:r>
            <w:r w:rsidR="001D2275">
              <w:rPr>
                <w:rFonts w:ascii="Arial" w:hAnsi="Arial" w:cs="Arial"/>
                <w:sz w:val="18"/>
                <w:szCs w:val="18"/>
                <w:lang w:eastAsia="lt-LT"/>
              </w:rPr>
              <w:t xml:space="preserve">for auditing of financial statements of </w:t>
            </w:r>
            <w:r w:rsidRPr="0097431F">
              <w:rPr>
                <w:rFonts w:ascii="Arial" w:hAnsi="Arial" w:cs="Arial"/>
                <w:sz w:val="18"/>
                <w:szCs w:val="18"/>
                <w:lang w:eastAsia="lt-LT"/>
              </w:rPr>
              <w:t xml:space="preserve">LITGRID AB </w:t>
            </w:r>
            <w:r w:rsidR="001D2275">
              <w:rPr>
                <w:rFonts w:ascii="Arial" w:hAnsi="Arial" w:cs="Arial"/>
                <w:sz w:val="18"/>
                <w:szCs w:val="18"/>
                <w:lang w:eastAsia="lt-LT"/>
              </w:rPr>
              <w:t>of 2018</w:t>
            </w:r>
            <w:r w:rsidRPr="0097431F">
              <w:rPr>
                <w:rFonts w:ascii="Arial" w:hAnsi="Arial" w:cs="Arial"/>
                <w:sz w:val="18"/>
                <w:szCs w:val="18"/>
                <w:lang w:eastAsia="lt-LT"/>
              </w:rPr>
              <w:t>;</w:t>
            </w:r>
          </w:p>
          <w:p w:rsidR="00D26AEA" w:rsidRPr="0097431F" w:rsidRDefault="00D26AEA" w:rsidP="00D26AEA">
            <w:pPr>
              <w:shd w:val="clear" w:color="auto" w:fill="FFFFFF"/>
              <w:spacing w:before="100" w:beforeAutospacing="1" w:after="100" w:afterAutospacing="1"/>
              <w:jc w:val="both"/>
              <w:rPr>
                <w:rFonts w:ascii="Arial" w:hAnsi="Arial" w:cs="Arial"/>
                <w:sz w:val="18"/>
                <w:szCs w:val="18"/>
                <w:lang w:eastAsia="lt-LT"/>
              </w:rPr>
            </w:pPr>
            <w:r w:rsidRPr="0097431F">
              <w:rPr>
                <w:rFonts w:ascii="Arial" w:hAnsi="Arial" w:cs="Arial"/>
                <w:sz w:val="18"/>
                <w:szCs w:val="18"/>
                <w:lang w:eastAsia="lt-LT"/>
              </w:rPr>
              <w:t xml:space="preserve">2. </w:t>
            </w:r>
            <w:r w:rsidR="001D2275">
              <w:rPr>
                <w:rFonts w:ascii="Arial" w:hAnsi="Arial" w:cs="Arial"/>
                <w:sz w:val="18"/>
                <w:szCs w:val="18"/>
                <w:lang w:eastAsia="lt-LT"/>
              </w:rPr>
              <w:t xml:space="preserve">A fee of up to EUR </w:t>
            </w:r>
            <w:r w:rsidRPr="0097431F">
              <w:rPr>
                <w:rFonts w:ascii="Arial" w:hAnsi="Arial" w:cs="Arial"/>
                <w:sz w:val="18"/>
                <w:szCs w:val="18"/>
                <w:lang w:eastAsia="lt-LT"/>
              </w:rPr>
              <w:t>39</w:t>
            </w:r>
            <w:r w:rsidR="001D2275">
              <w:rPr>
                <w:rFonts w:ascii="Arial" w:hAnsi="Arial" w:cs="Arial"/>
                <w:sz w:val="18"/>
                <w:szCs w:val="18"/>
                <w:lang w:eastAsia="lt-LT"/>
              </w:rPr>
              <w:t>,</w:t>
            </w:r>
            <w:r w:rsidRPr="0097431F">
              <w:rPr>
                <w:rFonts w:ascii="Arial" w:hAnsi="Arial" w:cs="Arial"/>
                <w:sz w:val="18"/>
                <w:szCs w:val="18"/>
                <w:lang w:eastAsia="lt-LT"/>
              </w:rPr>
              <w:t>240</w:t>
            </w:r>
            <w:r w:rsidR="001D2275">
              <w:rPr>
                <w:rFonts w:ascii="Arial" w:hAnsi="Arial" w:cs="Arial"/>
                <w:sz w:val="18"/>
                <w:szCs w:val="18"/>
                <w:lang w:eastAsia="lt-LT"/>
              </w:rPr>
              <w:t>.</w:t>
            </w:r>
            <w:r w:rsidRPr="0097431F">
              <w:rPr>
                <w:rFonts w:ascii="Arial" w:hAnsi="Arial" w:cs="Arial"/>
                <w:sz w:val="18"/>
                <w:szCs w:val="18"/>
                <w:lang w:eastAsia="lt-LT"/>
              </w:rPr>
              <w:t>00 (</w:t>
            </w:r>
            <w:r w:rsidR="001D2275">
              <w:rPr>
                <w:rFonts w:ascii="Arial" w:hAnsi="Arial" w:cs="Arial"/>
                <w:sz w:val="18"/>
                <w:szCs w:val="18"/>
                <w:lang w:eastAsia="lt-LT"/>
              </w:rPr>
              <w:t>excl. VAT</w:t>
            </w:r>
            <w:r w:rsidRPr="0097431F">
              <w:rPr>
                <w:rFonts w:ascii="Arial" w:hAnsi="Arial" w:cs="Arial"/>
                <w:sz w:val="18"/>
                <w:szCs w:val="18"/>
                <w:lang w:eastAsia="lt-LT"/>
              </w:rPr>
              <w:t xml:space="preserve">) </w:t>
            </w:r>
            <w:r w:rsidR="001D2275">
              <w:rPr>
                <w:rFonts w:ascii="Arial" w:hAnsi="Arial" w:cs="Arial"/>
                <w:sz w:val="18"/>
                <w:szCs w:val="18"/>
                <w:lang w:eastAsia="lt-LT"/>
              </w:rPr>
              <w:t xml:space="preserve">for the financial audit of </w:t>
            </w:r>
            <w:r w:rsidRPr="0097431F">
              <w:rPr>
                <w:rFonts w:ascii="Arial" w:hAnsi="Arial" w:cs="Arial"/>
                <w:sz w:val="18"/>
                <w:szCs w:val="18"/>
                <w:lang w:eastAsia="lt-LT"/>
              </w:rPr>
              <w:t>2018</w:t>
            </w:r>
            <w:r w:rsidR="001D2275">
              <w:rPr>
                <w:rFonts w:ascii="Arial" w:hAnsi="Arial" w:cs="Arial"/>
                <w:sz w:val="18"/>
                <w:szCs w:val="18"/>
                <w:lang w:eastAsia="lt-LT"/>
              </w:rPr>
              <w:t xml:space="preserve"> should </w:t>
            </w:r>
            <w:proofErr w:type="gramStart"/>
            <w:r w:rsidR="001D2275">
              <w:rPr>
                <w:rFonts w:ascii="Arial" w:hAnsi="Arial" w:cs="Arial"/>
                <w:sz w:val="18"/>
                <w:szCs w:val="18"/>
                <w:lang w:eastAsia="lt-LT"/>
              </w:rPr>
              <w:t xml:space="preserve">be </w:t>
            </w:r>
            <w:r w:rsidRPr="0097431F">
              <w:rPr>
                <w:rFonts w:ascii="Arial" w:hAnsi="Arial" w:cs="Arial"/>
                <w:sz w:val="18"/>
                <w:szCs w:val="18"/>
                <w:lang w:eastAsia="lt-LT"/>
              </w:rPr>
              <w:t>.</w:t>
            </w:r>
            <w:proofErr w:type="gramEnd"/>
            <w:r w:rsidRPr="0097431F">
              <w:rPr>
                <w:rFonts w:ascii="Arial" w:hAnsi="Arial" w:cs="Arial"/>
                <w:sz w:val="18"/>
                <w:szCs w:val="18"/>
                <w:lang w:eastAsia="lt-LT"/>
              </w:rPr>
              <w:t xml:space="preserve"> </w:t>
            </w:r>
            <w:r w:rsidR="001D2275">
              <w:rPr>
                <w:rFonts w:ascii="Arial" w:hAnsi="Arial" w:cs="Arial"/>
                <w:sz w:val="18"/>
                <w:szCs w:val="18"/>
                <w:lang w:eastAsia="lt-LT"/>
              </w:rPr>
              <w:t>The fee shall be payable after completion of the services within 30 days following receipt of a VAT invoice</w:t>
            </w:r>
            <w:r w:rsidRPr="0097431F">
              <w:rPr>
                <w:rFonts w:ascii="Arial" w:hAnsi="Arial" w:cs="Arial"/>
                <w:sz w:val="18"/>
                <w:szCs w:val="18"/>
                <w:lang w:eastAsia="lt-LT"/>
              </w:rPr>
              <w:t>.</w:t>
            </w:r>
          </w:p>
          <w:p w:rsidR="00284C65" w:rsidRPr="0097431F" w:rsidRDefault="00284C65" w:rsidP="003522E9">
            <w:pPr>
              <w:pStyle w:val="ListParagraph"/>
              <w:spacing w:before="120" w:after="120"/>
              <w:ind w:left="0"/>
              <w:contextualSpacing w:val="0"/>
              <w:rPr>
                <w:rStyle w:val="FontStyle13"/>
                <w:rFonts w:ascii="Arial" w:hAnsi="Arial" w:cs="Arial"/>
                <w:iCs/>
                <w:sz w:val="18"/>
                <w:szCs w:val="18"/>
              </w:rPr>
            </w:pPr>
          </w:p>
        </w:tc>
        <w:tc>
          <w:tcPr>
            <w:tcW w:w="1418" w:type="dxa"/>
            <w:tcBorders>
              <w:bottom w:val="single" w:sz="4" w:space="0" w:color="auto"/>
              <w:tl2br w:val="nil"/>
              <w:tr2bl w:val="nil"/>
            </w:tcBorders>
            <w:vAlign w:val="center"/>
          </w:tcPr>
          <w:p w:rsidR="00284C65" w:rsidRPr="0097431F" w:rsidRDefault="00274FF0"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1487625640"/>
                <w14:checkbox>
                  <w14:checked w14:val="0"/>
                  <w14:checkedState w14:val="2612" w14:font="MS Gothic"/>
                  <w14:uncheckedState w14:val="2610" w14:font="MS Gothic"/>
                </w14:checkbox>
              </w:sdtPr>
              <w:sdtEndPr>
                <w:rPr>
                  <w:rStyle w:val="FontStyle13"/>
                </w:rPr>
              </w:sdtEndPr>
              <w:sdtContent>
                <w:r w:rsidR="00FE66F4"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FOR</w:t>
            </w:r>
          </w:p>
        </w:tc>
        <w:tc>
          <w:tcPr>
            <w:tcW w:w="1417" w:type="dxa"/>
            <w:tcBorders>
              <w:bottom w:val="single" w:sz="4" w:space="0" w:color="auto"/>
              <w:tl2br w:val="nil"/>
              <w:tr2bl w:val="nil"/>
            </w:tcBorders>
            <w:vAlign w:val="center"/>
          </w:tcPr>
          <w:p w:rsidR="00284C65" w:rsidRPr="0097431F" w:rsidRDefault="00274FF0" w:rsidP="0097431F">
            <w:pPr>
              <w:pStyle w:val="Style3"/>
              <w:widowControl/>
              <w:spacing w:before="120" w:after="120"/>
              <w:jc w:val="center"/>
              <w:rPr>
                <w:rStyle w:val="FontStyle13"/>
                <w:rFonts w:ascii="Arial" w:hAnsi="Arial" w:cs="Arial"/>
                <w:b/>
                <w:sz w:val="18"/>
                <w:szCs w:val="18"/>
                <w:lang w:val="en-GB"/>
              </w:rPr>
            </w:pPr>
            <w:sdt>
              <w:sdtPr>
                <w:rPr>
                  <w:rStyle w:val="FontStyle13"/>
                  <w:rFonts w:ascii="Arial" w:hAnsi="Arial" w:cs="Arial"/>
                  <w:b/>
                  <w:sz w:val="18"/>
                  <w:szCs w:val="18"/>
                  <w:lang w:val="en-GB"/>
                </w:rPr>
                <w:id w:val="2050871199"/>
                <w14:checkbox>
                  <w14:checked w14:val="0"/>
                  <w14:checkedState w14:val="2612" w14:font="MS Gothic"/>
                  <w14:uncheckedState w14:val="2610" w14:font="MS Gothic"/>
                </w14:checkbox>
              </w:sdtPr>
              <w:sdtEndPr>
                <w:rPr>
                  <w:rStyle w:val="FontStyle13"/>
                </w:rPr>
              </w:sdtEndPr>
              <w:sdtContent>
                <w:r w:rsidR="00E44AEC" w:rsidRPr="0097431F">
                  <w:rPr>
                    <w:rStyle w:val="FontStyle13"/>
                    <w:rFonts w:ascii="MS Gothic" w:eastAsia="MS Gothic" w:hAnsi="MS Gothic" w:cs="Arial"/>
                    <w:b/>
                    <w:sz w:val="18"/>
                    <w:szCs w:val="18"/>
                    <w:lang w:val="en-GB"/>
                  </w:rPr>
                  <w:t>☐</w:t>
                </w:r>
              </w:sdtContent>
            </w:sdt>
            <w:r w:rsidR="00E44AEC" w:rsidRPr="0097431F">
              <w:rPr>
                <w:rStyle w:val="FontStyle13"/>
                <w:rFonts w:ascii="Arial" w:hAnsi="Arial" w:cs="Arial"/>
                <w:b/>
                <w:sz w:val="18"/>
                <w:szCs w:val="18"/>
                <w:lang w:val="en-GB"/>
              </w:rPr>
              <w:t xml:space="preserve"> </w:t>
            </w:r>
            <w:r w:rsidR="0097431F">
              <w:rPr>
                <w:rStyle w:val="FontStyle13"/>
                <w:rFonts w:ascii="Arial" w:hAnsi="Arial" w:cs="Arial"/>
                <w:b/>
                <w:sz w:val="18"/>
                <w:szCs w:val="18"/>
                <w:lang w:val="en-GB"/>
              </w:rPr>
              <w:t>AGAINST</w:t>
            </w:r>
          </w:p>
        </w:tc>
      </w:tr>
    </w:tbl>
    <w:p w:rsidR="0023466A" w:rsidRPr="0097431F" w:rsidRDefault="0023466A" w:rsidP="00EC7AF2">
      <w:pPr>
        <w:jc w:val="both"/>
        <w:rPr>
          <w:rFonts w:asciiTheme="minorHAnsi" w:hAnsiTheme="minorHAnsi" w:cstheme="minorHAnsi"/>
          <w:sz w:val="22"/>
          <w:szCs w:val="22"/>
        </w:rPr>
      </w:pPr>
    </w:p>
    <w:p w:rsidR="00D26AEA" w:rsidRPr="0097431F" w:rsidRDefault="00D26AEA" w:rsidP="00EC7AF2">
      <w:pPr>
        <w:jc w:val="both"/>
        <w:rPr>
          <w:rFonts w:asciiTheme="minorHAnsi" w:hAnsiTheme="minorHAnsi" w:cstheme="minorHAnsi"/>
          <w:sz w:val="22"/>
          <w:szCs w:val="22"/>
        </w:rPr>
      </w:pPr>
    </w:p>
    <w:p w:rsidR="00D26AEA" w:rsidRPr="0097431F" w:rsidRDefault="00D26AEA" w:rsidP="00EC7AF2">
      <w:pPr>
        <w:jc w:val="both"/>
        <w:rPr>
          <w:rFonts w:asciiTheme="minorHAnsi" w:hAnsiTheme="minorHAnsi" w:cstheme="minorHAnsi"/>
          <w:sz w:val="22"/>
          <w:szCs w:val="22"/>
        </w:rPr>
      </w:pPr>
    </w:p>
    <w:tbl>
      <w:tblPr>
        <w:tblW w:w="10207" w:type="dxa"/>
        <w:tblInd w:w="-318" w:type="dxa"/>
        <w:tblLook w:val="04A0" w:firstRow="1" w:lastRow="0" w:firstColumn="1" w:lastColumn="0" w:noHBand="0" w:noVBand="1"/>
      </w:tblPr>
      <w:tblGrid>
        <w:gridCol w:w="2553"/>
        <w:gridCol w:w="283"/>
        <w:gridCol w:w="7371"/>
      </w:tblGrid>
      <w:tr w:rsidR="004D02CA" w:rsidRPr="0097431F" w:rsidTr="00E4778F">
        <w:sdt>
          <w:sdtPr>
            <w:rPr>
              <w:rFonts w:ascii="Arial" w:hAnsi="Arial" w:cs="Arial"/>
              <w:b/>
              <w:sz w:val="20"/>
              <w:szCs w:val="20"/>
            </w:rPr>
            <w:id w:val="1162972438"/>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rsidR="004D02CA" w:rsidRPr="0097431F" w:rsidRDefault="00CC4968" w:rsidP="00CC4968">
                <w:pPr>
                  <w:spacing w:before="120" w:after="120"/>
                  <w:ind w:left="-108" w:right="-108"/>
                  <w:jc w:val="center"/>
                  <w:rPr>
                    <w:rFonts w:ascii="Arial" w:hAnsi="Arial" w:cs="Arial"/>
                    <w:b/>
                    <w:i/>
                    <w:sz w:val="20"/>
                    <w:szCs w:val="20"/>
                  </w:rPr>
                </w:pPr>
                <w:r w:rsidRPr="0097431F">
                  <w:rPr>
                    <w:rStyle w:val="PlaceholderText"/>
                    <w:rFonts w:ascii="Arial" w:hAnsi="Arial" w:cs="Arial"/>
                    <w:sz w:val="20"/>
                    <w:szCs w:val="20"/>
                  </w:rPr>
                  <w:t>Data</w:t>
                </w:r>
              </w:p>
            </w:tc>
          </w:sdtContent>
        </w:sdt>
        <w:tc>
          <w:tcPr>
            <w:tcW w:w="283" w:type="dxa"/>
          </w:tcPr>
          <w:p w:rsidR="004D02CA" w:rsidRPr="0097431F" w:rsidRDefault="004D02CA">
            <w:pPr>
              <w:ind w:right="-766"/>
              <w:jc w:val="both"/>
              <w:rPr>
                <w:rFonts w:asciiTheme="minorHAnsi" w:hAnsiTheme="minorHAnsi" w:cstheme="minorHAnsi"/>
                <w:b/>
                <w:i/>
                <w:sz w:val="22"/>
                <w:szCs w:val="22"/>
              </w:rPr>
            </w:pPr>
          </w:p>
        </w:tc>
        <w:sdt>
          <w:sdtPr>
            <w:rPr>
              <w:rFonts w:ascii="Arial" w:hAnsi="Arial" w:cs="Arial"/>
              <w:b/>
              <w:sz w:val="20"/>
              <w:szCs w:val="20"/>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rsidR="004D02CA" w:rsidRPr="0097431F" w:rsidRDefault="000C20C8" w:rsidP="004B5EB1">
                <w:pPr>
                  <w:spacing w:before="120" w:after="120"/>
                  <w:ind w:right="-765"/>
                  <w:jc w:val="both"/>
                  <w:rPr>
                    <w:rFonts w:ascii="Arial" w:hAnsi="Arial" w:cs="Arial"/>
                    <w:b/>
                    <w:sz w:val="20"/>
                    <w:szCs w:val="20"/>
                  </w:rPr>
                </w:pPr>
                <w:r w:rsidRPr="0097431F">
                  <w:rPr>
                    <w:rStyle w:val="PlaceholderText"/>
                    <w:rFonts w:ascii="Arial" w:hAnsi="Arial" w:cs="Arial"/>
                    <w:sz w:val="20"/>
                    <w:szCs w:val="20"/>
                  </w:rPr>
                  <w:t>Vardas, pavardė / pavadinimas</w:t>
                </w:r>
              </w:p>
            </w:tc>
          </w:sdtContent>
        </w:sdt>
      </w:tr>
      <w:tr w:rsidR="004D02CA" w:rsidRPr="0097431F" w:rsidTr="00E4778F">
        <w:tc>
          <w:tcPr>
            <w:tcW w:w="2553" w:type="dxa"/>
            <w:tcBorders>
              <w:top w:val="single" w:sz="4" w:space="0" w:color="auto"/>
              <w:left w:val="nil"/>
              <w:right w:val="nil"/>
            </w:tcBorders>
            <w:hideMark/>
          </w:tcPr>
          <w:p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(dat</w:t>
            </w:r>
            <w:r w:rsidR="0097431F">
              <w:rPr>
                <w:rFonts w:ascii="Arial" w:hAnsi="Arial" w:cs="Arial"/>
                <w:bCs/>
                <w:iCs/>
                <w:sz w:val="22"/>
                <w:szCs w:val="22"/>
                <w:vertAlign w:val="superscript"/>
              </w:rPr>
              <w:t>e</w:t>
            </w:r>
            <w:r w:rsidRPr="0097431F">
              <w:rPr>
                <w:rFonts w:ascii="Arial" w:hAnsi="Arial" w:cs="Arial"/>
                <w:bCs/>
                <w:iCs/>
                <w:sz w:val="22"/>
                <w:szCs w:val="22"/>
                <w:vertAlign w:val="superscript"/>
              </w:rPr>
              <w:t>)</w:t>
            </w:r>
          </w:p>
        </w:tc>
        <w:tc>
          <w:tcPr>
            <w:tcW w:w="283" w:type="dxa"/>
          </w:tcPr>
          <w:p w:rsidR="004D02CA" w:rsidRPr="0097431F" w:rsidRDefault="004D02CA">
            <w:pPr>
              <w:ind w:right="-766"/>
              <w:jc w:val="center"/>
              <w:rPr>
                <w:rFonts w:ascii="Arial" w:hAnsi="Arial" w:cs="Arial"/>
                <w:sz w:val="22"/>
                <w:szCs w:val="22"/>
              </w:rPr>
            </w:pPr>
          </w:p>
        </w:tc>
        <w:tc>
          <w:tcPr>
            <w:tcW w:w="7371" w:type="dxa"/>
            <w:tcBorders>
              <w:top w:val="single" w:sz="4" w:space="0" w:color="auto"/>
              <w:left w:val="nil"/>
              <w:right w:val="nil"/>
            </w:tcBorders>
            <w:hideMark/>
          </w:tcPr>
          <w:p w:rsidR="004D02CA" w:rsidRPr="0097431F" w:rsidRDefault="004D02CA" w:rsidP="0097431F">
            <w:pPr>
              <w:ind w:left="-108" w:right="-108"/>
              <w:jc w:val="center"/>
              <w:rPr>
                <w:rFonts w:ascii="Arial" w:hAnsi="Arial" w:cs="Arial"/>
                <w:sz w:val="22"/>
                <w:szCs w:val="22"/>
              </w:rPr>
            </w:pPr>
            <w:r w:rsidRPr="0097431F">
              <w:rPr>
                <w:rFonts w:ascii="Arial" w:hAnsi="Arial" w:cs="Arial"/>
                <w:bCs/>
                <w:iCs/>
                <w:sz w:val="22"/>
                <w:szCs w:val="22"/>
                <w:vertAlign w:val="superscript"/>
              </w:rPr>
              <w:t>(</w:t>
            </w:r>
            <w:r w:rsidR="0097431F">
              <w:rPr>
                <w:rFonts w:ascii="Arial" w:hAnsi="Arial" w:cs="Arial"/>
                <w:bCs/>
                <w:iCs/>
                <w:sz w:val="22"/>
                <w:szCs w:val="22"/>
                <w:vertAlign w:val="superscript"/>
              </w:rPr>
              <w:t xml:space="preserve">full name and signature of a shareholder </w:t>
            </w:r>
            <w:r w:rsidRPr="0097431F">
              <w:rPr>
                <w:rFonts w:ascii="Arial" w:hAnsi="Arial" w:cs="Arial"/>
                <w:bCs/>
                <w:iCs/>
                <w:sz w:val="22"/>
                <w:szCs w:val="22"/>
                <w:vertAlign w:val="superscript"/>
              </w:rPr>
              <w:t>(</w:t>
            </w:r>
            <w:r w:rsidR="0097431F">
              <w:rPr>
                <w:rFonts w:ascii="Arial" w:hAnsi="Arial" w:cs="Arial"/>
                <w:bCs/>
                <w:iCs/>
                <w:sz w:val="22"/>
                <w:szCs w:val="22"/>
                <w:vertAlign w:val="superscript"/>
              </w:rPr>
              <w:t>or any other individual authorised to voting based on his/her shares)</w:t>
            </w:r>
            <w:r w:rsidRPr="0097431F">
              <w:rPr>
                <w:rFonts w:ascii="Arial" w:hAnsi="Arial" w:cs="Arial"/>
                <w:bCs/>
                <w:iCs/>
                <w:sz w:val="22"/>
                <w:szCs w:val="22"/>
                <w:vertAlign w:val="superscript"/>
              </w:rPr>
              <w:t>)</w:t>
            </w:r>
          </w:p>
        </w:tc>
      </w:tr>
    </w:tbl>
    <w:p w:rsidR="00A13CFB" w:rsidRPr="0097431F" w:rsidRDefault="00A13CFB" w:rsidP="00846F8D">
      <w:pPr>
        <w:rPr>
          <w:rFonts w:asciiTheme="minorHAnsi" w:hAnsiTheme="minorHAnsi" w:cstheme="minorHAnsi"/>
          <w:sz w:val="22"/>
          <w:szCs w:val="22"/>
        </w:rPr>
        <w:sectPr w:rsidR="00A13CFB" w:rsidRPr="0097431F" w:rsidSect="00CC4968">
          <w:footerReference w:type="default" r:id="rId8"/>
          <w:type w:val="continuous"/>
          <w:pgSz w:w="11906" w:h="16838" w:code="9"/>
          <w:pgMar w:top="1134" w:right="567" w:bottom="1134" w:left="1701" w:header="709" w:footer="709" w:gutter="0"/>
          <w:cols w:space="708"/>
          <w:docGrid w:linePitch="360"/>
        </w:sectPr>
      </w:pPr>
    </w:p>
    <w:p w:rsidR="002A1A01" w:rsidRPr="0097431F" w:rsidRDefault="002A1A01" w:rsidP="0023466A">
      <w:pPr>
        <w:ind w:left="-426"/>
        <w:jc w:val="center"/>
        <w:rPr>
          <w:rFonts w:asciiTheme="minorHAnsi" w:hAnsiTheme="minorHAnsi" w:cstheme="minorHAnsi"/>
          <w:sz w:val="22"/>
          <w:szCs w:val="22"/>
        </w:rPr>
      </w:pPr>
    </w:p>
    <w:sectPr w:rsidR="002A1A01" w:rsidRPr="0097431F"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7FD" w:rsidRDefault="008577FD">
      <w:pPr>
        <w:pStyle w:val="antraste"/>
      </w:pPr>
      <w:r>
        <w:separator/>
      </w:r>
    </w:p>
  </w:endnote>
  <w:endnote w:type="continuationSeparator" w:id="0">
    <w:p w:rsidR="008577FD" w:rsidRDefault="008577FD">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68" w:rsidRDefault="00CC4968"/>
  <w:p w:rsidR="00CC4968" w:rsidRDefault="00CC4968"/>
  <w:p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7FD" w:rsidRDefault="008577FD">
      <w:pPr>
        <w:pStyle w:val="antraste"/>
      </w:pPr>
      <w:r>
        <w:separator/>
      </w:r>
    </w:p>
  </w:footnote>
  <w:footnote w:type="continuationSeparator" w:id="0">
    <w:p w:rsidR="008577FD" w:rsidRDefault="008577FD">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275"/>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4FF0"/>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6059"/>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75E"/>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577FD"/>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31F"/>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9CD"/>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382C"/>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2BEB"/>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8DB89D3-0F33-4187-964F-F1CF8EE2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4EA0"/>
    <w:rsid w:val="001C7ED2"/>
    <w:rsid w:val="00290853"/>
    <w:rsid w:val="00326647"/>
    <w:rsid w:val="003532FE"/>
    <w:rsid w:val="004D691E"/>
    <w:rsid w:val="00505198"/>
    <w:rsid w:val="005575E8"/>
    <w:rsid w:val="0061001B"/>
    <w:rsid w:val="006D0D44"/>
    <w:rsid w:val="007E3BE8"/>
    <w:rsid w:val="0087368A"/>
    <w:rsid w:val="00980E27"/>
    <w:rsid w:val="009D490B"/>
    <w:rsid w:val="009E3691"/>
    <w:rsid w:val="00BE6FE5"/>
    <w:rsid w:val="00C14644"/>
    <w:rsid w:val="00C95D2E"/>
    <w:rsid w:val="00CA5776"/>
    <w:rsid w:val="00FC7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5373-1C51-44EF-AE6A-96CA228E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2</Pages>
  <Words>1275</Words>
  <Characters>728</Characters>
  <Application>Microsoft Office Word</Application>
  <DocSecurity>4</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Daiva Sapiegė</cp:lastModifiedBy>
  <cp:revision>2</cp:revision>
  <cp:lastPrinted>2014-03-14T08:41:00Z</cp:lastPrinted>
  <dcterms:created xsi:type="dcterms:W3CDTF">2018-09-25T06:40:00Z</dcterms:created>
  <dcterms:modified xsi:type="dcterms:W3CDTF">2018-09-25T06:40:00Z</dcterms:modified>
</cp:coreProperties>
</file>