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10172"/>
      </w:tblGrid>
      <w:tr w:rsidR="0076702C" w:rsidRPr="0097431F" w14:paraId="61C76070" w14:textId="77777777" w:rsidTr="0076702C">
        <w:tc>
          <w:tcPr>
            <w:tcW w:w="10172" w:type="dxa"/>
          </w:tcPr>
          <w:p w14:paraId="51A6A018" w14:textId="77777777" w:rsidR="0076702C" w:rsidRPr="0097431F" w:rsidRDefault="0076702C" w:rsidP="0076702C">
            <w:pPr>
              <w:spacing w:after="60"/>
              <w:jc w:val="center"/>
              <w:rPr>
                <w:rFonts w:ascii="Arial" w:hAnsi="Arial" w:cs="Arial"/>
                <w:b/>
                <w:sz w:val="20"/>
                <w:szCs w:val="22"/>
              </w:rPr>
            </w:pPr>
            <w:r w:rsidRPr="0097431F">
              <w:rPr>
                <w:rFonts w:ascii="Arial" w:hAnsi="Arial" w:cs="Arial"/>
                <w:b/>
                <w:sz w:val="20"/>
                <w:szCs w:val="22"/>
              </w:rPr>
              <w:t>LITGRID AB</w:t>
            </w:r>
          </w:p>
          <w:p w14:paraId="005897E2" w14:textId="77777777" w:rsidR="0076702C" w:rsidRPr="0097431F" w:rsidRDefault="0076702C" w:rsidP="0097431F">
            <w:pPr>
              <w:spacing w:after="60" w:line="254" w:lineRule="exact"/>
              <w:jc w:val="center"/>
              <w:rPr>
                <w:rFonts w:ascii="Arial" w:hAnsi="Arial" w:cs="Arial"/>
                <w:sz w:val="18"/>
                <w:szCs w:val="22"/>
              </w:rPr>
            </w:pPr>
            <w:r w:rsidRPr="0097431F">
              <w:rPr>
                <w:rFonts w:ascii="Arial" w:hAnsi="Arial" w:cs="Arial"/>
                <w:sz w:val="18"/>
                <w:szCs w:val="22"/>
              </w:rPr>
              <w:t>Regist</w:t>
            </w:r>
            <w:r w:rsidR="0097431F">
              <w:rPr>
                <w:rFonts w:ascii="Arial" w:hAnsi="Arial" w:cs="Arial"/>
                <w:sz w:val="18"/>
                <w:szCs w:val="22"/>
              </w:rPr>
              <w:t>ered address</w:t>
            </w:r>
            <w:r w:rsidRPr="0097431F">
              <w:rPr>
                <w:rFonts w:ascii="Arial" w:hAnsi="Arial" w:cs="Arial"/>
                <w:sz w:val="18"/>
                <w:szCs w:val="22"/>
              </w:rPr>
              <w:t xml:space="preserve">: A. </w:t>
            </w:r>
            <w:proofErr w:type="spellStart"/>
            <w:r w:rsidRPr="0097431F">
              <w:rPr>
                <w:rFonts w:ascii="Arial" w:hAnsi="Arial" w:cs="Arial"/>
                <w:sz w:val="18"/>
                <w:szCs w:val="22"/>
              </w:rPr>
              <w:t>Juozapavičiaus</w:t>
            </w:r>
            <w:proofErr w:type="spellEnd"/>
            <w:r w:rsidRPr="0097431F">
              <w:rPr>
                <w:rFonts w:ascii="Arial" w:hAnsi="Arial" w:cs="Arial"/>
                <w:sz w:val="18"/>
                <w:szCs w:val="22"/>
              </w:rPr>
              <w:t xml:space="preserve"> g. 13, Vilnius, Lit</w:t>
            </w:r>
            <w:r w:rsidR="0097431F">
              <w:rPr>
                <w:rFonts w:ascii="Arial" w:hAnsi="Arial" w:cs="Arial"/>
                <w:sz w:val="18"/>
                <w:szCs w:val="22"/>
              </w:rPr>
              <w:t>huania</w:t>
            </w:r>
            <w:r w:rsidRPr="0097431F">
              <w:rPr>
                <w:rFonts w:ascii="Arial" w:hAnsi="Arial" w:cs="Arial"/>
                <w:sz w:val="18"/>
                <w:szCs w:val="22"/>
              </w:rPr>
              <w:t xml:space="preserve">; </w:t>
            </w:r>
            <w:r w:rsidR="0097431F">
              <w:rPr>
                <w:rFonts w:ascii="Arial" w:hAnsi="Arial" w:cs="Arial"/>
                <w:sz w:val="18"/>
                <w:szCs w:val="22"/>
              </w:rPr>
              <w:t>registration number</w:t>
            </w:r>
            <w:r w:rsidRPr="0097431F">
              <w:rPr>
                <w:rFonts w:ascii="Arial" w:hAnsi="Arial" w:cs="Arial"/>
                <w:sz w:val="18"/>
                <w:szCs w:val="22"/>
              </w:rPr>
              <w:t>: 302564383; d</w:t>
            </w:r>
            <w:r w:rsidR="0097431F">
              <w:rPr>
                <w:rFonts w:ascii="Arial" w:hAnsi="Arial" w:cs="Arial"/>
                <w:sz w:val="18"/>
                <w:szCs w:val="22"/>
              </w:rPr>
              <w:t>ata gathered and stored with the Register of Legal Entities</w:t>
            </w:r>
          </w:p>
        </w:tc>
      </w:tr>
    </w:tbl>
    <w:p w14:paraId="38CB9064" w14:textId="77777777" w:rsidR="0076702C" w:rsidRPr="0097431F" w:rsidRDefault="0076702C" w:rsidP="00AA473D">
      <w:pPr>
        <w:shd w:val="clear" w:color="auto" w:fill="FFFFFF"/>
        <w:spacing w:line="254" w:lineRule="exact"/>
        <w:jc w:val="center"/>
        <w:rPr>
          <w:rFonts w:ascii="Arial" w:hAnsi="Arial" w:cs="Arial"/>
          <w:sz w:val="18"/>
          <w:szCs w:val="22"/>
        </w:rPr>
      </w:pPr>
    </w:p>
    <w:p w14:paraId="746F1D2C" w14:textId="588D57E5" w:rsidR="001A6532" w:rsidRPr="0097431F" w:rsidRDefault="0097431F" w:rsidP="00CC4968">
      <w:pPr>
        <w:spacing w:after="60"/>
        <w:ind w:left="-425"/>
        <w:jc w:val="right"/>
        <w:rPr>
          <w:rFonts w:ascii="Arial" w:hAnsi="Arial" w:cs="Arial"/>
          <w:sz w:val="20"/>
        </w:rPr>
      </w:pPr>
      <w:r>
        <w:rPr>
          <w:rFonts w:ascii="Arial" w:hAnsi="Arial" w:cs="Arial"/>
          <w:bCs/>
          <w:sz w:val="20"/>
        </w:rPr>
        <w:t xml:space="preserve">Ballot finalised on </w:t>
      </w:r>
      <w:r w:rsidR="00D75811">
        <w:rPr>
          <w:rFonts w:ascii="Arial" w:hAnsi="Arial" w:cs="Arial"/>
          <w:bCs/>
          <w:sz w:val="20"/>
        </w:rPr>
        <w:t>07</w:t>
      </w:r>
      <w:r>
        <w:rPr>
          <w:rFonts w:ascii="Arial" w:hAnsi="Arial" w:cs="Arial"/>
          <w:bCs/>
          <w:sz w:val="20"/>
        </w:rPr>
        <w:t>/</w:t>
      </w:r>
      <w:r w:rsidR="00D75811">
        <w:rPr>
          <w:rFonts w:ascii="Arial" w:hAnsi="Arial" w:cs="Arial"/>
          <w:bCs/>
          <w:sz w:val="20"/>
        </w:rPr>
        <w:t>11</w:t>
      </w:r>
      <w:r>
        <w:rPr>
          <w:rFonts w:ascii="Arial" w:hAnsi="Arial" w:cs="Arial"/>
          <w:bCs/>
          <w:sz w:val="20"/>
        </w:rPr>
        <w:t>/</w:t>
      </w:r>
      <w:r w:rsidR="003522E9" w:rsidRPr="0097431F">
        <w:rPr>
          <w:rFonts w:ascii="Arial" w:hAnsi="Arial" w:cs="Arial"/>
          <w:bCs/>
          <w:sz w:val="20"/>
        </w:rPr>
        <w:t>201</w:t>
      </w:r>
      <w:r w:rsidR="00782EF0">
        <w:rPr>
          <w:rFonts w:ascii="Arial" w:hAnsi="Arial" w:cs="Arial"/>
          <w:bCs/>
          <w:sz w:val="20"/>
        </w:rPr>
        <w:t>9</w:t>
      </w:r>
    </w:p>
    <w:p w14:paraId="65BF20CF" w14:textId="77777777" w:rsidR="001A6532" w:rsidRPr="0097431F" w:rsidRDefault="001A6532" w:rsidP="0076702C">
      <w:pPr>
        <w:spacing w:after="60"/>
        <w:ind w:left="-425"/>
        <w:jc w:val="center"/>
        <w:rPr>
          <w:rFonts w:ascii="Arial" w:hAnsi="Arial" w:cs="Arial"/>
          <w:b/>
          <w:sz w:val="20"/>
        </w:rPr>
      </w:pPr>
    </w:p>
    <w:p w14:paraId="705AA0E7" w14:textId="77777777" w:rsidR="00E37E3A" w:rsidRPr="0097431F" w:rsidRDefault="00E37E3A" w:rsidP="0076702C">
      <w:pPr>
        <w:spacing w:after="60"/>
        <w:ind w:left="-425"/>
        <w:jc w:val="center"/>
        <w:rPr>
          <w:rFonts w:ascii="Arial" w:hAnsi="Arial" w:cs="Arial"/>
          <w:b/>
          <w:sz w:val="20"/>
        </w:rPr>
      </w:pPr>
    </w:p>
    <w:p w14:paraId="5FDBB9D9" w14:textId="77777777" w:rsidR="00890339" w:rsidRPr="0097431F" w:rsidRDefault="00890339" w:rsidP="0076702C">
      <w:pPr>
        <w:spacing w:after="60"/>
        <w:ind w:left="-425"/>
        <w:jc w:val="center"/>
        <w:rPr>
          <w:rFonts w:ascii="Arial" w:hAnsi="Arial" w:cs="Arial"/>
          <w:b/>
          <w:sz w:val="20"/>
        </w:rPr>
      </w:pPr>
    </w:p>
    <w:p w14:paraId="0B75A475" w14:textId="77777777" w:rsidR="0097431F" w:rsidRDefault="0097431F" w:rsidP="0076702C">
      <w:pPr>
        <w:spacing w:after="60"/>
        <w:ind w:left="-425"/>
        <w:jc w:val="center"/>
        <w:rPr>
          <w:rFonts w:ascii="Arial" w:hAnsi="Arial" w:cs="Arial"/>
          <w:b/>
          <w:caps/>
          <w:sz w:val="20"/>
        </w:rPr>
      </w:pPr>
      <w:r>
        <w:rPr>
          <w:rFonts w:ascii="Arial" w:hAnsi="Arial" w:cs="Arial"/>
          <w:b/>
          <w:caps/>
          <w:sz w:val="20"/>
        </w:rPr>
        <w:t xml:space="preserve">GENERAL BALLOT FOR THE EXTRAORDINARY GENERAL MEETING OF SHAREHOLDERS </w:t>
      </w:r>
    </w:p>
    <w:p w14:paraId="3B32E230" w14:textId="32B7483D" w:rsidR="00B90A91" w:rsidRPr="0097431F" w:rsidRDefault="0097431F" w:rsidP="0076702C">
      <w:pPr>
        <w:spacing w:after="60"/>
        <w:ind w:left="-425"/>
        <w:jc w:val="center"/>
        <w:rPr>
          <w:rFonts w:ascii="Arial" w:hAnsi="Arial" w:cs="Arial"/>
          <w:b/>
          <w:bCs/>
          <w:sz w:val="20"/>
        </w:rPr>
      </w:pPr>
      <w:r>
        <w:rPr>
          <w:rFonts w:ascii="Arial" w:hAnsi="Arial" w:cs="Arial"/>
          <w:b/>
          <w:caps/>
          <w:sz w:val="20"/>
        </w:rPr>
        <w:t xml:space="preserve">CONVENED ON </w:t>
      </w:r>
      <w:r w:rsidR="00D75811">
        <w:rPr>
          <w:rFonts w:ascii="Arial" w:hAnsi="Arial" w:cs="Arial"/>
          <w:b/>
          <w:caps/>
          <w:sz w:val="20"/>
        </w:rPr>
        <w:t>29</w:t>
      </w:r>
      <w:r>
        <w:rPr>
          <w:rFonts w:ascii="Arial" w:hAnsi="Arial" w:cs="Arial"/>
          <w:b/>
          <w:caps/>
          <w:sz w:val="20"/>
        </w:rPr>
        <w:t xml:space="preserve"> </w:t>
      </w:r>
      <w:r w:rsidR="00D75811">
        <w:rPr>
          <w:rFonts w:ascii="Arial" w:hAnsi="Arial" w:cs="Arial"/>
          <w:b/>
          <w:caps/>
          <w:sz w:val="20"/>
        </w:rPr>
        <w:t>November</w:t>
      </w:r>
      <w:r>
        <w:rPr>
          <w:rFonts w:ascii="Arial" w:hAnsi="Arial" w:cs="Arial"/>
          <w:b/>
          <w:caps/>
          <w:sz w:val="20"/>
        </w:rPr>
        <w:t xml:space="preserve"> </w:t>
      </w:r>
      <w:r w:rsidR="00DC42E6" w:rsidRPr="0097431F">
        <w:rPr>
          <w:rFonts w:ascii="Arial" w:hAnsi="Arial" w:cs="Arial"/>
          <w:b/>
          <w:caps/>
          <w:sz w:val="20"/>
        </w:rPr>
        <w:t>201</w:t>
      </w:r>
      <w:r w:rsidR="00782EF0">
        <w:rPr>
          <w:rFonts w:ascii="Arial" w:hAnsi="Arial" w:cs="Arial"/>
          <w:b/>
          <w:caps/>
          <w:sz w:val="20"/>
        </w:rPr>
        <w:t>9</w:t>
      </w:r>
    </w:p>
    <w:p w14:paraId="2A1C226E" w14:textId="77777777" w:rsidR="00326AE4" w:rsidRPr="0097431F" w:rsidRDefault="00326AE4" w:rsidP="00953FD3">
      <w:pPr>
        <w:jc w:val="center"/>
        <w:rPr>
          <w:rFonts w:ascii="Arial" w:hAnsi="Arial" w:cs="Arial"/>
          <w:sz w:val="18"/>
          <w:szCs w:val="22"/>
        </w:rPr>
      </w:pPr>
    </w:p>
    <w:p w14:paraId="1461AB62" w14:textId="77777777" w:rsidR="001A6532" w:rsidRPr="0097431F" w:rsidRDefault="001A6532" w:rsidP="00953FD3">
      <w:pPr>
        <w:jc w:val="center"/>
        <w:rPr>
          <w:rFonts w:ascii="Arial" w:hAnsi="Arial" w:cs="Arial"/>
          <w:sz w:val="18"/>
          <w:szCs w:val="22"/>
        </w:rPr>
      </w:pPr>
    </w:p>
    <w:p w14:paraId="01F884C7" w14:textId="77777777" w:rsidR="0076702C" w:rsidRPr="0097431F" w:rsidRDefault="0076702C" w:rsidP="009764B9">
      <w:pPr>
        <w:ind w:left="-426"/>
        <w:rPr>
          <w:rFonts w:ascii="Arial" w:hAnsi="Arial" w:cs="Arial"/>
          <w:b/>
          <w:bCs/>
          <w:sz w:val="18"/>
          <w:szCs w:val="22"/>
        </w:rPr>
      </w:pPr>
    </w:p>
    <w:p w14:paraId="360A8648" w14:textId="77777777" w:rsidR="00AA473D" w:rsidRPr="0097431F" w:rsidRDefault="0097431F" w:rsidP="0076702C">
      <w:pPr>
        <w:spacing w:after="60"/>
        <w:ind w:left="-425"/>
        <w:rPr>
          <w:rFonts w:ascii="Arial" w:hAnsi="Arial" w:cs="Arial"/>
          <w:b/>
          <w:bCs/>
          <w:sz w:val="18"/>
          <w:szCs w:val="22"/>
        </w:rPr>
      </w:pPr>
      <w:r>
        <w:rPr>
          <w:rFonts w:ascii="Arial" w:hAnsi="Arial" w:cs="Arial"/>
          <w:b/>
          <w:bCs/>
          <w:sz w:val="18"/>
          <w:szCs w:val="22"/>
        </w:rPr>
        <w:t xml:space="preserve">DETAILS OF A SHAREHOLDER </w:t>
      </w:r>
    </w:p>
    <w:p w14:paraId="4CCE56A5" w14:textId="77777777" w:rsidR="006F68C9" w:rsidRPr="0097431F" w:rsidRDefault="00AA473D" w:rsidP="0076702C">
      <w:pPr>
        <w:spacing w:after="60"/>
        <w:ind w:left="-425"/>
        <w:rPr>
          <w:rFonts w:ascii="Arial" w:hAnsi="Arial" w:cs="Arial"/>
          <w:b/>
          <w:bCs/>
          <w:sz w:val="18"/>
          <w:szCs w:val="18"/>
        </w:rPr>
      </w:pPr>
      <w:r w:rsidRPr="0097431F">
        <w:rPr>
          <w:rStyle w:val="FontStyle13"/>
          <w:rFonts w:ascii="Arial" w:hAnsi="Arial" w:cs="Arial"/>
          <w:sz w:val="18"/>
          <w:szCs w:val="18"/>
        </w:rPr>
        <w:t>P</w:t>
      </w:r>
      <w:r w:rsidR="0097431F">
        <w:rPr>
          <w:rStyle w:val="FontStyle13"/>
          <w:rFonts w:ascii="Arial" w:hAnsi="Arial" w:cs="Arial"/>
          <w:sz w:val="18"/>
          <w:szCs w:val="18"/>
        </w:rPr>
        <w:t>lease provide details of a shareholder casting a vote in the table below</w:t>
      </w:r>
      <w:r w:rsidRPr="0097431F">
        <w:rPr>
          <w:rStyle w:val="FontStyle13"/>
          <w:rFonts w:ascii="Arial" w:hAnsi="Arial" w:cs="Arial"/>
          <w:sz w:val="18"/>
          <w:szCs w:val="18"/>
        </w:rPr>
        <w:t>:</w:t>
      </w:r>
    </w:p>
    <w:tbl>
      <w:tblPr>
        <w:tblStyle w:val="TableGrid"/>
        <w:tblW w:w="10207" w:type="dxa"/>
        <w:tblInd w:w="-318" w:type="dxa"/>
        <w:tblLook w:val="04A0" w:firstRow="1" w:lastRow="0" w:firstColumn="1" w:lastColumn="0" w:noHBand="0" w:noVBand="1"/>
      </w:tblPr>
      <w:tblGrid>
        <w:gridCol w:w="5104"/>
        <w:gridCol w:w="5103"/>
      </w:tblGrid>
      <w:tr w:rsidR="00AA473D" w:rsidRPr="0097431F" w14:paraId="728D9C8F" w14:textId="77777777" w:rsidTr="00AC58F3">
        <w:tc>
          <w:tcPr>
            <w:tcW w:w="5104" w:type="dxa"/>
          </w:tcPr>
          <w:p w14:paraId="22DEC44C" w14:textId="77777777" w:rsidR="00AA473D" w:rsidRPr="0097431F" w:rsidRDefault="0097431F" w:rsidP="001A6532">
            <w:pPr>
              <w:spacing w:before="120" w:after="120"/>
              <w:rPr>
                <w:rFonts w:ascii="Arial" w:hAnsi="Arial" w:cs="Arial"/>
                <w:iCs/>
                <w:sz w:val="18"/>
                <w:szCs w:val="22"/>
              </w:rPr>
            </w:pPr>
            <w:r>
              <w:rPr>
                <w:rFonts w:ascii="Arial" w:hAnsi="Arial" w:cs="Arial"/>
                <w:bCs/>
                <w:sz w:val="18"/>
                <w:szCs w:val="22"/>
              </w:rPr>
              <w:t>Full name of a shareholder</w:t>
            </w:r>
            <w:r w:rsidR="00AA473D" w:rsidRPr="0097431F">
              <w:rPr>
                <w:rFonts w:ascii="Arial" w:hAnsi="Arial" w:cs="Arial"/>
                <w:iCs/>
                <w:sz w:val="18"/>
                <w:szCs w:val="22"/>
              </w:rPr>
              <w:t>:</w:t>
            </w:r>
          </w:p>
          <w:sdt>
            <w:sdtPr>
              <w:rPr>
                <w:rFonts w:ascii="Arial" w:hAnsi="Arial" w:cs="Arial"/>
                <w:b/>
                <w:bCs/>
                <w:sz w:val="20"/>
                <w:szCs w:val="20"/>
              </w:rPr>
              <w:id w:val="306675861"/>
              <w:placeholder>
                <w:docPart w:val="DefaultPlaceholder_1082065158"/>
              </w:placeholder>
              <w:showingPlcHdr/>
              <w:text/>
            </w:sdtPr>
            <w:sdtEndPr/>
            <w:sdtContent>
              <w:p w14:paraId="571D4E9B" w14:textId="77777777" w:rsidR="00AA473D" w:rsidRPr="0097431F" w:rsidRDefault="00636D1B" w:rsidP="00E44AEC">
                <w:pPr>
                  <w:spacing w:before="120" w:after="120"/>
                  <w:rPr>
                    <w:rFonts w:ascii="Arial" w:hAnsi="Arial" w:cs="Arial"/>
                    <w:b/>
                    <w:bCs/>
                    <w:sz w:val="20"/>
                    <w:szCs w:val="20"/>
                  </w:rPr>
                </w:pPr>
                <w:r w:rsidRPr="0097431F">
                  <w:rPr>
                    <w:rStyle w:val="PlaceholderText"/>
                    <w:rFonts w:ascii="Arial" w:hAnsi="Arial" w:cs="Arial"/>
                    <w:sz w:val="20"/>
                    <w:szCs w:val="20"/>
                  </w:rPr>
                  <w:t>Vardas, pavardė / pavadinimas</w:t>
                </w:r>
              </w:p>
            </w:sdtContent>
          </w:sdt>
        </w:tc>
        <w:tc>
          <w:tcPr>
            <w:tcW w:w="5103" w:type="dxa"/>
          </w:tcPr>
          <w:p w14:paraId="1A5D7697" w14:textId="77777777" w:rsidR="00AA473D" w:rsidRPr="0097431F" w:rsidRDefault="001D2275" w:rsidP="001A6532">
            <w:pPr>
              <w:spacing w:before="120" w:after="120"/>
              <w:jc w:val="both"/>
              <w:rPr>
                <w:rFonts w:ascii="Arial" w:hAnsi="Arial" w:cs="Arial"/>
                <w:iCs/>
                <w:sz w:val="18"/>
                <w:szCs w:val="22"/>
              </w:rPr>
            </w:pPr>
            <w:r>
              <w:rPr>
                <w:rFonts w:ascii="Arial" w:hAnsi="Arial" w:cs="Arial"/>
                <w:bCs/>
                <w:sz w:val="18"/>
                <w:szCs w:val="22"/>
              </w:rPr>
              <w:t xml:space="preserve">Personal ID number </w:t>
            </w:r>
            <w:r w:rsidR="00AA473D" w:rsidRPr="0097431F">
              <w:rPr>
                <w:rFonts w:ascii="Arial" w:hAnsi="Arial" w:cs="Arial"/>
                <w:iCs/>
                <w:sz w:val="18"/>
                <w:szCs w:val="22"/>
              </w:rPr>
              <w:t>(</w:t>
            </w:r>
            <w:r>
              <w:rPr>
                <w:rFonts w:ascii="Arial" w:hAnsi="Arial" w:cs="Arial"/>
                <w:iCs/>
                <w:sz w:val="18"/>
                <w:szCs w:val="22"/>
              </w:rPr>
              <w:t>registration number) of a shareholder</w:t>
            </w:r>
            <w:r w:rsidR="00AA473D" w:rsidRPr="0097431F">
              <w:rPr>
                <w:rFonts w:ascii="Arial" w:hAnsi="Arial" w:cs="Arial"/>
                <w:iCs/>
                <w:sz w:val="18"/>
                <w:szCs w:val="22"/>
              </w:rPr>
              <w:t>:</w:t>
            </w:r>
          </w:p>
          <w:sdt>
            <w:sdtPr>
              <w:rPr>
                <w:rStyle w:val="FontStyle13"/>
                <w:rFonts w:ascii="Arial" w:hAnsi="Arial" w:cs="Arial"/>
                <w:b/>
              </w:rPr>
              <w:id w:val="1365720076"/>
              <w:placeholder>
                <w:docPart w:val="BB571E31260548AD85119E4356A016E1"/>
              </w:placeholder>
              <w:showingPlcHdr/>
              <w:text/>
            </w:sdtPr>
            <w:sdtEndPr>
              <w:rPr>
                <w:rStyle w:val="FontStyle13"/>
              </w:rPr>
            </w:sdtEndPr>
            <w:sdtContent>
              <w:p w14:paraId="0E9B3003" w14:textId="77777777" w:rsidR="00AA473D" w:rsidRPr="0097431F" w:rsidRDefault="00E44AEC" w:rsidP="00E44AEC">
                <w:pPr>
                  <w:spacing w:before="120" w:after="120"/>
                  <w:rPr>
                    <w:rFonts w:ascii="Arial" w:eastAsia="Times New Roman" w:hAnsi="Arial" w:cs="Arial"/>
                    <w:b/>
                    <w:sz w:val="20"/>
                    <w:szCs w:val="20"/>
                  </w:rPr>
                </w:pPr>
                <w:r w:rsidRPr="0097431F">
                  <w:rPr>
                    <w:rStyle w:val="PlaceholderText"/>
                    <w:rFonts w:ascii="Arial" w:hAnsi="Arial" w:cs="Arial"/>
                    <w:sz w:val="20"/>
                    <w:szCs w:val="20"/>
                  </w:rPr>
                  <w:t>Asmens kodas / juridinio asmens kodas</w:t>
                </w:r>
              </w:p>
            </w:sdtContent>
          </w:sdt>
        </w:tc>
      </w:tr>
      <w:tr w:rsidR="0076702C" w:rsidRPr="0097431F" w14:paraId="1DF44466" w14:textId="77777777" w:rsidTr="001C63F7">
        <w:tc>
          <w:tcPr>
            <w:tcW w:w="10207" w:type="dxa"/>
            <w:gridSpan w:val="2"/>
          </w:tcPr>
          <w:p w14:paraId="3DBC0001" w14:textId="77777777" w:rsidR="0076702C" w:rsidRPr="0097431F" w:rsidRDefault="0097431F" w:rsidP="001A6532">
            <w:pPr>
              <w:spacing w:before="120" w:after="120"/>
              <w:rPr>
                <w:rFonts w:ascii="Arial" w:hAnsi="Arial" w:cs="Arial"/>
                <w:bCs/>
                <w:sz w:val="18"/>
                <w:szCs w:val="22"/>
              </w:rPr>
            </w:pPr>
            <w:r>
              <w:rPr>
                <w:rFonts w:ascii="Arial" w:hAnsi="Arial" w:cs="Arial"/>
                <w:bCs/>
                <w:sz w:val="18"/>
                <w:szCs w:val="22"/>
              </w:rPr>
              <w:t>Number of shares owned by a shareholder</w:t>
            </w:r>
            <w:r w:rsidR="0076702C" w:rsidRPr="0097431F">
              <w:rPr>
                <w:rFonts w:ascii="Arial" w:hAnsi="Arial" w:cs="Arial"/>
                <w:bCs/>
                <w:sz w:val="18"/>
                <w:szCs w:val="22"/>
              </w:rPr>
              <w:t>:</w:t>
            </w:r>
          </w:p>
          <w:sdt>
            <w:sdtPr>
              <w:rPr>
                <w:rStyle w:val="FontStyle13"/>
                <w:rFonts w:ascii="Arial" w:hAnsi="Arial" w:cs="Arial"/>
                <w:b/>
              </w:rPr>
              <w:id w:val="-2070330040"/>
              <w:placeholder>
                <w:docPart w:val="55AEF6C0FA9543008A3177E8371C1A93"/>
              </w:placeholder>
              <w:showingPlcHdr/>
              <w:text/>
            </w:sdtPr>
            <w:sdtEndPr>
              <w:rPr>
                <w:rStyle w:val="FontStyle13"/>
              </w:rPr>
            </w:sdtEndPr>
            <w:sdtContent>
              <w:p w14:paraId="7058E91F" w14:textId="77777777" w:rsidR="0076702C" w:rsidRPr="0097431F" w:rsidRDefault="00E44AEC" w:rsidP="00E44AEC">
                <w:pPr>
                  <w:spacing w:before="120" w:after="120"/>
                  <w:rPr>
                    <w:rFonts w:ascii="Arial" w:eastAsia="Times New Roman" w:hAnsi="Arial" w:cs="Arial"/>
                    <w:b/>
                    <w:sz w:val="20"/>
                    <w:szCs w:val="20"/>
                  </w:rPr>
                </w:pPr>
                <w:r w:rsidRPr="0097431F">
                  <w:rPr>
                    <w:rStyle w:val="PlaceholderText"/>
                    <w:rFonts w:ascii="Arial" w:hAnsi="Arial" w:cs="Arial"/>
                    <w:sz w:val="20"/>
                    <w:szCs w:val="20"/>
                  </w:rPr>
                  <w:t>Akcijų skaičius</w:t>
                </w:r>
              </w:p>
            </w:sdtContent>
          </w:sdt>
        </w:tc>
      </w:tr>
    </w:tbl>
    <w:p w14:paraId="3EF0B387" w14:textId="77777777" w:rsidR="00AA473D" w:rsidRPr="0097431F" w:rsidRDefault="00AA473D" w:rsidP="00284C65">
      <w:pPr>
        <w:ind w:left="-426"/>
        <w:rPr>
          <w:rFonts w:ascii="Arial" w:hAnsi="Arial" w:cs="Arial"/>
          <w:b/>
          <w:bCs/>
          <w:sz w:val="18"/>
          <w:szCs w:val="22"/>
        </w:rPr>
      </w:pPr>
    </w:p>
    <w:p w14:paraId="33241DE8" w14:textId="77777777" w:rsidR="00AA473D" w:rsidRPr="0097431F" w:rsidRDefault="00AA473D" w:rsidP="00284C65">
      <w:pPr>
        <w:ind w:left="-426"/>
        <w:rPr>
          <w:rFonts w:ascii="Arial" w:hAnsi="Arial" w:cs="Arial"/>
          <w:b/>
          <w:bCs/>
          <w:sz w:val="18"/>
          <w:szCs w:val="22"/>
        </w:rPr>
      </w:pPr>
    </w:p>
    <w:p w14:paraId="0B9C1B49" w14:textId="77777777" w:rsidR="00284C65" w:rsidRPr="0097431F" w:rsidRDefault="0097431F" w:rsidP="0076702C">
      <w:pPr>
        <w:spacing w:after="60"/>
        <w:ind w:left="-425"/>
        <w:rPr>
          <w:rFonts w:ascii="Arial" w:hAnsi="Arial" w:cs="Arial"/>
          <w:b/>
          <w:bCs/>
          <w:sz w:val="18"/>
          <w:szCs w:val="22"/>
        </w:rPr>
      </w:pPr>
      <w:r>
        <w:rPr>
          <w:rFonts w:ascii="Arial" w:hAnsi="Arial" w:cs="Arial"/>
          <w:b/>
          <w:bCs/>
          <w:sz w:val="18"/>
          <w:szCs w:val="22"/>
        </w:rPr>
        <w:t>VOTING ON PROCEDURAL MATTERS</w:t>
      </w:r>
    </w:p>
    <w:p w14:paraId="7ECF765D" w14:textId="77777777" w:rsidR="00CA1147" w:rsidRPr="0097431F" w:rsidRDefault="00284C65" w:rsidP="0076702C">
      <w:pPr>
        <w:spacing w:after="60"/>
        <w:ind w:left="-425"/>
        <w:rPr>
          <w:rStyle w:val="FontStyle13"/>
          <w:rFonts w:ascii="Arial" w:hAnsi="Arial" w:cs="Arial"/>
          <w:sz w:val="18"/>
          <w:szCs w:val="18"/>
        </w:rPr>
      </w:pPr>
      <w:r w:rsidRPr="0097431F">
        <w:rPr>
          <w:rStyle w:val="FontStyle13"/>
          <w:rFonts w:ascii="Arial" w:hAnsi="Arial" w:cs="Arial"/>
          <w:sz w:val="18"/>
          <w:szCs w:val="18"/>
        </w:rPr>
        <w:t>P</w:t>
      </w:r>
      <w:r w:rsidR="009D39CD">
        <w:rPr>
          <w:rStyle w:val="FontStyle13"/>
          <w:rFonts w:ascii="Arial" w:hAnsi="Arial" w:cs="Arial"/>
          <w:sz w:val="18"/>
          <w:szCs w:val="18"/>
        </w:rPr>
        <w:t>lease indicate individuals you propose and vote FOR</w:t>
      </w:r>
      <w:r w:rsidRPr="0097431F">
        <w:rPr>
          <w:rStyle w:val="FontStyle13"/>
          <w:rFonts w:ascii="Arial" w:hAnsi="Arial" w:cs="Arial"/>
          <w:sz w:val="18"/>
          <w:szCs w:val="18"/>
        </w:rPr>
        <w:t>:</w:t>
      </w:r>
    </w:p>
    <w:tbl>
      <w:tblPr>
        <w:tblStyle w:val="TableGrid"/>
        <w:tblW w:w="10207" w:type="dxa"/>
        <w:tblInd w:w="-318" w:type="dxa"/>
        <w:tblLook w:val="04A0" w:firstRow="1" w:lastRow="0" w:firstColumn="1" w:lastColumn="0" w:noHBand="0" w:noVBand="1"/>
      </w:tblPr>
      <w:tblGrid>
        <w:gridCol w:w="5104"/>
        <w:gridCol w:w="5103"/>
      </w:tblGrid>
      <w:tr w:rsidR="00D57C64" w:rsidRPr="0097431F" w14:paraId="2FBB2BF7" w14:textId="77777777" w:rsidTr="00AC58F3">
        <w:tc>
          <w:tcPr>
            <w:tcW w:w="5104" w:type="dxa"/>
          </w:tcPr>
          <w:p w14:paraId="77FCCC7C" w14:textId="77777777" w:rsidR="00D57C64"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 chairman of the general meeting</w:t>
            </w:r>
            <w:r w:rsidR="006A1433" w:rsidRPr="0097431F">
              <w:rPr>
                <w:rFonts w:ascii="Arial" w:hAnsi="Arial" w:cs="Arial"/>
                <w:sz w:val="18"/>
                <w:szCs w:val="18"/>
              </w:rPr>
              <w:t>:</w:t>
            </w:r>
          </w:p>
          <w:sdt>
            <w:sdtPr>
              <w:rPr>
                <w:rStyle w:val="FontStyle13"/>
                <w:rFonts w:ascii="Arial" w:hAnsi="Arial" w:cs="Arial"/>
                <w:b/>
              </w:rPr>
              <w:id w:val="-2128535821"/>
              <w:placeholder>
                <w:docPart w:val="888968BB3E274B6AA3A39AB19D71ADBE"/>
              </w:placeholder>
              <w:showingPlcHdr/>
              <w:text/>
            </w:sdtPr>
            <w:sdtEndPr>
              <w:rPr>
                <w:rStyle w:val="FontStyle13"/>
              </w:rPr>
            </w:sdtEndPr>
            <w:sdtContent>
              <w:p w14:paraId="383DB73F" w14:textId="77777777" w:rsidR="00B915D5" w:rsidRPr="0097431F" w:rsidRDefault="00E44AEC" w:rsidP="00E44AEC">
                <w:pPr>
                  <w:spacing w:before="120" w:after="120"/>
                  <w:rPr>
                    <w:rStyle w:val="FontStyle13"/>
                    <w:rFonts w:ascii="Arial" w:eastAsia="Times New Roman" w:hAnsi="Arial" w:cs="Arial"/>
                    <w:b/>
                  </w:rPr>
                </w:pPr>
                <w:r w:rsidRPr="0097431F">
                  <w:rPr>
                    <w:rStyle w:val="PlaceholderText"/>
                    <w:rFonts w:ascii="Arial" w:hAnsi="Arial" w:cs="Arial"/>
                    <w:sz w:val="20"/>
                    <w:szCs w:val="20"/>
                  </w:rPr>
                  <w:t>Vardas, pavardė</w:t>
                </w:r>
              </w:p>
            </w:sdtContent>
          </w:sdt>
        </w:tc>
        <w:tc>
          <w:tcPr>
            <w:tcW w:w="5103" w:type="dxa"/>
          </w:tcPr>
          <w:p w14:paraId="32ABABA7" w14:textId="77777777" w:rsidR="00D57C64"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 secretary of the general meeting</w:t>
            </w:r>
            <w:r w:rsidR="006A1433" w:rsidRPr="0097431F">
              <w:rPr>
                <w:rFonts w:ascii="Arial" w:hAnsi="Arial" w:cs="Arial"/>
                <w:sz w:val="18"/>
                <w:szCs w:val="18"/>
              </w:rPr>
              <w:t>:</w:t>
            </w:r>
          </w:p>
          <w:sdt>
            <w:sdtPr>
              <w:rPr>
                <w:rStyle w:val="FontStyle13"/>
                <w:rFonts w:ascii="Arial" w:hAnsi="Arial" w:cs="Arial"/>
                <w:b/>
              </w:rPr>
              <w:id w:val="-289126993"/>
              <w:placeholder>
                <w:docPart w:val="3EFD2D19FFDF41218D09AD0011EDCDAD"/>
              </w:placeholder>
              <w:showingPlcHdr/>
              <w:text/>
            </w:sdtPr>
            <w:sdtEndPr>
              <w:rPr>
                <w:rStyle w:val="FontStyle13"/>
              </w:rPr>
            </w:sdtEndPr>
            <w:sdtContent>
              <w:p w14:paraId="7EE4EF3E" w14:textId="77777777" w:rsidR="00B915D5" w:rsidRPr="0097431F" w:rsidRDefault="00E44AEC" w:rsidP="00CC4968">
                <w:pPr>
                  <w:spacing w:before="120" w:after="120"/>
                  <w:rPr>
                    <w:rStyle w:val="FontStyle13"/>
                    <w:rFonts w:ascii="Arial" w:eastAsia="Times New Roman" w:hAnsi="Arial" w:cs="Arial"/>
                    <w:b/>
                  </w:rPr>
                </w:pPr>
                <w:r w:rsidRPr="0097431F">
                  <w:rPr>
                    <w:rStyle w:val="PlaceholderText"/>
                    <w:rFonts w:ascii="Arial" w:hAnsi="Arial" w:cs="Arial"/>
                    <w:sz w:val="20"/>
                    <w:szCs w:val="20"/>
                  </w:rPr>
                  <w:t>Vardas, pavardė</w:t>
                </w:r>
              </w:p>
            </w:sdtContent>
          </w:sdt>
        </w:tc>
      </w:tr>
      <w:tr w:rsidR="006A1433" w:rsidRPr="0097431F" w14:paraId="0D4610A7" w14:textId="77777777" w:rsidTr="00954E27">
        <w:tc>
          <w:tcPr>
            <w:tcW w:w="10207" w:type="dxa"/>
            <w:gridSpan w:val="2"/>
          </w:tcPr>
          <w:p w14:paraId="3A9261BF" w14:textId="77777777" w:rsidR="006A1433"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an individual responsible for taking steps listed under Article 22(2) and 22(3) of the Law on Companies of the Republic of Lithuania</w:t>
            </w:r>
            <w:r w:rsidR="00B915D5" w:rsidRPr="0097431F">
              <w:rPr>
                <w:rFonts w:ascii="Arial" w:hAnsi="Arial" w:cs="Arial"/>
                <w:sz w:val="18"/>
                <w:szCs w:val="18"/>
              </w:rPr>
              <w:t>:</w:t>
            </w:r>
          </w:p>
          <w:sdt>
            <w:sdtPr>
              <w:rPr>
                <w:rStyle w:val="FontStyle13"/>
                <w:rFonts w:ascii="Arial" w:hAnsi="Arial" w:cs="Arial"/>
                <w:b/>
              </w:rPr>
              <w:id w:val="3716109"/>
              <w:placeholder>
                <w:docPart w:val="DC032820463845459E519D4B2CFACA02"/>
              </w:placeholder>
              <w:showingPlcHdr/>
              <w:text/>
            </w:sdtPr>
            <w:sdtEndPr>
              <w:rPr>
                <w:rStyle w:val="FontStyle13"/>
              </w:rPr>
            </w:sdtEndPr>
            <w:sdtContent>
              <w:p w14:paraId="1CBCAD03" w14:textId="77777777" w:rsidR="006A1433" w:rsidRPr="0097431F" w:rsidRDefault="00E44AEC" w:rsidP="00E44AEC">
                <w:pPr>
                  <w:spacing w:before="120" w:after="120"/>
                  <w:rPr>
                    <w:rStyle w:val="FontStyle13"/>
                    <w:rFonts w:ascii="Arial" w:hAnsi="Arial" w:cs="Arial"/>
                    <w:b/>
                  </w:rPr>
                </w:pPr>
                <w:r w:rsidRPr="0097431F">
                  <w:rPr>
                    <w:rStyle w:val="PlaceholderText"/>
                    <w:rFonts w:ascii="Arial" w:hAnsi="Arial" w:cs="Arial"/>
                    <w:sz w:val="20"/>
                    <w:szCs w:val="20"/>
                  </w:rPr>
                  <w:t>Vardas, pavardė</w:t>
                </w:r>
              </w:p>
            </w:sdtContent>
          </w:sdt>
        </w:tc>
      </w:tr>
    </w:tbl>
    <w:p w14:paraId="53F991DC" w14:textId="77777777" w:rsidR="00A13CFB" w:rsidRPr="0097431F" w:rsidRDefault="00A13CFB" w:rsidP="009764B9">
      <w:pPr>
        <w:ind w:left="-426"/>
        <w:jc w:val="both"/>
        <w:rPr>
          <w:rFonts w:ascii="Arial" w:hAnsi="Arial" w:cs="Arial"/>
          <w:bCs/>
          <w:iCs/>
          <w:sz w:val="18"/>
          <w:szCs w:val="22"/>
        </w:rPr>
      </w:pPr>
    </w:p>
    <w:p w14:paraId="285D91CB" w14:textId="77777777" w:rsidR="00C55C2A" w:rsidRPr="0097431F" w:rsidRDefault="00C55C2A" w:rsidP="009764B9">
      <w:pPr>
        <w:ind w:left="-426"/>
        <w:jc w:val="both"/>
        <w:rPr>
          <w:rFonts w:ascii="Arial" w:hAnsi="Arial" w:cs="Arial"/>
          <w:bCs/>
          <w:iCs/>
          <w:sz w:val="18"/>
          <w:szCs w:val="22"/>
        </w:rPr>
      </w:pPr>
    </w:p>
    <w:p w14:paraId="28AEEFAA" w14:textId="77777777" w:rsidR="009E6A38" w:rsidRPr="0097431F" w:rsidRDefault="0097431F" w:rsidP="0076702C">
      <w:pPr>
        <w:spacing w:after="60"/>
        <w:ind w:left="-425"/>
        <w:rPr>
          <w:rFonts w:ascii="Arial" w:hAnsi="Arial" w:cs="Arial"/>
          <w:b/>
          <w:bCs/>
          <w:sz w:val="18"/>
          <w:szCs w:val="22"/>
        </w:rPr>
      </w:pPr>
      <w:r>
        <w:rPr>
          <w:rFonts w:ascii="Arial" w:hAnsi="Arial" w:cs="Arial"/>
          <w:b/>
          <w:bCs/>
          <w:sz w:val="18"/>
          <w:szCs w:val="22"/>
        </w:rPr>
        <w:t>VOTING ON THE MATTERS INCLUDED ON THE AGENDA</w:t>
      </w:r>
    </w:p>
    <w:p w14:paraId="5A2D1B35" w14:textId="4E239189" w:rsidR="009E6A38" w:rsidRPr="0097431F" w:rsidRDefault="009E6A38" w:rsidP="0076702C">
      <w:pPr>
        <w:spacing w:after="60"/>
        <w:ind w:left="-425"/>
        <w:jc w:val="both"/>
        <w:rPr>
          <w:rFonts w:ascii="Arial" w:hAnsi="Arial" w:cs="Arial"/>
          <w:iCs/>
          <w:sz w:val="18"/>
          <w:szCs w:val="22"/>
        </w:rPr>
      </w:pPr>
      <w:r w:rsidRPr="0097431F">
        <w:rPr>
          <w:rFonts w:ascii="Arial" w:hAnsi="Arial" w:cs="Arial"/>
          <w:iCs/>
          <w:sz w:val="18"/>
          <w:szCs w:val="22"/>
        </w:rPr>
        <w:t>P</w:t>
      </w:r>
      <w:r w:rsidR="002F6059">
        <w:rPr>
          <w:rFonts w:ascii="Arial" w:hAnsi="Arial" w:cs="Arial"/>
          <w:iCs/>
          <w:sz w:val="18"/>
          <w:szCs w:val="22"/>
        </w:rPr>
        <w:t>lease tick an option of your preference</w:t>
      </w:r>
      <w:r w:rsidR="00DD4E9F" w:rsidRPr="0097431F">
        <w:rPr>
          <w:rFonts w:ascii="Arial" w:hAnsi="Arial" w:cs="Arial"/>
          <w:iCs/>
          <w:sz w:val="18"/>
          <w:szCs w:val="22"/>
        </w:rPr>
        <w:t>:</w:t>
      </w:r>
      <w:bookmarkStart w:id="0" w:name="_GoBack"/>
      <w:bookmarkEnd w:id="0"/>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10"/>
        <w:gridCol w:w="4536"/>
        <w:gridCol w:w="992"/>
        <w:gridCol w:w="1276"/>
      </w:tblGrid>
      <w:tr w:rsidR="00CE0CFB" w:rsidRPr="0097431F" w14:paraId="19C752DF" w14:textId="77777777" w:rsidTr="00D75811">
        <w:trPr>
          <w:trHeight w:val="668"/>
        </w:trPr>
        <w:tc>
          <w:tcPr>
            <w:tcW w:w="568" w:type="dxa"/>
            <w:vAlign w:val="center"/>
          </w:tcPr>
          <w:p w14:paraId="0F79A0EA" w14:textId="77777777" w:rsidR="00CE0CFB" w:rsidRPr="0097431F" w:rsidRDefault="0097431F" w:rsidP="0097431F">
            <w:pPr>
              <w:jc w:val="center"/>
              <w:rPr>
                <w:rFonts w:ascii="Arial" w:hAnsi="Arial" w:cs="Arial"/>
                <w:b/>
                <w:bCs/>
                <w:sz w:val="18"/>
                <w:szCs w:val="22"/>
              </w:rPr>
            </w:pPr>
            <w:r>
              <w:rPr>
                <w:rFonts w:ascii="Arial" w:hAnsi="Arial" w:cs="Arial"/>
                <w:b/>
                <w:bCs/>
                <w:sz w:val="18"/>
                <w:szCs w:val="22"/>
              </w:rPr>
              <w:t>No.</w:t>
            </w:r>
          </w:p>
        </w:tc>
        <w:tc>
          <w:tcPr>
            <w:tcW w:w="2410" w:type="dxa"/>
            <w:vAlign w:val="center"/>
          </w:tcPr>
          <w:p w14:paraId="481EF09F" w14:textId="77777777" w:rsidR="00CE0CFB" w:rsidRPr="0097431F" w:rsidRDefault="0097431F" w:rsidP="0097431F">
            <w:pPr>
              <w:jc w:val="center"/>
              <w:rPr>
                <w:rFonts w:ascii="Arial" w:hAnsi="Arial" w:cs="Arial"/>
                <w:b/>
                <w:bCs/>
                <w:sz w:val="18"/>
                <w:szCs w:val="22"/>
              </w:rPr>
            </w:pPr>
            <w:r>
              <w:rPr>
                <w:rFonts w:ascii="Arial" w:hAnsi="Arial" w:cs="Arial"/>
                <w:b/>
                <w:bCs/>
                <w:sz w:val="18"/>
                <w:szCs w:val="22"/>
              </w:rPr>
              <w:t>Matter of the agenda</w:t>
            </w:r>
          </w:p>
        </w:tc>
        <w:tc>
          <w:tcPr>
            <w:tcW w:w="4536" w:type="dxa"/>
            <w:tcBorders>
              <w:bottom w:val="single" w:sz="4" w:space="0" w:color="auto"/>
            </w:tcBorders>
            <w:vAlign w:val="center"/>
          </w:tcPr>
          <w:p w14:paraId="6601E5C4" w14:textId="77777777" w:rsidR="00CE0CFB" w:rsidRPr="0097431F" w:rsidRDefault="002F6059" w:rsidP="002F6059">
            <w:pPr>
              <w:jc w:val="center"/>
              <w:rPr>
                <w:rFonts w:ascii="Arial" w:hAnsi="Arial" w:cs="Arial"/>
                <w:b/>
                <w:bCs/>
                <w:sz w:val="18"/>
                <w:szCs w:val="22"/>
              </w:rPr>
            </w:pPr>
            <w:r>
              <w:rPr>
                <w:rFonts w:ascii="Arial" w:hAnsi="Arial" w:cs="Arial"/>
                <w:b/>
                <w:bCs/>
                <w:sz w:val="18"/>
                <w:szCs w:val="22"/>
              </w:rPr>
              <w:t>Draft resolutions proposed</w:t>
            </w:r>
          </w:p>
        </w:tc>
        <w:tc>
          <w:tcPr>
            <w:tcW w:w="2268" w:type="dxa"/>
            <w:gridSpan w:val="2"/>
            <w:tcBorders>
              <w:bottom w:val="single" w:sz="4" w:space="0" w:color="auto"/>
            </w:tcBorders>
            <w:vAlign w:val="center"/>
          </w:tcPr>
          <w:p w14:paraId="71D88085" w14:textId="77777777" w:rsidR="00CE0CFB" w:rsidRPr="0097431F" w:rsidRDefault="0097431F" w:rsidP="00284C65">
            <w:pPr>
              <w:jc w:val="center"/>
              <w:rPr>
                <w:rFonts w:ascii="Arial" w:hAnsi="Arial" w:cs="Arial"/>
                <w:b/>
                <w:bCs/>
                <w:sz w:val="18"/>
                <w:szCs w:val="22"/>
              </w:rPr>
            </w:pPr>
            <w:r>
              <w:rPr>
                <w:rFonts w:ascii="Arial" w:hAnsi="Arial" w:cs="Arial"/>
                <w:b/>
                <w:bCs/>
                <w:sz w:val="18"/>
                <w:szCs w:val="22"/>
              </w:rPr>
              <w:t>Voting</w:t>
            </w:r>
          </w:p>
        </w:tc>
      </w:tr>
      <w:tr w:rsidR="00284C65" w:rsidRPr="0097431F" w14:paraId="6FCD73E2" w14:textId="77777777" w:rsidTr="00D75811">
        <w:tc>
          <w:tcPr>
            <w:tcW w:w="568" w:type="dxa"/>
          </w:tcPr>
          <w:p w14:paraId="0EC305DD" w14:textId="77777777" w:rsidR="00284C65" w:rsidRPr="00D75811" w:rsidRDefault="00284C65" w:rsidP="001A6532">
            <w:pPr>
              <w:spacing w:before="120" w:after="120"/>
              <w:jc w:val="center"/>
              <w:rPr>
                <w:rFonts w:ascii="Arial" w:hAnsi="Arial" w:cs="Arial"/>
                <w:sz w:val="22"/>
                <w:szCs w:val="22"/>
              </w:rPr>
            </w:pPr>
            <w:r w:rsidRPr="00D75811">
              <w:rPr>
                <w:rFonts w:ascii="Arial" w:hAnsi="Arial" w:cs="Arial"/>
                <w:sz w:val="20"/>
                <w:szCs w:val="20"/>
              </w:rPr>
              <w:t>1</w:t>
            </w:r>
            <w:r w:rsidRPr="00D75811">
              <w:rPr>
                <w:rFonts w:ascii="Arial" w:hAnsi="Arial" w:cs="Arial"/>
                <w:sz w:val="22"/>
                <w:szCs w:val="22"/>
              </w:rPr>
              <w:t>.</w:t>
            </w:r>
          </w:p>
        </w:tc>
        <w:tc>
          <w:tcPr>
            <w:tcW w:w="2410" w:type="dxa"/>
          </w:tcPr>
          <w:p w14:paraId="6AC4A262" w14:textId="5DEC52BD" w:rsidR="00284C65" w:rsidRPr="0097431F" w:rsidRDefault="00D75811" w:rsidP="00782EF0">
            <w:pPr>
              <w:pStyle w:val="Style3"/>
              <w:widowControl/>
              <w:spacing w:before="120" w:after="120" w:line="226" w:lineRule="exact"/>
              <w:jc w:val="both"/>
              <w:rPr>
                <w:rStyle w:val="FontStyle13"/>
                <w:rFonts w:ascii="Arial" w:hAnsi="Arial" w:cs="Arial"/>
                <w:sz w:val="18"/>
                <w:szCs w:val="18"/>
                <w:lang w:val="en-GB"/>
              </w:rPr>
            </w:pPr>
            <w:r w:rsidRPr="00D75811">
              <w:rPr>
                <w:rFonts w:ascii="Arial" w:hAnsi="Arial" w:cs="Arial"/>
                <w:sz w:val="18"/>
                <w:szCs w:val="18"/>
                <w:lang w:val="en-GB"/>
              </w:rPr>
              <w:t>Regarding conclusion of UAB „TETAS„ 100 percent sale and purchase agreement</w:t>
            </w:r>
          </w:p>
        </w:tc>
        <w:tc>
          <w:tcPr>
            <w:tcW w:w="4536" w:type="dxa"/>
            <w:tcBorders>
              <w:tl2br w:val="nil"/>
              <w:tr2bl w:val="nil"/>
            </w:tcBorders>
          </w:tcPr>
          <w:p w14:paraId="2155EC39" w14:textId="434757D9" w:rsidR="00D75811" w:rsidRPr="00D75811" w:rsidRDefault="00D75811" w:rsidP="0088658A">
            <w:pPr>
              <w:spacing w:line="252" w:lineRule="auto"/>
              <w:jc w:val="both"/>
              <w:rPr>
                <w:rFonts w:ascii="Arial" w:eastAsia="Calibri" w:hAnsi="Arial" w:cs="Arial"/>
                <w:sz w:val="18"/>
                <w:szCs w:val="18"/>
                <w:lang w:val="en-US"/>
              </w:rPr>
            </w:pPr>
            <w:r w:rsidRPr="00D75811">
              <w:rPr>
                <w:rFonts w:ascii="Arial" w:eastAsia="Calibri" w:hAnsi="Arial" w:cs="Arial"/>
                <w:sz w:val="18"/>
                <w:szCs w:val="18"/>
                <w:lang w:val="en-US"/>
              </w:rPr>
              <w:t>To approve the decision No 1 of the board of LITGRID AB dated 7 November 2019 (Protocol No 21) to conclude UAB TETAS</w:t>
            </w:r>
            <w:r w:rsidR="00CC17F1">
              <w:rPr>
                <w:rFonts w:ascii="Arial" w:eastAsia="Calibri" w:hAnsi="Arial" w:cs="Arial"/>
                <w:sz w:val="18"/>
                <w:szCs w:val="18"/>
                <w:lang w:val="en-US"/>
              </w:rPr>
              <w:t xml:space="preserve"> </w:t>
            </w:r>
            <w:r w:rsidRPr="00D75811">
              <w:rPr>
                <w:rFonts w:ascii="Arial" w:eastAsia="Calibri" w:hAnsi="Arial" w:cs="Arial"/>
                <w:sz w:val="18"/>
                <w:szCs w:val="18"/>
                <w:lang w:val="en-US"/>
              </w:rPr>
              <w:t>100 percent sales and purchase agreement with UAB EPSO-G with the following essential conditions:</w:t>
            </w:r>
          </w:p>
          <w:tbl>
            <w:tblPr>
              <w:tblW w:w="4281" w:type="dxa"/>
              <w:shd w:val="clear" w:color="auto" w:fill="FFFFFF"/>
              <w:tblLayout w:type="fixed"/>
              <w:tblCellMar>
                <w:left w:w="0" w:type="dxa"/>
                <w:right w:w="0" w:type="dxa"/>
              </w:tblCellMar>
              <w:tblLook w:val="04A0" w:firstRow="1" w:lastRow="0" w:firstColumn="1" w:lastColumn="0" w:noHBand="0" w:noVBand="1"/>
            </w:tblPr>
            <w:tblGrid>
              <w:gridCol w:w="1446"/>
              <w:gridCol w:w="2835"/>
            </w:tblGrid>
            <w:tr w:rsidR="00D75811" w:rsidRPr="00D75811" w14:paraId="7CDE616D" w14:textId="77777777" w:rsidTr="00D75811">
              <w:trPr>
                <w:trHeight w:val="1224"/>
              </w:trPr>
              <w:tc>
                <w:tcPr>
                  <w:tcW w:w="1446" w:type="dxa"/>
                  <w:tcBorders>
                    <w:top w:val="single" w:sz="8" w:space="0" w:color="auto"/>
                    <w:left w:val="single" w:sz="8" w:space="0" w:color="auto"/>
                    <w:bottom w:val="single" w:sz="8" w:space="0" w:color="auto"/>
                    <w:right w:val="single" w:sz="8" w:space="0" w:color="auto"/>
                  </w:tcBorders>
                  <w:shd w:val="clear" w:color="auto" w:fill="FFFFFF"/>
                  <w:tcMar>
                    <w:top w:w="15" w:type="dxa"/>
                    <w:left w:w="64" w:type="dxa"/>
                    <w:bottom w:w="0" w:type="dxa"/>
                    <w:right w:w="64" w:type="dxa"/>
                  </w:tcMar>
                  <w:vAlign w:val="center"/>
                  <w:hideMark/>
                </w:tcPr>
                <w:p w14:paraId="78541BD3" w14:textId="77777777" w:rsidR="00D75811" w:rsidRPr="00D75811" w:rsidRDefault="00D75811" w:rsidP="00D75811">
                  <w:pPr>
                    <w:spacing w:after="120"/>
                    <w:ind w:left="142"/>
                    <w:rPr>
                      <w:rFonts w:ascii="Arial" w:eastAsia="Calibri" w:hAnsi="Arial" w:cs="Arial"/>
                      <w:b/>
                      <w:bCs/>
                      <w:color w:val="000000"/>
                      <w:sz w:val="18"/>
                      <w:szCs w:val="18"/>
                      <w:lang w:val="en-US"/>
                    </w:rPr>
                  </w:pPr>
                  <w:r w:rsidRPr="00D75811">
                    <w:rPr>
                      <w:rFonts w:ascii="Arial" w:eastAsia="Calibri" w:hAnsi="Arial" w:cs="Arial"/>
                      <w:b/>
                      <w:bCs/>
                      <w:color w:val="000000"/>
                      <w:sz w:val="18"/>
                      <w:szCs w:val="18"/>
                      <w:lang w:val="en-US"/>
                    </w:rPr>
                    <w:t>Parties of the Agreement</w:t>
                  </w:r>
                </w:p>
              </w:tc>
              <w:tc>
                <w:tcPr>
                  <w:tcW w:w="2835" w:type="dxa"/>
                  <w:tcBorders>
                    <w:top w:val="single" w:sz="8" w:space="0" w:color="auto"/>
                    <w:left w:val="nil"/>
                    <w:bottom w:val="single" w:sz="8" w:space="0" w:color="auto"/>
                    <w:right w:val="single" w:sz="8" w:space="0" w:color="auto"/>
                  </w:tcBorders>
                  <w:shd w:val="clear" w:color="auto" w:fill="FFFFFF"/>
                  <w:tcMar>
                    <w:top w:w="15" w:type="dxa"/>
                    <w:left w:w="64" w:type="dxa"/>
                    <w:bottom w:w="0" w:type="dxa"/>
                    <w:right w:w="64" w:type="dxa"/>
                  </w:tcMar>
                  <w:vAlign w:val="center"/>
                  <w:hideMark/>
                </w:tcPr>
                <w:p w14:paraId="4DBC54AE" w14:textId="77777777" w:rsidR="00D75811" w:rsidRPr="00D75811" w:rsidRDefault="00D75811" w:rsidP="00D75811">
                  <w:pPr>
                    <w:spacing w:after="120"/>
                    <w:ind w:left="142"/>
                    <w:jc w:val="both"/>
                    <w:rPr>
                      <w:rFonts w:ascii="Arial" w:eastAsia="Calibri" w:hAnsi="Arial" w:cs="Arial"/>
                      <w:color w:val="000000"/>
                      <w:sz w:val="18"/>
                      <w:szCs w:val="18"/>
                      <w:lang w:val="en-US"/>
                    </w:rPr>
                  </w:pPr>
                  <w:r w:rsidRPr="00D75811">
                    <w:rPr>
                      <w:rFonts w:ascii="Arial" w:eastAsia="Calibri" w:hAnsi="Arial" w:cs="Arial"/>
                      <w:color w:val="000000"/>
                      <w:sz w:val="18"/>
                      <w:szCs w:val="18"/>
                      <w:lang w:val="en-US"/>
                    </w:rPr>
                    <w:t xml:space="preserve">Seller – LITGRID AB (legal entity code 302564383, address A. </w:t>
                  </w:r>
                  <w:proofErr w:type="spellStart"/>
                  <w:r w:rsidRPr="00D75811">
                    <w:rPr>
                      <w:rFonts w:ascii="Arial" w:eastAsia="Calibri" w:hAnsi="Arial" w:cs="Arial"/>
                      <w:color w:val="000000"/>
                      <w:sz w:val="18"/>
                      <w:szCs w:val="18"/>
                      <w:lang w:val="en-US"/>
                    </w:rPr>
                    <w:t>Juozapavičiaus</w:t>
                  </w:r>
                  <w:proofErr w:type="spellEnd"/>
                  <w:r w:rsidRPr="00D75811">
                    <w:rPr>
                      <w:rFonts w:ascii="Arial" w:eastAsia="Calibri" w:hAnsi="Arial" w:cs="Arial"/>
                      <w:color w:val="000000"/>
                      <w:sz w:val="18"/>
                      <w:szCs w:val="18"/>
                      <w:lang w:val="en-US"/>
                    </w:rPr>
                    <w:t xml:space="preserve"> g. 13, Vilnius).</w:t>
                  </w:r>
                </w:p>
                <w:p w14:paraId="4D0967C2" w14:textId="57B34E39" w:rsidR="00D75811" w:rsidRPr="00D75811" w:rsidRDefault="00D75811" w:rsidP="00D75811">
                  <w:pPr>
                    <w:spacing w:after="120"/>
                    <w:ind w:left="142"/>
                    <w:jc w:val="both"/>
                    <w:rPr>
                      <w:rFonts w:ascii="Arial" w:eastAsia="Calibri" w:hAnsi="Arial" w:cs="Arial"/>
                      <w:color w:val="000000"/>
                      <w:sz w:val="18"/>
                      <w:szCs w:val="18"/>
                      <w:lang w:val="en-US"/>
                    </w:rPr>
                  </w:pPr>
                  <w:r w:rsidRPr="00D75811">
                    <w:rPr>
                      <w:rFonts w:ascii="Arial" w:eastAsia="Calibri" w:hAnsi="Arial" w:cs="Arial"/>
                      <w:color w:val="000000"/>
                      <w:sz w:val="18"/>
                      <w:szCs w:val="18"/>
                      <w:lang w:val="en-US"/>
                    </w:rPr>
                    <w:t xml:space="preserve">Buyer - UAB EPSO-G (legal entity code 302826889, address A. </w:t>
                  </w:r>
                  <w:proofErr w:type="spellStart"/>
                  <w:r w:rsidRPr="00D75811">
                    <w:rPr>
                      <w:rFonts w:ascii="Arial" w:eastAsia="Calibri" w:hAnsi="Arial" w:cs="Arial"/>
                      <w:color w:val="000000"/>
                      <w:sz w:val="18"/>
                      <w:szCs w:val="18"/>
                      <w:lang w:val="en-US"/>
                    </w:rPr>
                    <w:t>Juozapavičiaus</w:t>
                  </w:r>
                  <w:proofErr w:type="spellEnd"/>
                  <w:r w:rsidRPr="00D75811">
                    <w:rPr>
                      <w:rFonts w:ascii="Arial" w:eastAsia="Calibri" w:hAnsi="Arial" w:cs="Arial"/>
                      <w:color w:val="000000"/>
                      <w:sz w:val="18"/>
                      <w:szCs w:val="18"/>
                      <w:lang w:val="en-US"/>
                    </w:rPr>
                    <w:t xml:space="preserve"> g. 13, Vilnius).</w:t>
                  </w:r>
                </w:p>
              </w:tc>
            </w:tr>
            <w:tr w:rsidR="00D75811" w:rsidRPr="00D75811" w14:paraId="7BC0637F" w14:textId="77777777" w:rsidTr="00D75811">
              <w:trPr>
                <w:trHeight w:val="1353"/>
              </w:trPr>
              <w:tc>
                <w:tcPr>
                  <w:tcW w:w="1446" w:type="dxa"/>
                  <w:tcBorders>
                    <w:top w:val="nil"/>
                    <w:left w:val="single" w:sz="8" w:space="0" w:color="auto"/>
                    <w:bottom w:val="single" w:sz="8" w:space="0" w:color="auto"/>
                    <w:right w:val="single" w:sz="8" w:space="0" w:color="auto"/>
                  </w:tcBorders>
                  <w:shd w:val="clear" w:color="auto" w:fill="FFFFFF"/>
                  <w:tcMar>
                    <w:top w:w="15" w:type="dxa"/>
                    <w:left w:w="64" w:type="dxa"/>
                    <w:bottom w:w="0" w:type="dxa"/>
                    <w:right w:w="64" w:type="dxa"/>
                  </w:tcMar>
                  <w:vAlign w:val="center"/>
                  <w:hideMark/>
                </w:tcPr>
                <w:p w14:paraId="7A4C9EA3" w14:textId="77777777" w:rsidR="00D75811" w:rsidRPr="00D75811" w:rsidRDefault="00D75811" w:rsidP="00D75811">
                  <w:pPr>
                    <w:spacing w:after="120"/>
                    <w:ind w:left="142"/>
                    <w:rPr>
                      <w:rFonts w:ascii="Arial" w:eastAsia="Calibri" w:hAnsi="Arial" w:cs="Arial"/>
                      <w:color w:val="000000"/>
                      <w:sz w:val="18"/>
                      <w:szCs w:val="18"/>
                      <w:lang w:val="en-US"/>
                    </w:rPr>
                  </w:pPr>
                  <w:r w:rsidRPr="00D75811">
                    <w:rPr>
                      <w:rFonts w:ascii="Arial" w:eastAsia="Calibri" w:hAnsi="Arial" w:cs="Arial"/>
                      <w:b/>
                      <w:bCs/>
                      <w:color w:val="000000"/>
                      <w:sz w:val="18"/>
                      <w:szCs w:val="18"/>
                      <w:lang w:val="en-US"/>
                    </w:rPr>
                    <w:lastRenderedPageBreak/>
                    <w:t>Subject of the Agreement</w:t>
                  </w:r>
                </w:p>
              </w:tc>
              <w:tc>
                <w:tcPr>
                  <w:tcW w:w="2835" w:type="dxa"/>
                  <w:tcBorders>
                    <w:top w:val="nil"/>
                    <w:left w:val="nil"/>
                    <w:bottom w:val="single" w:sz="8" w:space="0" w:color="auto"/>
                    <w:right w:val="single" w:sz="8" w:space="0" w:color="auto"/>
                  </w:tcBorders>
                  <w:shd w:val="clear" w:color="auto" w:fill="FFFFFF"/>
                  <w:tcMar>
                    <w:top w:w="15" w:type="dxa"/>
                    <w:left w:w="64" w:type="dxa"/>
                    <w:bottom w:w="0" w:type="dxa"/>
                    <w:right w:w="64" w:type="dxa"/>
                  </w:tcMar>
                  <w:vAlign w:val="center"/>
                  <w:hideMark/>
                </w:tcPr>
                <w:p w14:paraId="686EBFC9" w14:textId="61C8D4EB" w:rsidR="00D75811" w:rsidRPr="00D75811" w:rsidRDefault="00D75811" w:rsidP="00D75811">
                  <w:pPr>
                    <w:spacing w:after="120"/>
                    <w:ind w:left="142"/>
                    <w:jc w:val="both"/>
                    <w:rPr>
                      <w:rFonts w:ascii="Arial" w:eastAsia="Calibri" w:hAnsi="Arial" w:cs="Arial"/>
                      <w:color w:val="000000"/>
                      <w:sz w:val="18"/>
                      <w:szCs w:val="18"/>
                      <w:lang w:val="en-US"/>
                    </w:rPr>
                  </w:pPr>
                  <w:r w:rsidRPr="00D75811">
                    <w:rPr>
                      <w:rFonts w:ascii="Arial" w:eastAsia="Calibri" w:hAnsi="Arial" w:cs="Arial"/>
                      <w:color w:val="000000"/>
                      <w:sz w:val="18"/>
                      <w:szCs w:val="18"/>
                      <w:lang w:val="en-US"/>
                    </w:rPr>
                    <w:t xml:space="preserve">Sale and purchase of 400 000 units, 1 Eur nominal value shares of UAB TETAS (100 percent of shares) (legal entity code 300513148, address: </w:t>
                  </w:r>
                  <w:proofErr w:type="spellStart"/>
                  <w:r w:rsidRPr="00D75811">
                    <w:rPr>
                      <w:rFonts w:ascii="Arial" w:eastAsia="Calibri" w:hAnsi="Arial" w:cs="Arial"/>
                      <w:color w:val="000000"/>
                      <w:sz w:val="18"/>
                      <w:szCs w:val="18"/>
                      <w:lang w:val="en-US"/>
                    </w:rPr>
                    <w:t>Senamiesčio</w:t>
                  </w:r>
                  <w:proofErr w:type="spellEnd"/>
                  <w:r w:rsidRPr="00D75811">
                    <w:rPr>
                      <w:rFonts w:ascii="Arial" w:eastAsia="Calibri" w:hAnsi="Arial" w:cs="Arial"/>
                      <w:color w:val="000000"/>
                      <w:sz w:val="18"/>
                      <w:szCs w:val="18"/>
                      <w:lang w:val="en-US"/>
                    </w:rPr>
                    <w:t xml:space="preserve"> </w:t>
                  </w:r>
                  <w:proofErr w:type="spellStart"/>
                  <w:r w:rsidRPr="00D75811">
                    <w:rPr>
                      <w:rFonts w:ascii="Arial" w:eastAsia="Calibri" w:hAnsi="Arial" w:cs="Arial"/>
                      <w:color w:val="000000"/>
                      <w:sz w:val="18"/>
                      <w:szCs w:val="18"/>
                      <w:lang w:val="en-US"/>
                    </w:rPr>
                    <w:t>st.</w:t>
                  </w:r>
                  <w:proofErr w:type="spellEnd"/>
                  <w:r w:rsidRPr="00D75811">
                    <w:rPr>
                      <w:rFonts w:ascii="Arial" w:eastAsia="Calibri" w:hAnsi="Arial" w:cs="Arial"/>
                      <w:color w:val="000000"/>
                      <w:sz w:val="18"/>
                      <w:szCs w:val="18"/>
                      <w:lang w:val="en-US"/>
                    </w:rPr>
                    <w:t xml:space="preserve"> 102B, </w:t>
                  </w:r>
                  <w:proofErr w:type="spellStart"/>
                  <w:r w:rsidRPr="00D75811">
                    <w:rPr>
                      <w:rFonts w:ascii="Arial" w:eastAsia="Calibri" w:hAnsi="Arial" w:cs="Arial"/>
                      <w:color w:val="000000"/>
                      <w:sz w:val="18"/>
                      <w:szCs w:val="18"/>
                      <w:lang w:val="en-US"/>
                    </w:rPr>
                    <w:t>Panevėžys</w:t>
                  </w:r>
                  <w:proofErr w:type="spellEnd"/>
                  <w:r w:rsidRPr="00D75811">
                    <w:rPr>
                      <w:rFonts w:ascii="Arial" w:eastAsia="Calibri" w:hAnsi="Arial" w:cs="Arial"/>
                      <w:color w:val="000000"/>
                      <w:sz w:val="18"/>
                      <w:szCs w:val="18"/>
                      <w:lang w:val="en-US"/>
                    </w:rPr>
                    <w:t>)</w:t>
                  </w:r>
                </w:p>
              </w:tc>
            </w:tr>
            <w:tr w:rsidR="00D75811" w:rsidRPr="00D75811" w14:paraId="5F6EDB94" w14:textId="77777777" w:rsidTr="00D75811">
              <w:trPr>
                <w:trHeight w:val="946"/>
              </w:trPr>
              <w:tc>
                <w:tcPr>
                  <w:tcW w:w="1446" w:type="dxa"/>
                  <w:tcBorders>
                    <w:top w:val="nil"/>
                    <w:left w:val="single" w:sz="8" w:space="0" w:color="auto"/>
                    <w:bottom w:val="single" w:sz="8" w:space="0" w:color="auto"/>
                    <w:right w:val="single" w:sz="8" w:space="0" w:color="auto"/>
                  </w:tcBorders>
                  <w:shd w:val="clear" w:color="auto" w:fill="FFFFFF"/>
                  <w:tcMar>
                    <w:top w:w="15" w:type="dxa"/>
                    <w:left w:w="64" w:type="dxa"/>
                    <w:bottom w:w="0" w:type="dxa"/>
                    <w:right w:w="64" w:type="dxa"/>
                  </w:tcMar>
                  <w:vAlign w:val="center"/>
                  <w:hideMark/>
                </w:tcPr>
                <w:p w14:paraId="1EB60B68" w14:textId="77777777" w:rsidR="00D75811" w:rsidRPr="00D75811" w:rsidRDefault="00D75811" w:rsidP="00D75811">
                  <w:pPr>
                    <w:spacing w:after="120"/>
                    <w:ind w:left="142"/>
                    <w:rPr>
                      <w:rFonts w:ascii="Arial" w:eastAsia="Calibri" w:hAnsi="Arial" w:cs="Arial"/>
                      <w:color w:val="000000"/>
                      <w:sz w:val="18"/>
                      <w:szCs w:val="18"/>
                      <w:lang w:val="en-US"/>
                    </w:rPr>
                  </w:pPr>
                  <w:r w:rsidRPr="00D75811">
                    <w:rPr>
                      <w:rFonts w:ascii="Arial" w:eastAsia="Calibri" w:hAnsi="Arial" w:cs="Arial"/>
                      <w:b/>
                      <w:bCs/>
                      <w:color w:val="000000"/>
                      <w:sz w:val="18"/>
                      <w:szCs w:val="18"/>
                      <w:lang w:val="en-US"/>
                    </w:rPr>
                    <w:t>Price of the Agreement (excluding VAT)</w:t>
                  </w:r>
                </w:p>
              </w:tc>
              <w:tc>
                <w:tcPr>
                  <w:tcW w:w="2835" w:type="dxa"/>
                  <w:tcBorders>
                    <w:top w:val="nil"/>
                    <w:left w:val="nil"/>
                    <w:bottom w:val="single" w:sz="8" w:space="0" w:color="auto"/>
                    <w:right w:val="single" w:sz="8" w:space="0" w:color="auto"/>
                  </w:tcBorders>
                  <w:shd w:val="clear" w:color="auto" w:fill="FFFFFF"/>
                  <w:tcMar>
                    <w:top w:w="15" w:type="dxa"/>
                    <w:left w:w="64" w:type="dxa"/>
                    <w:bottom w:w="0" w:type="dxa"/>
                    <w:right w:w="64" w:type="dxa"/>
                  </w:tcMar>
                  <w:vAlign w:val="center"/>
                  <w:hideMark/>
                </w:tcPr>
                <w:p w14:paraId="48E04975" w14:textId="07364581" w:rsidR="00D75811" w:rsidRPr="00D75811" w:rsidRDefault="00D75811" w:rsidP="00D75811">
                  <w:pPr>
                    <w:spacing w:after="120"/>
                    <w:ind w:left="142"/>
                    <w:jc w:val="both"/>
                    <w:rPr>
                      <w:rFonts w:ascii="Arial" w:eastAsia="Calibri" w:hAnsi="Arial" w:cs="Arial"/>
                      <w:color w:val="000000"/>
                      <w:sz w:val="18"/>
                      <w:szCs w:val="18"/>
                      <w:lang w:val="en-US"/>
                    </w:rPr>
                  </w:pPr>
                  <w:r w:rsidRPr="00D75811">
                    <w:rPr>
                      <w:rFonts w:ascii="Arial" w:eastAsia="Calibri" w:hAnsi="Arial" w:cs="Arial"/>
                      <w:color w:val="000000"/>
                      <w:sz w:val="18"/>
                      <w:szCs w:val="18"/>
                      <w:lang w:val="en-US"/>
                    </w:rPr>
                    <w:t>Price set by independent valuer of assets – 3 150 000 Eur (three million</w:t>
                  </w:r>
                  <w:r w:rsidR="00CC17F1">
                    <w:rPr>
                      <w:rFonts w:ascii="Arial" w:eastAsia="Calibri" w:hAnsi="Arial" w:cs="Arial"/>
                      <w:color w:val="000000"/>
                      <w:sz w:val="18"/>
                      <w:szCs w:val="18"/>
                      <w:lang w:val="en-US"/>
                    </w:rPr>
                    <w:t xml:space="preserve"> one</w:t>
                  </w:r>
                  <w:r w:rsidRPr="00D75811">
                    <w:rPr>
                      <w:rFonts w:ascii="Arial" w:eastAsia="Calibri" w:hAnsi="Arial" w:cs="Arial"/>
                      <w:color w:val="000000"/>
                      <w:sz w:val="18"/>
                      <w:szCs w:val="18"/>
                      <w:lang w:val="en-US"/>
                    </w:rPr>
                    <w:t xml:space="preserve"> hundred and fifty </w:t>
                  </w:r>
                  <w:r w:rsidR="00CC17F1">
                    <w:rPr>
                      <w:rFonts w:ascii="Arial" w:eastAsia="Calibri" w:hAnsi="Arial" w:cs="Arial"/>
                      <w:color w:val="000000"/>
                      <w:sz w:val="18"/>
                      <w:szCs w:val="18"/>
                      <w:lang w:val="en-US"/>
                    </w:rPr>
                    <w:t xml:space="preserve">thousand </w:t>
                  </w:r>
                  <w:r w:rsidRPr="00D75811">
                    <w:rPr>
                      <w:rFonts w:ascii="Arial" w:eastAsia="Calibri" w:hAnsi="Arial" w:cs="Arial"/>
                      <w:color w:val="000000"/>
                      <w:sz w:val="18"/>
                      <w:szCs w:val="18"/>
                      <w:lang w:val="en-US"/>
                    </w:rPr>
                    <w:t>euro)</w:t>
                  </w:r>
                </w:p>
              </w:tc>
            </w:tr>
            <w:tr w:rsidR="00D75811" w:rsidRPr="00D75811" w14:paraId="1FCF507D" w14:textId="77777777" w:rsidTr="00D75811">
              <w:trPr>
                <w:trHeight w:val="1023"/>
              </w:trPr>
              <w:tc>
                <w:tcPr>
                  <w:tcW w:w="1446" w:type="dxa"/>
                  <w:tcBorders>
                    <w:top w:val="nil"/>
                    <w:left w:val="single" w:sz="8" w:space="0" w:color="auto"/>
                    <w:bottom w:val="single" w:sz="8" w:space="0" w:color="auto"/>
                    <w:right w:val="single" w:sz="8" w:space="0" w:color="auto"/>
                  </w:tcBorders>
                  <w:shd w:val="clear" w:color="auto" w:fill="FFFFFF"/>
                  <w:tcMar>
                    <w:top w:w="15" w:type="dxa"/>
                    <w:left w:w="64" w:type="dxa"/>
                    <w:bottom w:w="0" w:type="dxa"/>
                    <w:right w:w="64" w:type="dxa"/>
                  </w:tcMar>
                  <w:vAlign w:val="center"/>
                  <w:hideMark/>
                </w:tcPr>
                <w:p w14:paraId="3AEAA0F2" w14:textId="77777777" w:rsidR="00D75811" w:rsidRPr="00D75811" w:rsidRDefault="00D75811" w:rsidP="00D75811">
                  <w:pPr>
                    <w:spacing w:after="120"/>
                    <w:ind w:left="142"/>
                    <w:rPr>
                      <w:rFonts w:ascii="Arial" w:eastAsia="Calibri" w:hAnsi="Arial" w:cs="Arial"/>
                      <w:color w:val="000000"/>
                      <w:sz w:val="18"/>
                      <w:szCs w:val="18"/>
                      <w:lang w:val="en-US"/>
                    </w:rPr>
                  </w:pPr>
                  <w:r w:rsidRPr="00D75811">
                    <w:rPr>
                      <w:rFonts w:ascii="Arial" w:eastAsia="Calibri" w:hAnsi="Arial" w:cs="Arial"/>
                      <w:b/>
                      <w:bCs/>
                      <w:color w:val="000000"/>
                      <w:sz w:val="18"/>
                      <w:szCs w:val="18"/>
                      <w:lang w:val="en-US"/>
                    </w:rPr>
                    <w:t>Arrangement concerning payments and transfer of ownership</w:t>
                  </w:r>
                </w:p>
              </w:tc>
              <w:tc>
                <w:tcPr>
                  <w:tcW w:w="2835" w:type="dxa"/>
                  <w:tcBorders>
                    <w:top w:val="nil"/>
                    <w:left w:val="nil"/>
                    <w:bottom w:val="single" w:sz="8" w:space="0" w:color="auto"/>
                    <w:right w:val="single" w:sz="8" w:space="0" w:color="auto"/>
                  </w:tcBorders>
                  <w:shd w:val="clear" w:color="auto" w:fill="FFFFFF"/>
                  <w:tcMar>
                    <w:top w:w="15" w:type="dxa"/>
                    <w:left w:w="64" w:type="dxa"/>
                    <w:bottom w:w="0" w:type="dxa"/>
                    <w:right w:w="64" w:type="dxa"/>
                  </w:tcMar>
                  <w:vAlign w:val="center"/>
                  <w:hideMark/>
                </w:tcPr>
                <w:p w14:paraId="562D3822" w14:textId="77777777" w:rsidR="00D75811" w:rsidRPr="00D75811" w:rsidRDefault="00D75811" w:rsidP="00D75811">
                  <w:pPr>
                    <w:spacing w:after="120"/>
                    <w:ind w:left="142"/>
                    <w:jc w:val="both"/>
                    <w:rPr>
                      <w:rFonts w:ascii="Arial" w:eastAsia="Calibri" w:hAnsi="Arial" w:cs="Arial"/>
                      <w:color w:val="000000"/>
                      <w:sz w:val="18"/>
                      <w:szCs w:val="18"/>
                      <w:lang w:val="en-US"/>
                    </w:rPr>
                  </w:pPr>
                  <w:r w:rsidRPr="00D75811">
                    <w:rPr>
                      <w:rFonts w:ascii="Arial" w:eastAsia="Calibri" w:hAnsi="Arial" w:cs="Arial"/>
                      <w:color w:val="000000"/>
                      <w:sz w:val="18"/>
                      <w:szCs w:val="18"/>
                      <w:lang w:val="en-US"/>
                    </w:rPr>
                    <w:t>Payments shall be made in 30 workdays from concluding the agreement. It shall be held that the ownership of the shares has been transferred (i.e. necessary entries in the stock records have been made) immediately after the payment</w:t>
                  </w:r>
                </w:p>
              </w:tc>
            </w:tr>
            <w:tr w:rsidR="00D75811" w:rsidRPr="00D75811" w14:paraId="6E9D47A9" w14:textId="77777777" w:rsidTr="00D75811">
              <w:trPr>
                <w:trHeight w:val="1390"/>
              </w:trPr>
              <w:tc>
                <w:tcPr>
                  <w:tcW w:w="1446" w:type="dxa"/>
                  <w:tcBorders>
                    <w:top w:val="nil"/>
                    <w:left w:val="single" w:sz="8" w:space="0" w:color="auto"/>
                    <w:bottom w:val="single" w:sz="8" w:space="0" w:color="auto"/>
                    <w:right w:val="single" w:sz="8" w:space="0" w:color="auto"/>
                  </w:tcBorders>
                  <w:shd w:val="clear" w:color="auto" w:fill="FFFFFF"/>
                  <w:tcMar>
                    <w:top w:w="15" w:type="dxa"/>
                    <w:left w:w="64" w:type="dxa"/>
                    <w:bottom w:w="0" w:type="dxa"/>
                    <w:right w:w="64" w:type="dxa"/>
                  </w:tcMar>
                  <w:vAlign w:val="center"/>
                  <w:hideMark/>
                </w:tcPr>
                <w:p w14:paraId="6F4F809B" w14:textId="77777777" w:rsidR="00D75811" w:rsidRPr="00D75811" w:rsidRDefault="00D75811" w:rsidP="00D75811">
                  <w:pPr>
                    <w:spacing w:after="120"/>
                    <w:ind w:left="142"/>
                    <w:rPr>
                      <w:rFonts w:ascii="Arial" w:eastAsia="Calibri" w:hAnsi="Arial" w:cs="Arial"/>
                      <w:color w:val="000000"/>
                      <w:sz w:val="18"/>
                      <w:szCs w:val="18"/>
                      <w:lang w:val="en-US"/>
                    </w:rPr>
                  </w:pPr>
                  <w:r w:rsidRPr="00D75811">
                    <w:rPr>
                      <w:rFonts w:ascii="Arial" w:eastAsia="Calibri" w:hAnsi="Arial" w:cs="Arial"/>
                      <w:b/>
                      <w:bCs/>
                      <w:color w:val="000000"/>
                      <w:sz w:val="18"/>
                      <w:szCs w:val="18"/>
                      <w:lang w:val="en-US"/>
                    </w:rPr>
                    <w:t>Other conditions</w:t>
                  </w:r>
                </w:p>
              </w:tc>
              <w:tc>
                <w:tcPr>
                  <w:tcW w:w="2835" w:type="dxa"/>
                  <w:tcBorders>
                    <w:top w:val="nil"/>
                    <w:left w:val="nil"/>
                    <w:bottom w:val="single" w:sz="8" w:space="0" w:color="auto"/>
                    <w:right w:val="single" w:sz="8" w:space="0" w:color="auto"/>
                  </w:tcBorders>
                  <w:shd w:val="clear" w:color="auto" w:fill="FFFFFF"/>
                  <w:tcMar>
                    <w:top w:w="15" w:type="dxa"/>
                    <w:left w:w="64" w:type="dxa"/>
                    <w:bottom w:w="0" w:type="dxa"/>
                    <w:right w:w="64" w:type="dxa"/>
                  </w:tcMar>
                  <w:vAlign w:val="center"/>
                  <w:hideMark/>
                </w:tcPr>
                <w:p w14:paraId="5805B929" w14:textId="27A7C103" w:rsidR="00D75811" w:rsidRPr="00D75811" w:rsidRDefault="00D75811" w:rsidP="00D75811">
                  <w:pPr>
                    <w:ind w:left="142"/>
                    <w:jc w:val="both"/>
                    <w:rPr>
                      <w:rFonts w:ascii="Arial" w:eastAsia="Calibri" w:hAnsi="Arial" w:cs="Arial"/>
                      <w:color w:val="000000"/>
                      <w:sz w:val="18"/>
                      <w:szCs w:val="18"/>
                      <w:lang w:val="en-US"/>
                    </w:rPr>
                  </w:pPr>
                  <w:r w:rsidRPr="00D75811">
                    <w:rPr>
                      <w:rFonts w:ascii="Arial" w:eastAsia="Calibri" w:hAnsi="Arial" w:cs="Arial"/>
                      <w:color w:val="000000"/>
                      <w:sz w:val="18"/>
                      <w:szCs w:val="18"/>
                      <w:lang w:val="en-US"/>
                    </w:rPr>
                    <w:t>It shall be held that loan subordination agreement concluded on 07-03-2019 between LITGRID AB, UAB EPSO-G and UAB TETAS will expire after concluding this agreement</w:t>
                  </w:r>
                </w:p>
              </w:tc>
            </w:tr>
          </w:tbl>
          <w:p w14:paraId="456B1044" w14:textId="58787CBB" w:rsidR="00284C65" w:rsidRPr="00D75811" w:rsidRDefault="00284C65" w:rsidP="00782EF0">
            <w:pPr>
              <w:pStyle w:val="ListParagraph"/>
              <w:spacing w:before="120" w:after="120"/>
              <w:ind w:left="0"/>
              <w:contextualSpacing w:val="0"/>
              <w:jc w:val="both"/>
              <w:rPr>
                <w:rStyle w:val="FontStyle13"/>
                <w:rFonts w:ascii="Arial" w:hAnsi="Arial" w:cs="Arial"/>
                <w:iCs/>
                <w:sz w:val="18"/>
                <w:szCs w:val="18"/>
              </w:rPr>
            </w:pPr>
          </w:p>
        </w:tc>
        <w:tc>
          <w:tcPr>
            <w:tcW w:w="992" w:type="dxa"/>
            <w:tcBorders>
              <w:bottom w:val="single" w:sz="4" w:space="0" w:color="auto"/>
              <w:tl2br w:val="nil"/>
              <w:tr2bl w:val="nil"/>
            </w:tcBorders>
            <w:vAlign w:val="center"/>
          </w:tcPr>
          <w:p w14:paraId="375BD9F2" w14:textId="77777777" w:rsidR="00284C65" w:rsidRPr="0097431F" w:rsidRDefault="00AF7F1B"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1487625640"/>
                <w14:checkbox>
                  <w14:checked w14:val="0"/>
                  <w14:checkedState w14:val="2612" w14:font="MS Gothic"/>
                  <w14:uncheckedState w14:val="2610" w14:font="MS Gothic"/>
                </w14:checkbox>
              </w:sdtPr>
              <w:sdtEndPr>
                <w:rPr>
                  <w:rStyle w:val="FontStyle13"/>
                </w:rPr>
              </w:sdtEndPr>
              <w:sdtContent>
                <w:r w:rsidR="00FE66F4" w:rsidRPr="0097431F">
                  <w:rPr>
                    <w:rStyle w:val="FontStyle13"/>
                    <w:rFonts w:ascii="MS Gothic" w:eastAsia="MS Gothic" w:hAnsi="MS Gothic" w:cs="Arial"/>
                    <w:b/>
                    <w:sz w:val="18"/>
                    <w:szCs w:val="18"/>
                    <w:lang w:val="en-GB"/>
                  </w:rPr>
                  <w:t>☐</w:t>
                </w:r>
              </w:sdtContent>
            </w:sdt>
            <w:r w:rsidR="00E44AEC" w:rsidRPr="0097431F">
              <w:rPr>
                <w:rStyle w:val="FontStyle13"/>
                <w:rFonts w:ascii="Arial" w:hAnsi="Arial" w:cs="Arial"/>
                <w:b/>
                <w:sz w:val="18"/>
                <w:szCs w:val="18"/>
                <w:lang w:val="en-GB"/>
              </w:rPr>
              <w:t xml:space="preserve"> </w:t>
            </w:r>
            <w:r w:rsidR="0097431F">
              <w:rPr>
                <w:rStyle w:val="FontStyle13"/>
                <w:rFonts w:ascii="Arial" w:hAnsi="Arial" w:cs="Arial"/>
                <w:b/>
                <w:sz w:val="18"/>
                <w:szCs w:val="18"/>
                <w:lang w:val="en-GB"/>
              </w:rPr>
              <w:t>FOR</w:t>
            </w:r>
          </w:p>
        </w:tc>
        <w:tc>
          <w:tcPr>
            <w:tcW w:w="1276" w:type="dxa"/>
            <w:tcBorders>
              <w:bottom w:val="single" w:sz="4" w:space="0" w:color="auto"/>
              <w:tl2br w:val="nil"/>
              <w:tr2bl w:val="nil"/>
            </w:tcBorders>
            <w:vAlign w:val="center"/>
          </w:tcPr>
          <w:p w14:paraId="59C4D934" w14:textId="77777777" w:rsidR="00284C65" w:rsidRPr="0097431F" w:rsidRDefault="00AF7F1B"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2050871199"/>
                <w14:checkbox>
                  <w14:checked w14:val="0"/>
                  <w14:checkedState w14:val="2612" w14:font="MS Gothic"/>
                  <w14:uncheckedState w14:val="2610" w14:font="MS Gothic"/>
                </w14:checkbox>
              </w:sdtPr>
              <w:sdtEndPr>
                <w:rPr>
                  <w:rStyle w:val="FontStyle13"/>
                </w:rPr>
              </w:sdtEndPr>
              <w:sdtContent>
                <w:r w:rsidR="00E44AEC" w:rsidRPr="0097431F">
                  <w:rPr>
                    <w:rStyle w:val="FontStyle13"/>
                    <w:rFonts w:ascii="MS Gothic" w:eastAsia="MS Gothic" w:hAnsi="MS Gothic" w:cs="Arial"/>
                    <w:b/>
                    <w:sz w:val="18"/>
                    <w:szCs w:val="18"/>
                    <w:lang w:val="en-GB"/>
                  </w:rPr>
                  <w:t>☐</w:t>
                </w:r>
              </w:sdtContent>
            </w:sdt>
            <w:r w:rsidR="00E44AEC" w:rsidRPr="0097431F">
              <w:rPr>
                <w:rStyle w:val="FontStyle13"/>
                <w:rFonts w:ascii="Arial" w:hAnsi="Arial" w:cs="Arial"/>
                <w:b/>
                <w:sz w:val="18"/>
                <w:szCs w:val="18"/>
                <w:lang w:val="en-GB"/>
              </w:rPr>
              <w:t xml:space="preserve"> </w:t>
            </w:r>
            <w:r w:rsidR="0097431F">
              <w:rPr>
                <w:rStyle w:val="FontStyle13"/>
                <w:rFonts w:ascii="Arial" w:hAnsi="Arial" w:cs="Arial"/>
                <w:b/>
                <w:sz w:val="18"/>
                <w:szCs w:val="18"/>
                <w:lang w:val="en-GB"/>
              </w:rPr>
              <w:t>AGAINST</w:t>
            </w:r>
          </w:p>
        </w:tc>
      </w:tr>
    </w:tbl>
    <w:p w14:paraId="37E396B2" w14:textId="77777777" w:rsidR="0023466A" w:rsidRPr="0097431F" w:rsidRDefault="0023466A" w:rsidP="00EC7AF2">
      <w:pPr>
        <w:jc w:val="both"/>
        <w:rPr>
          <w:rFonts w:asciiTheme="minorHAnsi" w:hAnsiTheme="minorHAnsi" w:cstheme="minorHAnsi"/>
          <w:sz w:val="22"/>
          <w:szCs w:val="22"/>
        </w:rPr>
      </w:pPr>
    </w:p>
    <w:p w14:paraId="3118EC3A" w14:textId="77777777" w:rsidR="00D26AEA" w:rsidRPr="0097431F" w:rsidRDefault="00D26AEA" w:rsidP="00EC7AF2">
      <w:pPr>
        <w:jc w:val="both"/>
        <w:rPr>
          <w:rFonts w:asciiTheme="minorHAnsi" w:hAnsiTheme="minorHAnsi" w:cstheme="minorHAnsi"/>
          <w:sz w:val="22"/>
          <w:szCs w:val="22"/>
        </w:rPr>
      </w:pPr>
    </w:p>
    <w:p w14:paraId="242B4470" w14:textId="77777777" w:rsidR="00D26AEA" w:rsidRPr="0097431F" w:rsidRDefault="00D26AEA" w:rsidP="00EC7AF2">
      <w:pPr>
        <w:jc w:val="both"/>
        <w:rPr>
          <w:rFonts w:asciiTheme="minorHAnsi" w:hAnsiTheme="minorHAnsi" w:cstheme="minorHAnsi"/>
          <w:sz w:val="22"/>
          <w:szCs w:val="22"/>
        </w:rPr>
      </w:pPr>
    </w:p>
    <w:tbl>
      <w:tblPr>
        <w:tblW w:w="10207" w:type="dxa"/>
        <w:tblInd w:w="-318" w:type="dxa"/>
        <w:tblLook w:val="04A0" w:firstRow="1" w:lastRow="0" w:firstColumn="1" w:lastColumn="0" w:noHBand="0" w:noVBand="1"/>
      </w:tblPr>
      <w:tblGrid>
        <w:gridCol w:w="2553"/>
        <w:gridCol w:w="283"/>
        <w:gridCol w:w="7371"/>
      </w:tblGrid>
      <w:tr w:rsidR="004D02CA" w:rsidRPr="0097431F" w14:paraId="60152ED1" w14:textId="77777777" w:rsidTr="00E4778F">
        <w:sdt>
          <w:sdtPr>
            <w:rPr>
              <w:rFonts w:ascii="Arial" w:hAnsi="Arial" w:cs="Arial"/>
              <w:b/>
              <w:sz w:val="20"/>
              <w:szCs w:val="20"/>
            </w:rPr>
            <w:id w:val="1162972438"/>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14:paraId="2AED4E96" w14:textId="77777777" w:rsidR="004D02CA" w:rsidRPr="0097431F" w:rsidRDefault="00CC4968" w:rsidP="00CC4968">
                <w:pPr>
                  <w:spacing w:before="120" w:after="120"/>
                  <w:ind w:left="-108" w:right="-108"/>
                  <w:jc w:val="center"/>
                  <w:rPr>
                    <w:rFonts w:ascii="Arial" w:hAnsi="Arial" w:cs="Arial"/>
                    <w:b/>
                    <w:i/>
                    <w:sz w:val="20"/>
                    <w:szCs w:val="20"/>
                  </w:rPr>
                </w:pPr>
                <w:r w:rsidRPr="0097431F">
                  <w:rPr>
                    <w:rStyle w:val="PlaceholderText"/>
                    <w:rFonts w:ascii="Arial" w:hAnsi="Arial" w:cs="Arial"/>
                    <w:sz w:val="20"/>
                    <w:szCs w:val="20"/>
                  </w:rPr>
                  <w:t>Data</w:t>
                </w:r>
              </w:p>
            </w:tc>
          </w:sdtContent>
        </w:sdt>
        <w:tc>
          <w:tcPr>
            <w:tcW w:w="283" w:type="dxa"/>
          </w:tcPr>
          <w:p w14:paraId="6CEC986C" w14:textId="77777777" w:rsidR="004D02CA" w:rsidRPr="0097431F" w:rsidRDefault="004D02CA">
            <w:pPr>
              <w:ind w:right="-766"/>
              <w:jc w:val="both"/>
              <w:rPr>
                <w:rFonts w:asciiTheme="minorHAnsi" w:hAnsiTheme="minorHAnsi" w:cstheme="minorHAnsi"/>
                <w:b/>
                <w:i/>
                <w:sz w:val="22"/>
                <w:szCs w:val="22"/>
              </w:rPr>
            </w:pPr>
          </w:p>
        </w:tc>
        <w:sdt>
          <w:sdtPr>
            <w:rPr>
              <w:rFonts w:ascii="Arial" w:hAnsi="Arial" w:cs="Arial"/>
              <w:b/>
              <w:sz w:val="20"/>
              <w:szCs w:val="20"/>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14:paraId="4BA04F76" w14:textId="77777777" w:rsidR="004D02CA" w:rsidRPr="0097431F" w:rsidRDefault="000C20C8" w:rsidP="004B5EB1">
                <w:pPr>
                  <w:spacing w:before="120" w:after="120"/>
                  <w:ind w:right="-765"/>
                  <w:jc w:val="both"/>
                  <w:rPr>
                    <w:rFonts w:ascii="Arial" w:hAnsi="Arial" w:cs="Arial"/>
                    <w:b/>
                    <w:sz w:val="20"/>
                    <w:szCs w:val="20"/>
                  </w:rPr>
                </w:pPr>
                <w:r w:rsidRPr="0097431F">
                  <w:rPr>
                    <w:rStyle w:val="PlaceholderText"/>
                    <w:rFonts w:ascii="Arial" w:hAnsi="Arial" w:cs="Arial"/>
                    <w:sz w:val="20"/>
                    <w:szCs w:val="20"/>
                  </w:rPr>
                  <w:t>Vardas, pavardė / pavadinimas</w:t>
                </w:r>
              </w:p>
            </w:tc>
          </w:sdtContent>
        </w:sdt>
      </w:tr>
      <w:tr w:rsidR="004D02CA" w:rsidRPr="0097431F" w14:paraId="71BF2CFF" w14:textId="77777777" w:rsidTr="00E4778F">
        <w:tc>
          <w:tcPr>
            <w:tcW w:w="2553" w:type="dxa"/>
            <w:tcBorders>
              <w:top w:val="single" w:sz="4" w:space="0" w:color="auto"/>
              <w:left w:val="nil"/>
              <w:right w:val="nil"/>
            </w:tcBorders>
            <w:hideMark/>
          </w:tcPr>
          <w:p w14:paraId="27B1F6AC" w14:textId="77777777" w:rsidR="004D02CA" w:rsidRPr="0097431F" w:rsidRDefault="004D02CA" w:rsidP="0097431F">
            <w:pPr>
              <w:ind w:left="-108" w:right="-108"/>
              <w:jc w:val="center"/>
              <w:rPr>
                <w:rFonts w:ascii="Arial" w:hAnsi="Arial" w:cs="Arial"/>
                <w:sz w:val="22"/>
                <w:szCs w:val="22"/>
              </w:rPr>
            </w:pPr>
            <w:r w:rsidRPr="0097431F">
              <w:rPr>
                <w:rFonts w:ascii="Arial" w:hAnsi="Arial" w:cs="Arial"/>
                <w:bCs/>
                <w:iCs/>
                <w:sz w:val="22"/>
                <w:szCs w:val="22"/>
                <w:vertAlign w:val="superscript"/>
              </w:rPr>
              <w:t>(dat</w:t>
            </w:r>
            <w:r w:rsidR="0097431F">
              <w:rPr>
                <w:rFonts w:ascii="Arial" w:hAnsi="Arial" w:cs="Arial"/>
                <w:bCs/>
                <w:iCs/>
                <w:sz w:val="22"/>
                <w:szCs w:val="22"/>
                <w:vertAlign w:val="superscript"/>
              </w:rPr>
              <w:t>e</w:t>
            </w:r>
            <w:r w:rsidRPr="0097431F">
              <w:rPr>
                <w:rFonts w:ascii="Arial" w:hAnsi="Arial" w:cs="Arial"/>
                <w:bCs/>
                <w:iCs/>
                <w:sz w:val="22"/>
                <w:szCs w:val="22"/>
                <w:vertAlign w:val="superscript"/>
              </w:rPr>
              <w:t>)</w:t>
            </w:r>
          </w:p>
        </w:tc>
        <w:tc>
          <w:tcPr>
            <w:tcW w:w="283" w:type="dxa"/>
          </w:tcPr>
          <w:p w14:paraId="7150E9CA" w14:textId="77777777" w:rsidR="004D02CA" w:rsidRPr="0097431F" w:rsidRDefault="004D02CA">
            <w:pPr>
              <w:ind w:right="-766"/>
              <w:jc w:val="center"/>
              <w:rPr>
                <w:rFonts w:ascii="Arial" w:hAnsi="Arial" w:cs="Arial"/>
                <w:sz w:val="22"/>
                <w:szCs w:val="22"/>
              </w:rPr>
            </w:pPr>
          </w:p>
        </w:tc>
        <w:tc>
          <w:tcPr>
            <w:tcW w:w="7371" w:type="dxa"/>
            <w:tcBorders>
              <w:top w:val="single" w:sz="4" w:space="0" w:color="auto"/>
              <w:left w:val="nil"/>
              <w:right w:val="nil"/>
            </w:tcBorders>
            <w:hideMark/>
          </w:tcPr>
          <w:p w14:paraId="4825EB42" w14:textId="77777777" w:rsidR="004D02CA" w:rsidRPr="0097431F" w:rsidRDefault="004D02CA" w:rsidP="0097431F">
            <w:pPr>
              <w:ind w:left="-108" w:right="-108"/>
              <w:jc w:val="center"/>
              <w:rPr>
                <w:rFonts w:ascii="Arial" w:hAnsi="Arial" w:cs="Arial"/>
                <w:sz w:val="22"/>
                <w:szCs w:val="22"/>
              </w:rPr>
            </w:pPr>
            <w:r w:rsidRPr="0097431F">
              <w:rPr>
                <w:rFonts w:ascii="Arial" w:hAnsi="Arial" w:cs="Arial"/>
                <w:bCs/>
                <w:iCs/>
                <w:sz w:val="22"/>
                <w:szCs w:val="22"/>
                <w:vertAlign w:val="superscript"/>
              </w:rPr>
              <w:t>(</w:t>
            </w:r>
            <w:r w:rsidR="0097431F">
              <w:rPr>
                <w:rFonts w:ascii="Arial" w:hAnsi="Arial" w:cs="Arial"/>
                <w:bCs/>
                <w:iCs/>
                <w:sz w:val="22"/>
                <w:szCs w:val="22"/>
                <w:vertAlign w:val="superscript"/>
              </w:rPr>
              <w:t xml:space="preserve">full name and signature of a shareholder </w:t>
            </w:r>
            <w:r w:rsidRPr="0097431F">
              <w:rPr>
                <w:rFonts w:ascii="Arial" w:hAnsi="Arial" w:cs="Arial"/>
                <w:bCs/>
                <w:iCs/>
                <w:sz w:val="22"/>
                <w:szCs w:val="22"/>
                <w:vertAlign w:val="superscript"/>
              </w:rPr>
              <w:t>(</w:t>
            </w:r>
            <w:r w:rsidR="0097431F">
              <w:rPr>
                <w:rFonts w:ascii="Arial" w:hAnsi="Arial" w:cs="Arial"/>
                <w:bCs/>
                <w:iCs/>
                <w:sz w:val="22"/>
                <w:szCs w:val="22"/>
                <w:vertAlign w:val="superscript"/>
              </w:rPr>
              <w:t>or any other individual authorised to voting based on his/her shares)</w:t>
            </w:r>
            <w:r w:rsidRPr="0097431F">
              <w:rPr>
                <w:rFonts w:ascii="Arial" w:hAnsi="Arial" w:cs="Arial"/>
                <w:bCs/>
                <w:iCs/>
                <w:sz w:val="22"/>
                <w:szCs w:val="22"/>
                <w:vertAlign w:val="superscript"/>
              </w:rPr>
              <w:t>)</w:t>
            </w:r>
          </w:p>
        </w:tc>
      </w:tr>
    </w:tbl>
    <w:p w14:paraId="4E2E33AA" w14:textId="77777777" w:rsidR="00A13CFB" w:rsidRPr="0097431F" w:rsidRDefault="00A13CFB" w:rsidP="00846F8D">
      <w:pPr>
        <w:rPr>
          <w:rFonts w:asciiTheme="minorHAnsi" w:hAnsiTheme="minorHAnsi" w:cstheme="minorHAnsi"/>
          <w:sz w:val="22"/>
          <w:szCs w:val="22"/>
        </w:rPr>
        <w:sectPr w:rsidR="00A13CFB" w:rsidRPr="0097431F" w:rsidSect="00CC4968">
          <w:footerReference w:type="default" r:id="rId8"/>
          <w:type w:val="continuous"/>
          <w:pgSz w:w="11906" w:h="16838" w:code="9"/>
          <w:pgMar w:top="1134" w:right="567" w:bottom="1134" w:left="1701" w:header="709" w:footer="709" w:gutter="0"/>
          <w:cols w:space="708"/>
          <w:docGrid w:linePitch="360"/>
        </w:sectPr>
      </w:pPr>
    </w:p>
    <w:p w14:paraId="5D80D281" w14:textId="77777777" w:rsidR="002A1A01" w:rsidRPr="0097431F" w:rsidRDefault="002A1A01" w:rsidP="0023466A">
      <w:pPr>
        <w:ind w:left="-426"/>
        <w:jc w:val="center"/>
        <w:rPr>
          <w:rFonts w:asciiTheme="minorHAnsi" w:hAnsiTheme="minorHAnsi" w:cstheme="minorHAnsi"/>
          <w:sz w:val="22"/>
          <w:szCs w:val="22"/>
        </w:rPr>
      </w:pPr>
    </w:p>
    <w:sectPr w:rsidR="002A1A01" w:rsidRPr="0097431F"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E70A1" w14:textId="77777777" w:rsidR="00AF7F1B" w:rsidRDefault="00AF7F1B">
      <w:pPr>
        <w:pStyle w:val="antraste"/>
      </w:pPr>
      <w:r>
        <w:separator/>
      </w:r>
    </w:p>
  </w:endnote>
  <w:endnote w:type="continuationSeparator" w:id="0">
    <w:p w14:paraId="304A53E0" w14:textId="77777777" w:rsidR="00AF7F1B" w:rsidRDefault="00AF7F1B">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B07D" w14:textId="77777777" w:rsidR="00CC4968" w:rsidRDefault="00CC4968"/>
  <w:p w14:paraId="36BE609C" w14:textId="77777777" w:rsidR="00CC4968" w:rsidRDefault="00CC4968"/>
  <w:p w14:paraId="408D192A" w14:textId="77777777"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C60BA" w14:textId="77777777" w:rsidR="00AF7F1B" w:rsidRDefault="00AF7F1B">
      <w:pPr>
        <w:pStyle w:val="antraste"/>
      </w:pPr>
      <w:r>
        <w:separator/>
      </w:r>
    </w:p>
  </w:footnote>
  <w:footnote w:type="continuationSeparator" w:id="0">
    <w:p w14:paraId="61B4CBDF" w14:textId="77777777" w:rsidR="00AF7F1B" w:rsidRDefault="00AF7F1B">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3"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4"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2"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8"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0"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5"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0"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2"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38"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4"/>
  </w:num>
  <w:num w:numId="3">
    <w:abstractNumId w:val="20"/>
  </w:num>
  <w:num w:numId="4">
    <w:abstractNumId w:val="6"/>
  </w:num>
  <w:num w:numId="5">
    <w:abstractNumId w:val="36"/>
  </w:num>
  <w:num w:numId="6">
    <w:abstractNumId w:val="28"/>
  </w:num>
  <w:num w:numId="7">
    <w:abstractNumId w:val="19"/>
  </w:num>
  <w:num w:numId="8">
    <w:abstractNumId w:val="3"/>
  </w:num>
  <w:num w:numId="9">
    <w:abstractNumId w:val="15"/>
  </w:num>
  <w:num w:numId="10">
    <w:abstractNumId w:val="30"/>
  </w:num>
  <w:num w:numId="11">
    <w:abstractNumId w:val="29"/>
  </w:num>
  <w:num w:numId="12">
    <w:abstractNumId w:val="34"/>
  </w:num>
  <w:num w:numId="13">
    <w:abstractNumId w:val="7"/>
  </w:num>
  <w:num w:numId="14">
    <w:abstractNumId w:val="10"/>
  </w:num>
  <w:num w:numId="15">
    <w:abstractNumId w:val="33"/>
  </w:num>
  <w:num w:numId="16">
    <w:abstractNumId w:val="18"/>
  </w:num>
  <w:num w:numId="17">
    <w:abstractNumId w:val="25"/>
  </w:num>
  <w:num w:numId="18">
    <w:abstractNumId w:val="21"/>
  </w:num>
  <w:num w:numId="19">
    <w:abstractNumId w:val="22"/>
  </w:num>
  <w:num w:numId="20">
    <w:abstractNumId w:val="0"/>
  </w:num>
  <w:num w:numId="21">
    <w:abstractNumId w:val="13"/>
  </w:num>
  <w:num w:numId="22">
    <w:abstractNumId w:val="32"/>
  </w:num>
  <w:num w:numId="23">
    <w:abstractNumId w:val="38"/>
  </w:num>
  <w:num w:numId="24">
    <w:abstractNumId w:val="27"/>
  </w:num>
  <w:num w:numId="25">
    <w:abstractNumId w:val="5"/>
  </w:num>
  <w:num w:numId="26">
    <w:abstractNumId w:val="26"/>
  </w:num>
  <w:num w:numId="27">
    <w:abstractNumId w:val="11"/>
  </w:num>
  <w:num w:numId="28">
    <w:abstractNumId w:val="14"/>
  </w:num>
  <w:num w:numId="29">
    <w:abstractNumId w:val="9"/>
  </w:num>
  <w:num w:numId="30">
    <w:abstractNumId w:val="12"/>
  </w:num>
  <w:num w:numId="31">
    <w:abstractNumId w:val="1"/>
  </w:num>
  <w:num w:numId="32">
    <w:abstractNumId w:val="35"/>
  </w:num>
  <w:num w:numId="33">
    <w:abstractNumId w:val="37"/>
  </w:num>
  <w:num w:numId="34">
    <w:abstractNumId w:val="31"/>
  </w:num>
  <w:num w:numId="35">
    <w:abstractNumId w:val="16"/>
  </w:num>
  <w:num w:numId="36">
    <w:abstractNumId w:val="2"/>
  </w:num>
  <w:num w:numId="37">
    <w:abstractNumId w:val="17"/>
  </w:num>
  <w:num w:numId="38">
    <w:abstractNumId w:val="2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00D"/>
    <w:rsid w:val="00131922"/>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275"/>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6059"/>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2EF0"/>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0E7E"/>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75E"/>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577FD"/>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658A"/>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31F"/>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9CD"/>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AF7F1B"/>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382C"/>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17F1"/>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5811"/>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2BEB"/>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291A4"/>
  <w15:docId w15:val="{E8871F97-55BD-4E8A-BD21-809DBA1F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54EA0"/>
    <w:rsid w:val="001C7ED2"/>
    <w:rsid w:val="00290853"/>
    <w:rsid w:val="00326647"/>
    <w:rsid w:val="003532FE"/>
    <w:rsid w:val="004D691E"/>
    <w:rsid w:val="00505198"/>
    <w:rsid w:val="005575E8"/>
    <w:rsid w:val="0061001B"/>
    <w:rsid w:val="006C7D18"/>
    <w:rsid w:val="006D0D44"/>
    <w:rsid w:val="007E3BE8"/>
    <w:rsid w:val="00801214"/>
    <w:rsid w:val="0087368A"/>
    <w:rsid w:val="00917B79"/>
    <w:rsid w:val="00980E27"/>
    <w:rsid w:val="009D490B"/>
    <w:rsid w:val="009E3691"/>
    <w:rsid w:val="00BE6FE5"/>
    <w:rsid w:val="00C14644"/>
    <w:rsid w:val="00C95D2E"/>
    <w:rsid w:val="00CA5776"/>
    <w:rsid w:val="00FC7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E6293-FA38-4F9F-91CE-4349ED1B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0</TotalTime>
  <Pages>2</Pages>
  <Words>1791</Words>
  <Characters>1022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TIC</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Jurga Eivaitė</cp:lastModifiedBy>
  <cp:revision>3</cp:revision>
  <cp:lastPrinted>2014-03-14T08:41:00Z</cp:lastPrinted>
  <dcterms:created xsi:type="dcterms:W3CDTF">2019-11-07T14:17:00Z</dcterms:created>
  <dcterms:modified xsi:type="dcterms:W3CDTF">2019-11-07T14:25:00Z</dcterms:modified>
</cp:coreProperties>
</file>