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28247CB2"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5A033E" w:rsidRPr="005A033E">
              <w:rPr>
                <w:rFonts w:ascii="Tahoma" w:hAnsi="Tahoma" w:cs="Tahoma"/>
                <w:sz w:val="20"/>
                <w:szCs w:val="20"/>
                <w:shd w:val="clear" w:color="auto" w:fill="FFFFFF"/>
                <w:lang w:val="en-US"/>
              </w:rPr>
              <w:t xml:space="preserve">Karlo Gustavo Emilio </w:t>
            </w:r>
            <w:proofErr w:type="spellStart"/>
            <w:r w:rsidR="005A033E" w:rsidRPr="005A033E">
              <w:rPr>
                <w:rFonts w:ascii="Tahoma" w:hAnsi="Tahoma" w:cs="Tahoma"/>
                <w:sz w:val="20"/>
                <w:szCs w:val="20"/>
                <w:shd w:val="clear" w:color="auto" w:fill="FFFFFF"/>
                <w:lang w:val="en-US"/>
              </w:rPr>
              <w:t>Manerheimo</w:t>
            </w:r>
            <w:proofErr w:type="spellEnd"/>
            <w:r w:rsidR="005A033E" w:rsidRPr="005A033E">
              <w:rPr>
                <w:rFonts w:ascii="Tahoma" w:hAnsi="Tahoma" w:cs="Tahoma"/>
                <w:sz w:val="20"/>
                <w:szCs w:val="20"/>
                <w:shd w:val="clear" w:color="auto" w:fill="FFFFFF"/>
                <w:lang w:val="en-US"/>
              </w:rPr>
              <w:t xml:space="preserve"> g. 8</w:t>
            </w:r>
            <w:r w:rsidR="005B6343" w:rsidRPr="00C737C7">
              <w:rPr>
                <w:rFonts w:ascii="Tahoma" w:hAnsi="Tahoma" w:cs="Tahoma"/>
                <w:sz w:val="20"/>
                <w:szCs w:val="20"/>
                <w:shd w:val="clear" w:color="auto" w:fill="FFFFFF"/>
                <w:lang w:val="en-US"/>
              </w:rPr>
              <w:t>, Vilnius,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proofErr w:type="gramStart"/>
            <w:r w:rsidR="005C3513" w:rsidRPr="00C737C7">
              <w:rPr>
                <w:rFonts w:ascii="Tahoma" w:hAnsi="Tahoma" w:cs="Tahoma"/>
                <w:b w:val="0"/>
                <w:color w:val="000000"/>
                <w:sz w:val="20"/>
                <w:shd w:val="clear" w:color="auto" w:fill="FFFFFF"/>
                <w:lang w:val="en-US"/>
              </w:rPr>
              <w:t>hereinafter</w:t>
            </w:r>
            <w:proofErr w:type="gramEnd"/>
            <w:r w:rsidR="005C3513" w:rsidRPr="00C737C7">
              <w:rPr>
                <w:rFonts w:ascii="Tahoma" w:hAnsi="Tahoma" w:cs="Tahoma"/>
                <w:b w:val="0"/>
                <w:color w:val="000000"/>
                <w:sz w:val="20"/>
                <w:shd w:val="clear" w:color="auto" w:fill="FFFFFF"/>
                <w:lang w:val="en-US"/>
              </w:rPr>
              <w:t xml:space="preserve">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4233ED0C"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6A501D">
        <w:rPr>
          <w:rFonts w:ascii="Tahoma" w:hAnsi="Tahoma" w:cs="Tahoma"/>
          <w:b/>
          <w:bCs/>
          <w:sz w:val="20"/>
          <w:szCs w:val="20"/>
          <w:lang w:val="en-US"/>
        </w:rPr>
        <w:t>1</w:t>
      </w:r>
      <w:r w:rsidR="00044694">
        <w:rPr>
          <w:rFonts w:ascii="Tahoma" w:hAnsi="Tahoma" w:cs="Tahoma"/>
          <w:b/>
          <w:bCs/>
          <w:sz w:val="20"/>
          <w:szCs w:val="20"/>
          <w:lang w:val="en-US"/>
        </w:rPr>
        <w:t>2 June</w:t>
      </w:r>
      <w:r w:rsidRPr="00C737C7">
        <w:rPr>
          <w:rFonts w:ascii="Tahoma" w:hAnsi="Tahoma" w:cs="Tahoma"/>
          <w:b/>
          <w:bCs/>
          <w:sz w:val="20"/>
          <w:szCs w:val="20"/>
          <w:lang w:val="en-US"/>
        </w:rPr>
        <w:t xml:space="preserve"> 202</w:t>
      </w:r>
      <w:r w:rsidR="006A501D">
        <w:rPr>
          <w:rFonts w:ascii="Tahoma" w:hAnsi="Tahoma" w:cs="Tahoma"/>
          <w:b/>
          <w:bCs/>
          <w:sz w:val="20"/>
          <w:szCs w:val="20"/>
          <w:lang w:val="en-US"/>
        </w:rPr>
        <w:t>3</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000000"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000000"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794E7F92"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w:t>
      </w:r>
      <w:r w:rsidR="00516D75" w:rsidRPr="00C737C7">
        <w:rPr>
          <w:rStyle w:val="FontStyle13"/>
          <w:rFonts w:ascii="Tahoma" w:hAnsi="Tahoma" w:cs="Tahoma"/>
          <w:highlight w:val="lightGray"/>
          <w:lang w:val="en-US"/>
        </w:rPr>
        <w:t>When electing the members of the B</w:t>
      </w:r>
      <w:r w:rsidR="0011699F" w:rsidRPr="00C737C7">
        <w:rPr>
          <w:rStyle w:val="FontStyle13"/>
          <w:rFonts w:ascii="Tahoma" w:hAnsi="Tahoma" w:cs="Tahoma"/>
          <w:highlight w:val="lightGray"/>
          <w:lang w:val="en-US"/>
        </w:rPr>
        <w:t xml:space="preserve">oard, please enter the number of votes cast </w:t>
      </w:r>
      <w:r w:rsidR="006A6F10" w:rsidRPr="00C737C7">
        <w:rPr>
          <w:rStyle w:val="FontStyle13"/>
          <w:rFonts w:ascii="Tahoma" w:hAnsi="Tahoma" w:cs="Tahoma"/>
          <w:highlight w:val="lightGray"/>
          <w:lang w:val="en-US"/>
        </w:rPr>
        <w:t xml:space="preserve">in the row of the candidate whom you vote for, </w:t>
      </w:r>
      <w:r w:rsidR="0011699F" w:rsidRPr="00C737C7">
        <w:rPr>
          <w:rStyle w:val="FontStyle13"/>
          <w:rFonts w:ascii="Tahoma" w:hAnsi="Tahoma" w:cs="Tahoma"/>
          <w:highlight w:val="lightGray"/>
          <w:lang w:val="en-US"/>
        </w:rPr>
        <w:t>in the right column of the table</w:t>
      </w:r>
      <w:r w:rsidR="00CD2A13" w:rsidRPr="00C737C7">
        <w:rPr>
          <w:rStyle w:val="FontStyle13"/>
          <w:rFonts w:ascii="Tahoma" w:hAnsi="Tahoma" w:cs="Tahoma"/>
          <w:highlight w:val="lightGray"/>
          <w:lang w:val="en-US"/>
        </w:rPr>
        <w:t>.</w:t>
      </w:r>
      <w:r w:rsidR="00CD2A13"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4"/>
        <w:gridCol w:w="3826"/>
        <w:gridCol w:w="1134"/>
        <w:gridCol w:w="1421"/>
      </w:tblGrid>
      <w:tr w:rsidR="00CE0CFB" w:rsidRPr="00C737C7" w14:paraId="0C3F764C" w14:textId="77777777" w:rsidTr="002A6CA6">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2834"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3826" w:type="dxa"/>
            <w:vAlign w:val="center"/>
          </w:tcPr>
          <w:p w14:paraId="613F54AE" w14:textId="713FFC09" w:rsidR="00CE0CFB" w:rsidRPr="00C737C7" w:rsidRDefault="00592D90"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2A6CA6">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2834" w:type="dxa"/>
            <w:vAlign w:val="center"/>
          </w:tcPr>
          <w:p w14:paraId="2DE02E4F" w14:textId="588ADF9F" w:rsidR="005B6343" w:rsidRPr="00C737C7" w:rsidRDefault="00044694" w:rsidP="005B6343">
            <w:pPr>
              <w:spacing w:before="40" w:after="40" w:line="240" w:lineRule="exact"/>
              <w:rPr>
                <w:rFonts w:ascii="Tahoma" w:hAnsi="Tahoma" w:cs="Tahoma"/>
                <w:sz w:val="20"/>
                <w:szCs w:val="20"/>
                <w:lang w:val="en-US"/>
              </w:rPr>
            </w:pPr>
            <w:r w:rsidRPr="00044694">
              <w:rPr>
                <w:rFonts w:ascii="Tahoma" w:hAnsi="Tahoma" w:cs="Tahoma"/>
                <w:sz w:val="20"/>
                <w:szCs w:val="20"/>
                <w:lang w:val="en-US"/>
              </w:rPr>
              <w:t>Regarding election of independent board member of LITGRID AB.</w:t>
            </w:r>
          </w:p>
        </w:tc>
        <w:tc>
          <w:tcPr>
            <w:tcW w:w="3826" w:type="dxa"/>
            <w:vAlign w:val="center"/>
          </w:tcPr>
          <w:p w14:paraId="45772423" w14:textId="7A95A21D" w:rsidR="00044694" w:rsidRPr="00044694" w:rsidRDefault="00044694" w:rsidP="00044694">
            <w:pPr>
              <w:spacing w:before="40" w:after="40" w:line="240" w:lineRule="exact"/>
              <w:jc w:val="both"/>
              <w:rPr>
                <w:rFonts w:ascii="Arial" w:hAnsi="Arial" w:cs="Arial"/>
                <w:color w:val="000000"/>
                <w:sz w:val="20"/>
                <w:szCs w:val="20"/>
                <w:lang w:val="en-US" w:eastAsia="lt-LT"/>
              </w:rPr>
            </w:pPr>
            <w:r w:rsidRPr="00044694">
              <w:rPr>
                <w:rFonts w:ascii="Arial" w:hAnsi="Arial" w:cs="Arial"/>
                <w:color w:val="000000"/>
                <w:sz w:val="20"/>
                <w:szCs w:val="20"/>
                <w:lang w:val="en-US" w:eastAsia="lt-LT"/>
              </w:rPr>
              <w:t>1.1.</w:t>
            </w:r>
            <w:r>
              <w:rPr>
                <w:rFonts w:ascii="Arial" w:hAnsi="Arial" w:cs="Arial"/>
                <w:color w:val="000000"/>
                <w:sz w:val="20"/>
                <w:szCs w:val="20"/>
                <w:lang w:val="en-US" w:eastAsia="lt-LT"/>
              </w:rPr>
              <w:t xml:space="preserve"> </w:t>
            </w:r>
            <w:r w:rsidRPr="00044694">
              <w:rPr>
                <w:rFonts w:ascii="Arial" w:hAnsi="Arial" w:cs="Arial"/>
                <w:color w:val="000000"/>
                <w:sz w:val="20"/>
                <w:szCs w:val="20"/>
                <w:lang w:val="en-US" w:eastAsia="lt-LT"/>
              </w:rPr>
              <w:t xml:space="preserve">Elect Andrius </w:t>
            </w:r>
            <w:proofErr w:type="spellStart"/>
            <w:r w:rsidRPr="00044694">
              <w:rPr>
                <w:rFonts w:ascii="Arial" w:hAnsi="Arial" w:cs="Arial"/>
                <w:color w:val="000000"/>
                <w:sz w:val="20"/>
                <w:szCs w:val="20"/>
                <w:lang w:val="en-US" w:eastAsia="lt-LT"/>
              </w:rPr>
              <w:t>Šemeškevičius</w:t>
            </w:r>
            <w:proofErr w:type="spellEnd"/>
            <w:r w:rsidRPr="00044694">
              <w:rPr>
                <w:rFonts w:ascii="Arial" w:hAnsi="Arial" w:cs="Arial"/>
                <w:color w:val="000000"/>
                <w:sz w:val="20"/>
                <w:szCs w:val="20"/>
                <w:lang w:val="en-US" w:eastAsia="lt-LT"/>
              </w:rPr>
              <w:t xml:space="preserve"> as independent board member of LITGRID AB until the end of the cadency of LITGRID AB board. </w:t>
            </w:r>
          </w:p>
          <w:p w14:paraId="06B22AE9" w14:textId="75082669" w:rsidR="00044694" w:rsidRPr="00044694" w:rsidRDefault="00044694" w:rsidP="00044694">
            <w:pPr>
              <w:spacing w:before="40" w:after="40" w:line="240" w:lineRule="exact"/>
              <w:jc w:val="both"/>
              <w:rPr>
                <w:rFonts w:ascii="Arial" w:hAnsi="Arial" w:cs="Arial"/>
                <w:color w:val="000000"/>
                <w:sz w:val="20"/>
                <w:szCs w:val="20"/>
                <w:lang w:val="en-US" w:eastAsia="lt-LT"/>
              </w:rPr>
            </w:pPr>
            <w:r w:rsidRPr="00044694">
              <w:rPr>
                <w:rFonts w:ascii="Arial" w:hAnsi="Arial" w:cs="Arial"/>
                <w:color w:val="000000"/>
                <w:sz w:val="20"/>
                <w:szCs w:val="20"/>
                <w:lang w:val="en-US" w:eastAsia="lt-LT"/>
              </w:rPr>
              <w:t>1.2.</w:t>
            </w:r>
            <w:r>
              <w:rPr>
                <w:rFonts w:ascii="Arial" w:hAnsi="Arial" w:cs="Arial"/>
                <w:color w:val="000000"/>
                <w:sz w:val="20"/>
                <w:szCs w:val="20"/>
                <w:lang w:val="en-US" w:eastAsia="lt-LT"/>
              </w:rPr>
              <w:t xml:space="preserve"> </w:t>
            </w:r>
            <w:r w:rsidRPr="00044694">
              <w:rPr>
                <w:rFonts w:ascii="Arial" w:hAnsi="Arial" w:cs="Arial"/>
                <w:color w:val="000000"/>
                <w:sz w:val="20"/>
                <w:szCs w:val="20"/>
                <w:lang w:val="en-US" w:eastAsia="lt-LT"/>
              </w:rPr>
              <w:t xml:space="preserve">To authorize the CEO of LITGRID AB on behalf of LITGRID AB to sign the standard terms and conditions of a Board member on activities in the Board of LITGRID AB, approved by the shareholders meeting on 20 of April 2022, with the newly elected member Andrius </w:t>
            </w:r>
            <w:proofErr w:type="spellStart"/>
            <w:r w:rsidRPr="00044694">
              <w:rPr>
                <w:rFonts w:ascii="Arial" w:hAnsi="Arial" w:cs="Arial"/>
                <w:color w:val="000000"/>
                <w:sz w:val="20"/>
                <w:szCs w:val="20"/>
                <w:lang w:val="en-US" w:eastAsia="lt-LT"/>
              </w:rPr>
              <w:t>Šemeškevičius</w:t>
            </w:r>
            <w:proofErr w:type="spellEnd"/>
            <w:r w:rsidRPr="00044694">
              <w:rPr>
                <w:rFonts w:ascii="Arial" w:hAnsi="Arial" w:cs="Arial"/>
                <w:color w:val="000000"/>
                <w:sz w:val="20"/>
                <w:szCs w:val="20"/>
                <w:lang w:val="en-US" w:eastAsia="lt-LT"/>
              </w:rPr>
              <w:t xml:space="preserve"> of the board of LITGRID AB.</w:t>
            </w:r>
          </w:p>
          <w:p w14:paraId="0C5D4845" w14:textId="42F225FD" w:rsidR="005B6343" w:rsidRPr="00C737C7" w:rsidRDefault="00044694" w:rsidP="00044694">
            <w:pPr>
              <w:spacing w:before="40" w:after="40" w:line="240" w:lineRule="exact"/>
              <w:jc w:val="both"/>
              <w:rPr>
                <w:rFonts w:ascii="Tahoma" w:hAnsi="Tahoma" w:cs="Tahoma"/>
                <w:bCs/>
                <w:iCs/>
                <w:sz w:val="20"/>
                <w:szCs w:val="20"/>
                <w:lang w:val="en-US"/>
              </w:rPr>
            </w:pPr>
            <w:r w:rsidRPr="00044694">
              <w:rPr>
                <w:rFonts w:ascii="Arial" w:hAnsi="Arial" w:cs="Arial"/>
                <w:color w:val="000000"/>
                <w:sz w:val="20"/>
                <w:szCs w:val="20"/>
                <w:lang w:val="en-US" w:eastAsia="lt-LT"/>
              </w:rPr>
              <w:lastRenderedPageBreak/>
              <w:t>1.3.</w:t>
            </w:r>
            <w:r>
              <w:rPr>
                <w:rFonts w:ascii="Arial" w:hAnsi="Arial" w:cs="Arial"/>
                <w:color w:val="000000"/>
                <w:sz w:val="20"/>
                <w:szCs w:val="20"/>
                <w:lang w:val="en-US" w:eastAsia="lt-LT"/>
              </w:rPr>
              <w:t xml:space="preserve"> </w:t>
            </w:r>
            <w:r w:rsidRPr="00044694">
              <w:rPr>
                <w:rFonts w:ascii="Arial" w:hAnsi="Arial" w:cs="Arial"/>
                <w:color w:val="000000"/>
                <w:sz w:val="20"/>
                <w:szCs w:val="20"/>
                <w:lang w:val="en-US" w:eastAsia="lt-LT"/>
              </w:rPr>
              <w:t>To authorize the CEO of LITGRID AB (with the right of sub-authorization) to notify the Register of Legal Entities of the Republic of Lithuania about the recalled board member and election of the new member of the Board, to register the changed data in the Register of Legal Entities of the Republic of Lithuania, and to perform any other related actions.</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03AA7D2B"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Content>
                <w:r w:rsidR="005A033E">
                  <w:rPr>
                    <w:rStyle w:val="FontStyle13"/>
                    <w:rFonts w:ascii="MS Gothic" w:eastAsia="MS Gothic" w:hAnsi="MS Gothic" w:cs="Tahoma" w:hint="eastAsi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000000"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 xml:space="preserve">itle, </w:t>
      </w:r>
      <w:proofErr w:type="gramStart"/>
      <w:r w:rsidR="00262DF9" w:rsidRPr="00C737C7">
        <w:rPr>
          <w:rFonts w:ascii="Tahoma" w:hAnsi="Tahoma" w:cs="Tahoma"/>
          <w:sz w:val="20"/>
          <w:szCs w:val="20"/>
          <w:lang w:val="en-US"/>
        </w:rPr>
        <w:t>date</w:t>
      </w:r>
      <w:proofErr w:type="gramEnd"/>
      <w:r w:rsidR="00262DF9" w:rsidRPr="00C737C7">
        <w:rPr>
          <w:rFonts w:ascii="Tahoma" w:hAnsi="Tahoma" w:cs="Tahoma"/>
          <w:sz w:val="20"/>
          <w:szCs w:val="20"/>
          <w:lang w:val="en-US"/>
        </w:rPr>
        <w:t xml:space="preserv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F9FC" w14:textId="77777777" w:rsidR="000D3772" w:rsidRDefault="000D3772">
      <w:pPr>
        <w:pStyle w:val="antraste"/>
      </w:pPr>
      <w:r>
        <w:separator/>
      </w:r>
    </w:p>
  </w:endnote>
  <w:endnote w:type="continuationSeparator" w:id="0">
    <w:p w14:paraId="09B54A95" w14:textId="77777777" w:rsidR="000D3772" w:rsidRDefault="000D3772">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89B3" w14:textId="77777777" w:rsidR="000D3772" w:rsidRDefault="000D3772">
      <w:pPr>
        <w:pStyle w:val="antraste"/>
      </w:pPr>
      <w:r>
        <w:separator/>
      </w:r>
    </w:p>
  </w:footnote>
  <w:footnote w:type="continuationSeparator" w:id="0">
    <w:p w14:paraId="4550EA4E" w14:textId="77777777" w:rsidR="000D3772" w:rsidRDefault="000D3772">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376B5"/>
    <w:multiLevelType w:val="multilevel"/>
    <w:tmpl w:val="51A6A906"/>
    <w:lvl w:ilvl="0">
      <w:start w:val="1"/>
      <w:numFmt w:val="decimal"/>
      <w:lvlText w:val="%1."/>
      <w:lvlJc w:val="left"/>
      <w:pPr>
        <w:ind w:left="360" w:hanging="360"/>
      </w:pPr>
      <w:rPr>
        <w:rFonts w:hint="default"/>
        <w:b w:val="0"/>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9489638">
    <w:abstractNumId w:val="0"/>
  </w:num>
  <w:num w:numId="2" w16cid:durableId="18626698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27B"/>
    <w:rsid w:val="00034642"/>
    <w:rsid w:val="000347B3"/>
    <w:rsid w:val="00034D05"/>
    <w:rsid w:val="00035B17"/>
    <w:rsid w:val="0003783E"/>
    <w:rsid w:val="00037C6A"/>
    <w:rsid w:val="000407E7"/>
    <w:rsid w:val="0004115E"/>
    <w:rsid w:val="000421CA"/>
    <w:rsid w:val="00042AA3"/>
    <w:rsid w:val="00042B79"/>
    <w:rsid w:val="000444B0"/>
    <w:rsid w:val="0004460D"/>
    <w:rsid w:val="00044694"/>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72"/>
    <w:rsid w:val="000D3781"/>
    <w:rsid w:val="000D49F5"/>
    <w:rsid w:val="000D4C8D"/>
    <w:rsid w:val="000D7259"/>
    <w:rsid w:val="000E0AEF"/>
    <w:rsid w:val="000E0AFA"/>
    <w:rsid w:val="000E183D"/>
    <w:rsid w:val="000E3791"/>
    <w:rsid w:val="000E3EF9"/>
    <w:rsid w:val="000E43D1"/>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27CE"/>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3F76"/>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3E1"/>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00C"/>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A30"/>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33E"/>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1BCD"/>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01D"/>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5BA"/>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286"/>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67DF"/>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925"/>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967"/>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29E"/>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72"/>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2E7F34"/>
    <w:rsid w:val="00326647"/>
    <w:rsid w:val="003532FE"/>
    <w:rsid w:val="0037073B"/>
    <w:rsid w:val="0042762B"/>
    <w:rsid w:val="004D691E"/>
    <w:rsid w:val="00530858"/>
    <w:rsid w:val="005575E8"/>
    <w:rsid w:val="005E4E93"/>
    <w:rsid w:val="005F0E44"/>
    <w:rsid w:val="0061001B"/>
    <w:rsid w:val="006D0D44"/>
    <w:rsid w:val="0079634A"/>
    <w:rsid w:val="007E3BE8"/>
    <w:rsid w:val="00840D5B"/>
    <w:rsid w:val="0087368A"/>
    <w:rsid w:val="008820BA"/>
    <w:rsid w:val="00980E27"/>
    <w:rsid w:val="009B2E5F"/>
    <w:rsid w:val="009D490B"/>
    <w:rsid w:val="009E3691"/>
    <w:rsid w:val="00B123CB"/>
    <w:rsid w:val="00B70730"/>
    <w:rsid w:val="00B969A9"/>
    <w:rsid w:val="00BA4069"/>
    <w:rsid w:val="00BE6FE5"/>
    <w:rsid w:val="00C11546"/>
    <w:rsid w:val="00C11FE7"/>
    <w:rsid w:val="00C14644"/>
    <w:rsid w:val="00C45992"/>
    <w:rsid w:val="00C95D2E"/>
    <w:rsid w:val="00CA5776"/>
    <w:rsid w:val="00EB7C04"/>
    <w:rsid w:val="00EC241A"/>
    <w:rsid w:val="00FA5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B6466-BF7E-49D9-9E07-ADEBB3CD8EA8}">
  <ds:schemaRefs>
    <ds:schemaRef ds:uri="http://schemas.openxmlformats.org/officeDocument/2006/bibliography"/>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7</cp:revision>
  <cp:lastPrinted>2014-03-14T08:41:00Z</cp:lastPrinted>
  <dcterms:created xsi:type="dcterms:W3CDTF">2022-03-25T13:13:00Z</dcterms:created>
  <dcterms:modified xsi:type="dcterms:W3CDTF">2023-05-19T08:47:00Z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32ae7b5d-0aac-474b-ae2b-02c331ef2874_Enabled">
    <vt:lpwstr>true</vt:lpwstr>
  </property>
  <property fmtid="{D5CDD505-2E9C-101B-9397-08002B2CF9AE}" pid="11" name="MSIP_Label_32ae7b5d-0aac-474b-ae2b-02c331ef2874_SetDate">
    <vt:lpwstr>2022-03-25T13:13:01Z</vt:lpwstr>
  </property>
  <property fmtid="{D5CDD505-2E9C-101B-9397-08002B2CF9AE}" pid="12" name="MSIP_Label_32ae7b5d-0aac-474b-ae2b-02c331ef2874_Method">
    <vt:lpwstr>Privileged</vt:lpwstr>
  </property>
  <property fmtid="{D5CDD505-2E9C-101B-9397-08002B2CF9AE}" pid="13" name="MSIP_Label_32ae7b5d-0aac-474b-ae2b-02c331ef2874_Name">
    <vt:lpwstr>VIDINĖ</vt:lpwstr>
  </property>
  <property fmtid="{D5CDD505-2E9C-101B-9397-08002B2CF9AE}" pid="14" name="MSIP_Label_32ae7b5d-0aac-474b-ae2b-02c331ef2874_SiteId">
    <vt:lpwstr>86bcf768-7bcf-4cd6-b041-b219988b7a9c</vt:lpwstr>
  </property>
  <property fmtid="{D5CDD505-2E9C-101B-9397-08002B2CF9AE}" pid="15" name="MSIP_Label_32ae7b5d-0aac-474b-ae2b-02c331ef2874_ActionId">
    <vt:lpwstr>a730558e-0323-4c1e-9762-3ebe3b336706</vt:lpwstr>
  </property>
  <property fmtid="{D5CDD505-2E9C-101B-9397-08002B2CF9AE}" pid="16" name="MSIP_Label_32ae7b5d-0aac-474b-ae2b-02c331ef2874_ContentBits">
    <vt:lpwstr>0</vt:lpwstr>
  </property>
</Properties>
</file>