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23969" w14:textId="77777777" w:rsidR="0097193A" w:rsidRPr="00BA3F3C" w:rsidRDefault="000E094A">
      <w:pPr>
        <w:pStyle w:val="Heading10"/>
        <w:keepNext/>
        <w:keepLines/>
        <w:shd w:val="clear" w:color="auto" w:fill="auto"/>
        <w:rPr>
          <w:sz w:val="18"/>
          <w:szCs w:val="18"/>
        </w:rPr>
      </w:pPr>
      <w:bookmarkStart w:id="0" w:name="bookmark0"/>
      <w:r w:rsidRPr="00BA3F3C">
        <w:rPr>
          <w:sz w:val="18"/>
          <w:szCs w:val="18"/>
          <w:lang w:val="de-DE" w:eastAsia="de-DE" w:bidi="de-DE"/>
        </w:rPr>
        <w:t>LITGRID AB</w:t>
      </w:r>
      <w:bookmarkEnd w:id="0"/>
    </w:p>
    <w:p w14:paraId="6F114B48" w14:textId="05711BD5" w:rsidR="0097193A" w:rsidRPr="00BA3F3C" w:rsidRDefault="000E094A">
      <w:pPr>
        <w:pStyle w:val="Heading10"/>
        <w:keepNext/>
        <w:keepLines/>
        <w:shd w:val="clear" w:color="auto" w:fill="auto"/>
        <w:spacing w:after="0"/>
        <w:jc w:val="center"/>
        <w:rPr>
          <w:sz w:val="18"/>
          <w:szCs w:val="18"/>
        </w:rPr>
      </w:pPr>
      <w:bookmarkStart w:id="1" w:name="bookmark1"/>
      <w:r w:rsidRPr="00BA3F3C">
        <w:rPr>
          <w:sz w:val="18"/>
          <w:szCs w:val="18"/>
        </w:rPr>
        <w:t>202</w:t>
      </w:r>
      <w:r w:rsidR="00BA3F3C" w:rsidRPr="00BA3F3C">
        <w:rPr>
          <w:sz w:val="18"/>
          <w:szCs w:val="18"/>
        </w:rPr>
        <w:t>3</w:t>
      </w:r>
      <w:r w:rsidRPr="00BA3F3C">
        <w:rPr>
          <w:sz w:val="18"/>
          <w:szCs w:val="18"/>
        </w:rPr>
        <w:t xml:space="preserve"> financial year</w:t>
      </w:r>
      <w:bookmarkEnd w:id="1"/>
    </w:p>
    <w:p w14:paraId="0581F6B5" w14:textId="4110C6A5" w:rsidR="0097193A" w:rsidRPr="00BA3F3C" w:rsidRDefault="00CD33C5">
      <w:pPr>
        <w:pStyle w:val="Bodytext20"/>
        <w:shd w:val="clear" w:color="auto" w:fill="auto"/>
        <w:rPr>
          <w:sz w:val="18"/>
          <w:szCs w:val="18"/>
        </w:rPr>
      </w:pPr>
      <w:r w:rsidRPr="00BA3F3C">
        <w:rPr>
          <w:sz w:val="18"/>
          <w:szCs w:val="18"/>
        </w:rPr>
        <w:t>Draft of the p</w:t>
      </w:r>
      <w:r w:rsidR="000E094A" w:rsidRPr="00BA3F3C">
        <w:rPr>
          <w:sz w:val="18"/>
          <w:szCs w:val="18"/>
        </w:rPr>
        <w:t xml:space="preserve">rofit (loss) distribution </w:t>
      </w:r>
    </w:p>
    <w:p w14:paraId="390BEBE5" w14:textId="77777777" w:rsidR="0097193A" w:rsidRPr="00BA3F3C" w:rsidRDefault="0097193A">
      <w:pPr>
        <w:framePr w:w="8126" w:wrap="notBeside" w:vAnchor="text" w:hAnchor="text" w:xAlign="center" w:y="1"/>
        <w:rPr>
          <w:sz w:val="18"/>
          <w:szCs w:val="18"/>
        </w:rPr>
      </w:pPr>
    </w:p>
    <w:p w14:paraId="196580BE" w14:textId="77777777" w:rsidR="0097193A" w:rsidRDefault="0097193A">
      <w:pPr>
        <w:rPr>
          <w:sz w:val="2"/>
          <w:szCs w:val="2"/>
        </w:rPr>
      </w:pPr>
    </w:p>
    <w:p w14:paraId="6551EEDF" w14:textId="77777777" w:rsidR="000E094A" w:rsidRDefault="000E094A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6"/>
        <w:gridCol w:w="1680"/>
      </w:tblGrid>
      <w:tr w:rsidR="000E094A" w14:paraId="52236F34" w14:textId="77777777" w:rsidTr="000E094A">
        <w:trPr>
          <w:trHeight w:hRule="exact" w:val="394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F3A40" w14:textId="77777777" w:rsidR="000E094A" w:rsidRDefault="000E094A" w:rsidP="000E094A">
            <w:pPr>
              <w:pStyle w:val="Bodytext20"/>
              <w:shd w:val="clear" w:color="auto" w:fill="auto"/>
            </w:pPr>
            <w:r>
              <w:rPr>
                <w:rStyle w:val="Bodytext21"/>
                <w:b/>
                <w:bCs/>
              </w:rPr>
              <w:t>Articles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A7766" w14:textId="77777777" w:rsidR="000E094A" w:rsidRDefault="000E094A" w:rsidP="000E094A">
            <w:pPr>
              <w:pStyle w:val="Bodytext20"/>
              <w:shd w:val="clear" w:color="auto" w:fill="auto"/>
            </w:pPr>
            <w:r>
              <w:rPr>
                <w:rStyle w:val="Bodytext21"/>
                <w:b/>
                <w:bCs/>
              </w:rPr>
              <w:t>Amount, EUR</w:t>
            </w:r>
          </w:p>
        </w:tc>
      </w:tr>
      <w:tr w:rsidR="000E094A" w14:paraId="2BD457EA" w14:textId="77777777" w:rsidTr="000E094A">
        <w:trPr>
          <w:trHeight w:hRule="exact" w:val="528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DEDFD" w14:textId="77777777" w:rsidR="000E094A" w:rsidRPr="00586AA9" w:rsidRDefault="000E094A" w:rsidP="000E094A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Non-appropriated profit (loss) for the previous financial year at the end of the financial year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FE36A" w14:textId="77777777" w:rsidR="000E094A" w:rsidRDefault="000E094A" w:rsidP="000E094A">
            <w:pPr>
              <w:pStyle w:val="Bodytext20"/>
              <w:shd w:val="clear" w:color="auto" w:fill="auto"/>
              <w:spacing w:line="156" w:lineRule="exact"/>
              <w:jc w:val="right"/>
            </w:pPr>
            <w:r>
              <w:rPr>
                <w:rStyle w:val="Bodytext27ptNotBold"/>
              </w:rPr>
              <w:t>-</w:t>
            </w:r>
          </w:p>
        </w:tc>
      </w:tr>
      <w:tr w:rsidR="000E094A" w14:paraId="2F8A112E" w14:textId="77777777" w:rsidTr="000E094A">
        <w:trPr>
          <w:trHeight w:hRule="exact" w:val="384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D6FF9" w14:textId="77777777" w:rsidR="000E094A" w:rsidRPr="00586AA9" w:rsidRDefault="000E094A" w:rsidP="000E094A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Net (profit) loss for the financial year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D4D45" w14:textId="23038877" w:rsidR="000E094A" w:rsidRPr="00BA3F3C" w:rsidRDefault="001D4E2B" w:rsidP="000E094A">
            <w:pPr>
              <w:pStyle w:val="Bodytext20"/>
              <w:shd w:val="clear" w:color="auto" w:fill="auto"/>
              <w:jc w:val="right"/>
              <w:rPr>
                <w:b w:val="0"/>
                <w:bCs w:val="0"/>
              </w:rPr>
            </w:pPr>
            <w:r w:rsidRPr="00BA3F3C">
              <w:rPr>
                <w:rFonts w:eastAsia="Times New Roman"/>
                <w:b w:val="0"/>
                <w:bCs w:val="0"/>
                <w:sz w:val="18"/>
                <w:szCs w:val="18"/>
                <w:lang w:eastAsia="lt-LT"/>
              </w:rPr>
              <w:t>4</w:t>
            </w:r>
            <w:r w:rsidR="00BA3F3C" w:rsidRPr="00BA3F3C">
              <w:rPr>
                <w:rFonts w:eastAsia="Times New Roman"/>
                <w:b w:val="0"/>
                <w:bCs w:val="0"/>
                <w:sz w:val="18"/>
                <w:szCs w:val="18"/>
                <w:lang w:eastAsia="lt-LT"/>
              </w:rPr>
              <w:t>8</w:t>
            </w:r>
            <w:r w:rsidRPr="00BA3F3C">
              <w:rPr>
                <w:rFonts w:eastAsia="Times New Roman"/>
                <w:b w:val="0"/>
                <w:bCs w:val="0"/>
                <w:sz w:val="18"/>
                <w:szCs w:val="18"/>
                <w:lang w:eastAsia="lt-LT"/>
              </w:rPr>
              <w:t> </w:t>
            </w:r>
            <w:r w:rsidR="00BA3F3C" w:rsidRPr="00BA3F3C">
              <w:rPr>
                <w:rFonts w:eastAsia="Times New Roman"/>
                <w:b w:val="0"/>
                <w:bCs w:val="0"/>
                <w:sz w:val="18"/>
                <w:szCs w:val="18"/>
                <w:lang w:eastAsia="lt-LT"/>
              </w:rPr>
              <w:t>386</w:t>
            </w:r>
            <w:r w:rsidRPr="00BA3F3C">
              <w:rPr>
                <w:rFonts w:eastAsia="Times New Roman"/>
                <w:b w:val="0"/>
                <w:bCs w:val="0"/>
                <w:sz w:val="18"/>
                <w:szCs w:val="18"/>
                <w:lang w:eastAsia="lt-LT"/>
              </w:rPr>
              <w:t> </w:t>
            </w:r>
            <w:r w:rsidR="00BA3F3C" w:rsidRPr="00BA3F3C">
              <w:rPr>
                <w:rFonts w:eastAsia="Times New Roman"/>
                <w:b w:val="0"/>
                <w:bCs w:val="0"/>
                <w:sz w:val="18"/>
                <w:szCs w:val="18"/>
                <w:lang w:eastAsia="lt-LT"/>
              </w:rPr>
              <w:t>292</w:t>
            </w:r>
          </w:p>
        </w:tc>
      </w:tr>
      <w:tr w:rsidR="000E094A" w14:paraId="5E75EA38" w14:textId="77777777" w:rsidTr="000E094A">
        <w:trPr>
          <w:trHeight w:hRule="exact" w:val="533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C1E5A1" w14:textId="77777777" w:rsidR="000E094A" w:rsidRPr="00586AA9" w:rsidRDefault="000E094A" w:rsidP="000E094A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Profit (loss) for the financial year not recognized in the profit (loss) statement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33C1C" w14:textId="198314C2" w:rsidR="000E094A" w:rsidRDefault="000E094A" w:rsidP="000E094A">
            <w:pPr>
              <w:pStyle w:val="Bodytext20"/>
              <w:shd w:val="clear" w:color="auto" w:fill="auto"/>
              <w:spacing w:line="156" w:lineRule="exact"/>
              <w:jc w:val="right"/>
            </w:pPr>
          </w:p>
        </w:tc>
      </w:tr>
      <w:tr w:rsidR="001D4E2B" w14:paraId="0F25ECEF" w14:textId="77777777" w:rsidTr="006102B8">
        <w:trPr>
          <w:trHeight w:hRule="exact" w:val="413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73D55" w14:textId="77777777" w:rsidR="001D4E2B" w:rsidRPr="00586AA9" w:rsidRDefault="001D4E2B" w:rsidP="001D4E2B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Transfers from other reserves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8E1A9" w14:textId="2F021ED7" w:rsidR="001D4E2B" w:rsidRDefault="001D4E2B" w:rsidP="001D4E2B">
            <w:pPr>
              <w:jc w:val="right"/>
              <w:rPr>
                <w:sz w:val="10"/>
                <w:szCs w:val="10"/>
              </w:rPr>
            </w:pPr>
          </w:p>
        </w:tc>
      </w:tr>
      <w:tr w:rsidR="001D4E2B" w14:paraId="1718F613" w14:textId="77777777" w:rsidTr="001D4E2B">
        <w:trPr>
          <w:trHeight w:hRule="exact" w:val="384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FF4CD0" w14:textId="58206D77" w:rsidR="001D4E2B" w:rsidRPr="00586AA9" w:rsidRDefault="001D4E2B" w:rsidP="001D4E2B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 xml:space="preserve">Transfers from </w:t>
            </w:r>
            <w:r w:rsidR="002D457F" w:rsidRPr="00586AA9">
              <w:rPr>
                <w:rStyle w:val="Bodytext27ptNotBold"/>
              </w:rPr>
              <w:t xml:space="preserve">donation </w:t>
            </w:r>
            <w:r w:rsidRPr="00586AA9">
              <w:rPr>
                <w:rStyle w:val="Bodytext27ptNotBold"/>
              </w:rPr>
              <w:t>reserves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2A60C" w14:textId="0C503D57" w:rsidR="001D4E2B" w:rsidRPr="00BA3F3C" w:rsidRDefault="001D4E2B" w:rsidP="001D4E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3F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3F3C" w:rsidRPr="00BA3F3C">
              <w:rPr>
                <w:rFonts w:ascii="Arial" w:hAnsi="Arial" w:cs="Arial"/>
                <w:sz w:val="18"/>
                <w:szCs w:val="18"/>
              </w:rPr>
              <w:t>39</w:t>
            </w:r>
            <w:r w:rsidR="00BA3F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3F3C" w:rsidRPr="00BA3F3C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</w:tr>
      <w:tr w:rsidR="001D4E2B" w14:paraId="44EEADAA" w14:textId="77777777" w:rsidTr="002D457F">
        <w:trPr>
          <w:trHeight w:hRule="exact" w:val="379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4F6F8" w14:textId="26536AEF" w:rsidR="001D4E2B" w:rsidRPr="00586AA9" w:rsidRDefault="002D457F" w:rsidP="002D457F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Transfers from legal reserves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3472F" w14:textId="49EC9CA6" w:rsidR="001D4E2B" w:rsidRPr="00BA3F3C" w:rsidRDefault="001D4E2B" w:rsidP="00BA3F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E2B" w14:paraId="3B321517" w14:textId="77777777" w:rsidTr="000E094A">
        <w:trPr>
          <w:trHeight w:hRule="exact" w:val="384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93990" w14:textId="77777777" w:rsidR="001D4E2B" w:rsidRPr="00586AA9" w:rsidRDefault="001D4E2B" w:rsidP="001D4E2B">
            <w:pPr>
              <w:pStyle w:val="Bodytext20"/>
              <w:shd w:val="clear" w:color="auto" w:fill="auto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1"/>
                <w:b/>
                <w:bCs/>
                <w:sz w:val="14"/>
                <w:szCs w:val="14"/>
              </w:rPr>
              <w:t>Total distributable profit: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204E2" w14:textId="0C81FEE1" w:rsidR="001D4E2B" w:rsidRPr="00BA3F3C" w:rsidRDefault="00BA3F3C" w:rsidP="001D4E2B">
            <w:pPr>
              <w:pStyle w:val="Bodytext20"/>
              <w:shd w:val="clear" w:color="auto" w:fill="auto"/>
              <w:jc w:val="right"/>
              <w:rPr>
                <w:sz w:val="18"/>
                <w:szCs w:val="18"/>
              </w:rPr>
            </w:pPr>
            <w:r w:rsidRPr="00BA3F3C">
              <w:rPr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 </w:t>
            </w:r>
            <w:r w:rsidRPr="00BA3F3C">
              <w:rPr>
                <w:sz w:val="18"/>
                <w:szCs w:val="18"/>
              </w:rPr>
              <w:t>425</w:t>
            </w:r>
            <w:r>
              <w:rPr>
                <w:sz w:val="18"/>
                <w:szCs w:val="18"/>
              </w:rPr>
              <w:t xml:space="preserve"> </w:t>
            </w:r>
            <w:r w:rsidRPr="00BA3F3C">
              <w:rPr>
                <w:sz w:val="18"/>
                <w:szCs w:val="18"/>
              </w:rPr>
              <w:t>704</w:t>
            </w:r>
          </w:p>
        </w:tc>
      </w:tr>
      <w:tr w:rsidR="001D4E2B" w14:paraId="4633D177" w14:textId="77777777" w:rsidTr="000E094A">
        <w:trPr>
          <w:trHeight w:hRule="exact" w:val="379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FD5AC" w14:textId="77777777" w:rsidR="001D4E2B" w:rsidRPr="00586AA9" w:rsidRDefault="001D4E2B" w:rsidP="001D4E2B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Distribution of profit: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4D171" w14:textId="5D43FE0C" w:rsidR="001D4E2B" w:rsidRPr="00BA3F3C" w:rsidRDefault="00BA3F3C" w:rsidP="001D4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Pr="00BA3F3C">
              <w:rPr>
                <w:rFonts w:ascii="Arial" w:hAnsi="Arial" w:cs="Arial"/>
                <w:sz w:val="18"/>
                <w:szCs w:val="18"/>
              </w:rPr>
              <w:t>32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BA3F3C">
              <w:rPr>
                <w:rFonts w:ascii="Arial" w:hAnsi="Arial" w:cs="Arial"/>
                <w:sz w:val="18"/>
                <w:szCs w:val="18"/>
              </w:rPr>
              <w:t>271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3F3C">
              <w:rPr>
                <w:rFonts w:ascii="Arial" w:hAnsi="Arial" w:cs="Arial"/>
                <w:sz w:val="18"/>
                <w:szCs w:val="18"/>
              </w:rPr>
              <w:t>964</w:t>
            </w:r>
          </w:p>
        </w:tc>
      </w:tr>
      <w:tr w:rsidR="001D4E2B" w14:paraId="622F9D8F" w14:textId="77777777" w:rsidTr="000E094A">
        <w:trPr>
          <w:trHeight w:hRule="exact" w:val="384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F78DFC" w14:textId="77777777" w:rsidR="001D4E2B" w:rsidRPr="00586AA9" w:rsidRDefault="001D4E2B" w:rsidP="001D4E2B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- share of profit, distributed to legal reserve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EC886" w14:textId="7267E676" w:rsidR="001D4E2B" w:rsidRPr="00BA3F3C" w:rsidRDefault="00BA3F3C" w:rsidP="001D4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2 520 744</w:t>
            </w:r>
          </w:p>
        </w:tc>
      </w:tr>
      <w:tr w:rsidR="001D4E2B" w14:paraId="70578741" w14:textId="77777777" w:rsidTr="000E094A">
        <w:trPr>
          <w:trHeight w:hRule="exact" w:val="379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C71D5" w14:textId="77777777" w:rsidR="001D4E2B" w:rsidRPr="00586AA9" w:rsidRDefault="001D4E2B" w:rsidP="001D4E2B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- share of profit, distributed to reserve for acquisition of own shares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7CE05" w14:textId="77777777" w:rsidR="001D4E2B" w:rsidRPr="00BA3F3C" w:rsidRDefault="001D4E2B" w:rsidP="001D4E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E2B" w14:paraId="2A0C0D68" w14:textId="77777777" w:rsidTr="000E094A">
        <w:trPr>
          <w:trHeight w:hRule="exact" w:val="384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CC91D" w14:textId="77777777" w:rsidR="001D4E2B" w:rsidRPr="00586AA9" w:rsidRDefault="001D4E2B" w:rsidP="001D4E2B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- share of profit, distributed to other reserves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C4B27" w14:textId="45312294" w:rsidR="001D4E2B" w:rsidRPr="00BA3F3C" w:rsidRDefault="001D4E2B" w:rsidP="001D4E2B">
            <w:pPr>
              <w:pStyle w:val="Bodytext20"/>
              <w:shd w:val="clear" w:color="auto" w:fill="auto"/>
              <w:spacing w:line="156" w:lineRule="exact"/>
              <w:jc w:val="right"/>
              <w:rPr>
                <w:sz w:val="18"/>
                <w:szCs w:val="18"/>
              </w:rPr>
            </w:pPr>
          </w:p>
        </w:tc>
      </w:tr>
      <w:tr w:rsidR="001D4E2B" w14:paraId="1B533D7E" w14:textId="77777777" w:rsidTr="000E094A">
        <w:trPr>
          <w:trHeight w:hRule="exact" w:val="374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B1A63" w14:textId="77777777" w:rsidR="001D4E2B" w:rsidRPr="00586AA9" w:rsidRDefault="001D4E2B" w:rsidP="001D4E2B">
            <w:pPr>
              <w:pStyle w:val="Bodytext20"/>
              <w:shd w:val="clear" w:color="auto" w:fill="auto"/>
              <w:spacing w:line="15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>- share of profit, distributed to pay out dividends for the period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00601" w14:textId="1CF0C46E" w:rsidR="001D4E2B" w:rsidRPr="00BA3F3C" w:rsidRDefault="00BA3F3C" w:rsidP="001D4E2B">
            <w:pPr>
              <w:pStyle w:val="Bodytext20"/>
              <w:shd w:val="clear" w:color="auto" w:fill="auto"/>
              <w:spacing w:line="156" w:lineRule="exact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29 251 220</w:t>
            </w:r>
          </w:p>
        </w:tc>
      </w:tr>
      <w:tr w:rsidR="001D4E2B" w14:paraId="5FC93A54" w14:textId="77777777" w:rsidTr="000E094A">
        <w:trPr>
          <w:trHeight w:hRule="exact" w:val="374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641A5" w14:textId="6C992570" w:rsidR="001D4E2B" w:rsidRPr="00586AA9" w:rsidRDefault="001D4E2B" w:rsidP="001D4E2B">
            <w:pPr>
              <w:pStyle w:val="Bodytext20"/>
              <w:shd w:val="clear" w:color="auto" w:fill="auto"/>
              <w:spacing w:line="156" w:lineRule="exact"/>
              <w:jc w:val="left"/>
              <w:rPr>
                <w:rStyle w:val="Bodytext27ptNotBold"/>
              </w:rPr>
            </w:pPr>
            <w:r w:rsidRPr="00586AA9">
              <w:rPr>
                <w:rStyle w:val="Bodytext27ptNotBold"/>
              </w:rPr>
              <w:t>- share of profit, distributed to donation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130C7" w14:textId="62E2EA10" w:rsidR="001D4E2B" w:rsidRPr="00BA3F3C" w:rsidRDefault="00BA3F3C" w:rsidP="001D4E2B">
            <w:pPr>
              <w:pStyle w:val="Bodytext20"/>
              <w:shd w:val="clear" w:color="auto" w:fill="auto"/>
              <w:spacing w:line="156" w:lineRule="exact"/>
              <w:jc w:val="right"/>
              <w:rPr>
                <w:rStyle w:val="Bodytext27ptNotBold"/>
                <w:sz w:val="18"/>
                <w:szCs w:val="18"/>
              </w:rPr>
            </w:pPr>
            <w:r>
              <w:rPr>
                <w:rStyle w:val="Bodytext27ptNotBold"/>
                <w:sz w:val="18"/>
                <w:szCs w:val="18"/>
              </w:rPr>
              <w:t>500 000</w:t>
            </w:r>
          </w:p>
        </w:tc>
      </w:tr>
      <w:tr w:rsidR="001D4E2B" w14:paraId="0091ABFC" w14:textId="77777777" w:rsidTr="000E094A">
        <w:trPr>
          <w:trHeight w:hRule="exact" w:val="499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6AB82E" w14:textId="77777777" w:rsidR="001D4E2B" w:rsidRPr="00586AA9" w:rsidRDefault="001D4E2B" w:rsidP="001D4E2B">
            <w:pPr>
              <w:pStyle w:val="Bodytext20"/>
              <w:shd w:val="clear" w:color="auto" w:fill="auto"/>
              <w:spacing w:line="206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7ptNotBold"/>
              </w:rPr>
              <w:t xml:space="preserve">- share of profit, distributed to annual payments (bonuses) to members of the Management Board, personnel </w:t>
            </w:r>
            <w:proofErr w:type="gramStart"/>
            <w:r w:rsidRPr="00586AA9">
              <w:rPr>
                <w:rStyle w:val="Bodytext27ptNotBold"/>
              </w:rPr>
              <w:t>bonuses</w:t>
            </w:r>
            <w:proofErr w:type="gramEnd"/>
            <w:r w:rsidRPr="00586AA9">
              <w:rPr>
                <w:rStyle w:val="Bodytext27ptNotBold"/>
              </w:rPr>
              <w:t xml:space="preserve"> and other purposes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89967" w14:textId="77777777" w:rsidR="001D4E2B" w:rsidRPr="00BA3F3C" w:rsidRDefault="001D4E2B" w:rsidP="001D4E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E2B" w14:paraId="7209F65F" w14:textId="77777777" w:rsidTr="000E094A">
        <w:trPr>
          <w:trHeight w:hRule="exact" w:val="797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F926C" w14:textId="77777777" w:rsidR="001D4E2B" w:rsidRPr="00586AA9" w:rsidRDefault="001D4E2B" w:rsidP="001D4E2B">
            <w:pPr>
              <w:pStyle w:val="Bodytext20"/>
              <w:shd w:val="clear" w:color="auto" w:fill="auto"/>
              <w:spacing w:line="221" w:lineRule="exact"/>
              <w:jc w:val="left"/>
              <w:rPr>
                <w:sz w:val="14"/>
                <w:szCs w:val="14"/>
              </w:rPr>
            </w:pPr>
            <w:r w:rsidRPr="00586AA9">
              <w:rPr>
                <w:rStyle w:val="Bodytext21"/>
                <w:b/>
                <w:bCs/>
                <w:sz w:val="14"/>
                <w:szCs w:val="14"/>
              </w:rPr>
              <w:t>Non-appropriated profit (loss) at the end of the year, brought forward (retained earnings remaining after the profit distribution).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13C10" w14:textId="5D2DDCD7" w:rsidR="001D4E2B" w:rsidRPr="00BA3F3C" w:rsidRDefault="00BA3F3C" w:rsidP="001D4E2B">
            <w:pPr>
              <w:pStyle w:val="Bodytext20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16 153 740</w:t>
            </w:r>
          </w:p>
        </w:tc>
      </w:tr>
      <w:tr w:rsidR="001D4E2B" w14:paraId="2F7BB405" w14:textId="77777777" w:rsidTr="000E094A">
        <w:trPr>
          <w:trHeight w:hRule="exact" w:val="226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D7C13" w14:textId="77777777" w:rsidR="001D4E2B" w:rsidRDefault="001D4E2B" w:rsidP="001D4E2B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D8532" w14:textId="77777777" w:rsidR="001D4E2B" w:rsidRPr="00BA3F3C" w:rsidRDefault="001D4E2B" w:rsidP="001D4E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E2B" w14:paraId="5AB65ADC" w14:textId="77777777" w:rsidTr="000E094A">
        <w:trPr>
          <w:trHeight w:hRule="exact" w:val="245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60107" w14:textId="77777777" w:rsidR="001D4E2B" w:rsidRDefault="001D4E2B" w:rsidP="001D4E2B">
            <w:pPr>
              <w:pStyle w:val="Bodytext20"/>
              <w:shd w:val="clear" w:color="auto" w:fill="auto"/>
              <w:jc w:val="left"/>
            </w:pPr>
            <w:r>
              <w:rPr>
                <w:rStyle w:val="Bodytext21"/>
                <w:b/>
                <w:bCs/>
              </w:rPr>
              <w:t>Dividends per share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241E2" w14:textId="2C2A5543" w:rsidR="001D4E2B" w:rsidRPr="00BA3F3C" w:rsidRDefault="001D4E2B" w:rsidP="001D4E2B">
            <w:pPr>
              <w:pStyle w:val="Bodytext20"/>
              <w:shd w:val="clear" w:color="auto" w:fill="auto"/>
              <w:jc w:val="right"/>
              <w:rPr>
                <w:sz w:val="18"/>
                <w:szCs w:val="18"/>
              </w:rPr>
            </w:pPr>
            <w:r w:rsidRPr="00BA3F3C">
              <w:rPr>
                <w:rStyle w:val="Bodytext21"/>
                <w:b/>
                <w:bCs/>
                <w:sz w:val="18"/>
                <w:szCs w:val="18"/>
              </w:rPr>
              <w:t>0,0</w:t>
            </w:r>
            <w:r w:rsidR="00BA3F3C">
              <w:rPr>
                <w:rStyle w:val="Bodytext21"/>
                <w:b/>
                <w:bCs/>
                <w:sz w:val="18"/>
                <w:szCs w:val="18"/>
              </w:rPr>
              <w:t>58</w:t>
            </w:r>
          </w:p>
        </w:tc>
      </w:tr>
    </w:tbl>
    <w:p w14:paraId="7762CBBE" w14:textId="77777777" w:rsidR="000E094A" w:rsidRDefault="000E094A"/>
    <w:p w14:paraId="6608B69D" w14:textId="20C88902" w:rsidR="0097193A" w:rsidRDefault="0097193A">
      <w:pPr>
        <w:rPr>
          <w:sz w:val="2"/>
          <w:szCs w:val="2"/>
        </w:rPr>
      </w:pPr>
    </w:p>
    <w:sectPr w:rsidR="0097193A">
      <w:pgSz w:w="12240" w:h="15840"/>
      <w:pgMar w:top="1155" w:right="2635" w:bottom="1155" w:left="14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DED5C" w14:textId="77777777" w:rsidR="00227F32" w:rsidRDefault="00227F32">
      <w:r>
        <w:separator/>
      </w:r>
    </w:p>
  </w:endnote>
  <w:endnote w:type="continuationSeparator" w:id="0">
    <w:p w14:paraId="15CF1038" w14:textId="77777777" w:rsidR="00227F32" w:rsidRDefault="0022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0BB5C" w14:textId="77777777" w:rsidR="00227F32" w:rsidRDefault="00227F32"/>
  </w:footnote>
  <w:footnote w:type="continuationSeparator" w:id="0">
    <w:p w14:paraId="565D3E2E" w14:textId="77777777" w:rsidR="00227F32" w:rsidRDefault="00227F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removePersonalInformation/>
  <w:removeDateAndTime/>
  <w:proofState w:spelling="clean" w:grammar="clean"/>
  <w:defaultTabStop w:val="720"/>
  <w:hyphenationZone w:val="396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3A"/>
    <w:rsid w:val="000E094A"/>
    <w:rsid w:val="001D4E2B"/>
    <w:rsid w:val="00227F32"/>
    <w:rsid w:val="002D457F"/>
    <w:rsid w:val="00473EB7"/>
    <w:rsid w:val="00586AA9"/>
    <w:rsid w:val="007062BF"/>
    <w:rsid w:val="007D732A"/>
    <w:rsid w:val="0097193A"/>
    <w:rsid w:val="00BA1E13"/>
    <w:rsid w:val="00BA3F3C"/>
    <w:rsid w:val="00C577E0"/>
    <w:rsid w:val="00CD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8E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1">
    <w:name w:val="Body text (2)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27ptNotBold">
    <w:name w:val="Body text (2) + 7 pt;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480" w:line="168" w:lineRule="exact"/>
      <w:jc w:val="right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168" w:lineRule="exact"/>
      <w:jc w:val="center"/>
    </w:pPr>
    <w:rPr>
      <w:rFonts w:ascii="Arial" w:eastAsia="Arial" w:hAnsi="Arial" w:cs="Arial"/>
      <w:b/>
      <w:bCs/>
      <w:sz w:val="15"/>
      <w:szCs w:val="15"/>
    </w:rPr>
  </w:style>
  <w:style w:type="paragraph" w:styleId="Header">
    <w:name w:val="header"/>
    <w:basedOn w:val="Normal"/>
    <w:link w:val="HeaderChar"/>
    <w:uiPriority w:val="99"/>
    <w:unhideWhenUsed/>
    <w:rsid w:val="001D4E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E2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D4E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E2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427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2024-03-29T12:57:00Z</dcterms:created>
  <dcterms:modified xsi:type="dcterms:W3CDTF">2024-03-29T12:57:00Z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58e6ed-1f62-4b3b-a413-1541f2aa482f_Enabled">
    <vt:lpwstr>true</vt:lpwstr>
  </property>
  <property fmtid="{D5CDD505-2E9C-101B-9397-08002B2CF9AE}" pid="3" name="MSIP_Label_7058e6ed-1f62-4b3b-a413-1541f2aa482f_SetDate">
    <vt:lpwstr>2023-03-17T07:25:56Z</vt:lpwstr>
  </property>
  <property fmtid="{D5CDD505-2E9C-101B-9397-08002B2CF9AE}" pid="4" name="MSIP_Label_7058e6ed-1f62-4b3b-a413-1541f2aa482f_Method">
    <vt:lpwstr>Privileged</vt:lpwstr>
  </property>
  <property fmtid="{D5CDD505-2E9C-101B-9397-08002B2CF9AE}" pid="5" name="MSIP_Label_7058e6ed-1f62-4b3b-a413-1541f2aa482f_Name">
    <vt:lpwstr>VIEŠA</vt:lpwstr>
  </property>
  <property fmtid="{D5CDD505-2E9C-101B-9397-08002B2CF9AE}" pid="6" name="MSIP_Label_7058e6ed-1f62-4b3b-a413-1541f2aa482f_SiteId">
    <vt:lpwstr>86bcf768-7bcf-4cd6-b041-b219988b7a9c</vt:lpwstr>
  </property>
  <property fmtid="{D5CDD505-2E9C-101B-9397-08002B2CF9AE}" pid="7" name="MSIP_Label_7058e6ed-1f62-4b3b-a413-1541f2aa482f_ActionId">
    <vt:lpwstr>7e18f25e-92b3-4568-8932-2c9647b8cf5d</vt:lpwstr>
  </property>
  <property fmtid="{D5CDD505-2E9C-101B-9397-08002B2CF9AE}" pid="8" name="MSIP_Label_7058e6ed-1f62-4b3b-a413-1541f2aa482f_ContentBits">
    <vt:lpwstr>0</vt:lpwstr>
  </property>
</Properties>
</file>