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022FF" w14:textId="77777777" w:rsidR="00A863BD" w:rsidRPr="009203AE" w:rsidRDefault="00A863BD" w:rsidP="00A863BD">
      <w:pPr>
        <w:pStyle w:val="NormalWeb"/>
        <w:shd w:val="clear" w:color="auto" w:fill="FFFFFF"/>
        <w:jc w:val="center"/>
        <w:rPr>
          <w:rFonts w:ascii="Calibri" w:eastAsia="SimSun" w:hAnsi="Calibri"/>
          <w:bCs/>
          <w:sz w:val="22"/>
          <w:szCs w:val="22"/>
          <w:lang w:val="en-GB"/>
        </w:rPr>
      </w:pPr>
      <w:bookmarkStart w:id="0" w:name="_Hlk3365109"/>
      <w:bookmarkEnd w:id="0"/>
      <w:r w:rsidRPr="009203AE">
        <w:rPr>
          <w:rFonts w:ascii="Calibri" w:eastAsia="SimSun" w:hAnsi="Calibri"/>
          <w:bCs/>
          <w:sz w:val="22"/>
          <w:szCs w:val="22"/>
          <w:lang w:val="en-GB"/>
        </w:rPr>
        <w:t xml:space="preserve">   </w:t>
      </w:r>
      <w:r w:rsidRPr="009203AE">
        <w:rPr>
          <w:rFonts w:ascii="Calibri" w:hAnsi="Calibri"/>
          <w:b/>
          <w:noProof/>
          <w:sz w:val="22"/>
          <w:szCs w:val="22"/>
          <w:lang w:val="en-GB" w:eastAsia="en-GB"/>
        </w:rPr>
        <w:drawing>
          <wp:inline distT="0" distB="0" distL="0" distR="0" wp14:anchorId="0AFB28C6" wp14:editId="6057F03F">
            <wp:extent cx="1456947" cy="62179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_logo_blankam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6947" cy="621793"/>
                    </a:xfrm>
                    <a:prstGeom prst="rect">
                      <a:avLst/>
                    </a:prstGeom>
                  </pic:spPr>
                </pic:pic>
              </a:graphicData>
            </a:graphic>
          </wp:inline>
        </w:drawing>
      </w:r>
    </w:p>
    <w:p w14:paraId="64A63007" w14:textId="77777777" w:rsidR="00256B39" w:rsidRPr="009203AE" w:rsidRDefault="00256B39" w:rsidP="00A863BD">
      <w:pPr>
        <w:pStyle w:val="NormalWeb"/>
        <w:shd w:val="clear" w:color="auto" w:fill="FFFFFF"/>
        <w:spacing w:before="0" w:after="0"/>
        <w:rPr>
          <w:rFonts w:ascii="Calibri" w:hAnsi="Calibri" w:cs="Arial"/>
          <w:b/>
          <w:color w:val="000000"/>
          <w:sz w:val="22"/>
          <w:szCs w:val="22"/>
          <w:lang w:val="en-GB"/>
        </w:rPr>
      </w:pPr>
    </w:p>
    <w:p w14:paraId="66CB8825" w14:textId="72F2386E" w:rsidR="00A863BD" w:rsidRPr="009203AE" w:rsidRDefault="00A863BD" w:rsidP="00A863BD">
      <w:pPr>
        <w:pStyle w:val="NormalWeb"/>
        <w:shd w:val="clear" w:color="auto" w:fill="FFFFFF"/>
        <w:spacing w:before="0" w:after="0"/>
        <w:rPr>
          <w:rFonts w:ascii="Calibri" w:hAnsi="Calibri" w:cs="Arial"/>
          <w:b/>
          <w:color w:val="000000"/>
          <w:sz w:val="22"/>
          <w:szCs w:val="22"/>
          <w:lang w:val="en-GB"/>
        </w:rPr>
      </w:pPr>
      <w:r w:rsidRPr="009203AE">
        <w:rPr>
          <w:rFonts w:ascii="Calibri" w:hAnsi="Calibri" w:cs="Arial"/>
          <w:b/>
          <w:color w:val="000000"/>
          <w:sz w:val="22"/>
          <w:szCs w:val="22"/>
          <w:lang w:val="en-GB"/>
        </w:rPr>
        <w:t>PR</w:t>
      </w:r>
      <w:r w:rsidR="005F06DC" w:rsidRPr="009203AE">
        <w:rPr>
          <w:rFonts w:ascii="Calibri" w:hAnsi="Calibri" w:cs="Arial"/>
          <w:b/>
          <w:color w:val="000000"/>
          <w:sz w:val="22"/>
          <w:szCs w:val="22"/>
          <w:lang w:val="en-GB"/>
        </w:rPr>
        <w:t>ESS RELEASE</w:t>
      </w:r>
    </w:p>
    <w:p w14:paraId="2932E8DB" w14:textId="0EDBD3F9" w:rsidR="00A863BD" w:rsidRPr="009203AE" w:rsidRDefault="005F06DC" w:rsidP="00A863BD">
      <w:pPr>
        <w:spacing w:after="0" w:line="240" w:lineRule="auto"/>
        <w:rPr>
          <w:rFonts w:ascii="Calibri" w:hAnsi="Calibri" w:cs="Arial"/>
          <w:b/>
          <w:lang w:val="en-GB"/>
        </w:rPr>
      </w:pPr>
      <w:r w:rsidRPr="009203AE">
        <w:rPr>
          <w:rFonts w:ascii="Calibri" w:hAnsi="Calibri" w:cs="Arial"/>
          <w:b/>
          <w:lang w:val="en-GB"/>
        </w:rPr>
        <w:t xml:space="preserve">7 April </w:t>
      </w:r>
      <w:r w:rsidR="00A863BD" w:rsidRPr="009203AE">
        <w:rPr>
          <w:rFonts w:ascii="Calibri" w:hAnsi="Calibri" w:cs="Arial"/>
          <w:b/>
          <w:lang w:val="en-GB"/>
        </w:rPr>
        <w:t>2020</w:t>
      </w:r>
    </w:p>
    <w:p w14:paraId="486D8AD6" w14:textId="77777777" w:rsidR="009B1901" w:rsidRDefault="00222E91" w:rsidP="00222E91">
      <w:pPr>
        <w:autoSpaceDE w:val="0"/>
        <w:autoSpaceDN w:val="0"/>
        <w:jc w:val="center"/>
        <w:rPr>
          <w:rFonts w:ascii="Calibri" w:eastAsia="Calibri" w:hAnsi="Calibri" w:cstheme="minorHAnsi"/>
          <w:b/>
          <w:bCs/>
          <w:color w:val="000000"/>
          <w:lang w:val="en-GB" w:eastAsia="en-US"/>
        </w:rPr>
      </w:pPr>
      <w:r w:rsidRPr="009203AE">
        <w:rPr>
          <w:rFonts w:ascii="Calibri" w:eastAsia="Calibri" w:hAnsi="Calibri" w:cstheme="minorHAnsi"/>
          <w:b/>
          <w:bCs/>
          <w:color w:val="000000"/>
          <w:lang w:val="en-GB" w:eastAsia="en-US"/>
        </w:rPr>
        <w:t> </w:t>
      </w:r>
    </w:p>
    <w:p w14:paraId="04C1C1AD" w14:textId="5078E171" w:rsidR="00222E91" w:rsidRPr="009203AE" w:rsidRDefault="005229E5" w:rsidP="00222E91">
      <w:pPr>
        <w:autoSpaceDE w:val="0"/>
        <w:autoSpaceDN w:val="0"/>
        <w:jc w:val="center"/>
        <w:rPr>
          <w:rFonts w:ascii="Calibri" w:eastAsia="Calibri" w:hAnsi="Calibri" w:cstheme="minorHAnsi"/>
          <w:b/>
          <w:bCs/>
          <w:color w:val="000000"/>
          <w:lang w:val="en-GB" w:eastAsia="en-US"/>
        </w:rPr>
      </w:pPr>
      <w:r>
        <w:rPr>
          <w:rFonts w:ascii="Calibri" w:eastAsia="Calibri" w:hAnsi="Calibri" w:cstheme="minorHAnsi"/>
          <w:b/>
          <w:bCs/>
          <w:color w:val="000000"/>
          <w:lang w:val="en-GB" w:eastAsia="en-US"/>
        </w:rPr>
        <w:t>Nemunas Biknius</w:t>
      </w:r>
      <w:r w:rsidR="005F06DC" w:rsidRPr="009203AE">
        <w:rPr>
          <w:rFonts w:ascii="Calibri" w:eastAsia="Calibri" w:hAnsi="Calibri" w:cstheme="minorHAnsi"/>
          <w:b/>
          <w:bCs/>
          <w:color w:val="000000"/>
          <w:lang w:val="en-GB" w:eastAsia="en-US"/>
        </w:rPr>
        <w:t xml:space="preserve"> Has Been Elected </w:t>
      </w:r>
      <w:r w:rsidR="00164DA3" w:rsidRPr="009203AE">
        <w:rPr>
          <w:rFonts w:ascii="Calibri" w:eastAsia="Calibri" w:hAnsi="Calibri" w:cstheme="minorHAnsi"/>
          <w:b/>
          <w:bCs/>
          <w:color w:val="000000"/>
          <w:lang w:val="en-GB" w:eastAsia="en-US"/>
        </w:rPr>
        <w:t xml:space="preserve">as </w:t>
      </w:r>
      <w:r>
        <w:rPr>
          <w:rFonts w:ascii="Calibri" w:eastAsia="Calibri" w:hAnsi="Calibri" w:cstheme="minorHAnsi"/>
          <w:b/>
          <w:bCs/>
          <w:color w:val="000000"/>
          <w:lang w:val="en-GB" w:eastAsia="en-US"/>
        </w:rPr>
        <w:t>Chief Executive Officer</w:t>
      </w:r>
      <w:r w:rsidR="005F06DC" w:rsidRPr="009203AE">
        <w:rPr>
          <w:rFonts w:ascii="Calibri" w:eastAsia="Calibri" w:hAnsi="Calibri" w:cstheme="minorHAnsi"/>
          <w:b/>
          <w:bCs/>
          <w:color w:val="000000"/>
          <w:lang w:val="en-GB" w:eastAsia="en-US"/>
        </w:rPr>
        <w:t xml:space="preserve"> of </w:t>
      </w:r>
      <w:r w:rsidR="00373CC4" w:rsidRPr="009203AE">
        <w:rPr>
          <w:rFonts w:ascii="Calibri" w:eastAsia="Calibri" w:hAnsi="Calibri" w:cstheme="minorHAnsi"/>
          <w:b/>
          <w:bCs/>
          <w:color w:val="000000"/>
          <w:lang w:val="en-GB" w:eastAsia="en-US"/>
        </w:rPr>
        <w:t xml:space="preserve">AB </w:t>
      </w:r>
      <w:r w:rsidR="005F06DC" w:rsidRPr="009203AE">
        <w:rPr>
          <w:rFonts w:ascii="Calibri" w:eastAsia="Calibri" w:hAnsi="Calibri" w:cstheme="minorHAnsi"/>
          <w:b/>
          <w:bCs/>
          <w:color w:val="000000"/>
          <w:lang w:val="en-GB" w:eastAsia="en-US"/>
        </w:rPr>
        <w:t xml:space="preserve">Amber Grid </w:t>
      </w:r>
    </w:p>
    <w:p w14:paraId="182FBEE7" w14:textId="77777777" w:rsidR="00222E91" w:rsidRPr="009203AE" w:rsidRDefault="00222E91" w:rsidP="00222E91">
      <w:pPr>
        <w:autoSpaceDE w:val="0"/>
        <w:autoSpaceDN w:val="0"/>
        <w:spacing w:after="0" w:line="240" w:lineRule="auto"/>
        <w:jc w:val="center"/>
        <w:rPr>
          <w:rFonts w:ascii="Calibri" w:eastAsia="Calibri" w:hAnsi="Calibri" w:cstheme="minorHAnsi"/>
          <w:b/>
          <w:bCs/>
          <w:color w:val="000000"/>
          <w:lang w:val="en-GB" w:eastAsia="en-US"/>
        </w:rPr>
      </w:pPr>
    </w:p>
    <w:p w14:paraId="1EA12ED3" w14:textId="397B467C" w:rsidR="00164DA3" w:rsidRPr="009203AE" w:rsidRDefault="00164DA3" w:rsidP="00222E91">
      <w:pPr>
        <w:spacing w:after="0" w:line="240" w:lineRule="auto"/>
        <w:jc w:val="both"/>
        <w:rPr>
          <w:rFonts w:ascii="Calibri" w:eastAsia="Calibri" w:hAnsi="Calibri" w:cstheme="minorHAnsi"/>
          <w:lang w:val="en-GB" w:eastAsia="en-US"/>
        </w:rPr>
      </w:pPr>
      <w:r w:rsidRPr="009203AE">
        <w:rPr>
          <w:rFonts w:ascii="Calibri" w:eastAsia="Calibri" w:hAnsi="Calibri" w:cstheme="minorHAnsi"/>
          <w:lang w:val="en-GB" w:eastAsia="en-US"/>
        </w:rPr>
        <w:t xml:space="preserve">The Board of </w:t>
      </w:r>
      <w:r w:rsidR="00373CC4" w:rsidRPr="009203AE">
        <w:rPr>
          <w:rFonts w:ascii="Calibri" w:eastAsia="Calibri" w:hAnsi="Calibri" w:cstheme="minorHAnsi"/>
          <w:lang w:val="en-GB" w:eastAsia="en-US"/>
        </w:rPr>
        <w:t>Amber Grid</w:t>
      </w:r>
      <w:r w:rsidRPr="009203AE">
        <w:rPr>
          <w:rFonts w:ascii="Calibri" w:eastAsia="Calibri" w:hAnsi="Calibri" w:cstheme="minorHAnsi"/>
          <w:lang w:val="en-GB" w:eastAsia="en-US"/>
        </w:rPr>
        <w:t xml:space="preserve">, a gas transmission system operator forming part of EPSO-G, a state-owned group of energy transmission and exchange companies, has elected </w:t>
      </w:r>
      <w:r w:rsidR="005229E5">
        <w:rPr>
          <w:rFonts w:ascii="Calibri" w:eastAsia="Calibri" w:hAnsi="Calibri" w:cstheme="minorHAnsi"/>
          <w:lang w:val="en-GB" w:eastAsia="en-US"/>
        </w:rPr>
        <w:t>Nemunas Biknius</w:t>
      </w:r>
      <w:r w:rsidRPr="009203AE">
        <w:rPr>
          <w:rFonts w:ascii="Calibri" w:eastAsia="Calibri" w:hAnsi="Calibri" w:cstheme="minorHAnsi"/>
          <w:lang w:val="en-GB" w:eastAsia="en-US"/>
        </w:rPr>
        <w:t xml:space="preserve"> as </w:t>
      </w:r>
      <w:r w:rsidR="005229E5">
        <w:rPr>
          <w:rFonts w:ascii="Calibri" w:eastAsia="Calibri" w:hAnsi="Calibri" w:cstheme="minorHAnsi"/>
          <w:lang w:val="en-GB" w:eastAsia="en-US"/>
        </w:rPr>
        <w:t>CEO</w:t>
      </w:r>
      <w:r w:rsidRPr="009203AE">
        <w:rPr>
          <w:rFonts w:ascii="Calibri" w:eastAsia="Calibri" w:hAnsi="Calibri" w:cstheme="minorHAnsi"/>
          <w:lang w:val="en-GB" w:eastAsia="en-US"/>
        </w:rPr>
        <w:t xml:space="preserve"> of the company. Until now, EPSO-</w:t>
      </w:r>
      <w:proofErr w:type="gramStart"/>
      <w:r w:rsidRPr="009203AE">
        <w:rPr>
          <w:rFonts w:ascii="Calibri" w:eastAsia="Calibri" w:hAnsi="Calibri" w:cstheme="minorHAnsi"/>
          <w:lang w:val="en-GB" w:eastAsia="en-US"/>
        </w:rPr>
        <w:t>G‘</w:t>
      </w:r>
      <w:proofErr w:type="gramEnd"/>
      <w:r w:rsidRPr="009203AE">
        <w:rPr>
          <w:rFonts w:ascii="Calibri" w:eastAsia="Calibri" w:hAnsi="Calibri" w:cstheme="minorHAnsi"/>
          <w:lang w:val="en-GB" w:eastAsia="en-US"/>
        </w:rPr>
        <w:t xml:space="preserve">s Strategy and Development Director </w:t>
      </w:r>
      <w:r w:rsidR="005229E5">
        <w:rPr>
          <w:rFonts w:ascii="Calibri" w:eastAsia="Calibri" w:hAnsi="Calibri" w:cstheme="minorHAnsi"/>
          <w:lang w:val="en-GB" w:eastAsia="en-US"/>
        </w:rPr>
        <w:t>N. Biknius</w:t>
      </w:r>
      <w:r w:rsidRPr="009203AE">
        <w:rPr>
          <w:rFonts w:ascii="Calibri" w:eastAsia="Calibri" w:hAnsi="Calibri" w:cstheme="minorHAnsi"/>
          <w:lang w:val="en-GB" w:eastAsia="en-US"/>
        </w:rPr>
        <w:t xml:space="preserve"> was </w:t>
      </w:r>
      <w:r w:rsidR="0068361B">
        <w:rPr>
          <w:rFonts w:ascii="Calibri" w:eastAsia="Calibri" w:hAnsi="Calibri" w:cstheme="minorHAnsi"/>
          <w:lang w:val="en-GB" w:eastAsia="en-US"/>
        </w:rPr>
        <w:t>taking</w:t>
      </w:r>
      <w:bookmarkStart w:id="1" w:name="_GoBack"/>
      <w:bookmarkEnd w:id="1"/>
      <w:r w:rsidRPr="009203AE">
        <w:rPr>
          <w:rFonts w:ascii="Calibri" w:eastAsia="Calibri" w:hAnsi="Calibri" w:cstheme="minorHAnsi"/>
          <w:lang w:val="en-GB" w:eastAsia="en-US"/>
        </w:rPr>
        <w:t xml:space="preserve"> the position temporarily</w:t>
      </w:r>
      <w:r w:rsidR="005229E5">
        <w:rPr>
          <w:rFonts w:ascii="Calibri" w:eastAsia="Calibri" w:hAnsi="Calibri" w:cstheme="minorHAnsi"/>
          <w:lang w:val="en-GB" w:eastAsia="en-US"/>
        </w:rPr>
        <w:t xml:space="preserve"> as acting CEO of Amber Grid</w:t>
      </w:r>
      <w:r w:rsidRPr="009203AE">
        <w:rPr>
          <w:rFonts w:ascii="Calibri" w:eastAsia="Calibri" w:hAnsi="Calibri" w:cstheme="minorHAnsi"/>
          <w:lang w:val="en-GB" w:eastAsia="en-US"/>
        </w:rPr>
        <w:t xml:space="preserve">. </w:t>
      </w:r>
    </w:p>
    <w:p w14:paraId="38D0CE3E" w14:textId="77777777" w:rsidR="00D055E3" w:rsidRPr="009203AE" w:rsidRDefault="00D055E3" w:rsidP="00222E91">
      <w:pPr>
        <w:spacing w:after="0" w:line="240" w:lineRule="auto"/>
        <w:jc w:val="both"/>
        <w:rPr>
          <w:rFonts w:ascii="Calibri" w:eastAsia="Calibri" w:hAnsi="Calibri" w:cstheme="minorHAnsi"/>
          <w:lang w:val="en-GB" w:eastAsia="en-US"/>
        </w:rPr>
      </w:pPr>
    </w:p>
    <w:p w14:paraId="6D70D09A" w14:textId="4B315E13" w:rsidR="00222E91" w:rsidRPr="009203AE" w:rsidRDefault="00E72EC7" w:rsidP="00222E91">
      <w:pPr>
        <w:spacing w:after="0" w:line="240" w:lineRule="auto"/>
        <w:jc w:val="both"/>
        <w:rPr>
          <w:rFonts w:ascii="Calibri" w:eastAsia="Calibri" w:hAnsi="Calibri" w:cstheme="minorHAnsi"/>
          <w:lang w:val="en-GB" w:eastAsia="en-US"/>
        </w:rPr>
      </w:pPr>
      <w:r w:rsidRPr="009203AE">
        <w:rPr>
          <w:rFonts w:ascii="Calibri" w:eastAsia="Calibri" w:hAnsi="Calibri" w:cstheme="minorHAnsi"/>
          <w:lang w:val="en-GB" w:eastAsia="en-US"/>
        </w:rPr>
        <w:t>According to</w:t>
      </w:r>
      <w:r w:rsidR="00222E91" w:rsidRPr="009203AE">
        <w:rPr>
          <w:rFonts w:ascii="Calibri" w:eastAsia="Calibri" w:hAnsi="Calibri" w:cstheme="minorHAnsi"/>
          <w:lang w:val="en-GB" w:eastAsia="en-US"/>
        </w:rPr>
        <w:t xml:space="preserve"> Algird</w:t>
      </w:r>
      <w:r w:rsidRPr="009203AE">
        <w:rPr>
          <w:rFonts w:ascii="Calibri" w:eastAsia="Calibri" w:hAnsi="Calibri" w:cstheme="minorHAnsi"/>
          <w:lang w:val="en-GB" w:eastAsia="en-US"/>
        </w:rPr>
        <w:t>as</w:t>
      </w:r>
      <w:r w:rsidR="00222E91" w:rsidRPr="009203AE">
        <w:rPr>
          <w:rFonts w:ascii="Calibri" w:eastAsia="Calibri" w:hAnsi="Calibri" w:cstheme="minorHAnsi"/>
          <w:lang w:val="en-GB" w:eastAsia="en-US"/>
        </w:rPr>
        <w:t xml:space="preserve"> Juozaponi</w:t>
      </w:r>
      <w:r w:rsidRPr="009203AE">
        <w:rPr>
          <w:rFonts w:ascii="Calibri" w:eastAsia="Calibri" w:hAnsi="Calibri" w:cstheme="minorHAnsi"/>
          <w:lang w:val="en-GB" w:eastAsia="en-US"/>
        </w:rPr>
        <w:t>s</w:t>
      </w:r>
      <w:r w:rsidR="00222E91" w:rsidRPr="009203AE">
        <w:rPr>
          <w:rFonts w:ascii="Calibri" w:eastAsia="Calibri" w:hAnsi="Calibri" w:cstheme="minorHAnsi"/>
          <w:lang w:val="en-GB" w:eastAsia="en-US"/>
        </w:rPr>
        <w:t xml:space="preserve">, </w:t>
      </w:r>
      <w:r w:rsidRPr="009203AE">
        <w:rPr>
          <w:rFonts w:ascii="Calibri" w:eastAsia="Calibri" w:hAnsi="Calibri" w:cstheme="minorHAnsi"/>
          <w:lang w:val="en-GB" w:eastAsia="en-US"/>
        </w:rPr>
        <w:t xml:space="preserve">Chairman of </w:t>
      </w:r>
      <w:r w:rsidR="005229E5">
        <w:rPr>
          <w:rFonts w:ascii="Calibri" w:eastAsia="Calibri" w:hAnsi="Calibri" w:cstheme="minorHAnsi"/>
          <w:lang w:val="en-GB" w:eastAsia="en-US"/>
        </w:rPr>
        <w:t xml:space="preserve">the Board of </w:t>
      </w:r>
      <w:r w:rsidRPr="009203AE">
        <w:rPr>
          <w:rFonts w:ascii="Calibri" w:eastAsia="Calibri" w:hAnsi="Calibri" w:cstheme="minorHAnsi"/>
          <w:lang w:val="en-GB" w:eastAsia="en-US"/>
        </w:rPr>
        <w:t>Amber Grid</w:t>
      </w:r>
      <w:r w:rsidR="005229E5">
        <w:rPr>
          <w:rFonts w:ascii="Calibri" w:eastAsia="Calibri" w:hAnsi="Calibri" w:cstheme="minorHAnsi"/>
          <w:lang w:val="en-GB" w:eastAsia="en-US"/>
        </w:rPr>
        <w:t xml:space="preserve">, </w:t>
      </w:r>
      <w:r w:rsidRPr="009203AE">
        <w:rPr>
          <w:rFonts w:ascii="Calibri" w:eastAsia="Calibri" w:hAnsi="Calibri" w:cstheme="minorHAnsi"/>
          <w:lang w:val="en-GB" w:eastAsia="en-US"/>
        </w:rPr>
        <w:t xml:space="preserve">the elected </w:t>
      </w:r>
      <w:r w:rsidR="005229E5">
        <w:rPr>
          <w:rFonts w:ascii="Calibri" w:eastAsia="Calibri" w:hAnsi="Calibri" w:cstheme="minorHAnsi"/>
          <w:lang w:val="en-GB" w:eastAsia="en-US"/>
        </w:rPr>
        <w:t>CEO</w:t>
      </w:r>
      <w:r w:rsidRPr="009203AE">
        <w:rPr>
          <w:rFonts w:ascii="Calibri" w:eastAsia="Calibri" w:hAnsi="Calibri" w:cstheme="minorHAnsi"/>
          <w:lang w:val="en-GB" w:eastAsia="en-US"/>
        </w:rPr>
        <w:t xml:space="preserve"> is a competent professional having a good business reputation, capable of inspiring and </w:t>
      </w:r>
      <w:r w:rsidR="009203AE">
        <w:rPr>
          <w:rFonts w:ascii="Calibri" w:eastAsia="Calibri" w:hAnsi="Calibri" w:cstheme="minorHAnsi"/>
          <w:lang w:val="en-GB" w:eastAsia="en-US"/>
        </w:rPr>
        <w:t>uniting</w:t>
      </w:r>
      <w:r w:rsidRPr="009203AE">
        <w:rPr>
          <w:rFonts w:ascii="Calibri" w:eastAsia="Calibri" w:hAnsi="Calibri" w:cstheme="minorHAnsi"/>
          <w:lang w:val="en-GB" w:eastAsia="en-US"/>
        </w:rPr>
        <w:t xml:space="preserve"> the employees for the attainment of objectives of a company of strategic importance while adhering to the core values of EPSO-G Group: professionalism, collaboration and progress. </w:t>
      </w:r>
    </w:p>
    <w:p w14:paraId="1BFFA1B7" w14:textId="77777777" w:rsidR="00222E91" w:rsidRPr="009203AE" w:rsidRDefault="00222E91" w:rsidP="00222E91">
      <w:pPr>
        <w:spacing w:after="0" w:line="240" w:lineRule="auto"/>
        <w:jc w:val="both"/>
        <w:rPr>
          <w:rFonts w:ascii="Calibri" w:eastAsia="Calibri" w:hAnsi="Calibri" w:cstheme="minorHAnsi"/>
          <w:lang w:val="en-GB" w:eastAsia="en-US"/>
        </w:rPr>
      </w:pPr>
    </w:p>
    <w:p w14:paraId="38EB9790" w14:textId="61C535C2" w:rsidR="00222E91" w:rsidRPr="009203AE" w:rsidRDefault="00D306BB" w:rsidP="00222E91">
      <w:pPr>
        <w:spacing w:after="0" w:line="240" w:lineRule="auto"/>
        <w:jc w:val="both"/>
        <w:rPr>
          <w:rFonts w:ascii="Calibri" w:eastAsia="Calibri" w:hAnsi="Calibri" w:cstheme="minorHAnsi"/>
          <w:lang w:val="en-GB" w:eastAsia="en-US"/>
        </w:rPr>
      </w:pPr>
      <w:r w:rsidRPr="009203AE">
        <w:rPr>
          <w:rFonts w:ascii="Calibri" w:eastAsia="Calibri" w:hAnsi="Calibri" w:cstheme="minorHAnsi"/>
          <w:lang w:val="en-GB" w:eastAsia="en-US"/>
        </w:rPr>
        <w:t xml:space="preserve">‘We set these three main tasks for the elected </w:t>
      </w:r>
      <w:r w:rsidR="005229E5">
        <w:rPr>
          <w:rFonts w:ascii="Calibri" w:eastAsia="Calibri" w:hAnsi="Calibri" w:cstheme="minorHAnsi"/>
          <w:lang w:val="en-GB" w:eastAsia="en-US"/>
        </w:rPr>
        <w:t>CEO</w:t>
      </w:r>
      <w:r w:rsidRPr="009203AE">
        <w:rPr>
          <w:rFonts w:ascii="Calibri" w:eastAsia="Calibri" w:hAnsi="Calibri" w:cstheme="minorHAnsi"/>
          <w:lang w:val="en-GB" w:eastAsia="en-US"/>
        </w:rPr>
        <w:t xml:space="preserve">: first of all, to ensure stable operations of the entire gas transmission system in current extreme conditions, to timely complete the construction of </w:t>
      </w:r>
      <w:r w:rsidR="009203AE">
        <w:rPr>
          <w:rFonts w:ascii="Calibri" w:eastAsia="Calibri" w:hAnsi="Calibri" w:cstheme="minorHAnsi"/>
          <w:lang w:val="en-GB" w:eastAsia="en-US"/>
        </w:rPr>
        <w:t xml:space="preserve">the </w:t>
      </w:r>
      <w:r w:rsidRPr="009203AE">
        <w:rPr>
          <w:rFonts w:ascii="Calibri" w:eastAsia="Calibri" w:hAnsi="Calibri" w:cstheme="minorHAnsi"/>
          <w:lang w:val="en-GB" w:eastAsia="en-US"/>
        </w:rPr>
        <w:t>Gas Interconne</w:t>
      </w:r>
      <w:r w:rsidR="003079B3" w:rsidRPr="009203AE">
        <w:rPr>
          <w:rFonts w:ascii="Calibri" w:eastAsia="Calibri" w:hAnsi="Calibri" w:cstheme="minorHAnsi"/>
          <w:lang w:val="en-GB" w:eastAsia="en-US"/>
        </w:rPr>
        <w:t>c</w:t>
      </w:r>
      <w:r w:rsidRPr="009203AE">
        <w:rPr>
          <w:rFonts w:ascii="Calibri" w:eastAsia="Calibri" w:hAnsi="Calibri" w:cstheme="minorHAnsi"/>
          <w:lang w:val="en-GB" w:eastAsia="en-US"/>
        </w:rPr>
        <w:t xml:space="preserve">tion Poland-Lithuania which is vital for both our country and </w:t>
      </w:r>
      <w:r w:rsidR="009203AE">
        <w:rPr>
          <w:rFonts w:ascii="Calibri" w:eastAsia="Calibri" w:hAnsi="Calibri" w:cstheme="minorHAnsi"/>
          <w:lang w:val="en-GB" w:eastAsia="en-US"/>
        </w:rPr>
        <w:t xml:space="preserve">its </w:t>
      </w:r>
      <w:r w:rsidRPr="009203AE">
        <w:rPr>
          <w:rFonts w:ascii="Calibri" w:eastAsia="Calibri" w:hAnsi="Calibri" w:cstheme="minorHAnsi"/>
          <w:lang w:val="en-GB" w:eastAsia="en-US"/>
        </w:rPr>
        <w:t xml:space="preserve">neighbours, and to actively resolve issues of the regional gas market integration on the terms that are acceptable to all </w:t>
      </w:r>
      <w:r w:rsidR="009203AE" w:rsidRPr="009203AE">
        <w:rPr>
          <w:rFonts w:ascii="Calibri" w:eastAsia="Calibri" w:hAnsi="Calibri" w:cstheme="minorHAnsi"/>
          <w:lang w:val="en-GB" w:eastAsia="en-US"/>
        </w:rPr>
        <w:t>stakeholders</w:t>
      </w:r>
      <w:r w:rsidRPr="009203AE">
        <w:rPr>
          <w:rFonts w:ascii="Calibri" w:eastAsia="Calibri" w:hAnsi="Calibri" w:cstheme="minorHAnsi"/>
          <w:lang w:val="en-GB" w:eastAsia="en-US"/>
        </w:rPr>
        <w:t xml:space="preserve">. In the nearest future, it is also very important to achieve the targets set in the green energy and the climate change fighting areas </w:t>
      </w:r>
      <w:r w:rsidR="009203AE">
        <w:rPr>
          <w:rFonts w:ascii="Calibri" w:eastAsia="Calibri" w:hAnsi="Calibri" w:cstheme="minorHAnsi"/>
          <w:lang w:val="en-GB" w:eastAsia="en-US"/>
        </w:rPr>
        <w:t>by</w:t>
      </w:r>
      <w:r w:rsidRPr="009203AE">
        <w:rPr>
          <w:rFonts w:ascii="Calibri" w:eastAsia="Calibri" w:hAnsi="Calibri" w:cstheme="minorHAnsi"/>
          <w:lang w:val="en-GB" w:eastAsia="en-US"/>
        </w:rPr>
        <w:t xml:space="preserve"> the National Strategy for Energy Independence through innovative and smart solutions, thus creating value for both the company and the national energy sector as a whole‘, says Algirdas Juozaponis. </w:t>
      </w:r>
    </w:p>
    <w:p w14:paraId="41223DFD" w14:textId="77777777" w:rsidR="00222E91" w:rsidRPr="009203AE" w:rsidRDefault="00222E91" w:rsidP="00222E91">
      <w:pPr>
        <w:spacing w:after="0" w:line="240" w:lineRule="auto"/>
        <w:jc w:val="both"/>
        <w:rPr>
          <w:rFonts w:ascii="Calibri" w:eastAsia="Calibri" w:hAnsi="Calibri" w:cstheme="minorHAnsi"/>
          <w:lang w:val="en-GB" w:eastAsia="en-US"/>
        </w:rPr>
      </w:pPr>
    </w:p>
    <w:p w14:paraId="55E5A4F8" w14:textId="6EA13653" w:rsidR="003079B3" w:rsidRPr="009203AE" w:rsidRDefault="003079B3" w:rsidP="00222E91">
      <w:pPr>
        <w:spacing w:after="0" w:line="240" w:lineRule="auto"/>
        <w:jc w:val="both"/>
        <w:rPr>
          <w:rFonts w:ascii="Calibri" w:eastAsia="Calibri" w:hAnsi="Calibri" w:cstheme="minorHAnsi"/>
          <w:lang w:val="en-GB" w:eastAsia="en-US"/>
        </w:rPr>
      </w:pPr>
      <w:r w:rsidRPr="009203AE">
        <w:rPr>
          <w:rFonts w:ascii="Calibri" w:eastAsia="Calibri" w:hAnsi="Calibri" w:cstheme="minorHAnsi"/>
          <w:lang w:val="en-GB" w:eastAsia="en-US"/>
        </w:rPr>
        <w:t xml:space="preserve">17 candidates took part in the public procedure for the recruitment of Amber Grid </w:t>
      </w:r>
      <w:r w:rsidR="005229E5">
        <w:rPr>
          <w:rFonts w:ascii="Calibri" w:eastAsia="Calibri" w:hAnsi="Calibri" w:cstheme="minorHAnsi"/>
          <w:lang w:val="en-GB" w:eastAsia="en-US"/>
        </w:rPr>
        <w:t>CEO</w:t>
      </w:r>
      <w:r w:rsidRPr="009203AE">
        <w:rPr>
          <w:rFonts w:ascii="Calibri" w:eastAsia="Calibri" w:hAnsi="Calibri" w:cstheme="minorHAnsi"/>
          <w:lang w:val="en-GB" w:eastAsia="en-US"/>
        </w:rPr>
        <w:t xml:space="preserve">. The recruitment was implemented according to </w:t>
      </w:r>
      <w:r w:rsidR="009203AE">
        <w:rPr>
          <w:rFonts w:ascii="Calibri" w:eastAsia="Calibri" w:hAnsi="Calibri" w:cstheme="minorHAnsi"/>
          <w:lang w:val="en-GB" w:eastAsia="en-US"/>
        </w:rPr>
        <w:t xml:space="preserve">the </w:t>
      </w:r>
      <w:r w:rsidRPr="009203AE">
        <w:rPr>
          <w:rFonts w:ascii="Calibri" w:eastAsia="Calibri" w:hAnsi="Calibri" w:cstheme="minorHAnsi"/>
          <w:lang w:val="en-GB" w:eastAsia="en-US"/>
        </w:rPr>
        <w:t>internationally-adopted management best practices, with the conditions and qualifications requirements known to the candidates in advance and applied equally to all of them. The Board was assisted in the selection by EPSO-</w:t>
      </w:r>
      <w:proofErr w:type="gramStart"/>
      <w:r w:rsidRPr="009203AE">
        <w:rPr>
          <w:rFonts w:ascii="Calibri" w:eastAsia="Calibri" w:hAnsi="Calibri" w:cstheme="minorHAnsi"/>
          <w:lang w:val="en-GB" w:eastAsia="en-US"/>
        </w:rPr>
        <w:t>G‘</w:t>
      </w:r>
      <w:proofErr w:type="gramEnd"/>
      <w:r w:rsidRPr="009203AE">
        <w:rPr>
          <w:rFonts w:ascii="Calibri" w:eastAsia="Calibri" w:hAnsi="Calibri" w:cstheme="minorHAnsi"/>
          <w:lang w:val="en-GB" w:eastAsia="en-US"/>
        </w:rPr>
        <w:t xml:space="preserve">s Remuneration and Appointment Committee which is mainly comprised by independent members, and by Aims International, a global leadership consultancy. </w:t>
      </w:r>
    </w:p>
    <w:p w14:paraId="71DF25C9" w14:textId="77777777" w:rsidR="00222E91" w:rsidRPr="009203AE" w:rsidRDefault="00222E91" w:rsidP="00222E91">
      <w:pPr>
        <w:spacing w:after="0" w:line="240" w:lineRule="auto"/>
        <w:jc w:val="both"/>
        <w:rPr>
          <w:rFonts w:ascii="Calibri" w:eastAsia="Calibri" w:hAnsi="Calibri" w:cstheme="minorHAnsi"/>
          <w:lang w:val="en-GB" w:eastAsia="en-US"/>
        </w:rPr>
      </w:pPr>
    </w:p>
    <w:p w14:paraId="70AE66CC" w14:textId="321A01F3" w:rsidR="00E01AB8" w:rsidRPr="009203AE" w:rsidRDefault="003079B3" w:rsidP="00E01AB8">
      <w:pPr>
        <w:spacing w:after="0" w:line="240" w:lineRule="auto"/>
        <w:jc w:val="both"/>
        <w:rPr>
          <w:rFonts w:ascii="Calibri" w:eastAsia="Times New Roman" w:hAnsi="Calibri" w:cs="Times New Roman"/>
          <w:lang w:val="en-GB" w:eastAsia="en-GB"/>
        </w:rPr>
      </w:pPr>
      <w:r w:rsidRPr="009203AE">
        <w:rPr>
          <w:rFonts w:ascii="Calibri" w:eastAsia="Calibri" w:hAnsi="Calibri" w:cstheme="minorHAnsi"/>
          <w:lang w:val="en-GB" w:eastAsia="en-US"/>
        </w:rPr>
        <w:t xml:space="preserve">All the candidates for the position were characterised by high management competences and experience in the energy sector and had a record of working with private and state capital entities. At the end of March, by the end of the recruitment process, the Board of Amber Grid held individual interviews with three candidates selected; each of the candidates was afforded the </w:t>
      </w:r>
      <w:r w:rsidR="009203AE" w:rsidRPr="009203AE">
        <w:rPr>
          <w:rFonts w:ascii="Calibri" w:eastAsia="Calibri" w:hAnsi="Calibri" w:cstheme="minorHAnsi"/>
          <w:lang w:val="en-GB" w:eastAsia="en-US"/>
        </w:rPr>
        <w:t>opportunity</w:t>
      </w:r>
      <w:r w:rsidRPr="009203AE">
        <w:rPr>
          <w:rFonts w:ascii="Calibri" w:eastAsia="Calibri" w:hAnsi="Calibri" w:cstheme="minorHAnsi"/>
          <w:lang w:val="en-GB" w:eastAsia="en-US"/>
        </w:rPr>
        <w:t xml:space="preserve"> to present their motivation and competences and to show their strengths. Prior to taking the final decision, the new </w:t>
      </w:r>
      <w:r w:rsidR="005229E5">
        <w:rPr>
          <w:rFonts w:ascii="Calibri" w:eastAsia="Calibri" w:hAnsi="Calibri" w:cstheme="minorHAnsi"/>
          <w:lang w:val="en-GB" w:eastAsia="en-US"/>
        </w:rPr>
        <w:t>CEO</w:t>
      </w:r>
      <w:r w:rsidR="000C21D5" w:rsidRPr="009203AE">
        <w:rPr>
          <w:rFonts w:ascii="Calibri" w:eastAsia="Calibri" w:hAnsi="Calibri" w:cstheme="minorHAnsi"/>
          <w:lang w:val="en-GB" w:eastAsia="en-US"/>
        </w:rPr>
        <w:t xml:space="preserve"> was </w:t>
      </w:r>
      <w:r w:rsidR="009203AE">
        <w:rPr>
          <w:rFonts w:ascii="Calibri" w:eastAsia="Calibri" w:hAnsi="Calibri" w:cstheme="minorHAnsi"/>
          <w:lang w:val="en-GB" w:eastAsia="en-US"/>
        </w:rPr>
        <w:t xml:space="preserve">subjected to a </w:t>
      </w:r>
      <w:r w:rsidR="000C21D5" w:rsidRPr="009203AE">
        <w:rPr>
          <w:rFonts w:ascii="Calibri" w:eastAsia="Calibri" w:hAnsi="Calibri" w:cstheme="minorHAnsi"/>
          <w:lang w:val="en-GB" w:eastAsia="en-US"/>
        </w:rPr>
        <w:t xml:space="preserve">check in accordance with the Law </w:t>
      </w:r>
      <w:r w:rsidR="00E01AB8" w:rsidRPr="009203AE">
        <w:rPr>
          <w:rFonts w:ascii="Calibri" w:eastAsia="Times New Roman" w:hAnsi="Calibri" w:cs="Times New Roman"/>
          <w:bCs/>
          <w:color w:val="000000"/>
          <w:spacing w:val="17"/>
          <w:lang w:val="en-GB" w:eastAsia="en-GB"/>
        </w:rPr>
        <w:t xml:space="preserve">on </w:t>
      </w:r>
      <w:r w:rsidR="00E01AB8" w:rsidRPr="009203AE">
        <w:rPr>
          <w:rFonts w:ascii="Calibri" w:eastAsia="Times New Roman" w:hAnsi="Calibri" w:cs="Times New Roman"/>
          <w:bCs/>
          <w:color w:val="000000"/>
          <w:lang w:val="en-GB" w:eastAsia="en-GB"/>
        </w:rPr>
        <w:t xml:space="preserve">Enterprises and Facilities of Strategic Importance for National Security and Other Enterprises of Importance for Ensuring National Security and the Law on the Prevention of Corruption.  </w:t>
      </w:r>
    </w:p>
    <w:p w14:paraId="59564E0E" w14:textId="2F055CDF" w:rsidR="003079B3" w:rsidRPr="009203AE" w:rsidRDefault="003079B3" w:rsidP="00222E91">
      <w:pPr>
        <w:spacing w:after="0" w:line="240" w:lineRule="auto"/>
        <w:jc w:val="both"/>
        <w:rPr>
          <w:rFonts w:ascii="Calibri" w:eastAsia="Calibri" w:hAnsi="Calibri" w:cstheme="minorHAnsi"/>
          <w:lang w:val="en-GB" w:eastAsia="en-US"/>
        </w:rPr>
      </w:pPr>
    </w:p>
    <w:p w14:paraId="577D3566" w14:textId="0494780E" w:rsidR="00E01AB8" w:rsidRPr="009203AE" w:rsidRDefault="00E01AB8" w:rsidP="00847DA0">
      <w:pPr>
        <w:spacing w:after="0" w:line="240" w:lineRule="auto"/>
        <w:jc w:val="both"/>
        <w:rPr>
          <w:rFonts w:ascii="Calibri" w:eastAsia="Calibri" w:hAnsi="Calibri" w:cstheme="minorHAnsi"/>
          <w:lang w:val="en-GB" w:eastAsia="en-US"/>
        </w:rPr>
      </w:pPr>
      <w:r w:rsidRPr="009203AE">
        <w:rPr>
          <w:rFonts w:ascii="Calibri" w:eastAsia="Calibri" w:hAnsi="Calibri" w:cstheme="minorHAnsi"/>
          <w:lang w:val="en-GB" w:eastAsia="en-US"/>
        </w:rPr>
        <w:t xml:space="preserve">‘While retaining the focus on the key priority – the control and maintenance of the gas transmission system, I will seek to achieve that Amber Grid becomes a centre of excellence in energy, a company that relies on its </w:t>
      </w:r>
      <w:r w:rsidR="005229E5">
        <w:rPr>
          <w:rFonts w:ascii="Calibri" w:eastAsia="Calibri" w:hAnsi="Calibri" w:cstheme="minorHAnsi"/>
          <w:lang w:val="en-GB" w:eastAsia="en-US"/>
        </w:rPr>
        <w:t>people</w:t>
      </w:r>
      <w:r w:rsidRPr="009203AE">
        <w:rPr>
          <w:rFonts w:ascii="Calibri" w:eastAsia="Calibri" w:hAnsi="Calibri" w:cstheme="minorHAnsi"/>
          <w:lang w:val="en-GB" w:eastAsia="en-US"/>
        </w:rPr>
        <w:t xml:space="preserve"> knowledge and </w:t>
      </w:r>
      <w:r w:rsidR="005229E5">
        <w:rPr>
          <w:rFonts w:ascii="Calibri" w:eastAsia="Calibri" w:hAnsi="Calibri" w:cstheme="minorHAnsi"/>
          <w:lang w:val="en-GB" w:eastAsia="en-US"/>
        </w:rPr>
        <w:t>big</w:t>
      </w:r>
      <w:r w:rsidRPr="009203AE">
        <w:rPr>
          <w:rFonts w:ascii="Calibri" w:eastAsia="Calibri" w:hAnsi="Calibri" w:cstheme="minorHAnsi"/>
          <w:lang w:val="en-GB" w:eastAsia="en-US"/>
        </w:rPr>
        <w:t xml:space="preserve"> data o</w:t>
      </w:r>
      <w:r w:rsidR="005229E5">
        <w:rPr>
          <w:rFonts w:ascii="Calibri" w:eastAsia="Calibri" w:hAnsi="Calibri" w:cstheme="minorHAnsi"/>
          <w:lang w:val="en-GB" w:eastAsia="en-US"/>
        </w:rPr>
        <w:t>f</w:t>
      </w:r>
      <w:r w:rsidRPr="009203AE">
        <w:rPr>
          <w:rFonts w:ascii="Calibri" w:eastAsia="Calibri" w:hAnsi="Calibri" w:cstheme="minorHAnsi"/>
          <w:lang w:val="en-GB" w:eastAsia="en-US"/>
        </w:rPr>
        <w:t xml:space="preserve"> the gas system and makes efficient investments in the system‘s support and security. The gas interconnection with Western Europe – </w:t>
      </w:r>
      <w:r w:rsidR="009203AE">
        <w:rPr>
          <w:rFonts w:ascii="Calibri" w:eastAsia="Calibri" w:hAnsi="Calibri" w:cstheme="minorHAnsi"/>
          <w:lang w:val="en-GB" w:eastAsia="en-US"/>
        </w:rPr>
        <w:t xml:space="preserve">the </w:t>
      </w:r>
      <w:r w:rsidRPr="009203AE">
        <w:rPr>
          <w:rFonts w:ascii="Calibri" w:eastAsia="Calibri" w:hAnsi="Calibri" w:cstheme="minorHAnsi"/>
          <w:lang w:val="en-GB" w:eastAsia="en-US"/>
        </w:rPr>
        <w:t xml:space="preserve">GIPL will further increase competition </w:t>
      </w:r>
      <w:r w:rsidRPr="009203AE">
        <w:rPr>
          <w:rFonts w:ascii="Calibri" w:eastAsia="Calibri" w:hAnsi="Calibri" w:cstheme="minorHAnsi"/>
          <w:lang w:val="en-GB" w:eastAsia="en-US"/>
        </w:rPr>
        <w:lastRenderedPageBreak/>
        <w:t xml:space="preserve">among gas suppliers and ensure the security </w:t>
      </w:r>
      <w:r w:rsidR="009203AE">
        <w:rPr>
          <w:rFonts w:ascii="Calibri" w:eastAsia="Calibri" w:hAnsi="Calibri" w:cstheme="minorHAnsi"/>
          <w:lang w:val="en-GB" w:eastAsia="en-US"/>
        </w:rPr>
        <w:t xml:space="preserve">of supply </w:t>
      </w:r>
      <w:r w:rsidRPr="009203AE">
        <w:rPr>
          <w:rFonts w:ascii="Calibri" w:eastAsia="Calibri" w:hAnsi="Calibri" w:cstheme="minorHAnsi"/>
          <w:lang w:val="en-GB" w:eastAsia="en-US"/>
        </w:rPr>
        <w:t>for Lithuania. The task is clear: we must complete the construction by the end of 2021‘, says</w:t>
      </w:r>
      <w:r w:rsidR="005229E5">
        <w:rPr>
          <w:rFonts w:ascii="Calibri" w:eastAsia="Calibri" w:hAnsi="Calibri" w:cstheme="minorHAnsi"/>
          <w:lang w:val="en-GB" w:eastAsia="en-US"/>
        </w:rPr>
        <w:t xml:space="preserve"> Nemunas Biknius,</w:t>
      </w:r>
      <w:r w:rsidRPr="009203AE">
        <w:rPr>
          <w:rFonts w:ascii="Calibri" w:eastAsia="Calibri" w:hAnsi="Calibri" w:cstheme="minorHAnsi"/>
          <w:lang w:val="en-GB" w:eastAsia="en-US"/>
        </w:rPr>
        <w:t xml:space="preserve"> the newly elected </w:t>
      </w:r>
      <w:r w:rsidR="005229E5">
        <w:rPr>
          <w:rFonts w:ascii="Calibri" w:eastAsia="Calibri" w:hAnsi="Calibri" w:cstheme="minorHAnsi"/>
          <w:lang w:val="en-GB" w:eastAsia="en-US"/>
        </w:rPr>
        <w:t>CEO</w:t>
      </w:r>
      <w:r w:rsidRPr="009203AE">
        <w:rPr>
          <w:rFonts w:ascii="Calibri" w:eastAsia="Calibri" w:hAnsi="Calibri" w:cstheme="minorHAnsi"/>
          <w:lang w:val="en-GB" w:eastAsia="en-US"/>
        </w:rPr>
        <w:t xml:space="preserve"> of Amber Grid. </w:t>
      </w:r>
    </w:p>
    <w:p w14:paraId="0C70B9E4" w14:textId="77777777" w:rsidR="00847DA0" w:rsidRPr="009203AE" w:rsidRDefault="00847DA0" w:rsidP="00847DA0">
      <w:pPr>
        <w:spacing w:after="0" w:line="240" w:lineRule="auto"/>
        <w:jc w:val="both"/>
        <w:rPr>
          <w:rFonts w:ascii="Calibri" w:eastAsia="Calibri" w:hAnsi="Calibri" w:cstheme="minorHAnsi"/>
          <w:lang w:val="en-GB" w:eastAsia="en-US"/>
        </w:rPr>
      </w:pPr>
    </w:p>
    <w:p w14:paraId="2EF03A38" w14:textId="30891FB7" w:rsidR="00E01AB8" w:rsidRPr="009203AE" w:rsidRDefault="00E01AB8" w:rsidP="00847DA0">
      <w:pPr>
        <w:spacing w:after="0" w:line="240" w:lineRule="auto"/>
        <w:jc w:val="both"/>
        <w:rPr>
          <w:rFonts w:ascii="Calibri" w:eastAsia="Calibri" w:hAnsi="Calibri" w:cstheme="minorHAnsi"/>
          <w:lang w:val="en-GB" w:eastAsia="en-US"/>
        </w:rPr>
      </w:pPr>
      <w:r w:rsidRPr="009203AE">
        <w:rPr>
          <w:rFonts w:ascii="Calibri" w:eastAsia="Calibri" w:hAnsi="Calibri" w:cstheme="minorHAnsi"/>
          <w:lang w:val="en-GB" w:eastAsia="en-US"/>
        </w:rPr>
        <w:t>A</w:t>
      </w:r>
      <w:r w:rsidR="001D6867" w:rsidRPr="009203AE">
        <w:rPr>
          <w:rFonts w:ascii="Calibri" w:eastAsia="Calibri" w:hAnsi="Calibri" w:cstheme="minorHAnsi"/>
          <w:lang w:val="en-GB" w:eastAsia="en-US"/>
        </w:rPr>
        <w:t>c</w:t>
      </w:r>
      <w:r w:rsidRPr="009203AE">
        <w:rPr>
          <w:rFonts w:ascii="Calibri" w:eastAsia="Calibri" w:hAnsi="Calibri" w:cstheme="minorHAnsi"/>
          <w:lang w:val="en-GB" w:eastAsia="en-US"/>
        </w:rPr>
        <w:t xml:space="preserve">cording to him, gas as a form of energy has undoubtedly good prospects. ‘The system will undergo a transformation, methods of extraction and transportation will </w:t>
      </w:r>
      <w:r w:rsidR="009203AE" w:rsidRPr="009203AE">
        <w:rPr>
          <w:rFonts w:ascii="Calibri" w:eastAsia="Calibri" w:hAnsi="Calibri" w:cstheme="minorHAnsi"/>
          <w:lang w:val="en-GB" w:eastAsia="en-US"/>
        </w:rPr>
        <w:t>change</w:t>
      </w:r>
      <w:r w:rsidRPr="009203AE">
        <w:rPr>
          <w:rFonts w:ascii="Calibri" w:eastAsia="Calibri" w:hAnsi="Calibri" w:cstheme="minorHAnsi"/>
          <w:lang w:val="en-GB" w:eastAsia="en-US"/>
        </w:rPr>
        <w:t xml:space="preserve"> but gas will remain an important part of the energy system. Therefore, be</w:t>
      </w:r>
      <w:r w:rsidR="00AD15C3" w:rsidRPr="009203AE">
        <w:rPr>
          <w:rFonts w:ascii="Calibri" w:eastAsia="Calibri" w:hAnsi="Calibri" w:cstheme="minorHAnsi"/>
          <w:lang w:val="en-GB" w:eastAsia="en-US"/>
        </w:rPr>
        <w:t>ing</w:t>
      </w:r>
      <w:r w:rsidRPr="009203AE">
        <w:rPr>
          <w:rFonts w:ascii="Calibri" w:eastAsia="Calibri" w:hAnsi="Calibri" w:cstheme="minorHAnsi"/>
          <w:lang w:val="en-GB" w:eastAsia="en-US"/>
        </w:rPr>
        <w:t xml:space="preserve"> prepared for this transformation</w:t>
      </w:r>
      <w:r w:rsidR="00AD15C3" w:rsidRPr="009203AE">
        <w:rPr>
          <w:rFonts w:ascii="Calibri" w:eastAsia="Calibri" w:hAnsi="Calibri" w:cstheme="minorHAnsi"/>
          <w:lang w:val="en-GB" w:eastAsia="en-US"/>
        </w:rPr>
        <w:t xml:space="preserve"> is not </w:t>
      </w:r>
      <w:proofErr w:type="gramStart"/>
      <w:r w:rsidR="00AD15C3" w:rsidRPr="009203AE">
        <w:rPr>
          <w:rFonts w:ascii="Calibri" w:eastAsia="Calibri" w:hAnsi="Calibri" w:cstheme="minorHAnsi"/>
          <w:lang w:val="en-GB" w:eastAsia="en-US"/>
        </w:rPr>
        <w:t>sufficient</w:t>
      </w:r>
      <w:proofErr w:type="gramEnd"/>
      <w:r w:rsidRPr="009203AE">
        <w:rPr>
          <w:rFonts w:ascii="Calibri" w:eastAsia="Calibri" w:hAnsi="Calibri" w:cstheme="minorHAnsi"/>
          <w:lang w:val="en-GB" w:eastAsia="en-US"/>
        </w:rPr>
        <w:t xml:space="preserve"> – we must </w:t>
      </w:r>
      <w:r w:rsidR="00AD15C3" w:rsidRPr="009203AE">
        <w:rPr>
          <w:rFonts w:ascii="Calibri" w:eastAsia="Calibri" w:hAnsi="Calibri" w:cstheme="minorHAnsi"/>
          <w:lang w:val="en-GB" w:eastAsia="en-US"/>
        </w:rPr>
        <w:t>be among the first companies applying the green gas technologies thus enabling the development of the market</w:t>
      </w:r>
      <w:r w:rsidR="009203AE">
        <w:rPr>
          <w:rFonts w:ascii="Calibri" w:eastAsia="Calibri" w:hAnsi="Calibri" w:cstheme="minorHAnsi"/>
          <w:lang w:val="en-GB" w:eastAsia="en-US"/>
        </w:rPr>
        <w:t>’</w:t>
      </w:r>
      <w:r w:rsidR="00AD15C3" w:rsidRPr="009203AE">
        <w:rPr>
          <w:rFonts w:ascii="Calibri" w:eastAsia="Calibri" w:hAnsi="Calibri" w:cstheme="minorHAnsi"/>
          <w:lang w:val="en-GB" w:eastAsia="en-US"/>
        </w:rPr>
        <w:t xml:space="preserve">, says </w:t>
      </w:r>
      <w:r w:rsidR="005229E5">
        <w:rPr>
          <w:rFonts w:ascii="Calibri" w:eastAsia="Calibri" w:hAnsi="Calibri" w:cstheme="minorHAnsi"/>
          <w:lang w:val="en-GB" w:eastAsia="en-US"/>
        </w:rPr>
        <w:t>N. Biknius</w:t>
      </w:r>
      <w:r w:rsidR="00AD15C3" w:rsidRPr="009203AE">
        <w:rPr>
          <w:rFonts w:ascii="Calibri" w:eastAsia="Calibri" w:hAnsi="Calibri" w:cstheme="minorHAnsi"/>
          <w:lang w:val="en-GB" w:eastAsia="en-US"/>
        </w:rPr>
        <w:t>.</w:t>
      </w:r>
    </w:p>
    <w:p w14:paraId="745A46CE" w14:textId="77777777" w:rsidR="00847DA0" w:rsidRPr="009203AE" w:rsidRDefault="00847DA0" w:rsidP="00847DA0">
      <w:pPr>
        <w:spacing w:after="0" w:line="240" w:lineRule="auto"/>
        <w:jc w:val="both"/>
        <w:rPr>
          <w:rFonts w:ascii="Calibri" w:eastAsia="Calibri" w:hAnsi="Calibri" w:cstheme="minorHAnsi"/>
          <w:lang w:val="en-GB" w:eastAsia="en-US"/>
        </w:rPr>
      </w:pPr>
    </w:p>
    <w:p w14:paraId="6AFB2190" w14:textId="08F8EBC0" w:rsidR="00847DA0" w:rsidRPr="009203AE" w:rsidRDefault="005229E5" w:rsidP="00847DA0">
      <w:pPr>
        <w:spacing w:after="0" w:line="240" w:lineRule="auto"/>
        <w:jc w:val="both"/>
        <w:rPr>
          <w:rFonts w:ascii="Calibri" w:eastAsia="Calibri" w:hAnsi="Calibri" w:cstheme="minorHAnsi"/>
          <w:i/>
          <w:lang w:val="en-GB" w:eastAsia="en-US"/>
        </w:rPr>
      </w:pPr>
      <w:r>
        <w:rPr>
          <w:rFonts w:ascii="Calibri" w:eastAsia="Calibri" w:hAnsi="Calibri" w:cstheme="minorHAnsi"/>
          <w:lang w:val="en-GB" w:eastAsia="en-US"/>
        </w:rPr>
        <w:t>S</w:t>
      </w:r>
      <w:r w:rsidRPr="009203AE">
        <w:rPr>
          <w:rFonts w:ascii="Calibri" w:eastAsia="Calibri" w:hAnsi="Calibri" w:cstheme="minorHAnsi"/>
          <w:lang w:val="en-GB" w:eastAsia="en-US"/>
        </w:rPr>
        <w:t>ince 2015</w:t>
      </w:r>
      <w:r>
        <w:rPr>
          <w:rFonts w:ascii="Calibri" w:eastAsia="Calibri" w:hAnsi="Calibri" w:cstheme="minorHAnsi"/>
          <w:lang w:val="en-GB" w:eastAsia="en-US"/>
        </w:rPr>
        <w:t xml:space="preserve"> N. Biknius</w:t>
      </w:r>
      <w:r w:rsidR="00AD15C3" w:rsidRPr="009203AE">
        <w:rPr>
          <w:rFonts w:ascii="Calibri" w:eastAsia="Calibri" w:hAnsi="Calibri" w:cstheme="minorHAnsi"/>
          <w:lang w:val="en-GB" w:eastAsia="en-US"/>
        </w:rPr>
        <w:t xml:space="preserve"> worked as </w:t>
      </w:r>
      <w:r w:rsidR="009B1901" w:rsidRPr="009B1901">
        <w:rPr>
          <w:rFonts w:ascii="Calibri" w:eastAsia="Calibri" w:hAnsi="Calibri" w:cstheme="minorHAnsi"/>
          <w:lang w:val="en-GB" w:eastAsia="en-US"/>
        </w:rPr>
        <w:t>EPSO-</w:t>
      </w:r>
      <w:proofErr w:type="gramStart"/>
      <w:r w:rsidR="009B1901" w:rsidRPr="009B1901">
        <w:rPr>
          <w:rFonts w:ascii="Calibri" w:eastAsia="Calibri" w:hAnsi="Calibri" w:cstheme="minorHAnsi"/>
          <w:lang w:val="en-GB" w:eastAsia="en-US"/>
        </w:rPr>
        <w:t>G‘</w:t>
      </w:r>
      <w:proofErr w:type="gramEnd"/>
      <w:r w:rsidR="009B1901" w:rsidRPr="009B1901">
        <w:rPr>
          <w:rFonts w:ascii="Calibri" w:eastAsia="Calibri" w:hAnsi="Calibri" w:cstheme="minorHAnsi"/>
          <w:lang w:val="en-GB" w:eastAsia="en-US"/>
        </w:rPr>
        <w:t>s Strategy and Development Director</w:t>
      </w:r>
      <w:r w:rsidR="009B1901">
        <w:rPr>
          <w:rFonts w:ascii="Calibri" w:eastAsia="Calibri" w:hAnsi="Calibri" w:cstheme="minorHAnsi"/>
          <w:lang w:val="en-GB" w:eastAsia="en-US"/>
        </w:rPr>
        <w:t xml:space="preserve">. </w:t>
      </w:r>
      <w:r w:rsidR="00AD15C3" w:rsidRPr="009203AE">
        <w:rPr>
          <w:rFonts w:ascii="Calibri" w:eastAsia="Calibri" w:hAnsi="Calibri" w:cstheme="minorHAnsi"/>
          <w:lang w:val="en-GB" w:eastAsia="en-US"/>
        </w:rPr>
        <w:t xml:space="preserve">He is the Chairman of the Board of </w:t>
      </w:r>
      <w:proofErr w:type="spellStart"/>
      <w:r w:rsidR="009B1901">
        <w:rPr>
          <w:rFonts w:ascii="Calibri" w:eastAsia="Calibri" w:hAnsi="Calibri" w:cstheme="minorHAnsi"/>
          <w:lang w:val="en-GB" w:eastAsia="en-US"/>
        </w:rPr>
        <w:t>Baltpool</w:t>
      </w:r>
      <w:proofErr w:type="spellEnd"/>
      <w:r w:rsidR="009B1901">
        <w:rPr>
          <w:rFonts w:ascii="Calibri" w:eastAsia="Calibri" w:hAnsi="Calibri" w:cstheme="minorHAnsi"/>
          <w:lang w:val="en-GB" w:eastAsia="en-US"/>
        </w:rPr>
        <w:t xml:space="preserve"> and the Board member of </w:t>
      </w:r>
      <w:proofErr w:type="spellStart"/>
      <w:r w:rsidR="009B1901">
        <w:rPr>
          <w:rFonts w:ascii="Calibri" w:eastAsia="Calibri" w:hAnsi="Calibri" w:cstheme="minorHAnsi"/>
          <w:lang w:val="en-GB" w:eastAsia="en-US"/>
        </w:rPr>
        <w:t>Litgrid</w:t>
      </w:r>
      <w:proofErr w:type="spellEnd"/>
      <w:r w:rsidR="00AD15C3" w:rsidRPr="009203AE">
        <w:rPr>
          <w:rFonts w:ascii="Calibri" w:eastAsia="Calibri" w:hAnsi="Calibri" w:cstheme="minorHAnsi"/>
          <w:lang w:val="en-GB" w:eastAsia="en-US"/>
        </w:rPr>
        <w:t>. After completing Master Studies in Energy and Thermal Engineering at Vilni</w:t>
      </w:r>
      <w:r w:rsidR="00847DA0" w:rsidRPr="009203AE">
        <w:rPr>
          <w:rFonts w:ascii="Calibri" w:eastAsia="Calibri" w:hAnsi="Calibri" w:cstheme="minorHAnsi"/>
          <w:lang w:val="en-GB" w:eastAsia="en-US"/>
        </w:rPr>
        <w:t>us Gedimin</w:t>
      </w:r>
      <w:r w:rsidR="00AD15C3" w:rsidRPr="009203AE">
        <w:rPr>
          <w:rFonts w:ascii="Calibri" w:eastAsia="Calibri" w:hAnsi="Calibri" w:cstheme="minorHAnsi"/>
          <w:lang w:val="en-GB" w:eastAsia="en-US"/>
        </w:rPr>
        <w:t>as</w:t>
      </w:r>
      <w:r w:rsidR="00847DA0" w:rsidRPr="009203AE">
        <w:rPr>
          <w:rFonts w:ascii="Calibri" w:eastAsia="Calibri" w:hAnsi="Calibri" w:cstheme="minorHAnsi"/>
          <w:lang w:val="en-GB" w:eastAsia="en-US"/>
        </w:rPr>
        <w:t xml:space="preserve"> </w:t>
      </w:r>
      <w:r w:rsidR="00AD15C3" w:rsidRPr="009203AE">
        <w:rPr>
          <w:rFonts w:ascii="Calibri" w:eastAsia="Calibri" w:hAnsi="Calibri" w:cstheme="minorHAnsi"/>
          <w:lang w:val="en-GB" w:eastAsia="en-US"/>
        </w:rPr>
        <w:t xml:space="preserve">Technical University, he studied Environmental Management at </w:t>
      </w:r>
      <w:r w:rsidR="00847DA0" w:rsidRPr="009203AE">
        <w:rPr>
          <w:rFonts w:ascii="Calibri" w:eastAsia="Calibri" w:hAnsi="Calibri" w:cstheme="minorHAnsi"/>
          <w:lang w:val="en-GB" w:eastAsia="en-US"/>
        </w:rPr>
        <w:t>Aalborg</w:t>
      </w:r>
      <w:r w:rsidR="00AD15C3" w:rsidRPr="009203AE">
        <w:rPr>
          <w:rFonts w:ascii="Calibri" w:eastAsia="Calibri" w:hAnsi="Calibri" w:cstheme="minorHAnsi"/>
          <w:lang w:val="en-GB" w:eastAsia="en-US"/>
        </w:rPr>
        <w:t xml:space="preserve"> University (Denmark). At present </w:t>
      </w:r>
      <w:r w:rsidR="009B1901">
        <w:rPr>
          <w:rFonts w:ascii="Calibri" w:eastAsia="Calibri" w:hAnsi="Calibri" w:cstheme="minorHAnsi"/>
          <w:lang w:val="en-GB" w:eastAsia="en-US"/>
        </w:rPr>
        <w:t>N. Biknius</w:t>
      </w:r>
      <w:r w:rsidR="00AD15C3" w:rsidRPr="009203AE">
        <w:rPr>
          <w:rFonts w:ascii="Calibri" w:eastAsia="Calibri" w:hAnsi="Calibri" w:cstheme="minorHAnsi"/>
          <w:lang w:val="en-GB" w:eastAsia="en-US"/>
        </w:rPr>
        <w:t xml:space="preserve"> studies </w:t>
      </w:r>
      <w:r w:rsidR="00AD15C3" w:rsidRPr="009203AE">
        <w:rPr>
          <w:rStyle w:val="Emphasis"/>
          <w:rFonts w:ascii="Calibri" w:hAnsi="Calibri"/>
          <w:i w:val="0"/>
          <w:lang w:val="en-GB"/>
        </w:rPr>
        <w:t>MBA</w:t>
      </w:r>
      <w:r w:rsidR="00AD15C3" w:rsidRPr="009203AE">
        <w:rPr>
          <w:rStyle w:val="st"/>
          <w:rFonts w:ascii="Calibri" w:hAnsi="Calibri"/>
          <w:lang w:val="en-GB"/>
        </w:rPr>
        <w:t xml:space="preserve"> General Management at </w:t>
      </w:r>
      <w:r w:rsidR="00AD15C3" w:rsidRPr="009203AE">
        <w:rPr>
          <w:rStyle w:val="Emphasis"/>
          <w:rFonts w:ascii="Calibri" w:hAnsi="Calibri"/>
          <w:i w:val="0"/>
          <w:lang w:val="en-GB"/>
        </w:rPr>
        <w:t>ISM</w:t>
      </w:r>
      <w:r w:rsidR="00847DA0" w:rsidRPr="009203AE">
        <w:rPr>
          <w:rFonts w:ascii="Calibri" w:eastAsia="Calibri" w:hAnsi="Calibri" w:cstheme="minorHAnsi"/>
          <w:i/>
          <w:lang w:val="en-GB" w:eastAsia="en-US"/>
        </w:rPr>
        <w:t>.</w:t>
      </w:r>
    </w:p>
    <w:p w14:paraId="3BE45FE7" w14:textId="77777777" w:rsidR="002D392C" w:rsidRPr="009203AE" w:rsidRDefault="002D392C" w:rsidP="002D392C">
      <w:pPr>
        <w:spacing w:after="0" w:line="240" w:lineRule="auto"/>
        <w:jc w:val="both"/>
        <w:rPr>
          <w:rFonts w:ascii="Calibri" w:eastAsia="Calibri" w:hAnsi="Calibri" w:cstheme="minorHAnsi"/>
          <w:lang w:val="en-GB" w:eastAsia="en-US"/>
        </w:rPr>
      </w:pPr>
    </w:p>
    <w:p w14:paraId="567D2A13" w14:textId="77777777" w:rsidR="003A783B" w:rsidRPr="009203AE" w:rsidRDefault="003A783B" w:rsidP="003A783B">
      <w:pPr>
        <w:spacing w:after="0" w:line="240" w:lineRule="auto"/>
        <w:jc w:val="both"/>
        <w:rPr>
          <w:rFonts w:ascii="Calibri" w:eastAsiaTheme="minorHAnsi" w:hAnsi="Calibri"/>
          <w:b/>
          <w:bCs/>
          <w:i/>
          <w:iCs/>
          <w:lang w:val="en-GB"/>
        </w:rPr>
      </w:pPr>
      <w:r w:rsidRPr="009203AE">
        <w:rPr>
          <w:rFonts w:ascii="Calibri" w:hAnsi="Calibri"/>
          <w:b/>
          <w:bCs/>
          <w:i/>
          <w:iCs/>
          <w:lang w:val="en-GB"/>
        </w:rPr>
        <w:t>About the company</w:t>
      </w:r>
    </w:p>
    <w:p w14:paraId="1AC40621" w14:textId="77777777" w:rsidR="003A783B" w:rsidRPr="009203AE" w:rsidRDefault="003A783B" w:rsidP="003A783B">
      <w:pPr>
        <w:spacing w:after="0" w:line="240" w:lineRule="auto"/>
        <w:jc w:val="both"/>
        <w:rPr>
          <w:rFonts w:ascii="Calibri" w:eastAsiaTheme="minorHAnsi" w:hAnsi="Calibri"/>
          <w:b/>
          <w:bCs/>
          <w:i/>
          <w:iCs/>
          <w:lang w:val="en-GB" w:eastAsia="en-US"/>
        </w:rPr>
      </w:pPr>
    </w:p>
    <w:p w14:paraId="6D2BD0B0" w14:textId="36615A69" w:rsidR="003A783B" w:rsidRPr="009203AE" w:rsidRDefault="00373CC4" w:rsidP="003A783B">
      <w:pPr>
        <w:spacing w:after="0" w:line="240" w:lineRule="auto"/>
        <w:jc w:val="both"/>
        <w:rPr>
          <w:rFonts w:ascii="Calibri" w:eastAsiaTheme="minorHAnsi" w:hAnsi="Calibri"/>
          <w:lang w:val="en-GB"/>
        </w:rPr>
      </w:pPr>
      <w:r w:rsidRPr="009203AE">
        <w:rPr>
          <w:rFonts w:ascii="Calibri" w:hAnsi="Calibri"/>
          <w:lang w:val="en-GB"/>
        </w:rPr>
        <w:t xml:space="preserve">AB </w:t>
      </w:r>
      <w:r w:rsidR="003A783B" w:rsidRPr="009203AE">
        <w:rPr>
          <w:rFonts w:ascii="Calibri" w:hAnsi="Calibri"/>
          <w:lang w:val="en-GB"/>
        </w:rPr>
        <w:t xml:space="preserve">Amber Grid is the operator of Lithuania’s natural gas transmission system and is in charge of transmission and transportation of natural gas through high pressure pipelines to system users and operation, maintenance and development of the natural gas transmission system. </w:t>
      </w:r>
    </w:p>
    <w:p w14:paraId="44F1F2B0" w14:textId="77777777" w:rsidR="003A783B" w:rsidRPr="009203AE" w:rsidRDefault="003A783B" w:rsidP="003A783B">
      <w:pPr>
        <w:spacing w:after="0" w:line="240" w:lineRule="auto"/>
        <w:jc w:val="both"/>
        <w:rPr>
          <w:rFonts w:ascii="Calibri" w:eastAsiaTheme="minorHAnsi" w:hAnsi="Calibri"/>
          <w:lang w:val="en-GB" w:eastAsia="en-US"/>
        </w:rPr>
      </w:pPr>
    </w:p>
    <w:p w14:paraId="10F8226E" w14:textId="0C2A3B76" w:rsidR="003A783B" w:rsidRPr="009203AE" w:rsidRDefault="003A783B" w:rsidP="003A783B">
      <w:pPr>
        <w:spacing w:after="0" w:line="240" w:lineRule="auto"/>
        <w:jc w:val="both"/>
        <w:rPr>
          <w:rFonts w:ascii="Calibri" w:eastAsiaTheme="minorHAnsi" w:hAnsi="Calibri"/>
          <w:lang w:val="en-GB"/>
        </w:rPr>
      </w:pPr>
      <w:r w:rsidRPr="009203AE">
        <w:rPr>
          <w:rFonts w:ascii="Calibri" w:hAnsi="Calibri"/>
          <w:lang w:val="en-GB"/>
        </w:rPr>
        <w:t xml:space="preserve">The gas transmission system operated by the company is comprised of gas transmission pipelines, gas compressor stations, gas metering and distribution stations, anti-corrosion installations as well as data transmission and telecommunications systems. Customers of AB Amber Grid are large companies as well as medium sized companies (power plants, district heating plants and industrial companies), to which AB Amber Grid renders natural gas transmission services. The company employs 300 </w:t>
      </w:r>
      <w:r w:rsidR="00373CC4" w:rsidRPr="009203AE">
        <w:rPr>
          <w:rFonts w:ascii="Calibri" w:hAnsi="Calibri"/>
          <w:lang w:val="en-GB"/>
        </w:rPr>
        <w:t>people</w:t>
      </w:r>
      <w:r w:rsidRPr="009203AE">
        <w:rPr>
          <w:rFonts w:ascii="Calibri" w:hAnsi="Calibri"/>
          <w:lang w:val="en-GB"/>
        </w:rPr>
        <w:t xml:space="preserve"> </w:t>
      </w:r>
      <w:r w:rsidR="00373CC4" w:rsidRPr="009203AE">
        <w:rPr>
          <w:rFonts w:ascii="Calibri" w:hAnsi="Calibri"/>
          <w:lang w:val="en-GB"/>
        </w:rPr>
        <w:t xml:space="preserve">with </w:t>
      </w:r>
      <w:r w:rsidRPr="009203AE">
        <w:rPr>
          <w:rFonts w:ascii="Calibri" w:hAnsi="Calibri"/>
          <w:lang w:val="en-GB"/>
        </w:rPr>
        <w:t xml:space="preserve">experience </w:t>
      </w:r>
      <w:r w:rsidR="00373CC4" w:rsidRPr="009203AE">
        <w:rPr>
          <w:rFonts w:ascii="Calibri" w:hAnsi="Calibri"/>
          <w:lang w:val="en-GB"/>
        </w:rPr>
        <w:t xml:space="preserve">of many years </w:t>
      </w:r>
      <w:r w:rsidRPr="009203AE">
        <w:rPr>
          <w:rFonts w:ascii="Calibri" w:hAnsi="Calibri"/>
          <w:lang w:val="en-GB"/>
        </w:rPr>
        <w:t xml:space="preserve">in the gas system operation and maintenance and </w:t>
      </w:r>
      <w:r w:rsidR="00373CC4" w:rsidRPr="009203AE">
        <w:rPr>
          <w:rFonts w:ascii="Calibri" w:hAnsi="Calibri"/>
          <w:lang w:val="en-GB"/>
        </w:rPr>
        <w:t>with requisite</w:t>
      </w:r>
      <w:r w:rsidRPr="009203AE">
        <w:rPr>
          <w:rFonts w:ascii="Calibri" w:hAnsi="Calibri"/>
          <w:lang w:val="en-GB"/>
        </w:rPr>
        <w:t xml:space="preserve"> management skills and qualifications. </w:t>
      </w:r>
    </w:p>
    <w:p w14:paraId="1A4D9D4C" w14:textId="77777777" w:rsidR="003A783B" w:rsidRPr="009203AE" w:rsidRDefault="003A783B" w:rsidP="003A783B">
      <w:pPr>
        <w:spacing w:after="0" w:line="240" w:lineRule="auto"/>
        <w:jc w:val="both"/>
        <w:rPr>
          <w:rFonts w:ascii="Calibri" w:eastAsiaTheme="minorHAnsi" w:hAnsi="Calibri"/>
          <w:lang w:val="en-GB" w:eastAsia="en-US"/>
        </w:rPr>
      </w:pPr>
    </w:p>
    <w:p w14:paraId="2E981D17" w14:textId="77777777" w:rsidR="003A783B" w:rsidRPr="009203AE" w:rsidRDefault="003A783B" w:rsidP="003A783B">
      <w:pPr>
        <w:spacing w:after="0" w:line="240" w:lineRule="auto"/>
        <w:jc w:val="both"/>
        <w:rPr>
          <w:rFonts w:ascii="Calibri" w:eastAsiaTheme="minorHAnsi" w:hAnsi="Calibri"/>
          <w:lang w:val="en-GB" w:eastAsia="en-US"/>
        </w:rPr>
      </w:pPr>
    </w:p>
    <w:p w14:paraId="1CA0C2D7" w14:textId="63CB9497" w:rsidR="003A783B" w:rsidRPr="009203AE" w:rsidRDefault="00466B9D" w:rsidP="003A783B">
      <w:pPr>
        <w:spacing w:after="0" w:line="240" w:lineRule="auto"/>
        <w:jc w:val="both"/>
        <w:rPr>
          <w:rFonts w:ascii="Calibri" w:eastAsia="Calibri" w:hAnsi="Calibri" w:cs="Times New Roman"/>
          <w:lang w:val="en-GB"/>
        </w:rPr>
      </w:pPr>
      <w:r w:rsidRPr="009203AE">
        <w:rPr>
          <w:rFonts w:ascii="Calibri" w:hAnsi="Calibri"/>
          <w:lang w:val="en-GB"/>
        </w:rPr>
        <w:t>For m</w:t>
      </w:r>
      <w:r w:rsidR="003A783B" w:rsidRPr="009203AE">
        <w:rPr>
          <w:rFonts w:ascii="Calibri" w:hAnsi="Calibri"/>
          <w:lang w:val="en-GB"/>
        </w:rPr>
        <w:t>ore information</w:t>
      </w:r>
      <w:r w:rsidRPr="009203AE">
        <w:rPr>
          <w:rFonts w:ascii="Calibri" w:hAnsi="Calibri"/>
          <w:lang w:val="en-GB"/>
        </w:rPr>
        <w:t xml:space="preserve"> please contact</w:t>
      </w:r>
      <w:r w:rsidR="003A783B" w:rsidRPr="009203AE">
        <w:rPr>
          <w:rFonts w:ascii="Calibri" w:hAnsi="Calibri"/>
          <w:lang w:val="en-GB"/>
        </w:rPr>
        <w:t xml:space="preserve">: </w:t>
      </w:r>
    </w:p>
    <w:p w14:paraId="0E6C83EC" w14:textId="62F1209E" w:rsidR="003A783B" w:rsidRPr="009203AE" w:rsidRDefault="003A783B" w:rsidP="003A783B">
      <w:pPr>
        <w:spacing w:after="0" w:line="240" w:lineRule="auto"/>
        <w:jc w:val="both"/>
        <w:rPr>
          <w:rFonts w:ascii="Calibri" w:eastAsia="Calibri" w:hAnsi="Calibri" w:cs="Times New Roman"/>
          <w:lang w:val="en-GB"/>
        </w:rPr>
      </w:pPr>
      <w:r w:rsidRPr="009203AE">
        <w:rPr>
          <w:rFonts w:ascii="Calibri" w:hAnsi="Calibri"/>
          <w:lang w:val="en-GB"/>
        </w:rPr>
        <w:t>Laura Šebekienė, Amber Grid</w:t>
      </w:r>
      <w:r w:rsidR="00E01AB8" w:rsidRPr="009203AE">
        <w:rPr>
          <w:rFonts w:ascii="Calibri" w:hAnsi="Calibri"/>
          <w:lang w:val="en-GB"/>
        </w:rPr>
        <w:t>’s</w:t>
      </w:r>
      <w:r w:rsidRPr="009203AE">
        <w:rPr>
          <w:rFonts w:ascii="Calibri" w:hAnsi="Calibri"/>
          <w:lang w:val="en-GB"/>
        </w:rPr>
        <w:t xml:space="preserve"> Head of Communications</w:t>
      </w:r>
    </w:p>
    <w:p w14:paraId="4CBB5D1D" w14:textId="51CE5B78" w:rsidR="003A783B" w:rsidRPr="009203AE" w:rsidRDefault="003A783B" w:rsidP="003A783B">
      <w:pPr>
        <w:spacing w:after="0" w:line="240" w:lineRule="auto"/>
        <w:jc w:val="both"/>
        <w:rPr>
          <w:rFonts w:ascii="Calibri" w:hAnsi="Calibri"/>
          <w:lang w:val="en-GB"/>
        </w:rPr>
      </w:pPr>
      <w:r w:rsidRPr="009203AE">
        <w:rPr>
          <w:rFonts w:ascii="Calibri" w:hAnsi="Calibri"/>
          <w:lang w:val="en-GB"/>
        </w:rPr>
        <w:t xml:space="preserve">Tel. 8 699 61246, </w:t>
      </w:r>
      <w:r w:rsidR="00466B9D" w:rsidRPr="009203AE">
        <w:rPr>
          <w:rFonts w:ascii="Calibri" w:hAnsi="Calibri"/>
          <w:lang w:val="en-GB"/>
        </w:rPr>
        <w:t>e</w:t>
      </w:r>
      <w:r w:rsidRPr="009203AE">
        <w:rPr>
          <w:rFonts w:ascii="Calibri" w:hAnsi="Calibri"/>
          <w:lang w:val="en-GB"/>
        </w:rPr>
        <w:t xml:space="preserve">-mail: </w:t>
      </w:r>
      <w:hyperlink r:id="rId8" w:history="1">
        <w:r w:rsidRPr="009203AE">
          <w:rPr>
            <w:rStyle w:val="Hyperlink"/>
            <w:rFonts w:ascii="Calibri" w:hAnsi="Calibri"/>
            <w:lang w:val="en-GB"/>
          </w:rPr>
          <w:t>l.sebekiene@ambergrid.lt</w:t>
        </w:r>
      </w:hyperlink>
      <w:r w:rsidRPr="009203AE">
        <w:rPr>
          <w:rFonts w:ascii="Calibri" w:hAnsi="Calibri"/>
          <w:color w:val="000000"/>
          <w:lang w:val="en-GB"/>
        </w:rPr>
        <w:t xml:space="preserve"> </w:t>
      </w:r>
    </w:p>
    <w:p w14:paraId="2EB98ED7" w14:textId="77777777" w:rsidR="00A863BD" w:rsidRPr="009203AE" w:rsidRDefault="00A863BD" w:rsidP="00A863BD">
      <w:pPr>
        <w:rPr>
          <w:rFonts w:ascii="Calibri" w:hAnsi="Calibri"/>
          <w:lang w:val="en-GB"/>
        </w:rPr>
      </w:pPr>
    </w:p>
    <w:p w14:paraId="1FA98D59" w14:textId="77777777" w:rsidR="000053AC" w:rsidRPr="009203AE" w:rsidRDefault="000053AC">
      <w:pPr>
        <w:rPr>
          <w:rFonts w:ascii="Calibri" w:hAnsi="Calibri"/>
          <w:lang w:val="en-GB"/>
        </w:rPr>
      </w:pPr>
    </w:p>
    <w:sectPr w:rsidR="000053AC" w:rsidRPr="009203AE" w:rsidSect="00213E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FF609" w14:textId="77777777" w:rsidR="0022393E" w:rsidRDefault="0022393E" w:rsidP="00E57B78">
      <w:pPr>
        <w:spacing w:after="0" w:line="240" w:lineRule="auto"/>
      </w:pPr>
      <w:r>
        <w:separator/>
      </w:r>
    </w:p>
  </w:endnote>
  <w:endnote w:type="continuationSeparator" w:id="0">
    <w:p w14:paraId="7EA61053" w14:textId="77777777" w:rsidR="0022393E" w:rsidRDefault="0022393E" w:rsidP="00E5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B8EF1" w14:textId="77777777" w:rsidR="0022393E" w:rsidRDefault="0022393E" w:rsidP="00E57B78">
      <w:pPr>
        <w:spacing w:after="0" w:line="240" w:lineRule="auto"/>
      </w:pPr>
      <w:r>
        <w:separator/>
      </w:r>
    </w:p>
  </w:footnote>
  <w:footnote w:type="continuationSeparator" w:id="0">
    <w:p w14:paraId="298F4C6F" w14:textId="77777777" w:rsidR="0022393E" w:rsidRDefault="0022393E" w:rsidP="00E57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A0EA1"/>
    <w:multiLevelType w:val="hybridMultilevel"/>
    <w:tmpl w:val="94DA017E"/>
    <w:lvl w:ilvl="0" w:tplc="F104CE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315F8A"/>
    <w:multiLevelType w:val="hybridMultilevel"/>
    <w:tmpl w:val="010CA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73476B"/>
    <w:multiLevelType w:val="hybridMultilevel"/>
    <w:tmpl w:val="545A92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4636E6"/>
    <w:multiLevelType w:val="hybridMultilevel"/>
    <w:tmpl w:val="84D8D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BD"/>
    <w:rsid w:val="000053AC"/>
    <w:rsid w:val="000C21D5"/>
    <w:rsid w:val="00164DA3"/>
    <w:rsid w:val="001D6867"/>
    <w:rsid w:val="00222E91"/>
    <w:rsid w:val="0022393E"/>
    <w:rsid w:val="00256B39"/>
    <w:rsid w:val="002D392C"/>
    <w:rsid w:val="003079B3"/>
    <w:rsid w:val="00373CC4"/>
    <w:rsid w:val="0039121A"/>
    <w:rsid w:val="003A783B"/>
    <w:rsid w:val="003D61D6"/>
    <w:rsid w:val="003E0261"/>
    <w:rsid w:val="00466B9D"/>
    <w:rsid w:val="004A3ED4"/>
    <w:rsid w:val="005229E5"/>
    <w:rsid w:val="00564865"/>
    <w:rsid w:val="00577FB3"/>
    <w:rsid w:val="005F06DC"/>
    <w:rsid w:val="00616D84"/>
    <w:rsid w:val="006802F2"/>
    <w:rsid w:val="0068361B"/>
    <w:rsid w:val="006C63A3"/>
    <w:rsid w:val="00847DA0"/>
    <w:rsid w:val="009203AE"/>
    <w:rsid w:val="009B1901"/>
    <w:rsid w:val="00A1785E"/>
    <w:rsid w:val="00A863BD"/>
    <w:rsid w:val="00A93A17"/>
    <w:rsid w:val="00AB390E"/>
    <w:rsid w:val="00AD15C3"/>
    <w:rsid w:val="00AD2287"/>
    <w:rsid w:val="00B45D9B"/>
    <w:rsid w:val="00D055E3"/>
    <w:rsid w:val="00D306BB"/>
    <w:rsid w:val="00E01AB8"/>
    <w:rsid w:val="00E14BEF"/>
    <w:rsid w:val="00E57B78"/>
    <w:rsid w:val="00E72EC7"/>
    <w:rsid w:val="00E869D5"/>
    <w:rsid w:val="00FF1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92F890"/>
  <w15:chartTrackingRefBased/>
  <w15:docId w15:val="{DBE6A5F5-A12A-4349-8E2B-4571D2BA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63BD"/>
    <w:pPr>
      <w:spacing w:after="200" w:line="276" w:lineRule="auto"/>
    </w:pPr>
    <w:rPr>
      <w:rFonts w:eastAsiaTheme="minorEastAsia"/>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3BD"/>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3BD"/>
    <w:rPr>
      <w:color w:val="0563C1" w:themeColor="hyperlink"/>
      <w:u w:val="single"/>
    </w:rPr>
  </w:style>
  <w:style w:type="paragraph" w:styleId="ListParagraph">
    <w:name w:val="List Paragraph"/>
    <w:basedOn w:val="Normal"/>
    <w:uiPriority w:val="34"/>
    <w:qFormat/>
    <w:rsid w:val="00E57B78"/>
    <w:pPr>
      <w:ind w:left="720"/>
      <w:contextualSpacing/>
    </w:pPr>
  </w:style>
  <w:style w:type="paragraph" w:styleId="BalloonText">
    <w:name w:val="Balloon Text"/>
    <w:basedOn w:val="Normal"/>
    <w:link w:val="BalloonTextChar"/>
    <w:uiPriority w:val="99"/>
    <w:semiHidden/>
    <w:unhideWhenUsed/>
    <w:rsid w:val="00222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E91"/>
    <w:rPr>
      <w:rFonts w:ascii="Segoe UI" w:eastAsiaTheme="minorEastAsia" w:hAnsi="Segoe UI" w:cs="Segoe UI"/>
      <w:sz w:val="18"/>
      <w:szCs w:val="18"/>
      <w:lang w:val="en-US" w:eastAsia="lt-LT"/>
    </w:rPr>
  </w:style>
  <w:style w:type="character" w:customStyle="1" w:styleId="st">
    <w:name w:val="st"/>
    <w:basedOn w:val="DefaultParagraphFont"/>
    <w:rsid w:val="00AD15C3"/>
  </w:style>
  <w:style w:type="character" w:styleId="Emphasis">
    <w:name w:val="Emphasis"/>
    <w:basedOn w:val="DefaultParagraphFont"/>
    <w:uiPriority w:val="20"/>
    <w:qFormat/>
    <w:rsid w:val="00AD1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36809">
      <w:bodyDiv w:val="1"/>
      <w:marLeft w:val="0"/>
      <w:marRight w:val="0"/>
      <w:marTop w:val="0"/>
      <w:marBottom w:val="0"/>
      <w:divBdr>
        <w:top w:val="none" w:sz="0" w:space="0" w:color="auto"/>
        <w:left w:val="none" w:sz="0" w:space="0" w:color="auto"/>
        <w:bottom w:val="none" w:sz="0" w:space="0" w:color="auto"/>
        <w:right w:val="none" w:sz="0" w:space="0" w:color="auto"/>
      </w:divBdr>
    </w:div>
    <w:div w:id="3419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3435</Words>
  <Characters>1958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3</cp:revision>
  <dcterms:created xsi:type="dcterms:W3CDTF">2020-04-06T14:31:00Z</dcterms:created>
  <dcterms:modified xsi:type="dcterms:W3CDTF">2020-04-06T14:49:00Z</dcterms:modified>
</cp:coreProperties>
</file>