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0F79" w14:textId="77777777" w:rsidR="00636930" w:rsidRPr="005B1FEF" w:rsidRDefault="00636930" w:rsidP="009C72C2">
      <w:pPr>
        <w:pStyle w:val="NoSpacing"/>
        <w:jc w:val="right"/>
        <w:rPr>
          <w:rFonts w:cstheme="minorHAnsi"/>
          <w:lang w:eastAsia="lt-LT"/>
        </w:rPr>
      </w:pPr>
      <w:r w:rsidRPr="005B1FEF">
        <w:rPr>
          <w:rFonts w:cstheme="minorHAnsi"/>
          <w:lang w:eastAsia="lt-LT"/>
        </w:rPr>
        <w:t>Pranešimas žiniasklaidai</w:t>
      </w:r>
    </w:p>
    <w:p w14:paraId="702A158F" w14:textId="3012AD3E" w:rsidR="00636930" w:rsidRPr="005B1FEF" w:rsidRDefault="00636930" w:rsidP="009C72C2">
      <w:pPr>
        <w:pStyle w:val="NoSpacing"/>
        <w:jc w:val="right"/>
        <w:rPr>
          <w:rFonts w:cstheme="minorHAnsi"/>
          <w:lang w:eastAsia="lt-LT"/>
        </w:rPr>
      </w:pPr>
      <w:r w:rsidRPr="005B1FEF">
        <w:rPr>
          <w:rFonts w:cstheme="minorHAnsi"/>
          <w:lang w:eastAsia="lt-LT"/>
        </w:rPr>
        <w:t>202</w:t>
      </w:r>
      <w:r w:rsidR="006926B5" w:rsidRPr="005B1FEF">
        <w:rPr>
          <w:rFonts w:cstheme="minorHAnsi"/>
          <w:lang w:eastAsia="lt-LT"/>
        </w:rPr>
        <w:t>2</w:t>
      </w:r>
      <w:r w:rsidRPr="005B1FEF">
        <w:rPr>
          <w:rFonts w:cstheme="minorHAnsi"/>
          <w:lang w:eastAsia="lt-LT"/>
        </w:rPr>
        <w:t xml:space="preserve"> m.</w:t>
      </w:r>
      <w:r w:rsidR="00A10593">
        <w:rPr>
          <w:rFonts w:cstheme="minorHAnsi"/>
          <w:lang w:eastAsia="lt-LT"/>
        </w:rPr>
        <w:t xml:space="preserve"> gegužės</w:t>
      </w:r>
      <w:r w:rsidR="00FD5640">
        <w:rPr>
          <w:rFonts w:cstheme="minorHAnsi"/>
          <w:lang w:eastAsia="lt-LT"/>
        </w:rPr>
        <w:t xml:space="preserve"> 26</w:t>
      </w:r>
      <w:r w:rsidR="002F0418">
        <w:rPr>
          <w:rFonts w:cstheme="minorHAnsi"/>
          <w:lang w:eastAsia="lt-LT"/>
        </w:rPr>
        <w:t xml:space="preserve"> </w:t>
      </w:r>
      <w:r w:rsidRPr="005B1FEF">
        <w:rPr>
          <w:rFonts w:cstheme="minorHAnsi"/>
          <w:lang w:eastAsia="lt-LT"/>
        </w:rPr>
        <w:t>d.</w:t>
      </w:r>
    </w:p>
    <w:p w14:paraId="130177F6" w14:textId="11140719" w:rsidR="001F352C" w:rsidRDefault="001F352C" w:rsidP="009C72C2">
      <w:pPr>
        <w:pStyle w:val="NoSpacing"/>
        <w:jc w:val="both"/>
        <w:rPr>
          <w:rFonts w:eastAsia="Times New Roman" w:cstheme="minorHAnsi"/>
          <w:sz w:val="20"/>
          <w:szCs w:val="20"/>
        </w:rPr>
      </w:pPr>
    </w:p>
    <w:p w14:paraId="41955B31" w14:textId="62E7F1FB" w:rsidR="00EF0BB9" w:rsidRPr="00E2119F" w:rsidRDefault="00DB2121" w:rsidP="00773715">
      <w:pPr>
        <w:pStyle w:val="NoSpacing"/>
        <w:jc w:val="center"/>
        <w:rPr>
          <w:rFonts w:eastAsia="Times New Roman" w:cstheme="minorHAnsi"/>
          <w:b/>
          <w:bCs/>
          <w:sz w:val="28"/>
          <w:szCs w:val="28"/>
        </w:rPr>
      </w:pPr>
      <w:r w:rsidRPr="00DB2121">
        <w:rPr>
          <w:rFonts w:eastAsia="Times New Roman" w:cstheme="minorHAnsi"/>
          <w:b/>
          <w:bCs/>
          <w:sz w:val="28"/>
          <w:szCs w:val="28"/>
        </w:rPr>
        <w:t xml:space="preserve">„Novian“ </w:t>
      </w:r>
      <w:r w:rsidR="000B1C67">
        <w:rPr>
          <w:rFonts w:eastAsia="Times New Roman" w:cstheme="minorHAnsi"/>
          <w:b/>
          <w:bCs/>
          <w:sz w:val="28"/>
          <w:szCs w:val="28"/>
        </w:rPr>
        <w:t>visiškai</w:t>
      </w:r>
      <w:r w:rsidRPr="00DB2121">
        <w:rPr>
          <w:rFonts w:eastAsia="Times New Roman" w:cstheme="minorHAnsi"/>
          <w:b/>
          <w:bCs/>
          <w:sz w:val="28"/>
          <w:szCs w:val="28"/>
        </w:rPr>
        <w:t xml:space="preserve"> atsiskaitė pagal „Elsis PRO“ įsigijimo sandorį </w:t>
      </w:r>
    </w:p>
    <w:p w14:paraId="210EC430" w14:textId="77777777" w:rsidR="00033330" w:rsidRPr="00773715" w:rsidRDefault="00033330" w:rsidP="00773715">
      <w:pPr>
        <w:pStyle w:val="NoSpacing"/>
        <w:jc w:val="center"/>
        <w:rPr>
          <w:rFonts w:eastAsia="Times New Roman" w:cstheme="minorHAnsi"/>
          <w:sz w:val="20"/>
          <w:szCs w:val="20"/>
        </w:rPr>
      </w:pPr>
    </w:p>
    <w:p w14:paraId="295854A2" w14:textId="782F5356" w:rsidR="00CA7D09" w:rsidRDefault="002776C9" w:rsidP="00773715">
      <w:pPr>
        <w:pStyle w:val="NoSpacing"/>
        <w:jc w:val="both"/>
        <w:rPr>
          <w:rFonts w:cstheme="minorHAnsi"/>
        </w:rPr>
      </w:pPr>
      <w:r>
        <w:rPr>
          <w:rFonts w:eastAsia="Times New Roman" w:cstheme="minorHAnsi"/>
        </w:rPr>
        <w:t>Programavimo ir I</w:t>
      </w:r>
      <w:r w:rsidR="00A10593" w:rsidRPr="00A10593">
        <w:rPr>
          <w:rFonts w:cstheme="minorHAnsi"/>
        </w:rPr>
        <w:t xml:space="preserve">T infrastruktūros </w:t>
      </w:r>
      <w:r>
        <w:rPr>
          <w:rFonts w:cstheme="minorHAnsi"/>
        </w:rPr>
        <w:t xml:space="preserve">paslaugų </w:t>
      </w:r>
      <w:r w:rsidR="00A10593" w:rsidRPr="00A10593">
        <w:rPr>
          <w:rFonts w:cstheme="minorHAnsi"/>
        </w:rPr>
        <w:t>grupė „Novian“</w:t>
      </w:r>
      <w:r>
        <w:rPr>
          <w:rFonts w:cstheme="minorHAnsi"/>
        </w:rPr>
        <w:t xml:space="preserve"> </w:t>
      </w:r>
      <w:r w:rsidR="00D60413">
        <w:rPr>
          <w:rFonts w:cstheme="minorHAnsi"/>
        </w:rPr>
        <w:t>visiškai</w:t>
      </w:r>
      <w:r w:rsidR="001179F7">
        <w:rPr>
          <w:rFonts w:cstheme="minorHAnsi"/>
        </w:rPr>
        <w:t xml:space="preserve"> atsiskaitė </w:t>
      </w:r>
      <w:r w:rsidR="007E7CC1">
        <w:rPr>
          <w:rFonts w:cstheme="minorHAnsi"/>
        </w:rPr>
        <w:t>pagal p</w:t>
      </w:r>
      <w:r w:rsidR="001179F7">
        <w:rPr>
          <w:rFonts w:cstheme="minorHAnsi"/>
        </w:rPr>
        <w:t>rogramavimo bend</w:t>
      </w:r>
      <w:r w:rsidR="000C6B23">
        <w:rPr>
          <w:rFonts w:cstheme="minorHAnsi"/>
        </w:rPr>
        <w:t>rovės „Elsis PRO“ įsigijim</w:t>
      </w:r>
      <w:r w:rsidR="007E7CC1">
        <w:rPr>
          <w:rFonts w:cstheme="minorHAnsi"/>
        </w:rPr>
        <w:t>o sandorį</w:t>
      </w:r>
      <w:r w:rsidR="000C6B23">
        <w:rPr>
          <w:rFonts w:cstheme="minorHAnsi"/>
        </w:rPr>
        <w:t xml:space="preserve">. </w:t>
      </w:r>
      <w:r w:rsidR="001179F7">
        <w:rPr>
          <w:rFonts w:cstheme="minorHAnsi"/>
        </w:rPr>
        <w:t xml:space="preserve">Tai </w:t>
      </w:r>
      <w:r w:rsidR="009E2EFF">
        <w:rPr>
          <w:rFonts w:cstheme="minorHAnsi"/>
        </w:rPr>
        <w:t xml:space="preserve">atlikta </w:t>
      </w:r>
      <w:r w:rsidR="007E7CC1">
        <w:rPr>
          <w:rFonts w:cstheme="minorHAnsi"/>
        </w:rPr>
        <w:t xml:space="preserve">šių metų gegužės </w:t>
      </w:r>
      <w:r w:rsidR="001749AB">
        <w:rPr>
          <w:rFonts w:cstheme="minorHAnsi"/>
        </w:rPr>
        <w:t>26</w:t>
      </w:r>
      <w:r w:rsidR="007E7CC1">
        <w:rPr>
          <w:rFonts w:cstheme="minorHAnsi"/>
        </w:rPr>
        <w:t xml:space="preserve"> dieną, </w:t>
      </w:r>
      <w:r w:rsidR="001179F7">
        <w:rPr>
          <w:rFonts w:cstheme="minorHAnsi"/>
        </w:rPr>
        <w:t>r</w:t>
      </w:r>
      <w:r w:rsidR="000C6B23">
        <w:rPr>
          <w:rFonts w:cstheme="minorHAnsi"/>
        </w:rPr>
        <w:t xml:space="preserve">emiantis „Elsis PRO“ akcijų pirkimo-pardavimo </w:t>
      </w:r>
      <w:r w:rsidR="000C6B23" w:rsidRPr="006B0ECF">
        <w:rPr>
          <w:rFonts w:cstheme="minorHAnsi"/>
        </w:rPr>
        <w:t>sutartimi</w:t>
      </w:r>
      <w:r w:rsidR="00065292" w:rsidRPr="006B0ECF">
        <w:rPr>
          <w:rFonts w:cstheme="minorHAnsi"/>
        </w:rPr>
        <w:t>s</w:t>
      </w:r>
      <w:r w:rsidR="0022428F" w:rsidRPr="006B0ECF">
        <w:rPr>
          <w:rFonts w:cstheme="minorHAnsi"/>
        </w:rPr>
        <w:t>.</w:t>
      </w:r>
      <w:r w:rsidR="0022428F">
        <w:rPr>
          <w:rFonts w:cstheme="minorHAnsi"/>
        </w:rPr>
        <w:t xml:space="preserve"> P</w:t>
      </w:r>
      <w:r w:rsidR="000C6B23">
        <w:rPr>
          <w:rFonts w:cstheme="minorHAnsi"/>
        </w:rPr>
        <w:t>arengus „Elsis PRO</w:t>
      </w:r>
      <w:r w:rsidR="001179F7">
        <w:rPr>
          <w:rFonts w:cstheme="minorHAnsi"/>
        </w:rPr>
        <w:t>“</w:t>
      </w:r>
      <w:r w:rsidR="000C6B23">
        <w:rPr>
          <w:rFonts w:cstheme="minorHAnsi"/>
        </w:rPr>
        <w:t xml:space="preserve"> 2021 m. audituotą finansinę ataskaitą</w:t>
      </w:r>
      <w:r w:rsidR="009E2EFF">
        <w:rPr>
          <w:rFonts w:cstheme="minorHAnsi"/>
        </w:rPr>
        <w:t xml:space="preserve">, </w:t>
      </w:r>
      <w:r w:rsidR="00CA7D09">
        <w:rPr>
          <w:rFonts w:cstheme="minorHAnsi"/>
        </w:rPr>
        <w:t xml:space="preserve">remiantis EBITDA rodikliu, </w:t>
      </w:r>
      <w:r w:rsidR="009E2EFF">
        <w:rPr>
          <w:rFonts w:cstheme="minorHAnsi"/>
        </w:rPr>
        <w:t xml:space="preserve">buvo nustatyta </w:t>
      </w:r>
      <w:r w:rsidR="000C6B23">
        <w:rPr>
          <w:rFonts w:cstheme="minorHAnsi"/>
        </w:rPr>
        <w:t>galutin</w:t>
      </w:r>
      <w:r w:rsidR="009E2EFF">
        <w:rPr>
          <w:rFonts w:cstheme="minorHAnsi"/>
        </w:rPr>
        <w:t>ė</w:t>
      </w:r>
      <w:r w:rsidR="001179F7">
        <w:rPr>
          <w:rFonts w:cstheme="minorHAnsi"/>
        </w:rPr>
        <w:t xml:space="preserve"> sutarties vert</w:t>
      </w:r>
      <w:r w:rsidR="009E2EFF">
        <w:rPr>
          <w:rFonts w:cstheme="minorHAnsi"/>
        </w:rPr>
        <w:t xml:space="preserve">ė, siekianti </w:t>
      </w:r>
      <w:r w:rsidR="001179F7">
        <w:rPr>
          <w:rFonts w:cstheme="minorHAnsi"/>
        </w:rPr>
        <w:t>1,865 mln. eurų.</w:t>
      </w:r>
      <w:r w:rsidR="007E7CC1">
        <w:rPr>
          <w:rFonts w:cstheme="minorHAnsi"/>
        </w:rPr>
        <w:t xml:space="preserve"> </w:t>
      </w:r>
    </w:p>
    <w:p w14:paraId="53012920" w14:textId="77777777" w:rsidR="00CA7D09" w:rsidRDefault="00CA7D09" w:rsidP="00773715">
      <w:pPr>
        <w:pStyle w:val="NoSpacing"/>
        <w:jc w:val="both"/>
        <w:rPr>
          <w:rFonts w:cstheme="minorHAnsi"/>
        </w:rPr>
      </w:pPr>
    </w:p>
    <w:p w14:paraId="0FA95AF1" w14:textId="773B0FB5" w:rsidR="001179F7" w:rsidRDefault="007E7CC1" w:rsidP="00773715">
      <w:pPr>
        <w:pStyle w:val="NoSpacing"/>
        <w:jc w:val="both"/>
        <w:rPr>
          <w:rFonts w:cstheme="minorHAnsi"/>
        </w:rPr>
      </w:pPr>
      <w:r w:rsidRPr="00A10593">
        <w:rPr>
          <w:rFonts w:cstheme="minorHAnsi"/>
        </w:rPr>
        <w:t xml:space="preserve">Sutartis dėl </w:t>
      </w:r>
      <w:r w:rsidR="00C64E78">
        <w:rPr>
          <w:rFonts w:cstheme="minorHAnsi"/>
        </w:rPr>
        <w:t xml:space="preserve">„Elsis PRO“ </w:t>
      </w:r>
      <w:r w:rsidRPr="00A10593">
        <w:rPr>
          <w:rFonts w:cstheme="minorHAnsi"/>
        </w:rPr>
        <w:t>100 proc. akcijų įsigijimo</w:t>
      </w:r>
      <w:r>
        <w:rPr>
          <w:rFonts w:cstheme="minorHAnsi"/>
        </w:rPr>
        <w:t xml:space="preserve"> 2021 m. </w:t>
      </w:r>
      <w:r w:rsidR="001E463B">
        <w:rPr>
          <w:rFonts w:cstheme="minorHAnsi"/>
        </w:rPr>
        <w:t>rugsėjo 14</w:t>
      </w:r>
      <w:r>
        <w:rPr>
          <w:rFonts w:cstheme="minorHAnsi"/>
        </w:rPr>
        <w:t xml:space="preserve"> dieną</w:t>
      </w:r>
      <w:r w:rsidRPr="00A10593">
        <w:rPr>
          <w:rFonts w:cstheme="minorHAnsi"/>
        </w:rPr>
        <w:t xml:space="preserve"> pasirašė „Novian“ grupės įmonė „Novian Systems“</w:t>
      </w:r>
      <w:r>
        <w:rPr>
          <w:rFonts w:cstheme="minorHAnsi"/>
        </w:rPr>
        <w:t xml:space="preserve">. </w:t>
      </w:r>
      <w:r w:rsidR="0018042E">
        <w:rPr>
          <w:color w:val="000000"/>
        </w:rPr>
        <w:t>„Elsis PRO“ finansinių ataskaitų auditą atliko</w:t>
      </w:r>
      <w:r w:rsidR="0048055E">
        <w:rPr>
          <w:color w:val="000000"/>
        </w:rPr>
        <w:t xml:space="preserve"> tarptautinė audito įmonė</w:t>
      </w:r>
      <w:r w:rsidR="0018042E">
        <w:rPr>
          <w:color w:val="000000"/>
        </w:rPr>
        <w:t xml:space="preserve"> „R</w:t>
      </w:r>
      <w:r w:rsidR="0018042E">
        <w:rPr>
          <w:rFonts w:cstheme="minorHAnsi"/>
          <w:color w:val="000000"/>
        </w:rPr>
        <w:t>ӧ</w:t>
      </w:r>
      <w:r w:rsidR="0018042E">
        <w:rPr>
          <w:color w:val="000000"/>
        </w:rPr>
        <w:t>dl &amp; Partner“.</w:t>
      </w:r>
    </w:p>
    <w:p w14:paraId="6ABB704A" w14:textId="33CFA6B8" w:rsidR="007E7CC1" w:rsidRDefault="007E7CC1" w:rsidP="00773715">
      <w:pPr>
        <w:pStyle w:val="NoSpacing"/>
        <w:jc w:val="both"/>
        <w:rPr>
          <w:rFonts w:cstheme="minorHAnsi"/>
        </w:rPr>
      </w:pPr>
    </w:p>
    <w:p w14:paraId="13A671EF" w14:textId="0DD2F6F5" w:rsidR="00622726" w:rsidRDefault="007E7CC1" w:rsidP="00773715">
      <w:pPr>
        <w:pStyle w:val="NoSpacing"/>
        <w:jc w:val="both"/>
        <w:rPr>
          <w:rFonts w:cstheme="minorHAnsi"/>
        </w:rPr>
      </w:pPr>
      <w:r>
        <w:rPr>
          <w:rFonts w:cstheme="minorHAnsi"/>
        </w:rPr>
        <w:t>„</w:t>
      </w:r>
      <w:r w:rsidR="00622726">
        <w:rPr>
          <w:rFonts w:cstheme="minorHAnsi"/>
        </w:rPr>
        <w:t xml:space="preserve">Praėjusieji metai „Novian“ buvo plėtros laikotarpis – prie to žymia dalimi prisidėjo ir „Elsis PRO“ įsigijimas, </w:t>
      </w:r>
      <w:r w:rsidR="0022428F">
        <w:rPr>
          <w:rFonts w:cstheme="minorHAnsi"/>
        </w:rPr>
        <w:t xml:space="preserve">sustiprinęs grupės pajėgas plėtojant dirbtinio intelekto paslaugas, </w:t>
      </w:r>
      <w:r w:rsidR="00622726">
        <w:rPr>
          <w:rFonts w:cstheme="minorHAnsi"/>
        </w:rPr>
        <w:t>išplė</w:t>
      </w:r>
      <w:r w:rsidR="0022428F">
        <w:rPr>
          <w:rFonts w:cstheme="minorHAnsi"/>
        </w:rPr>
        <w:t>tęs</w:t>
      </w:r>
      <w:r w:rsidR="00622726">
        <w:rPr>
          <w:rFonts w:cstheme="minorHAnsi"/>
        </w:rPr>
        <w:t xml:space="preserve"> kompetencijas aviacijos, kosmoso ir energetikos srityse, o veiklos </w:t>
      </w:r>
      <w:r w:rsidR="00171FC0">
        <w:rPr>
          <w:rFonts w:cstheme="minorHAnsi"/>
        </w:rPr>
        <w:t>geografiją</w:t>
      </w:r>
      <w:r w:rsidR="00622726">
        <w:rPr>
          <w:rFonts w:cstheme="minorHAnsi"/>
        </w:rPr>
        <w:t xml:space="preserve"> – Europos Sąjungo</w:t>
      </w:r>
      <w:r w:rsidR="00171FC0">
        <w:rPr>
          <w:rFonts w:cstheme="minorHAnsi"/>
        </w:rPr>
        <w:t>s šalyse</w:t>
      </w:r>
      <w:r w:rsidR="00622726">
        <w:rPr>
          <w:rFonts w:cstheme="minorHAnsi"/>
        </w:rPr>
        <w:t>.</w:t>
      </w:r>
      <w:r w:rsidR="00171FC0">
        <w:rPr>
          <w:rFonts w:cstheme="minorHAnsi"/>
        </w:rPr>
        <w:t xml:space="preserve"> Naujų perspektyvų suteikia ir </w:t>
      </w:r>
      <w:r w:rsidR="00622726">
        <w:rPr>
          <w:rFonts w:cstheme="minorHAnsi"/>
        </w:rPr>
        <w:t>kuriama strateginė partnerystė su „Elsi</w:t>
      </w:r>
      <w:r w:rsidR="000354B0">
        <w:rPr>
          <w:rFonts w:cstheme="minorHAnsi"/>
        </w:rPr>
        <w:t>s</w:t>
      </w:r>
      <w:r w:rsidR="00622726">
        <w:rPr>
          <w:rFonts w:cstheme="minorHAnsi"/>
        </w:rPr>
        <w:t xml:space="preserve">“ grupe“, - sakė </w:t>
      </w:r>
      <w:r w:rsidR="00622726" w:rsidRPr="00A10593">
        <w:rPr>
          <w:rFonts w:cstheme="minorHAnsi"/>
        </w:rPr>
        <w:t>„Novian“ grupės vadovas Evaldas Rėkus.</w:t>
      </w:r>
    </w:p>
    <w:p w14:paraId="6315F640" w14:textId="5C94DED3" w:rsidR="000354B0" w:rsidRDefault="000354B0" w:rsidP="00773715">
      <w:pPr>
        <w:pStyle w:val="NoSpacing"/>
        <w:jc w:val="both"/>
        <w:rPr>
          <w:rFonts w:cstheme="minorHAnsi"/>
        </w:rPr>
      </w:pPr>
    </w:p>
    <w:p w14:paraId="781CDD57" w14:textId="3B932D98" w:rsidR="00622726" w:rsidRDefault="000354B0" w:rsidP="00773715">
      <w:pPr>
        <w:pStyle w:val="NoSpacing"/>
        <w:jc w:val="both"/>
        <w:rPr>
          <w:rFonts w:cstheme="minorHAnsi"/>
        </w:rPr>
      </w:pPr>
      <w:r>
        <w:rPr>
          <w:rFonts w:cstheme="minorHAnsi"/>
        </w:rPr>
        <w:t>„</w:t>
      </w:r>
      <w:r w:rsidR="00CA7D09">
        <w:rPr>
          <w:rFonts w:cstheme="minorHAnsi"/>
        </w:rPr>
        <w:t xml:space="preserve">Plėtojame partnerystę </w:t>
      </w:r>
      <w:r w:rsidR="0018042E">
        <w:rPr>
          <w:rFonts w:cstheme="minorHAnsi"/>
        </w:rPr>
        <w:t xml:space="preserve">ne tik </w:t>
      </w:r>
      <w:r w:rsidR="00991B1B">
        <w:rPr>
          <w:rFonts w:cstheme="minorHAnsi"/>
        </w:rPr>
        <w:t xml:space="preserve">tęsdami pradėtus </w:t>
      </w:r>
      <w:r w:rsidR="00171FC0">
        <w:rPr>
          <w:rFonts w:cstheme="minorHAnsi"/>
        </w:rPr>
        <w:t xml:space="preserve">bendrus </w:t>
      </w:r>
      <w:r w:rsidR="00991B1B">
        <w:rPr>
          <w:rFonts w:cstheme="minorHAnsi"/>
        </w:rPr>
        <w:t>projektus</w:t>
      </w:r>
      <w:r w:rsidR="00171FC0">
        <w:rPr>
          <w:rFonts w:cstheme="minorHAnsi"/>
        </w:rPr>
        <w:t xml:space="preserve">, </w:t>
      </w:r>
      <w:r w:rsidR="00991B1B">
        <w:rPr>
          <w:rFonts w:cstheme="minorHAnsi"/>
        </w:rPr>
        <w:t xml:space="preserve">pasitelkdami „Elsis PRO“ programavimo darbams </w:t>
      </w:r>
      <w:r w:rsidR="00C64E78">
        <w:rPr>
          <w:rFonts w:cstheme="minorHAnsi"/>
        </w:rPr>
        <w:t>bei</w:t>
      </w:r>
      <w:r w:rsidR="00991B1B">
        <w:rPr>
          <w:rFonts w:cstheme="minorHAnsi"/>
        </w:rPr>
        <w:t xml:space="preserve"> veikdami kaip „Novian“ grupės technologinis partneris </w:t>
      </w:r>
      <w:r w:rsidR="00171FC0" w:rsidRPr="007922DF">
        <w:rPr>
          <w:rFonts w:cstheme="minorHAnsi"/>
        </w:rPr>
        <w:t>energetikos srityje, bet ir</w:t>
      </w:r>
      <w:r w:rsidR="00991B1B" w:rsidRPr="007922DF">
        <w:rPr>
          <w:rFonts w:cstheme="minorHAnsi"/>
        </w:rPr>
        <w:t xml:space="preserve"> </w:t>
      </w:r>
      <w:r w:rsidR="0018042E" w:rsidRPr="007922DF">
        <w:rPr>
          <w:rFonts w:cstheme="minorHAnsi"/>
        </w:rPr>
        <w:t xml:space="preserve">ieškodami naujų sąlyčio taškų </w:t>
      </w:r>
      <w:r w:rsidR="00991B1B" w:rsidRPr="007922DF">
        <w:rPr>
          <w:rFonts w:cstheme="minorHAnsi"/>
        </w:rPr>
        <w:t>didžiųjų duomenų, aplinkosaugos, gynybos</w:t>
      </w:r>
      <w:r w:rsidR="00171FC0" w:rsidRPr="007922DF">
        <w:rPr>
          <w:rFonts w:cstheme="minorHAnsi"/>
        </w:rPr>
        <w:t xml:space="preserve"> srityse</w:t>
      </w:r>
      <w:r w:rsidR="00991B1B" w:rsidRPr="007922DF">
        <w:rPr>
          <w:rFonts w:cstheme="minorHAnsi"/>
        </w:rPr>
        <w:t>“, - sakė „Elsis“ grupės vadovas bei „Elsis</w:t>
      </w:r>
      <w:r w:rsidR="00991B1B" w:rsidRPr="00A10593">
        <w:rPr>
          <w:rFonts w:cstheme="minorHAnsi"/>
        </w:rPr>
        <w:t xml:space="preserve"> </w:t>
      </w:r>
      <w:r w:rsidR="00991B1B" w:rsidRPr="00182ECB">
        <w:rPr>
          <w:rFonts w:cstheme="minorHAnsi"/>
        </w:rPr>
        <w:t xml:space="preserve">PRO“ valdybos </w:t>
      </w:r>
      <w:r w:rsidR="00A71558" w:rsidRPr="00182ECB">
        <w:rPr>
          <w:rFonts w:cstheme="minorHAnsi"/>
        </w:rPr>
        <w:t>narys</w:t>
      </w:r>
      <w:r w:rsidR="00991B1B" w:rsidRPr="00A10593">
        <w:rPr>
          <w:rFonts w:cstheme="minorHAnsi"/>
        </w:rPr>
        <w:t xml:space="preserve"> Arūnas Gedvila.</w:t>
      </w:r>
    </w:p>
    <w:p w14:paraId="3A5BBE08" w14:textId="6C9602C8" w:rsidR="009E2EFF" w:rsidRDefault="009E2EFF" w:rsidP="00773715">
      <w:pPr>
        <w:pStyle w:val="NoSpacing"/>
        <w:jc w:val="both"/>
        <w:rPr>
          <w:rFonts w:cstheme="minorHAnsi"/>
        </w:rPr>
      </w:pPr>
    </w:p>
    <w:p w14:paraId="51F5B69B" w14:textId="1B92FB9E" w:rsidR="009E2EFF" w:rsidRPr="00244CEF" w:rsidRDefault="00DB2121" w:rsidP="00773715">
      <w:pPr>
        <w:pStyle w:val="NoSpacing"/>
        <w:jc w:val="both"/>
        <w:rPr>
          <w:rFonts w:cstheme="minorHAnsi"/>
        </w:rPr>
      </w:pPr>
      <w:r w:rsidRPr="00244CEF">
        <w:rPr>
          <w:rFonts w:cstheme="minorHAnsi"/>
        </w:rPr>
        <w:t>Programavimo ir IT infrastruktūros paslaugų grupės „Novian“ agreguotos pajamos 2021 metais siekė 25,8 mln. eurų ir buvo 7,1 proc. didesnės nei 2020 m. Grupės EBITDA 2021 m. siekė 1,7 mln. eurų ir, lyginant su 2020 m., susitraukė 3,5 proc., veiklos pelnas – 0,81 mln. eurų ir atitinkamai sumažėjo 18,3 proc.</w:t>
      </w:r>
    </w:p>
    <w:p w14:paraId="117887F0" w14:textId="5803C21A" w:rsidR="00DB2121" w:rsidRPr="00244CEF" w:rsidRDefault="00DB2121" w:rsidP="00773715">
      <w:pPr>
        <w:pStyle w:val="NoSpacing"/>
        <w:jc w:val="both"/>
        <w:rPr>
          <w:rFonts w:cstheme="minorHAnsi"/>
        </w:rPr>
      </w:pPr>
    </w:p>
    <w:p w14:paraId="233A36F7" w14:textId="5685AAAD" w:rsidR="00DB2121" w:rsidRPr="00244CEF" w:rsidRDefault="00DB2121" w:rsidP="00773715">
      <w:pPr>
        <w:pStyle w:val="NoSpacing"/>
        <w:jc w:val="both"/>
        <w:rPr>
          <w:rFonts w:cstheme="minorHAnsi"/>
        </w:rPr>
      </w:pPr>
      <w:r w:rsidRPr="00244CEF">
        <w:rPr>
          <w:rFonts w:cstheme="minorHAnsi"/>
        </w:rPr>
        <w:t xml:space="preserve">„Elsis PRO“ pajamos 2021 m. siekė 2,96 mln. eurų ir, lyginant su 2020 m., išaugo 12,3 proc. Bendrovės EBITDA atitinkamai buvo </w:t>
      </w:r>
      <w:r w:rsidR="00A710EA">
        <w:rPr>
          <w:rFonts w:cstheme="minorHAnsi"/>
        </w:rPr>
        <w:t>382 tūkst.</w:t>
      </w:r>
      <w:r w:rsidRPr="00244CEF">
        <w:rPr>
          <w:rFonts w:cstheme="minorHAnsi"/>
        </w:rPr>
        <w:t xml:space="preserve"> eurų ir padidėjo </w:t>
      </w:r>
      <w:r w:rsidR="00244CEF" w:rsidRPr="00244CEF">
        <w:rPr>
          <w:rFonts w:cstheme="minorHAnsi"/>
        </w:rPr>
        <w:t xml:space="preserve">39,4 proc., veiklos pelnas </w:t>
      </w:r>
      <w:r w:rsidR="0018042E">
        <w:rPr>
          <w:rFonts w:cstheme="minorHAnsi"/>
        </w:rPr>
        <w:t xml:space="preserve">augo </w:t>
      </w:r>
      <w:r w:rsidR="00244CEF" w:rsidRPr="00244CEF">
        <w:rPr>
          <w:rFonts w:cstheme="minorHAnsi"/>
        </w:rPr>
        <w:t>5,</w:t>
      </w:r>
      <w:r w:rsidR="00F21110">
        <w:rPr>
          <w:rFonts w:cstheme="minorHAnsi"/>
        </w:rPr>
        <w:t>3</w:t>
      </w:r>
      <w:r w:rsidR="00244CEF" w:rsidRPr="00244CEF">
        <w:rPr>
          <w:rFonts w:cstheme="minorHAnsi"/>
        </w:rPr>
        <w:t xml:space="preserve"> proc. iki 0,08 mln. eurų.</w:t>
      </w:r>
      <w:r w:rsidR="006B0ECF">
        <w:rPr>
          <w:rFonts w:cstheme="minorHAnsi"/>
        </w:rPr>
        <w:t xml:space="preserve"> Į „Novian“ grupės rezultatus įtraukti visų 2021 m. „Elsis PRO“ rezultatai.</w:t>
      </w:r>
    </w:p>
    <w:p w14:paraId="6E770AC8" w14:textId="67E59EE7" w:rsidR="001179F7" w:rsidRDefault="001179F7" w:rsidP="00773715">
      <w:pPr>
        <w:pStyle w:val="NoSpacing"/>
        <w:jc w:val="both"/>
        <w:rPr>
          <w:rFonts w:cstheme="minorHAnsi"/>
        </w:rPr>
      </w:pPr>
    </w:p>
    <w:p w14:paraId="66F00988" w14:textId="0F24859C" w:rsidR="00A10593" w:rsidRPr="002776C9" w:rsidRDefault="00A10593" w:rsidP="00773715">
      <w:pPr>
        <w:pStyle w:val="NoSpacing"/>
        <w:jc w:val="both"/>
        <w:rPr>
          <w:rFonts w:cstheme="minorHAnsi"/>
        </w:rPr>
      </w:pPr>
      <w:r w:rsidRPr="00A10593">
        <w:rPr>
          <w:rFonts w:cstheme="minorHAnsi"/>
        </w:rPr>
        <w:t>„INVL Technology“ bendrovei priklausanti „Novian“ grupė veikia trimis kryptimis. Technologijų srityje dirba Lietuvos bendrovė „Novian Technologies“ ir Estijos „Andmevara Services OU“, Moldovos bendrovė „Andmevara SRL“, programavimo srityje – Lietuvos bendrovės „Novian Systems“ ir „Elsis P</w:t>
      </w:r>
      <w:r w:rsidR="00244CEF">
        <w:rPr>
          <w:rFonts w:cstheme="minorHAnsi"/>
        </w:rPr>
        <w:t>RO</w:t>
      </w:r>
      <w:r w:rsidRPr="00A10593">
        <w:rPr>
          <w:rFonts w:cstheme="minorHAnsi"/>
        </w:rPr>
        <w:t>“, Estijos bendrovė „Andmevara AS“, žiniasklaidos monitoringo ir skaitmeninimo srityje – Norvegijos bendrovė „Zissor“.</w:t>
      </w:r>
      <w:r w:rsidRPr="00A10593">
        <w:rPr>
          <w:rFonts w:cstheme="minorHAnsi"/>
        </w:rPr>
        <w:br/>
      </w:r>
    </w:p>
    <w:p w14:paraId="13F51149" w14:textId="77777777" w:rsidR="00C00B33" w:rsidRPr="002F0418" w:rsidRDefault="00C00B33" w:rsidP="00773715">
      <w:pPr>
        <w:pStyle w:val="NoSpacing"/>
        <w:rPr>
          <w:rFonts w:eastAsia="MS Mincho" w:cstheme="minorHAnsi"/>
          <w:b/>
        </w:rPr>
      </w:pPr>
      <w:r w:rsidRPr="002F0418">
        <w:rPr>
          <w:rFonts w:eastAsia="MS Mincho" w:cstheme="minorHAnsi"/>
          <w:b/>
        </w:rPr>
        <w:t>Papildomos informacijos suteiks:</w:t>
      </w:r>
    </w:p>
    <w:p w14:paraId="40709017" w14:textId="77777777" w:rsidR="00C00B33" w:rsidRPr="002F0418" w:rsidRDefault="00C00B33" w:rsidP="00773715">
      <w:pPr>
        <w:pStyle w:val="NoSpacing"/>
        <w:rPr>
          <w:rFonts w:eastAsia="MS Mincho" w:cstheme="minorHAnsi"/>
        </w:rPr>
      </w:pPr>
      <w:r w:rsidRPr="002F0418">
        <w:rPr>
          <w:rFonts w:eastAsia="MS Mincho" w:cstheme="minorHAnsi"/>
        </w:rPr>
        <w:t xml:space="preserve">Ieva Dunajevaitė-Narmontienė, </w:t>
      </w:r>
    </w:p>
    <w:p w14:paraId="39548C16" w14:textId="77777777" w:rsidR="00C00B33" w:rsidRPr="002F0418" w:rsidRDefault="00C00B33" w:rsidP="00773715">
      <w:pPr>
        <w:pStyle w:val="NoSpacing"/>
        <w:rPr>
          <w:rFonts w:eastAsia="MS Mincho" w:cstheme="minorHAnsi"/>
        </w:rPr>
      </w:pPr>
      <w:r w:rsidRPr="002F0418">
        <w:rPr>
          <w:rFonts w:eastAsia="MS Mincho" w:cstheme="minorHAnsi"/>
        </w:rPr>
        <w:t>„Novian“ komunikacijos ir rinkodaros vadovė</w:t>
      </w:r>
    </w:p>
    <w:p w14:paraId="7B8EF7A3" w14:textId="77777777" w:rsidR="00C00B33" w:rsidRPr="002F0418" w:rsidRDefault="00C00B33" w:rsidP="00773715">
      <w:pPr>
        <w:pStyle w:val="NoSpacing"/>
        <w:rPr>
          <w:rFonts w:eastAsia="MS Mincho" w:cstheme="minorHAnsi"/>
        </w:rPr>
      </w:pPr>
      <w:r w:rsidRPr="002F0418">
        <w:rPr>
          <w:rFonts w:eastAsia="MS Mincho" w:cstheme="minorHAnsi"/>
        </w:rPr>
        <w:t xml:space="preserve">Tel. 8 610 345 77, </w:t>
      </w:r>
    </w:p>
    <w:p w14:paraId="1D1E8F54" w14:textId="71B4745C" w:rsidR="00114EAF" w:rsidRPr="002F0418" w:rsidRDefault="00C00B33" w:rsidP="00773715">
      <w:pPr>
        <w:pStyle w:val="NoSpacing"/>
        <w:rPr>
          <w:rFonts w:cstheme="minorHAnsi"/>
        </w:rPr>
      </w:pPr>
      <w:r w:rsidRPr="002F0418">
        <w:rPr>
          <w:rFonts w:eastAsia="MS Mincho" w:cstheme="minorHAnsi"/>
        </w:rPr>
        <w:t xml:space="preserve">el. paštas: </w:t>
      </w:r>
      <w:hyperlink r:id="rId7" w:history="1">
        <w:r w:rsidR="002F0418" w:rsidRPr="002F0418">
          <w:rPr>
            <w:rStyle w:val="Hyperlink"/>
            <w:rFonts w:eastAsia="MS Mincho" w:cstheme="minorHAnsi"/>
          </w:rPr>
          <w:t>media@novian.lt</w:t>
        </w:r>
      </w:hyperlink>
      <w:r w:rsidRPr="002F0418">
        <w:rPr>
          <w:rFonts w:eastAsia="MS Mincho" w:cstheme="minorHAnsi"/>
          <w:lang w:val="nb-NO"/>
        </w:rPr>
        <w:t xml:space="preserve"> </w:t>
      </w:r>
    </w:p>
    <w:sectPr w:rsidR="00114EAF" w:rsidRPr="002F0418" w:rsidSect="00773715">
      <w:headerReference w:type="default" r:id="rId8"/>
      <w:pgSz w:w="11906" w:h="16838"/>
      <w:pgMar w:top="1440" w:right="1080" w:bottom="426"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1E00" w14:textId="77777777" w:rsidR="00B97109" w:rsidRDefault="00B97109" w:rsidP="00C00B33">
      <w:r>
        <w:separator/>
      </w:r>
    </w:p>
  </w:endnote>
  <w:endnote w:type="continuationSeparator" w:id="0">
    <w:p w14:paraId="3358BD89" w14:textId="77777777" w:rsidR="00B97109" w:rsidRDefault="00B97109" w:rsidP="00C0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AB68" w14:textId="77777777" w:rsidR="00B97109" w:rsidRDefault="00B97109" w:rsidP="00C00B33">
      <w:r>
        <w:separator/>
      </w:r>
    </w:p>
  </w:footnote>
  <w:footnote w:type="continuationSeparator" w:id="0">
    <w:p w14:paraId="7B1B7AA8" w14:textId="77777777" w:rsidR="00B97109" w:rsidRDefault="00B97109" w:rsidP="00C0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2214" w14:textId="62273E3B" w:rsidR="00C00B33" w:rsidRDefault="00773715" w:rsidP="00773715">
    <w:pPr>
      <w:pStyle w:val="Header"/>
      <w:ind w:firstLine="142"/>
    </w:pPr>
    <w:r>
      <w:rPr>
        <w:rFonts w:eastAsia="Times New Roman" w:cs="Calibri"/>
        <w:noProof/>
      </w:rPr>
      <w:drawing>
        <wp:inline distT="0" distB="0" distL="0" distR="0" wp14:anchorId="168B4BF5" wp14:editId="78EDA668">
          <wp:extent cx="2076450" cy="371444"/>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5673" cy="376672"/>
                  </a:xfrm>
                  <a:prstGeom prst="rect">
                    <a:avLst/>
                  </a:prstGeom>
                </pic:spPr>
              </pic:pic>
            </a:graphicData>
          </a:graphic>
        </wp:inline>
      </w:drawing>
    </w:r>
  </w:p>
  <w:p w14:paraId="5CFE4FFF" w14:textId="77777777" w:rsidR="00C00B33" w:rsidRDefault="00C00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835"/>
    <w:multiLevelType w:val="hybridMultilevel"/>
    <w:tmpl w:val="EE861AF8"/>
    <w:lvl w:ilvl="0" w:tplc="F8FA0FCE">
      <w:start w:val="1"/>
      <w:numFmt w:val="bullet"/>
      <w:lvlText w:val="•"/>
      <w:lvlJc w:val="left"/>
      <w:pPr>
        <w:tabs>
          <w:tab w:val="num" w:pos="720"/>
        </w:tabs>
        <w:ind w:left="720" w:hanging="360"/>
      </w:pPr>
      <w:rPr>
        <w:rFonts w:ascii="Arial" w:hAnsi="Arial" w:hint="default"/>
      </w:rPr>
    </w:lvl>
    <w:lvl w:ilvl="1" w:tplc="8EA61984" w:tentative="1">
      <w:start w:val="1"/>
      <w:numFmt w:val="bullet"/>
      <w:lvlText w:val="•"/>
      <w:lvlJc w:val="left"/>
      <w:pPr>
        <w:tabs>
          <w:tab w:val="num" w:pos="1440"/>
        </w:tabs>
        <w:ind w:left="1440" w:hanging="360"/>
      </w:pPr>
      <w:rPr>
        <w:rFonts w:ascii="Arial" w:hAnsi="Arial" w:hint="default"/>
      </w:rPr>
    </w:lvl>
    <w:lvl w:ilvl="2" w:tplc="61F2EDAC" w:tentative="1">
      <w:start w:val="1"/>
      <w:numFmt w:val="bullet"/>
      <w:lvlText w:val="•"/>
      <w:lvlJc w:val="left"/>
      <w:pPr>
        <w:tabs>
          <w:tab w:val="num" w:pos="2160"/>
        </w:tabs>
        <w:ind w:left="2160" w:hanging="360"/>
      </w:pPr>
      <w:rPr>
        <w:rFonts w:ascii="Arial" w:hAnsi="Arial" w:hint="default"/>
      </w:rPr>
    </w:lvl>
    <w:lvl w:ilvl="3" w:tplc="8B28EF72" w:tentative="1">
      <w:start w:val="1"/>
      <w:numFmt w:val="bullet"/>
      <w:lvlText w:val="•"/>
      <w:lvlJc w:val="left"/>
      <w:pPr>
        <w:tabs>
          <w:tab w:val="num" w:pos="2880"/>
        </w:tabs>
        <w:ind w:left="2880" w:hanging="360"/>
      </w:pPr>
      <w:rPr>
        <w:rFonts w:ascii="Arial" w:hAnsi="Arial" w:hint="default"/>
      </w:rPr>
    </w:lvl>
    <w:lvl w:ilvl="4" w:tplc="A5D8C6A6" w:tentative="1">
      <w:start w:val="1"/>
      <w:numFmt w:val="bullet"/>
      <w:lvlText w:val="•"/>
      <w:lvlJc w:val="left"/>
      <w:pPr>
        <w:tabs>
          <w:tab w:val="num" w:pos="3600"/>
        </w:tabs>
        <w:ind w:left="3600" w:hanging="360"/>
      </w:pPr>
      <w:rPr>
        <w:rFonts w:ascii="Arial" w:hAnsi="Arial" w:hint="default"/>
      </w:rPr>
    </w:lvl>
    <w:lvl w:ilvl="5" w:tplc="7DE2E3EE" w:tentative="1">
      <w:start w:val="1"/>
      <w:numFmt w:val="bullet"/>
      <w:lvlText w:val="•"/>
      <w:lvlJc w:val="left"/>
      <w:pPr>
        <w:tabs>
          <w:tab w:val="num" w:pos="4320"/>
        </w:tabs>
        <w:ind w:left="4320" w:hanging="360"/>
      </w:pPr>
      <w:rPr>
        <w:rFonts w:ascii="Arial" w:hAnsi="Arial" w:hint="default"/>
      </w:rPr>
    </w:lvl>
    <w:lvl w:ilvl="6" w:tplc="C4F09DE4" w:tentative="1">
      <w:start w:val="1"/>
      <w:numFmt w:val="bullet"/>
      <w:lvlText w:val="•"/>
      <w:lvlJc w:val="left"/>
      <w:pPr>
        <w:tabs>
          <w:tab w:val="num" w:pos="5040"/>
        </w:tabs>
        <w:ind w:left="5040" w:hanging="360"/>
      </w:pPr>
      <w:rPr>
        <w:rFonts w:ascii="Arial" w:hAnsi="Arial" w:hint="default"/>
      </w:rPr>
    </w:lvl>
    <w:lvl w:ilvl="7" w:tplc="9EDE4A54" w:tentative="1">
      <w:start w:val="1"/>
      <w:numFmt w:val="bullet"/>
      <w:lvlText w:val="•"/>
      <w:lvlJc w:val="left"/>
      <w:pPr>
        <w:tabs>
          <w:tab w:val="num" w:pos="5760"/>
        </w:tabs>
        <w:ind w:left="5760" w:hanging="360"/>
      </w:pPr>
      <w:rPr>
        <w:rFonts w:ascii="Arial" w:hAnsi="Arial" w:hint="default"/>
      </w:rPr>
    </w:lvl>
    <w:lvl w:ilvl="8" w:tplc="FCC0D4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7334C4"/>
    <w:multiLevelType w:val="hybridMultilevel"/>
    <w:tmpl w:val="346807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1B250E9"/>
    <w:multiLevelType w:val="hybridMultilevel"/>
    <w:tmpl w:val="B022AB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1F56BC6"/>
    <w:multiLevelType w:val="hybridMultilevel"/>
    <w:tmpl w:val="CD5E3346"/>
    <w:lvl w:ilvl="0" w:tplc="6A944CA8">
      <w:start w:val="1"/>
      <w:numFmt w:val="bullet"/>
      <w:lvlText w:val=""/>
      <w:lvlJc w:val="left"/>
      <w:pPr>
        <w:tabs>
          <w:tab w:val="num" w:pos="720"/>
        </w:tabs>
        <w:ind w:left="720" w:hanging="360"/>
      </w:pPr>
      <w:rPr>
        <w:rFonts w:ascii="Wingdings" w:hAnsi="Wingdings" w:hint="default"/>
      </w:rPr>
    </w:lvl>
    <w:lvl w:ilvl="1" w:tplc="50040F58" w:tentative="1">
      <w:start w:val="1"/>
      <w:numFmt w:val="bullet"/>
      <w:lvlText w:val=""/>
      <w:lvlJc w:val="left"/>
      <w:pPr>
        <w:tabs>
          <w:tab w:val="num" w:pos="1440"/>
        </w:tabs>
        <w:ind w:left="1440" w:hanging="360"/>
      </w:pPr>
      <w:rPr>
        <w:rFonts w:ascii="Wingdings" w:hAnsi="Wingdings" w:hint="default"/>
      </w:rPr>
    </w:lvl>
    <w:lvl w:ilvl="2" w:tplc="0D7CD26C" w:tentative="1">
      <w:start w:val="1"/>
      <w:numFmt w:val="bullet"/>
      <w:lvlText w:val=""/>
      <w:lvlJc w:val="left"/>
      <w:pPr>
        <w:tabs>
          <w:tab w:val="num" w:pos="2160"/>
        </w:tabs>
        <w:ind w:left="2160" w:hanging="360"/>
      </w:pPr>
      <w:rPr>
        <w:rFonts w:ascii="Wingdings" w:hAnsi="Wingdings" w:hint="default"/>
      </w:rPr>
    </w:lvl>
    <w:lvl w:ilvl="3" w:tplc="111A8EDA" w:tentative="1">
      <w:start w:val="1"/>
      <w:numFmt w:val="bullet"/>
      <w:lvlText w:val=""/>
      <w:lvlJc w:val="left"/>
      <w:pPr>
        <w:tabs>
          <w:tab w:val="num" w:pos="2880"/>
        </w:tabs>
        <w:ind w:left="2880" w:hanging="360"/>
      </w:pPr>
      <w:rPr>
        <w:rFonts w:ascii="Wingdings" w:hAnsi="Wingdings" w:hint="default"/>
      </w:rPr>
    </w:lvl>
    <w:lvl w:ilvl="4" w:tplc="B4BC1308" w:tentative="1">
      <w:start w:val="1"/>
      <w:numFmt w:val="bullet"/>
      <w:lvlText w:val=""/>
      <w:lvlJc w:val="left"/>
      <w:pPr>
        <w:tabs>
          <w:tab w:val="num" w:pos="3600"/>
        </w:tabs>
        <w:ind w:left="3600" w:hanging="360"/>
      </w:pPr>
      <w:rPr>
        <w:rFonts w:ascii="Wingdings" w:hAnsi="Wingdings" w:hint="default"/>
      </w:rPr>
    </w:lvl>
    <w:lvl w:ilvl="5" w:tplc="6602BD4E" w:tentative="1">
      <w:start w:val="1"/>
      <w:numFmt w:val="bullet"/>
      <w:lvlText w:val=""/>
      <w:lvlJc w:val="left"/>
      <w:pPr>
        <w:tabs>
          <w:tab w:val="num" w:pos="4320"/>
        </w:tabs>
        <w:ind w:left="4320" w:hanging="360"/>
      </w:pPr>
      <w:rPr>
        <w:rFonts w:ascii="Wingdings" w:hAnsi="Wingdings" w:hint="default"/>
      </w:rPr>
    </w:lvl>
    <w:lvl w:ilvl="6" w:tplc="08FE4466" w:tentative="1">
      <w:start w:val="1"/>
      <w:numFmt w:val="bullet"/>
      <w:lvlText w:val=""/>
      <w:lvlJc w:val="left"/>
      <w:pPr>
        <w:tabs>
          <w:tab w:val="num" w:pos="5040"/>
        </w:tabs>
        <w:ind w:left="5040" w:hanging="360"/>
      </w:pPr>
      <w:rPr>
        <w:rFonts w:ascii="Wingdings" w:hAnsi="Wingdings" w:hint="default"/>
      </w:rPr>
    </w:lvl>
    <w:lvl w:ilvl="7" w:tplc="58145000" w:tentative="1">
      <w:start w:val="1"/>
      <w:numFmt w:val="bullet"/>
      <w:lvlText w:val=""/>
      <w:lvlJc w:val="left"/>
      <w:pPr>
        <w:tabs>
          <w:tab w:val="num" w:pos="5760"/>
        </w:tabs>
        <w:ind w:left="5760" w:hanging="360"/>
      </w:pPr>
      <w:rPr>
        <w:rFonts w:ascii="Wingdings" w:hAnsi="Wingdings" w:hint="default"/>
      </w:rPr>
    </w:lvl>
    <w:lvl w:ilvl="8" w:tplc="785609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A449C"/>
    <w:multiLevelType w:val="hybridMultilevel"/>
    <w:tmpl w:val="C406CA86"/>
    <w:lvl w:ilvl="0" w:tplc="04F20950">
      <w:start w:val="1"/>
      <w:numFmt w:val="bullet"/>
      <w:lvlText w:val="•"/>
      <w:lvlJc w:val="left"/>
      <w:pPr>
        <w:tabs>
          <w:tab w:val="num" w:pos="720"/>
        </w:tabs>
        <w:ind w:left="720" w:hanging="360"/>
      </w:pPr>
      <w:rPr>
        <w:rFonts w:ascii="Arial" w:hAnsi="Arial" w:hint="default"/>
      </w:rPr>
    </w:lvl>
    <w:lvl w:ilvl="1" w:tplc="A96297A4" w:tentative="1">
      <w:start w:val="1"/>
      <w:numFmt w:val="bullet"/>
      <w:lvlText w:val="•"/>
      <w:lvlJc w:val="left"/>
      <w:pPr>
        <w:tabs>
          <w:tab w:val="num" w:pos="1440"/>
        </w:tabs>
        <w:ind w:left="1440" w:hanging="360"/>
      </w:pPr>
      <w:rPr>
        <w:rFonts w:ascii="Arial" w:hAnsi="Arial" w:hint="default"/>
      </w:rPr>
    </w:lvl>
    <w:lvl w:ilvl="2" w:tplc="140691E4" w:tentative="1">
      <w:start w:val="1"/>
      <w:numFmt w:val="bullet"/>
      <w:lvlText w:val="•"/>
      <w:lvlJc w:val="left"/>
      <w:pPr>
        <w:tabs>
          <w:tab w:val="num" w:pos="2160"/>
        </w:tabs>
        <w:ind w:left="2160" w:hanging="360"/>
      </w:pPr>
      <w:rPr>
        <w:rFonts w:ascii="Arial" w:hAnsi="Arial" w:hint="default"/>
      </w:rPr>
    </w:lvl>
    <w:lvl w:ilvl="3" w:tplc="6CCA105E" w:tentative="1">
      <w:start w:val="1"/>
      <w:numFmt w:val="bullet"/>
      <w:lvlText w:val="•"/>
      <w:lvlJc w:val="left"/>
      <w:pPr>
        <w:tabs>
          <w:tab w:val="num" w:pos="2880"/>
        </w:tabs>
        <w:ind w:left="2880" w:hanging="360"/>
      </w:pPr>
      <w:rPr>
        <w:rFonts w:ascii="Arial" w:hAnsi="Arial" w:hint="default"/>
      </w:rPr>
    </w:lvl>
    <w:lvl w:ilvl="4" w:tplc="656088D0" w:tentative="1">
      <w:start w:val="1"/>
      <w:numFmt w:val="bullet"/>
      <w:lvlText w:val="•"/>
      <w:lvlJc w:val="left"/>
      <w:pPr>
        <w:tabs>
          <w:tab w:val="num" w:pos="3600"/>
        </w:tabs>
        <w:ind w:left="3600" w:hanging="360"/>
      </w:pPr>
      <w:rPr>
        <w:rFonts w:ascii="Arial" w:hAnsi="Arial" w:hint="default"/>
      </w:rPr>
    </w:lvl>
    <w:lvl w:ilvl="5" w:tplc="1700D96C" w:tentative="1">
      <w:start w:val="1"/>
      <w:numFmt w:val="bullet"/>
      <w:lvlText w:val="•"/>
      <w:lvlJc w:val="left"/>
      <w:pPr>
        <w:tabs>
          <w:tab w:val="num" w:pos="4320"/>
        </w:tabs>
        <w:ind w:left="4320" w:hanging="360"/>
      </w:pPr>
      <w:rPr>
        <w:rFonts w:ascii="Arial" w:hAnsi="Arial" w:hint="default"/>
      </w:rPr>
    </w:lvl>
    <w:lvl w:ilvl="6" w:tplc="98F2FA92" w:tentative="1">
      <w:start w:val="1"/>
      <w:numFmt w:val="bullet"/>
      <w:lvlText w:val="•"/>
      <w:lvlJc w:val="left"/>
      <w:pPr>
        <w:tabs>
          <w:tab w:val="num" w:pos="5040"/>
        </w:tabs>
        <w:ind w:left="5040" w:hanging="360"/>
      </w:pPr>
      <w:rPr>
        <w:rFonts w:ascii="Arial" w:hAnsi="Arial" w:hint="default"/>
      </w:rPr>
    </w:lvl>
    <w:lvl w:ilvl="7" w:tplc="737493A0" w:tentative="1">
      <w:start w:val="1"/>
      <w:numFmt w:val="bullet"/>
      <w:lvlText w:val="•"/>
      <w:lvlJc w:val="left"/>
      <w:pPr>
        <w:tabs>
          <w:tab w:val="num" w:pos="5760"/>
        </w:tabs>
        <w:ind w:left="5760" w:hanging="360"/>
      </w:pPr>
      <w:rPr>
        <w:rFonts w:ascii="Arial" w:hAnsi="Arial" w:hint="default"/>
      </w:rPr>
    </w:lvl>
    <w:lvl w:ilvl="8" w:tplc="0D4A12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C27F1E"/>
    <w:multiLevelType w:val="hybridMultilevel"/>
    <w:tmpl w:val="F54299E4"/>
    <w:lvl w:ilvl="0" w:tplc="32DEE8BC">
      <w:start w:val="1"/>
      <w:numFmt w:val="bullet"/>
      <w:lvlText w:val="•"/>
      <w:lvlJc w:val="left"/>
      <w:pPr>
        <w:tabs>
          <w:tab w:val="num" w:pos="720"/>
        </w:tabs>
        <w:ind w:left="720" w:hanging="360"/>
      </w:pPr>
      <w:rPr>
        <w:rFonts w:ascii="Arial" w:hAnsi="Arial" w:hint="default"/>
      </w:rPr>
    </w:lvl>
    <w:lvl w:ilvl="1" w:tplc="3604B92E" w:tentative="1">
      <w:start w:val="1"/>
      <w:numFmt w:val="bullet"/>
      <w:lvlText w:val="•"/>
      <w:lvlJc w:val="left"/>
      <w:pPr>
        <w:tabs>
          <w:tab w:val="num" w:pos="1440"/>
        </w:tabs>
        <w:ind w:left="1440" w:hanging="360"/>
      </w:pPr>
      <w:rPr>
        <w:rFonts w:ascii="Arial" w:hAnsi="Arial" w:hint="default"/>
      </w:rPr>
    </w:lvl>
    <w:lvl w:ilvl="2" w:tplc="94D2CC96" w:tentative="1">
      <w:start w:val="1"/>
      <w:numFmt w:val="bullet"/>
      <w:lvlText w:val="•"/>
      <w:lvlJc w:val="left"/>
      <w:pPr>
        <w:tabs>
          <w:tab w:val="num" w:pos="2160"/>
        </w:tabs>
        <w:ind w:left="2160" w:hanging="360"/>
      </w:pPr>
      <w:rPr>
        <w:rFonts w:ascii="Arial" w:hAnsi="Arial" w:hint="default"/>
      </w:rPr>
    </w:lvl>
    <w:lvl w:ilvl="3" w:tplc="2BE41B06" w:tentative="1">
      <w:start w:val="1"/>
      <w:numFmt w:val="bullet"/>
      <w:lvlText w:val="•"/>
      <w:lvlJc w:val="left"/>
      <w:pPr>
        <w:tabs>
          <w:tab w:val="num" w:pos="2880"/>
        </w:tabs>
        <w:ind w:left="2880" w:hanging="360"/>
      </w:pPr>
      <w:rPr>
        <w:rFonts w:ascii="Arial" w:hAnsi="Arial" w:hint="default"/>
      </w:rPr>
    </w:lvl>
    <w:lvl w:ilvl="4" w:tplc="0CD80BE2" w:tentative="1">
      <w:start w:val="1"/>
      <w:numFmt w:val="bullet"/>
      <w:lvlText w:val="•"/>
      <w:lvlJc w:val="left"/>
      <w:pPr>
        <w:tabs>
          <w:tab w:val="num" w:pos="3600"/>
        </w:tabs>
        <w:ind w:left="3600" w:hanging="360"/>
      </w:pPr>
      <w:rPr>
        <w:rFonts w:ascii="Arial" w:hAnsi="Arial" w:hint="default"/>
      </w:rPr>
    </w:lvl>
    <w:lvl w:ilvl="5" w:tplc="5FBAD6F0" w:tentative="1">
      <w:start w:val="1"/>
      <w:numFmt w:val="bullet"/>
      <w:lvlText w:val="•"/>
      <w:lvlJc w:val="left"/>
      <w:pPr>
        <w:tabs>
          <w:tab w:val="num" w:pos="4320"/>
        </w:tabs>
        <w:ind w:left="4320" w:hanging="360"/>
      </w:pPr>
      <w:rPr>
        <w:rFonts w:ascii="Arial" w:hAnsi="Arial" w:hint="default"/>
      </w:rPr>
    </w:lvl>
    <w:lvl w:ilvl="6" w:tplc="6EB236AC" w:tentative="1">
      <w:start w:val="1"/>
      <w:numFmt w:val="bullet"/>
      <w:lvlText w:val="•"/>
      <w:lvlJc w:val="left"/>
      <w:pPr>
        <w:tabs>
          <w:tab w:val="num" w:pos="5040"/>
        </w:tabs>
        <w:ind w:left="5040" w:hanging="360"/>
      </w:pPr>
      <w:rPr>
        <w:rFonts w:ascii="Arial" w:hAnsi="Arial" w:hint="default"/>
      </w:rPr>
    </w:lvl>
    <w:lvl w:ilvl="7" w:tplc="CB3A1D74" w:tentative="1">
      <w:start w:val="1"/>
      <w:numFmt w:val="bullet"/>
      <w:lvlText w:val="•"/>
      <w:lvlJc w:val="left"/>
      <w:pPr>
        <w:tabs>
          <w:tab w:val="num" w:pos="5760"/>
        </w:tabs>
        <w:ind w:left="5760" w:hanging="360"/>
      </w:pPr>
      <w:rPr>
        <w:rFonts w:ascii="Arial" w:hAnsi="Arial" w:hint="default"/>
      </w:rPr>
    </w:lvl>
    <w:lvl w:ilvl="8" w:tplc="6E8C57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0926AE"/>
    <w:multiLevelType w:val="multilevel"/>
    <w:tmpl w:val="447E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C0C2B"/>
    <w:multiLevelType w:val="hybridMultilevel"/>
    <w:tmpl w:val="EB98DDAC"/>
    <w:lvl w:ilvl="0" w:tplc="FFFFFFF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6096345D"/>
    <w:multiLevelType w:val="multilevel"/>
    <w:tmpl w:val="11D6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6114D"/>
    <w:multiLevelType w:val="hybridMultilevel"/>
    <w:tmpl w:val="DBA4BE2A"/>
    <w:lvl w:ilvl="0" w:tplc="FC20185E">
      <w:start w:val="1"/>
      <w:numFmt w:val="bullet"/>
      <w:lvlText w:val=""/>
      <w:lvlJc w:val="left"/>
      <w:pPr>
        <w:tabs>
          <w:tab w:val="num" w:pos="720"/>
        </w:tabs>
        <w:ind w:left="720" w:hanging="360"/>
      </w:pPr>
      <w:rPr>
        <w:rFonts w:ascii="Wingdings" w:hAnsi="Wingdings" w:hint="default"/>
      </w:rPr>
    </w:lvl>
    <w:lvl w:ilvl="1" w:tplc="3F2CCFC6" w:tentative="1">
      <w:start w:val="1"/>
      <w:numFmt w:val="bullet"/>
      <w:lvlText w:val=""/>
      <w:lvlJc w:val="left"/>
      <w:pPr>
        <w:tabs>
          <w:tab w:val="num" w:pos="1440"/>
        </w:tabs>
        <w:ind w:left="1440" w:hanging="360"/>
      </w:pPr>
      <w:rPr>
        <w:rFonts w:ascii="Wingdings" w:hAnsi="Wingdings" w:hint="default"/>
      </w:rPr>
    </w:lvl>
    <w:lvl w:ilvl="2" w:tplc="5F1EA074" w:tentative="1">
      <w:start w:val="1"/>
      <w:numFmt w:val="bullet"/>
      <w:lvlText w:val=""/>
      <w:lvlJc w:val="left"/>
      <w:pPr>
        <w:tabs>
          <w:tab w:val="num" w:pos="2160"/>
        </w:tabs>
        <w:ind w:left="2160" w:hanging="360"/>
      </w:pPr>
      <w:rPr>
        <w:rFonts w:ascii="Wingdings" w:hAnsi="Wingdings" w:hint="default"/>
      </w:rPr>
    </w:lvl>
    <w:lvl w:ilvl="3" w:tplc="FD3ED35A" w:tentative="1">
      <w:start w:val="1"/>
      <w:numFmt w:val="bullet"/>
      <w:lvlText w:val=""/>
      <w:lvlJc w:val="left"/>
      <w:pPr>
        <w:tabs>
          <w:tab w:val="num" w:pos="2880"/>
        </w:tabs>
        <w:ind w:left="2880" w:hanging="360"/>
      </w:pPr>
      <w:rPr>
        <w:rFonts w:ascii="Wingdings" w:hAnsi="Wingdings" w:hint="default"/>
      </w:rPr>
    </w:lvl>
    <w:lvl w:ilvl="4" w:tplc="B936DE92" w:tentative="1">
      <w:start w:val="1"/>
      <w:numFmt w:val="bullet"/>
      <w:lvlText w:val=""/>
      <w:lvlJc w:val="left"/>
      <w:pPr>
        <w:tabs>
          <w:tab w:val="num" w:pos="3600"/>
        </w:tabs>
        <w:ind w:left="3600" w:hanging="360"/>
      </w:pPr>
      <w:rPr>
        <w:rFonts w:ascii="Wingdings" w:hAnsi="Wingdings" w:hint="default"/>
      </w:rPr>
    </w:lvl>
    <w:lvl w:ilvl="5" w:tplc="2D963DDE" w:tentative="1">
      <w:start w:val="1"/>
      <w:numFmt w:val="bullet"/>
      <w:lvlText w:val=""/>
      <w:lvlJc w:val="left"/>
      <w:pPr>
        <w:tabs>
          <w:tab w:val="num" w:pos="4320"/>
        </w:tabs>
        <w:ind w:left="4320" w:hanging="360"/>
      </w:pPr>
      <w:rPr>
        <w:rFonts w:ascii="Wingdings" w:hAnsi="Wingdings" w:hint="default"/>
      </w:rPr>
    </w:lvl>
    <w:lvl w:ilvl="6" w:tplc="C53E5C66" w:tentative="1">
      <w:start w:val="1"/>
      <w:numFmt w:val="bullet"/>
      <w:lvlText w:val=""/>
      <w:lvlJc w:val="left"/>
      <w:pPr>
        <w:tabs>
          <w:tab w:val="num" w:pos="5040"/>
        </w:tabs>
        <w:ind w:left="5040" w:hanging="360"/>
      </w:pPr>
      <w:rPr>
        <w:rFonts w:ascii="Wingdings" w:hAnsi="Wingdings" w:hint="default"/>
      </w:rPr>
    </w:lvl>
    <w:lvl w:ilvl="7" w:tplc="35185892" w:tentative="1">
      <w:start w:val="1"/>
      <w:numFmt w:val="bullet"/>
      <w:lvlText w:val=""/>
      <w:lvlJc w:val="left"/>
      <w:pPr>
        <w:tabs>
          <w:tab w:val="num" w:pos="5760"/>
        </w:tabs>
        <w:ind w:left="5760" w:hanging="360"/>
      </w:pPr>
      <w:rPr>
        <w:rFonts w:ascii="Wingdings" w:hAnsi="Wingdings" w:hint="default"/>
      </w:rPr>
    </w:lvl>
    <w:lvl w:ilvl="8" w:tplc="7174FF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7B6D55"/>
    <w:multiLevelType w:val="hybridMultilevel"/>
    <w:tmpl w:val="56A2EDA8"/>
    <w:lvl w:ilvl="0" w:tplc="E72AB8BA">
      <w:start w:val="1"/>
      <w:numFmt w:val="bullet"/>
      <w:lvlText w:val=""/>
      <w:lvlJc w:val="left"/>
      <w:pPr>
        <w:tabs>
          <w:tab w:val="num" w:pos="720"/>
        </w:tabs>
        <w:ind w:left="720" w:hanging="360"/>
      </w:pPr>
      <w:rPr>
        <w:rFonts w:ascii="Wingdings" w:hAnsi="Wingdings" w:hint="default"/>
      </w:rPr>
    </w:lvl>
    <w:lvl w:ilvl="1" w:tplc="318AD638" w:tentative="1">
      <w:start w:val="1"/>
      <w:numFmt w:val="bullet"/>
      <w:lvlText w:val=""/>
      <w:lvlJc w:val="left"/>
      <w:pPr>
        <w:tabs>
          <w:tab w:val="num" w:pos="1440"/>
        </w:tabs>
        <w:ind w:left="1440" w:hanging="360"/>
      </w:pPr>
      <w:rPr>
        <w:rFonts w:ascii="Wingdings" w:hAnsi="Wingdings" w:hint="default"/>
      </w:rPr>
    </w:lvl>
    <w:lvl w:ilvl="2" w:tplc="D0142042" w:tentative="1">
      <w:start w:val="1"/>
      <w:numFmt w:val="bullet"/>
      <w:lvlText w:val=""/>
      <w:lvlJc w:val="left"/>
      <w:pPr>
        <w:tabs>
          <w:tab w:val="num" w:pos="2160"/>
        </w:tabs>
        <w:ind w:left="2160" w:hanging="360"/>
      </w:pPr>
      <w:rPr>
        <w:rFonts w:ascii="Wingdings" w:hAnsi="Wingdings" w:hint="default"/>
      </w:rPr>
    </w:lvl>
    <w:lvl w:ilvl="3" w:tplc="EC1C7196" w:tentative="1">
      <w:start w:val="1"/>
      <w:numFmt w:val="bullet"/>
      <w:lvlText w:val=""/>
      <w:lvlJc w:val="left"/>
      <w:pPr>
        <w:tabs>
          <w:tab w:val="num" w:pos="2880"/>
        </w:tabs>
        <w:ind w:left="2880" w:hanging="360"/>
      </w:pPr>
      <w:rPr>
        <w:rFonts w:ascii="Wingdings" w:hAnsi="Wingdings" w:hint="default"/>
      </w:rPr>
    </w:lvl>
    <w:lvl w:ilvl="4" w:tplc="085C32D2" w:tentative="1">
      <w:start w:val="1"/>
      <w:numFmt w:val="bullet"/>
      <w:lvlText w:val=""/>
      <w:lvlJc w:val="left"/>
      <w:pPr>
        <w:tabs>
          <w:tab w:val="num" w:pos="3600"/>
        </w:tabs>
        <w:ind w:left="3600" w:hanging="360"/>
      </w:pPr>
      <w:rPr>
        <w:rFonts w:ascii="Wingdings" w:hAnsi="Wingdings" w:hint="default"/>
      </w:rPr>
    </w:lvl>
    <w:lvl w:ilvl="5" w:tplc="30221476" w:tentative="1">
      <w:start w:val="1"/>
      <w:numFmt w:val="bullet"/>
      <w:lvlText w:val=""/>
      <w:lvlJc w:val="left"/>
      <w:pPr>
        <w:tabs>
          <w:tab w:val="num" w:pos="4320"/>
        </w:tabs>
        <w:ind w:left="4320" w:hanging="360"/>
      </w:pPr>
      <w:rPr>
        <w:rFonts w:ascii="Wingdings" w:hAnsi="Wingdings" w:hint="default"/>
      </w:rPr>
    </w:lvl>
    <w:lvl w:ilvl="6" w:tplc="6464E014" w:tentative="1">
      <w:start w:val="1"/>
      <w:numFmt w:val="bullet"/>
      <w:lvlText w:val=""/>
      <w:lvlJc w:val="left"/>
      <w:pPr>
        <w:tabs>
          <w:tab w:val="num" w:pos="5040"/>
        </w:tabs>
        <w:ind w:left="5040" w:hanging="360"/>
      </w:pPr>
      <w:rPr>
        <w:rFonts w:ascii="Wingdings" w:hAnsi="Wingdings" w:hint="default"/>
      </w:rPr>
    </w:lvl>
    <w:lvl w:ilvl="7" w:tplc="EF8EE36A" w:tentative="1">
      <w:start w:val="1"/>
      <w:numFmt w:val="bullet"/>
      <w:lvlText w:val=""/>
      <w:lvlJc w:val="left"/>
      <w:pPr>
        <w:tabs>
          <w:tab w:val="num" w:pos="5760"/>
        </w:tabs>
        <w:ind w:left="5760" w:hanging="360"/>
      </w:pPr>
      <w:rPr>
        <w:rFonts w:ascii="Wingdings" w:hAnsi="Wingdings" w:hint="default"/>
      </w:rPr>
    </w:lvl>
    <w:lvl w:ilvl="8" w:tplc="0FEAE4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B0242"/>
    <w:multiLevelType w:val="hybridMultilevel"/>
    <w:tmpl w:val="0B923618"/>
    <w:lvl w:ilvl="0" w:tplc="FFFFFFFF">
      <w:start w:val="1"/>
      <w:numFmt w:val="decimal"/>
      <w:lvlText w:val="%1."/>
      <w:lvlJc w:val="left"/>
      <w:pPr>
        <w:ind w:left="720" w:hanging="360"/>
      </w:pPr>
    </w:lvl>
    <w:lvl w:ilvl="1" w:tplc="8E34C388">
      <w:start w:val="1"/>
      <w:numFmt w:val="bullet"/>
      <w:pStyle w:val="Style1"/>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CD91318"/>
    <w:multiLevelType w:val="hybridMultilevel"/>
    <w:tmpl w:val="79C4C2B4"/>
    <w:lvl w:ilvl="0" w:tplc="07A0C780">
      <w:start w:val="1"/>
      <w:numFmt w:val="bullet"/>
      <w:lvlText w:val="•"/>
      <w:lvlJc w:val="left"/>
      <w:pPr>
        <w:tabs>
          <w:tab w:val="num" w:pos="720"/>
        </w:tabs>
        <w:ind w:left="720" w:hanging="360"/>
      </w:pPr>
      <w:rPr>
        <w:rFonts w:ascii="Arial" w:hAnsi="Arial" w:hint="default"/>
      </w:rPr>
    </w:lvl>
    <w:lvl w:ilvl="1" w:tplc="27FA10CA" w:tentative="1">
      <w:start w:val="1"/>
      <w:numFmt w:val="bullet"/>
      <w:lvlText w:val="•"/>
      <w:lvlJc w:val="left"/>
      <w:pPr>
        <w:tabs>
          <w:tab w:val="num" w:pos="1440"/>
        </w:tabs>
        <w:ind w:left="1440" w:hanging="360"/>
      </w:pPr>
      <w:rPr>
        <w:rFonts w:ascii="Arial" w:hAnsi="Arial" w:hint="default"/>
      </w:rPr>
    </w:lvl>
    <w:lvl w:ilvl="2" w:tplc="8102AD9A" w:tentative="1">
      <w:start w:val="1"/>
      <w:numFmt w:val="bullet"/>
      <w:lvlText w:val="•"/>
      <w:lvlJc w:val="left"/>
      <w:pPr>
        <w:tabs>
          <w:tab w:val="num" w:pos="2160"/>
        </w:tabs>
        <w:ind w:left="2160" w:hanging="360"/>
      </w:pPr>
      <w:rPr>
        <w:rFonts w:ascii="Arial" w:hAnsi="Arial" w:hint="default"/>
      </w:rPr>
    </w:lvl>
    <w:lvl w:ilvl="3" w:tplc="8842C93C" w:tentative="1">
      <w:start w:val="1"/>
      <w:numFmt w:val="bullet"/>
      <w:lvlText w:val="•"/>
      <w:lvlJc w:val="left"/>
      <w:pPr>
        <w:tabs>
          <w:tab w:val="num" w:pos="2880"/>
        </w:tabs>
        <w:ind w:left="2880" w:hanging="360"/>
      </w:pPr>
      <w:rPr>
        <w:rFonts w:ascii="Arial" w:hAnsi="Arial" w:hint="default"/>
      </w:rPr>
    </w:lvl>
    <w:lvl w:ilvl="4" w:tplc="BE9845AC" w:tentative="1">
      <w:start w:val="1"/>
      <w:numFmt w:val="bullet"/>
      <w:lvlText w:val="•"/>
      <w:lvlJc w:val="left"/>
      <w:pPr>
        <w:tabs>
          <w:tab w:val="num" w:pos="3600"/>
        </w:tabs>
        <w:ind w:left="3600" w:hanging="360"/>
      </w:pPr>
      <w:rPr>
        <w:rFonts w:ascii="Arial" w:hAnsi="Arial" w:hint="default"/>
      </w:rPr>
    </w:lvl>
    <w:lvl w:ilvl="5" w:tplc="5394B3EA" w:tentative="1">
      <w:start w:val="1"/>
      <w:numFmt w:val="bullet"/>
      <w:lvlText w:val="•"/>
      <w:lvlJc w:val="left"/>
      <w:pPr>
        <w:tabs>
          <w:tab w:val="num" w:pos="4320"/>
        </w:tabs>
        <w:ind w:left="4320" w:hanging="360"/>
      </w:pPr>
      <w:rPr>
        <w:rFonts w:ascii="Arial" w:hAnsi="Arial" w:hint="default"/>
      </w:rPr>
    </w:lvl>
    <w:lvl w:ilvl="6" w:tplc="9AA0531C" w:tentative="1">
      <w:start w:val="1"/>
      <w:numFmt w:val="bullet"/>
      <w:lvlText w:val="•"/>
      <w:lvlJc w:val="left"/>
      <w:pPr>
        <w:tabs>
          <w:tab w:val="num" w:pos="5040"/>
        </w:tabs>
        <w:ind w:left="5040" w:hanging="360"/>
      </w:pPr>
      <w:rPr>
        <w:rFonts w:ascii="Arial" w:hAnsi="Arial" w:hint="default"/>
      </w:rPr>
    </w:lvl>
    <w:lvl w:ilvl="7" w:tplc="AB4636AA" w:tentative="1">
      <w:start w:val="1"/>
      <w:numFmt w:val="bullet"/>
      <w:lvlText w:val="•"/>
      <w:lvlJc w:val="left"/>
      <w:pPr>
        <w:tabs>
          <w:tab w:val="num" w:pos="5760"/>
        </w:tabs>
        <w:ind w:left="5760" w:hanging="360"/>
      </w:pPr>
      <w:rPr>
        <w:rFonts w:ascii="Arial" w:hAnsi="Arial" w:hint="default"/>
      </w:rPr>
    </w:lvl>
    <w:lvl w:ilvl="8" w:tplc="6C043030" w:tentative="1">
      <w:start w:val="1"/>
      <w:numFmt w:val="bullet"/>
      <w:lvlText w:val="•"/>
      <w:lvlJc w:val="left"/>
      <w:pPr>
        <w:tabs>
          <w:tab w:val="num" w:pos="6480"/>
        </w:tabs>
        <w:ind w:left="6480" w:hanging="360"/>
      </w:pPr>
      <w:rPr>
        <w:rFonts w:ascii="Arial" w:hAnsi="Arial" w:hint="default"/>
      </w:rPr>
    </w:lvl>
  </w:abstractNum>
  <w:num w:numId="1" w16cid:durableId="1131938998">
    <w:abstractNumId w:val="8"/>
  </w:num>
  <w:num w:numId="2" w16cid:durableId="2136873237">
    <w:abstractNumId w:val="2"/>
  </w:num>
  <w:num w:numId="3" w16cid:durableId="520048132">
    <w:abstractNumId w:val="11"/>
  </w:num>
  <w:num w:numId="4" w16cid:durableId="1364287745">
    <w:abstractNumId w:val="1"/>
  </w:num>
  <w:num w:numId="5" w16cid:durableId="1821076185">
    <w:abstractNumId w:val="7"/>
  </w:num>
  <w:num w:numId="6" w16cid:durableId="1119836061">
    <w:abstractNumId w:val="6"/>
  </w:num>
  <w:num w:numId="7" w16cid:durableId="996542463">
    <w:abstractNumId w:val="3"/>
  </w:num>
  <w:num w:numId="8" w16cid:durableId="2031683963">
    <w:abstractNumId w:val="9"/>
  </w:num>
  <w:num w:numId="9" w16cid:durableId="1250967813">
    <w:abstractNumId w:val="5"/>
  </w:num>
  <w:num w:numId="10" w16cid:durableId="1299189430">
    <w:abstractNumId w:val="10"/>
  </w:num>
  <w:num w:numId="11" w16cid:durableId="1349942909">
    <w:abstractNumId w:val="4"/>
  </w:num>
  <w:num w:numId="12" w16cid:durableId="1699743315">
    <w:abstractNumId w:val="0"/>
  </w:num>
  <w:num w:numId="13" w16cid:durableId="960259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29"/>
    <w:rsid w:val="00001520"/>
    <w:rsid w:val="00022705"/>
    <w:rsid w:val="0003250B"/>
    <w:rsid w:val="00032875"/>
    <w:rsid w:val="000329C0"/>
    <w:rsid w:val="00033330"/>
    <w:rsid w:val="00034B48"/>
    <w:rsid w:val="000354B0"/>
    <w:rsid w:val="00050367"/>
    <w:rsid w:val="00057431"/>
    <w:rsid w:val="00057633"/>
    <w:rsid w:val="00065292"/>
    <w:rsid w:val="00097BF7"/>
    <w:rsid w:val="000A58C4"/>
    <w:rsid w:val="000B1C67"/>
    <w:rsid w:val="000B260A"/>
    <w:rsid w:val="000C338B"/>
    <w:rsid w:val="000C6013"/>
    <w:rsid w:val="000C6B23"/>
    <w:rsid w:val="000E222C"/>
    <w:rsid w:val="000E36DD"/>
    <w:rsid w:val="000E7E05"/>
    <w:rsid w:val="00114EAF"/>
    <w:rsid w:val="001179F7"/>
    <w:rsid w:val="001325A9"/>
    <w:rsid w:val="00151D08"/>
    <w:rsid w:val="00157812"/>
    <w:rsid w:val="00167353"/>
    <w:rsid w:val="00167671"/>
    <w:rsid w:val="00171FC0"/>
    <w:rsid w:val="001749AB"/>
    <w:rsid w:val="0018042E"/>
    <w:rsid w:val="00182ECB"/>
    <w:rsid w:val="00183905"/>
    <w:rsid w:val="00184375"/>
    <w:rsid w:val="00197B9F"/>
    <w:rsid w:val="001A7D44"/>
    <w:rsid w:val="001B1F1F"/>
    <w:rsid w:val="001B6B87"/>
    <w:rsid w:val="001C504C"/>
    <w:rsid w:val="001C5713"/>
    <w:rsid w:val="001D1B35"/>
    <w:rsid w:val="001E1A97"/>
    <w:rsid w:val="001E463B"/>
    <w:rsid w:val="001F352C"/>
    <w:rsid w:val="00203150"/>
    <w:rsid w:val="00203397"/>
    <w:rsid w:val="00215B8A"/>
    <w:rsid w:val="00221DCE"/>
    <w:rsid w:val="0022428F"/>
    <w:rsid w:val="0022680E"/>
    <w:rsid w:val="0024013B"/>
    <w:rsid w:val="00244CEF"/>
    <w:rsid w:val="002776C9"/>
    <w:rsid w:val="002809EB"/>
    <w:rsid w:val="0029613A"/>
    <w:rsid w:val="0029780E"/>
    <w:rsid w:val="002A0425"/>
    <w:rsid w:val="002B6F67"/>
    <w:rsid w:val="002E2C37"/>
    <w:rsid w:val="002E7FD5"/>
    <w:rsid w:val="002F0418"/>
    <w:rsid w:val="00321C27"/>
    <w:rsid w:val="0032525D"/>
    <w:rsid w:val="00337DEA"/>
    <w:rsid w:val="00350405"/>
    <w:rsid w:val="0037357F"/>
    <w:rsid w:val="003B6AD8"/>
    <w:rsid w:val="003C50B8"/>
    <w:rsid w:val="003E65C9"/>
    <w:rsid w:val="003E6CFA"/>
    <w:rsid w:val="003F5273"/>
    <w:rsid w:val="00414DDB"/>
    <w:rsid w:val="00435322"/>
    <w:rsid w:val="00473D9C"/>
    <w:rsid w:val="0048055E"/>
    <w:rsid w:val="00494D17"/>
    <w:rsid w:val="004A13AE"/>
    <w:rsid w:val="005019DE"/>
    <w:rsid w:val="005122A0"/>
    <w:rsid w:val="00525D8A"/>
    <w:rsid w:val="00534BD2"/>
    <w:rsid w:val="00535AF3"/>
    <w:rsid w:val="00536860"/>
    <w:rsid w:val="0055411F"/>
    <w:rsid w:val="0055435E"/>
    <w:rsid w:val="005B1FEF"/>
    <w:rsid w:val="005B787A"/>
    <w:rsid w:val="005D2341"/>
    <w:rsid w:val="00607289"/>
    <w:rsid w:val="00615F62"/>
    <w:rsid w:val="00622726"/>
    <w:rsid w:val="00626618"/>
    <w:rsid w:val="00636930"/>
    <w:rsid w:val="00637873"/>
    <w:rsid w:val="006416FA"/>
    <w:rsid w:val="006430F2"/>
    <w:rsid w:val="006524BC"/>
    <w:rsid w:val="0065578A"/>
    <w:rsid w:val="00687515"/>
    <w:rsid w:val="006926B5"/>
    <w:rsid w:val="006A4A03"/>
    <w:rsid w:val="006B0ECF"/>
    <w:rsid w:val="006C7BC3"/>
    <w:rsid w:val="00700711"/>
    <w:rsid w:val="00715392"/>
    <w:rsid w:val="00753180"/>
    <w:rsid w:val="007667CB"/>
    <w:rsid w:val="00773715"/>
    <w:rsid w:val="007922DF"/>
    <w:rsid w:val="007D1CE6"/>
    <w:rsid w:val="007D1E6E"/>
    <w:rsid w:val="007D32B9"/>
    <w:rsid w:val="007E0CF2"/>
    <w:rsid w:val="007E20FC"/>
    <w:rsid w:val="007E7CC1"/>
    <w:rsid w:val="00812BB9"/>
    <w:rsid w:val="0082185A"/>
    <w:rsid w:val="00826EE6"/>
    <w:rsid w:val="00842896"/>
    <w:rsid w:val="00842B61"/>
    <w:rsid w:val="00850389"/>
    <w:rsid w:val="008C2C97"/>
    <w:rsid w:val="008C6240"/>
    <w:rsid w:val="008F6B33"/>
    <w:rsid w:val="0090274C"/>
    <w:rsid w:val="00902801"/>
    <w:rsid w:val="00906421"/>
    <w:rsid w:val="009161FE"/>
    <w:rsid w:val="0093184A"/>
    <w:rsid w:val="009465D4"/>
    <w:rsid w:val="009520EB"/>
    <w:rsid w:val="00965357"/>
    <w:rsid w:val="0097383E"/>
    <w:rsid w:val="00980DE4"/>
    <w:rsid w:val="009812C5"/>
    <w:rsid w:val="00991B1B"/>
    <w:rsid w:val="009B492E"/>
    <w:rsid w:val="009C72C2"/>
    <w:rsid w:val="009D3390"/>
    <w:rsid w:val="009D48AB"/>
    <w:rsid w:val="009E0B38"/>
    <w:rsid w:val="009E2759"/>
    <w:rsid w:val="009E2EFF"/>
    <w:rsid w:val="009E4429"/>
    <w:rsid w:val="009F0D88"/>
    <w:rsid w:val="00A10593"/>
    <w:rsid w:val="00A25EAC"/>
    <w:rsid w:val="00A27298"/>
    <w:rsid w:val="00A31F43"/>
    <w:rsid w:val="00A33526"/>
    <w:rsid w:val="00A4465E"/>
    <w:rsid w:val="00A53063"/>
    <w:rsid w:val="00A55048"/>
    <w:rsid w:val="00A70C18"/>
    <w:rsid w:val="00A710EA"/>
    <w:rsid w:val="00A71558"/>
    <w:rsid w:val="00A76F49"/>
    <w:rsid w:val="00AE0DBE"/>
    <w:rsid w:val="00B029F7"/>
    <w:rsid w:val="00B06F2F"/>
    <w:rsid w:val="00B26D47"/>
    <w:rsid w:val="00B54DC8"/>
    <w:rsid w:val="00B70232"/>
    <w:rsid w:val="00B71266"/>
    <w:rsid w:val="00B97109"/>
    <w:rsid w:val="00BB719F"/>
    <w:rsid w:val="00BC16F5"/>
    <w:rsid w:val="00BC72C9"/>
    <w:rsid w:val="00BD13AA"/>
    <w:rsid w:val="00BE7366"/>
    <w:rsid w:val="00BF295E"/>
    <w:rsid w:val="00BF66CD"/>
    <w:rsid w:val="00C00B33"/>
    <w:rsid w:val="00C11488"/>
    <w:rsid w:val="00C2402A"/>
    <w:rsid w:val="00C43C56"/>
    <w:rsid w:val="00C47A1D"/>
    <w:rsid w:val="00C52307"/>
    <w:rsid w:val="00C64E78"/>
    <w:rsid w:val="00C84C2C"/>
    <w:rsid w:val="00C874F1"/>
    <w:rsid w:val="00CA4DF8"/>
    <w:rsid w:val="00CA7D09"/>
    <w:rsid w:val="00CB5B05"/>
    <w:rsid w:val="00D02129"/>
    <w:rsid w:val="00D05E01"/>
    <w:rsid w:val="00D10217"/>
    <w:rsid w:val="00D13792"/>
    <w:rsid w:val="00D2310A"/>
    <w:rsid w:val="00D306A8"/>
    <w:rsid w:val="00D32FB8"/>
    <w:rsid w:val="00D34C69"/>
    <w:rsid w:val="00D358DF"/>
    <w:rsid w:val="00D37E3A"/>
    <w:rsid w:val="00D41B43"/>
    <w:rsid w:val="00D60413"/>
    <w:rsid w:val="00D7561A"/>
    <w:rsid w:val="00D84B03"/>
    <w:rsid w:val="00DA294C"/>
    <w:rsid w:val="00DA2F20"/>
    <w:rsid w:val="00DB2121"/>
    <w:rsid w:val="00DD6DBC"/>
    <w:rsid w:val="00E02EB5"/>
    <w:rsid w:val="00E067B4"/>
    <w:rsid w:val="00E1316B"/>
    <w:rsid w:val="00E2119F"/>
    <w:rsid w:val="00E22A79"/>
    <w:rsid w:val="00E22C35"/>
    <w:rsid w:val="00E34EA6"/>
    <w:rsid w:val="00E5145E"/>
    <w:rsid w:val="00E544C3"/>
    <w:rsid w:val="00E97806"/>
    <w:rsid w:val="00EA07EB"/>
    <w:rsid w:val="00EA5CE8"/>
    <w:rsid w:val="00EB2035"/>
    <w:rsid w:val="00EC1C42"/>
    <w:rsid w:val="00ED198C"/>
    <w:rsid w:val="00ED789A"/>
    <w:rsid w:val="00EE0E73"/>
    <w:rsid w:val="00EE4B93"/>
    <w:rsid w:val="00EE64D4"/>
    <w:rsid w:val="00EE6FAC"/>
    <w:rsid w:val="00EF0BB9"/>
    <w:rsid w:val="00EF0BE7"/>
    <w:rsid w:val="00EF7351"/>
    <w:rsid w:val="00F017A8"/>
    <w:rsid w:val="00F14B2D"/>
    <w:rsid w:val="00F157C4"/>
    <w:rsid w:val="00F158EF"/>
    <w:rsid w:val="00F21110"/>
    <w:rsid w:val="00F55229"/>
    <w:rsid w:val="00FD5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3AA9"/>
  <w15:chartTrackingRefBased/>
  <w15:docId w15:val="{212F51FE-AD2C-42C6-84C2-6B11BAB3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229"/>
    <w:rPr>
      <w:color w:val="0563C1" w:themeColor="hyperlink"/>
      <w:u w:val="single"/>
    </w:rPr>
  </w:style>
  <w:style w:type="character" w:styleId="UnresolvedMention">
    <w:name w:val="Unresolved Mention"/>
    <w:basedOn w:val="DefaultParagraphFont"/>
    <w:uiPriority w:val="99"/>
    <w:semiHidden/>
    <w:unhideWhenUsed/>
    <w:rsid w:val="00F55229"/>
    <w:rPr>
      <w:color w:val="605E5C"/>
      <w:shd w:val="clear" w:color="auto" w:fill="E1DFDD"/>
    </w:rPr>
  </w:style>
  <w:style w:type="paragraph" w:styleId="NormalWeb">
    <w:name w:val="Normal (Web)"/>
    <w:basedOn w:val="Normal"/>
    <w:uiPriority w:val="99"/>
    <w:unhideWhenUsed/>
    <w:rsid w:val="00F5522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off">
    <w:name w:val="off"/>
    <w:basedOn w:val="DefaultParagraphFont"/>
    <w:rsid w:val="00F55229"/>
  </w:style>
  <w:style w:type="paragraph" w:styleId="ListParagraph">
    <w:name w:val="List Paragraph"/>
    <w:basedOn w:val="Normal"/>
    <w:uiPriority w:val="34"/>
    <w:qFormat/>
    <w:rsid w:val="00D05E01"/>
    <w:pPr>
      <w:ind w:left="720"/>
    </w:pPr>
  </w:style>
  <w:style w:type="paragraph" w:customStyle="1" w:styleId="Style1">
    <w:name w:val="Style1"/>
    <w:basedOn w:val="Normal"/>
    <w:link w:val="Style1Char"/>
    <w:autoRedefine/>
    <w:qFormat/>
    <w:rsid w:val="00D05E01"/>
    <w:pPr>
      <w:numPr>
        <w:ilvl w:val="1"/>
        <w:numId w:val="3"/>
      </w:numPr>
      <w:tabs>
        <w:tab w:val="left" w:pos="1276"/>
      </w:tabs>
      <w:spacing w:line="276" w:lineRule="auto"/>
      <w:jc w:val="both"/>
    </w:pPr>
    <w:rPr>
      <w:rFonts w:asciiTheme="minorHAnsi" w:eastAsia="Times New Roman" w:hAnsiTheme="minorHAnsi" w:cstheme="minorHAnsi"/>
    </w:rPr>
  </w:style>
  <w:style w:type="character" w:customStyle="1" w:styleId="Style1Char">
    <w:name w:val="Style1 Char"/>
    <w:link w:val="Style1"/>
    <w:rsid w:val="00D05E01"/>
    <w:rPr>
      <w:rFonts w:eastAsia="Times New Roman" w:cstheme="minorHAnsi"/>
    </w:rPr>
  </w:style>
  <w:style w:type="character" w:styleId="CommentReference">
    <w:name w:val="annotation reference"/>
    <w:basedOn w:val="DefaultParagraphFont"/>
    <w:uiPriority w:val="99"/>
    <w:semiHidden/>
    <w:unhideWhenUsed/>
    <w:rsid w:val="00D05E01"/>
    <w:rPr>
      <w:sz w:val="16"/>
      <w:szCs w:val="16"/>
    </w:rPr>
  </w:style>
  <w:style w:type="paragraph" w:styleId="CommentText">
    <w:name w:val="annotation text"/>
    <w:basedOn w:val="Normal"/>
    <w:link w:val="CommentTextChar"/>
    <w:uiPriority w:val="99"/>
    <w:semiHidden/>
    <w:unhideWhenUsed/>
    <w:rsid w:val="00D05E0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05E01"/>
    <w:rPr>
      <w:sz w:val="20"/>
      <w:szCs w:val="20"/>
    </w:rPr>
  </w:style>
  <w:style w:type="paragraph" w:customStyle="1" w:styleId="m-959683292728905644msolistparagraph">
    <w:name w:val="m_-959683292728905644msolistparagraph"/>
    <w:basedOn w:val="Normal"/>
    <w:rsid w:val="00CA4DF8"/>
    <w:pPr>
      <w:spacing w:before="100" w:beforeAutospacing="1" w:after="100" w:afterAutospacing="1"/>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C00B33"/>
    <w:pPr>
      <w:tabs>
        <w:tab w:val="center" w:pos="4986"/>
        <w:tab w:val="right" w:pos="9972"/>
      </w:tabs>
    </w:pPr>
    <w:rPr>
      <w:rFonts w:eastAsia="Calibri" w:cs="Times New Roman"/>
      <w:lang w:val="en-US"/>
    </w:rPr>
  </w:style>
  <w:style w:type="character" w:customStyle="1" w:styleId="HeaderChar">
    <w:name w:val="Header Char"/>
    <w:basedOn w:val="DefaultParagraphFont"/>
    <w:link w:val="Header"/>
    <w:uiPriority w:val="99"/>
    <w:rsid w:val="00C00B33"/>
    <w:rPr>
      <w:rFonts w:ascii="Calibri" w:eastAsia="Calibri" w:hAnsi="Calibri" w:cs="Times New Roman"/>
      <w:lang w:val="en-US"/>
    </w:rPr>
  </w:style>
  <w:style w:type="paragraph" w:styleId="Footer">
    <w:name w:val="footer"/>
    <w:basedOn w:val="Normal"/>
    <w:link w:val="FooterChar"/>
    <w:uiPriority w:val="99"/>
    <w:unhideWhenUsed/>
    <w:rsid w:val="00C00B33"/>
    <w:pPr>
      <w:tabs>
        <w:tab w:val="center" w:pos="4819"/>
        <w:tab w:val="right" w:pos="9638"/>
      </w:tabs>
    </w:pPr>
    <w:rPr>
      <w:rFonts w:asciiTheme="minorHAnsi" w:hAnsiTheme="minorHAnsi" w:cstheme="minorBidi"/>
    </w:rPr>
  </w:style>
  <w:style w:type="character" w:customStyle="1" w:styleId="FooterChar">
    <w:name w:val="Footer Char"/>
    <w:basedOn w:val="DefaultParagraphFont"/>
    <w:link w:val="Footer"/>
    <w:uiPriority w:val="99"/>
    <w:rsid w:val="00C00B33"/>
  </w:style>
  <w:style w:type="character" w:styleId="FollowedHyperlink">
    <w:name w:val="FollowedHyperlink"/>
    <w:basedOn w:val="DefaultParagraphFont"/>
    <w:uiPriority w:val="99"/>
    <w:semiHidden/>
    <w:unhideWhenUsed/>
    <w:rsid w:val="00ED789A"/>
    <w:rPr>
      <w:color w:val="954F72" w:themeColor="followedHyperlink"/>
      <w:u w:val="single"/>
    </w:rPr>
  </w:style>
  <w:style w:type="paragraph" w:styleId="NoSpacing">
    <w:name w:val="No Spacing"/>
    <w:uiPriority w:val="1"/>
    <w:qFormat/>
    <w:rsid w:val="009812C5"/>
    <w:pPr>
      <w:spacing w:after="0" w:line="240" w:lineRule="auto"/>
    </w:pPr>
  </w:style>
  <w:style w:type="character" w:styleId="Emphasis">
    <w:name w:val="Emphasis"/>
    <w:basedOn w:val="DefaultParagraphFont"/>
    <w:uiPriority w:val="20"/>
    <w:qFormat/>
    <w:rsid w:val="001F352C"/>
    <w:rPr>
      <w:i/>
      <w:iCs/>
    </w:rPr>
  </w:style>
  <w:style w:type="paragraph" w:styleId="Revision">
    <w:name w:val="Revision"/>
    <w:hidden/>
    <w:uiPriority w:val="99"/>
    <w:semiHidden/>
    <w:rsid w:val="00E2119F"/>
    <w:pPr>
      <w:spacing w:after="0" w:line="240" w:lineRule="auto"/>
    </w:pPr>
  </w:style>
  <w:style w:type="paragraph" w:styleId="CommentSubject">
    <w:name w:val="annotation subject"/>
    <w:basedOn w:val="CommentText"/>
    <w:next w:val="CommentText"/>
    <w:link w:val="CommentSubjectChar"/>
    <w:uiPriority w:val="99"/>
    <w:semiHidden/>
    <w:unhideWhenUsed/>
    <w:rsid w:val="00D10217"/>
    <w:rPr>
      <w:b/>
      <w:bCs/>
    </w:rPr>
  </w:style>
  <w:style w:type="character" w:customStyle="1" w:styleId="CommentSubjectChar">
    <w:name w:val="Comment Subject Char"/>
    <w:basedOn w:val="CommentTextChar"/>
    <w:link w:val="CommentSubject"/>
    <w:uiPriority w:val="99"/>
    <w:semiHidden/>
    <w:rsid w:val="00D10217"/>
    <w:rPr>
      <w:b/>
      <w:bCs/>
      <w:sz w:val="20"/>
      <w:szCs w:val="20"/>
    </w:rPr>
  </w:style>
  <w:style w:type="paragraph" w:styleId="FootnoteText">
    <w:name w:val="footnote text"/>
    <w:basedOn w:val="Normal"/>
    <w:link w:val="FootnoteTextChar"/>
    <w:uiPriority w:val="99"/>
    <w:semiHidden/>
    <w:unhideWhenUsed/>
    <w:rsid w:val="00DB2121"/>
    <w:rPr>
      <w:sz w:val="20"/>
      <w:szCs w:val="20"/>
    </w:rPr>
  </w:style>
  <w:style w:type="character" w:customStyle="1" w:styleId="FootnoteTextChar">
    <w:name w:val="Footnote Text Char"/>
    <w:basedOn w:val="DefaultParagraphFont"/>
    <w:link w:val="FootnoteText"/>
    <w:uiPriority w:val="99"/>
    <w:semiHidden/>
    <w:rsid w:val="00DB2121"/>
    <w:rPr>
      <w:rFonts w:ascii="Calibri" w:hAnsi="Calibri" w:cs="Calibri"/>
      <w:sz w:val="20"/>
      <w:szCs w:val="20"/>
    </w:rPr>
  </w:style>
  <w:style w:type="character" w:styleId="FootnoteReference">
    <w:name w:val="footnote reference"/>
    <w:basedOn w:val="DefaultParagraphFont"/>
    <w:uiPriority w:val="99"/>
    <w:semiHidden/>
    <w:unhideWhenUsed/>
    <w:rsid w:val="00DB2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20">
      <w:bodyDiv w:val="1"/>
      <w:marLeft w:val="0"/>
      <w:marRight w:val="0"/>
      <w:marTop w:val="0"/>
      <w:marBottom w:val="0"/>
      <w:divBdr>
        <w:top w:val="none" w:sz="0" w:space="0" w:color="auto"/>
        <w:left w:val="none" w:sz="0" w:space="0" w:color="auto"/>
        <w:bottom w:val="none" w:sz="0" w:space="0" w:color="auto"/>
        <w:right w:val="none" w:sz="0" w:space="0" w:color="auto"/>
      </w:divBdr>
    </w:div>
    <w:div w:id="55207950">
      <w:bodyDiv w:val="1"/>
      <w:marLeft w:val="0"/>
      <w:marRight w:val="0"/>
      <w:marTop w:val="0"/>
      <w:marBottom w:val="0"/>
      <w:divBdr>
        <w:top w:val="none" w:sz="0" w:space="0" w:color="auto"/>
        <w:left w:val="none" w:sz="0" w:space="0" w:color="auto"/>
        <w:bottom w:val="none" w:sz="0" w:space="0" w:color="auto"/>
        <w:right w:val="none" w:sz="0" w:space="0" w:color="auto"/>
      </w:divBdr>
      <w:divsChild>
        <w:div w:id="791480610">
          <w:marLeft w:val="0"/>
          <w:marRight w:val="0"/>
          <w:marTop w:val="0"/>
          <w:marBottom w:val="0"/>
          <w:divBdr>
            <w:top w:val="none" w:sz="0" w:space="0" w:color="auto"/>
            <w:left w:val="none" w:sz="0" w:space="0" w:color="auto"/>
            <w:bottom w:val="none" w:sz="0" w:space="0" w:color="auto"/>
            <w:right w:val="none" w:sz="0" w:space="0" w:color="auto"/>
          </w:divBdr>
          <w:divsChild>
            <w:div w:id="923614604">
              <w:marLeft w:val="0"/>
              <w:marRight w:val="0"/>
              <w:marTop w:val="0"/>
              <w:marBottom w:val="0"/>
              <w:divBdr>
                <w:top w:val="none" w:sz="0" w:space="0" w:color="auto"/>
                <w:left w:val="none" w:sz="0" w:space="0" w:color="auto"/>
                <w:bottom w:val="none" w:sz="0" w:space="0" w:color="auto"/>
                <w:right w:val="none" w:sz="0" w:space="0" w:color="auto"/>
              </w:divBdr>
            </w:div>
          </w:divsChild>
        </w:div>
        <w:div w:id="907114528">
          <w:marLeft w:val="0"/>
          <w:marRight w:val="0"/>
          <w:marTop w:val="0"/>
          <w:marBottom w:val="0"/>
          <w:divBdr>
            <w:top w:val="none" w:sz="0" w:space="0" w:color="auto"/>
            <w:left w:val="none" w:sz="0" w:space="0" w:color="auto"/>
            <w:bottom w:val="none" w:sz="0" w:space="0" w:color="auto"/>
            <w:right w:val="none" w:sz="0" w:space="0" w:color="auto"/>
          </w:divBdr>
          <w:divsChild>
            <w:div w:id="18881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5646">
      <w:bodyDiv w:val="1"/>
      <w:marLeft w:val="0"/>
      <w:marRight w:val="0"/>
      <w:marTop w:val="0"/>
      <w:marBottom w:val="0"/>
      <w:divBdr>
        <w:top w:val="none" w:sz="0" w:space="0" w:color="auto"/>
        <w:left w:val="none" w:sz="0" w:space="0" w:color="auto"/>
        <w:bottom w:val="none" w:sz="0" w:space="0" w:color="auto"/>
        <w:right w:val="none" w:sz="0" w:space="0" w:color="auto"/>
      </w:divBdr>
    </w:div>
    <w:div w:id="325204613">
      <w:bodyDiv w:val="1"/>
      <w:marLeft w:val="0"/>
      <w:marRight w:val="0"/>
      <w:marTop w:val="0"/>
      <w:marBottom w:val="0"/>
      <w:divBdr>
        <w:top w:val="none" w:sz="0" w:space="0" w:color="auto"/>
        <w:left w:val="none" w:sz="0" w:space="0" w:color="auto"/>
        <w:bottom w:val="none" w:sz="0" w:space="0" w:color="auto"/>
        <w:right w:val="none" w:sz="0" w:space="0" w:color="auto"/>
      </w:divBdr>
      <w:divsChild>
        <w:div w:id="2090231185">
          <w:marLeft w:val="360"/>
          <w:marRight w:val="0"/>
          <w:marTop w:val="200"/>
          <w:marBottom w:val="0"/>
          <w:divBdr>
            <w:top w:val="none" w:sz="0" w:space="0" w:color="auto"/>
            <w:left w:val="none" w:sz="0" w:space="0" w:color="auto"/>
            <w:bottom w:val="none" w:sz="0" w:space="0" w:color="auto"/>
            <w:right w:val="none" w:sz="0" w:space="0" w:color="auto"/>
          </w:divBdr>
        </w:div>
      </w:divsChild>
    </w:div>
    <w:div w:id="362679200">
      <w:bodyDiv w:val="1"/>
      <w:marLeft w:val="0"/>
      <w:marRight w:val="0"/>
      <w:marTop w:val="0"/>
      <w:marBottom w:val="0"/>
      <w:divBdr>
        <w:top w:val="none" w:sz="0" w:space="0" w:color="auto"/>
        <w:left w:val="none" w:sz="0" w:space="0" w:color="auto"/>
        <w:bottom w:val="none" w:sz="0" w:space="0" w:color="auto"/>
        <w:right w:val="none" w:sz="0" w:space="0" w:color="auto"/>
      </w:divBdr>
      <w:divsChild>
        <w:div w:id="1556314339">
          <w:marLeft w:val="446"/>
          <w:marRight w:val="0"/>
          <w:marTop w:val="0"/>
          <w:marBottom w:val="0"/>
          <w:divBdr>
            <w:top w:val="none" w:sz="0" w:space="0" w:color="auto"/>
            <w:left w:val="none" w:sz="0" w:space="0" w:color="auto"/>
            <w:bottom w:val="none" w:sz="0" w:space="0" w:color="auto"/>
            <w:right w:val="none" w:sz="0" w:space="0" w:color="auto"/>
          </w:divBdr>
        </w:div>
        <w:div w:id="238489223">
          <w:marLeft w:val="446"/>
          <w:marRight w:val="0"/>
          <w:marTop w:val="0"/>
          <w:marBottom w:val="0"/>
          <w:divBdr>
            <w:top w:val="none" w:sz="0" w:space="0" w:color="auto"/>
            <w:left w:val="none" w:sz="0" w:space="0" w:color="auto"/>
            <w:bottom w:val="none" w:sz="0" w:space="0" w:color="auto"/>
            <w:right w:val="none" w:sz="0" w:space="0" w:color="auto"/>
          </w:divBdr>
        </w:div>
        <w:div w:id="1637954884">
          <w:marLeft w:val="446"/>
          <w:marRight w:val="0"/>
          <w:marTop w:val="0"/>
          <w:marBottom w:val="0"/>
          <w:divBdr>
            <w:top w:val="none" w:sz="0" w:space="0" w:color="auto"/>
            <w:left w:val="none" w:sz="0" w:space="0" w:color="auto"/>
            <w:bottom w:val="none" w:sz="0" w:space="0" w:color="auto"/>
            <w:right w:val="none" w:sz="0" w:space="0" w:color="auto"/>
          </w:divBdr>
        </w:div>
      </w:divsChild>
    </w:div>
    <w:div w:id="442072387">
      <w:bodyDiv w:val="1"/>
      <w:marLeft w:val="0"/>
      <w:marRight w:val="0"/>
      <w:marTop w:val="0"/>
      <w:marBottom w:val="0"/>
      <w:divBdr>
        <w:top w:val="none" w:sz="0" w:space="0" w:color="auto"/>
        <w:left w:val="none" w:sz="0" w:space="0" w:color="auto"/>
        <w:bottom w:val="none" w:sz="0" w:space="0" w:color="auto"/>
        <w:right w:val="none" w:sz="0" w:space="0" w:color="auto"/>
      </w:divBdr>
    </w:div>
    <w:div w:id="1126315674">
      <w:bodyDiv w:val="1"/>
      <w:marLeft w:val="0"/>
      <w:marRight w:val="0"/>
      <w:marTop w:val="0"/>
      <w:marBottom w:val="0"/>
      <w:divBdr>
        <w:top w:val="none" w:sz="0" w:space="0" w:color="auto"/>
        <w:left w:val="none" w:sz="0" w:space="0" w:color="auto"/>
        <w:bottom w:val="none" w:sz="0" w:space="0" w:color="auto"/>
        <w:right w:val="none" w:sz="0" w:space="0" w:color="auto"/>
      </w:divBdr>
    </w:div>
    <w:div w:id="1201893698">
      <w:bodyDiv w:val="1"/>
      <w:marLeft w:val="0"/>
      <w:marRight w:val="0"/>
      <w:marTop w:val="0"/>
      <w:marBottom w:val="0"/>
      <w:divBdr>
        <w:top w:val="none" w:sz="0" w:space="0" w:color="auto"/>
        <w:left w:val="none" w:sz="0" w:space="0" w:color="auto"/>
        <w:bottom w:val="none" w:sz="0" w:space="0" w:color="auto"/>
        <w:right w:val="none" w:sz="0" w:space="0" w:color="auto"/>
      </w:divBdr>
    </w:div>
    <w:div w:id="1515654466">
      <w:bodyDiv w:val="1"/>
      <w:marLeft w:val="0"/>
      <w:marRight w:val="0"/>
      <w:marTop w:val="0"/>
      <w:marBottom w:val="0"/>
      <w:divBdr>
        <w:top w:val="none" w:sz="0" w:space="0" w:color="auto"/>
        <w:left w:val="none" w:sz="0" w:space="0" w:color="auto"/>
        <w:bottom w:val="none" w:sz="0" w:space="0" w:color="auto"/>
        <w:right w:val="none" w:sz="0" w:space="0" w:color="auto"/>
      </w:divBdr>
      <w:divsChild>
        <w:div w:id="788165664">
          <w:marLeft w:val="360"/>
          <w:marRight w:val="0"/>
          <w:marTop w:val="200"/>
          <w:marBottom w:val="0"/>
          <w:divBdr>
            <w:top w:val="none" w:sz="0" w:space="0" w:color="auto"/>
            <w:left w:val="none" w:sz="0" w:space="0" w:color="auto"/>
            <w:bottom w:val="none" w:sz="0" w:space="0" w:color="auto"/>
            <w:right w:val="none" w:sz="0" w:space="0" w:color="auto"/>
          </w:divBdr>
        </w:div>
        <w:div w:id="539393537">
          <w:marLeft w:val="360"/>
          <w:marRight w:val="0"/>
          <w:marTop w:val="200"/>
          <w:marBottom w:val="0"/>
          <w:divBdr>
            <w:top w:val="none" w:sz="0" w:space="0" w:color="auto"/>
            <w:left w:val="none" w:sz="0" w:space="0" w:color="auto"/>
            <w:bottom w:val="none" w:sz="0" w:space="0" w:color="auto"/>
            <w:right w:val="none" w:sz="0" w:space="0" w:color="auto"/>
          </w:divBdr>
        </w:div>
        <w:div w:id="822891504">
          <w:marLeft w:val="360"/>
          <w:marRight w:val="0"/>
          <w:marTop w:val="200"/>
          <w:marBottom w:val="0"/>
          <w:divBdr>
            <w:top w:val="none" w:sz="0" w:space="0" w:color="auto"/>
            <w:left w:val="none" w:sz="0" w:space="0" w:color="auto"/>
            <w:bottom w:val="none" w:sz="0" w:space="0" w:color="auto"/>
            <w:right w:val="none" w:sz="0" w:space="0" w:color="auto"/>
          </w:divBdr>
        </w:div>
        <w:div w:id="1659915041">
          <w:marLeft w:val="360"/>
          <w:marRight w:val="0"/>
          <w:marTop w:val="200"/>
          <w:marBottom w:val="0"/>
          <w:divBdr>
            <w:top w:val="none" w:sz="0" w:space="0" w:color="auto"/>
            <w:left w:val="none" w:sz="0" w:space="0" w:color="auto"/>
            <w:bottom w:val="none" w:sz="0" w:space="0" w:color="auto"/>
            <w:right w:val="none" w:sz="0" w:space="0" w:color="auto"/>
          </w:divBdr>
        </w:div>
      </w:divsChild>
    </w:div>
    <w:div w:id="1603879906">
      <w:bodyDiv w:val="1"/>
      <w:marLeft w:val="0"/>
      <w:marRight w:val="0"/>
      <w:marTop w:val="0"/>
      <w:marBottom w:val="0"/>
      <w:divBdr>
        <w:top w:val="none" w:sz="0" w:space="0" w:color="auto"/>
        <w:left w:val="none" w:sz="0" w:space="0" w:color="auto"/>
        <w:bottom w:val="none" w:sz="0" w:space="0" w:color="auto"/>
        <w:right w:val="none" w:sz="0" w:space="0" w:color="auto"/>
      </w:divBdr>
    </w:div>
    <w:div w:id="1628320417">
      <w:bodyDiv w:val="1"/>
      <w:marLeft w:val="0"/>
      <w:marRight w:val="0"/>
      <w:marTop w:val="0"/>
      <w:marBottom w:val="0"/>
      <w:divBdr>
        <w:top w:val="none" w:sz="0" w:space="0" w:color="auto"/>
        <w:left w:val="none" w:sz="0" w:space="0" w:color="auto"/>
        <w:bottom w:val="none" w:sz="0" w:space="0" w:color="auto"/>
        <w:right w:val="none" w:sz="0" w:space="0" w:color="auto"/>
      </w:divBdr>
      <w:divsChild>
        <w:div w:id="337971820">
          <w:marLeft w:val="446"/>
          <w:marRight w:val="0"/>
          <w:marTop w:val="0"/>
          <w:marBottom w:val="0"/>
          <w:divBdr>
            <w:top w:val="none" w:sz="0" w:space="0" w:color="auto"/>
            <w:left w:val="none" w:sz="0" w:space="0" w:color="auto"/>
            <w:bottom w:val="none" w:sz="0" w:space="0" w:color="auto"/>
            <w:right w:val="none" w:sz="0" w:space="0" w:color="auto"/>
          </w:divBdr>
        </w:div>
      </w:divsChild>
    </w:div>
    <w:div w:id="1788039882">
      <w:bodyDiv w:val="1"/>
      <w:marLeft w:val="0"/>
      <w:marRight w:val="0"/>
      <w:marTop w:val="0"/>
      <w:marBottom w:val="0"/>
      <w:divBdr>
        <w:top w:val="none" w:sz="0" w:space="0" w:color="auto"/>
        <w:left w:val="none" w:sz="0" w:space="0" w:color="auto"/>
        <w:bottom w:val="none" w:sz="0" w:space="0" w:color="auto"/>
        <w:right w:val="none" w:sz="0" w:space="0" w:color="auto"/>
      </w:divBdr>
      <w:divsChild>
        <w:div w:id="316081198">
          <w:marLeft w:val="446"/>
          <w:marRight w:val="0"/>
          <w:marTop w:val="0"/>
          <w:marBottom w:val="0"/>
          <w:divBdr>
            <w:top w:val="none" w:sz="0" w:space="0" w:color="auto"/>
            <w:left w:val="none" w:sz="0" w:space="0" w:color="auto"/>
            <w:bottom w:val="none" w:sz="0" w:space="0" w:color="auto"/>
            <w:right w:val="none" w:sz="0" w:space="0" w:color="auto"/>
          </w:divBdr>
        </w:div>
      </w:divsChild>
    </w:div>
    <w:div w:id="1809976922">
      <w:bodyDiv w:val="1"/>
      <w:marLeft w:val="0"/>
      <w:marRight w:val="0"/>
      <w:marTop w:val="0"/>
      <w:marBottom w:val="0"/>
      <w:divBdr>
        <w:top w:val="none" w:sz="0" w:space="0" w:color="auto"/>
        <w:left w:val="none" w:sz="0" w:space="0" w:color="auto"/>
        <w:bottom w:val="none" w:sz="0" w:space="0" w:color="auto"/>
        <w:right w:val="none" w:sz="0" w:space="0" w:color="auto"/>
      </w:divBdr>
    </w:div>
    <w:div w:id="1823278185">
      <w:bodyDiv w:val="1"/>
      <w:marLeft w:val="0"/>
      <w:marRight w:val="0"/>
      <w:marTop w:val="0"/>
      <w:marBottom w:val="0"/>
      <w:divBdr>
        <w:top w:val="none" w:sz="0" w:space="0" w:color="auto"/>
        <w:left w:val="none" w:sz="0" w:space="0" w:color="auto"/>
        <w:bottom w:val="none" w:sz="0" w:space="0" w:color="auto"/>
        <w:right w:val="none" w:sz="0" w:space="0" w:color="auto"/>
      </w:divBdr>
    </w:div>
    <w:div w:id="1959137457">
      <w:bodyDiv w:val="1"/>
      <w:marLeft w:val="0"/>
      <w:marRight w:val="0"/>
      <w:marTop w:val="0"/>
      <w:marBottom w:val="0"/>
      <w:divBdr>
        <w:top w:val="none" w:sz="0" w:space="0" w:color="auto"/>
        <w:left w:val="none" w:sz="0" w:space="0" w:color="auto"/>
        <w:bottom w:val="none" w:sz="0" w:space="0" w:color="auto"/>
        <w:right w:val="none" w:sz="0" w:space="0" w:color="auto"/>
      </w:divBdr>
      <w:divsChild>
        <w:div w:id="541138303">
          <w:marLeft w:val="360"/>
          <w:marRight w:val="0"/>
          <w:marTop w:val="200"/>
          <w:marBottom w:val="0"/>
          <w:divBdr>
            <w:top w:val="none" w:sz="0" w:space="0" w:color="auto"/>
            <w:left w:val="none" w:sz="0" w:space="0" w:color="auto"/>
            <w:bottom w:val="none" w:sz="0" w:space="0" w:color="auto"/>
            <w:right w:val="none" w:sz="0" w:space="0" w:color="auto"/>
          </w:divBdr>
        </w:div>
        <w:div w:id="1462307711">
          <w:marLeft w:val="360"/>
          <w:marRight w:val="0"/>
          <w:marTop w:val="200"/>
          <w:marBottom w:val="0"/>
          <w:divBdr>
            <w:top w:val="none" w:sz="0" w:space="0" w:color="auto"/>
            <w:left w:val="none" w:sz="0" w:space="0" w:color="auto"/>
            <w:bottom w:val="none" w:sz="0" w:space="0" w:color="auto"/>
            <w:right w:val="none" w:sz="0" w:space="0" w:color="auto"/>
          </w:divBdr>
        </w:div>
        <w:div w:id="699942256">
          <w:marLeft w:val="360"/>
          <w:marRight w:val="0"/>
          <w:marTop w:val="200"/>
          <w:marBottom w:val="0"/>
          <w:divBdr>
            <w:top w:val="none" w:sz="0" w:space="0" w:color="auto"/>
            <w:left w:val="none" w:sz="0" w:space="0" w:color="auto"/>
            <w:bottom w:val="none" w:sz="0" w:space="0" w:color="auto"/>
            <w:right w:val="none" w:sz="0" w:space="0" w:color="auto"/>
          </w:divBdr>
        </w:div>
        <w:div w:id="1513491810">
          <w:marLeft w:val="360"/>
          <w:marRight w:val="0"/>
          <w:marTop w:val="200"/>
          <w:marBottom w:val="0"/>
          <w:divBdr>
            <w:top w:val="none" w:sz="0" w:space="0" w:color="auto"/>
            <w:left w:val="none" w:sz="0" w:space="0" w:color="auto"/>
            <w:bottom w:val="none" w:sz="0" w:space="0" w:color="auto"/>
            <w:right w:val="none" w:sz="0" w:space="0" w:color="auto"/>
          </w:divBdr>
        </w:div>
      </w:divsChild>
    </w:div>
    <w:div w:id="2114209394">
      <w:bodyDiv w:val="1"/>
      <w:marLeft w:val="0"/>
      <w:marRight w:val="0"/>
      <w:marTop w:val="0"/>
      <w:marBottom w:val="0"/>
      <w:divBdr>
        <w:top w:val="none" w:sz="0" w:space="0" w:color="auto"/>
        <w:left w:val="none" w:sz="0" w:space="0" w:color="auto"/>
        <w:bottom w:val="none" w:sz="0" w:space="0" w:color="auto"/>
        <w:right w:val="none" w:sz="0" w:space="0" w:color="auto"/>
      </w:divBdr>
      <w:divsChild>
        <w:div w:id="2291926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novia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1727</Words>
  <Characters>985</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Dunajevaitė-Narmontienė</dc:creator>
  <cp:keywords/>
  <dc:description/>
  <cp:lastModifiedBy>Gintarė Janulytė-Kavaliauskienė</cp:lastModifiedBy>
  <cp:revision>2</cp:revision>
  <cp:lastPrinted>2021-12-29T14:54:00Z</cp:lastPrinted>
  <dcterms:created xsi:type="dcterms:W3CDTF">2022-05-26T13:16:00Z</dcterms:created>
  <dcterms:modified xsi:type="dcterms:W3CDTF">2022-05-26T13:16:00Z</dcterms:modified>
</cp:coreProperties>
</file>