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384" w:rsidRPr="00430384" w:rsidRDefault="00430384" w:rsidP="00430384">
      <w:pPr>
        <w:spacing w:after="0" w:line="240" w:lineRule="auto"/>
        <w:jc w:val="righ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noProof/>
        </w:rPr>
        <w:drawing>
          <wp:inline distT="0" distB="0" distL="0" distR="0">
            <wp:extent cx="1892300" cy="871855"/>
            <wp:effectExtent l="0" t="0" r="0" b="4445"/>
            <wp:docPr id="1" name="Picture 1" descr="https://cns.omxgroup.com/cds/logo;jsessionid=r8UKaLu10kTpGMpMnB-Mwhkz7MCIm8MDESD7Rgni?dpId=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ns.omxgroup.com/cds/logo;jsessionid=r8UKaLu10kTpGMpMnB-Mwhkz7MCIm8MDESD7Rgni?dpId=7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384" w:rsidRPr="00430384" w:rsidRDefault="00430384" w:rsidP="00430384">
      <w:pPr>
        <w:spacing w:before="100" w:beforeAutospacing="1" w:after="100" w:afterAutospacing="1" w:line="240" w:lineRule="auto"/>
        <w:outlineLvl w:val="5"/>
        <w:rPr>
          <w:rFonts w:ascii="Arial" w:eastAsia="Times New Roman" w:hAnsi="Arial" w:cs="Arial"/>
          <w:b/>
          <w:bCs/>
          <w:sz w:val="15"/>
          <w:szCs w:val="15"/>
        </w:rPr>
      </w:pPr>
      <w:proofErr w:type="spellStart"/>
      <w:r w:rsidRPr="00430384">
        <w:rPr>
          <w:rFonts w:ascii="Arial" w:eastAsia="Times New Roman" w:hAnsi="Arial" w:cs="Arial"/>
          <w:b/>
          <w:bCs/>
          <w:sz w:val="15"/>
          <w:szCs w:val="15"/>
        </w:rPr>
        <w:t>Novozymes</w:t>
      </w:r>
      <w:proofErr w:type="spellEnd"/>
      <w:r w:rsidRPr="00430384">
        <w:rPr>
          <w:rFonts w:ascii="Arial" w:eastAsia="Times New Roman" w:hAnsi="Arial" w:cs="Arial"/>
          <w:b/>
          <w:bCs/>
          <w:sz w:val="15"/>
          <w:szCs w:val="15"/>
        </w:rPr>
        <w:t xml:space="preserve"> A/S</w:t>
      </w:r>
      <w:r w:rsidRPr="00430384">
        <w:rPr>
          <w:rFonts w:ascii="Arial" w:eastAsia="Times New Roman" w:hAnsi="Arial" w:cs="Arial"/>
          <w:b/>
          <w:bCs/>
          <w:sz w:val="15"/>
          <w:szCs w:val="15"/>
        </w:rPr>
        <w:br/>
        <w:t>Annual Financial Report</w:t>
      </w:r>
    </w:p>
    <w:p w:rsidR="00430384" w:rsidRPr="00430384" w:rsidRDefault="00430384" w:rsidP="00430384">
      <w:pPr>
        <w:spacing w:before="270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</w:rPr>
      </w:pPr>
      <w:bookmarkStart w:id="0" w:name="_GoBack"/>
      <w:r w:rsidRPr="00430384">
        <w:rPr>
          <w:rFonts w:ascii="Arial" w:eastAsia="Times New Roman" w:hAnsi="Arial" w:cs="Arial"/>
          <w:b/>
          <w:bCs/>
          <w:sz w:val="28"/>
          <w:szCs w:val="28"/>
        </w:rPr>
        <w:t>Group financial statement for 2016</w:t>
      </w:r>
    </w:p>
    <w:bookmarkEnd w:id="0"/>
    <w:p w:rsidR="00430384" w:rsidRPr="00430384" w:rsidRDefault="00430384" w:rsidP="00430384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</w:rPr>
      </w:pPr>
      <w:r w:rsidRPr="00430384">
        <w:rPr>
          <w:rFonts w:ascii="Arial" w:eastAsia="Times New Roman" w:hAnsi="Arial" w:cs="Arial"/>
          <w:b/>
          <w:bCs/>
          <w:sz w:val="24"/>
          <w:szCs w:val="24"/>
        </w:rPr>
        <w:t>6% organic sales growth in Q4 leads to full-year organic sales growth of 2% and 8% net profit growth</w:t>
      </w:r>
    </w:p>
    <w:p w:rsidR="00430384" w:rsidRPr="00430384" w:rsidRDefault="00430384" w:rsidP="0043038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30384">
        <w:rPr>
          <w:rFonts w:ascii="Arial" w:eastAsia="Times New Roman" w:hAnsi="Arial" w:cs="Arial"/>
        </w:rPr>
        <w:t>Sales grew by 2% organically and by 1% in DKK, primarily driven by Agriculture &amp; Feed and Technical &amp; Pharma. The EBIT margin improved by 0.2 percentage points to 27.9%, and EBIT grew by 2%. Net profit increased by 8%. In Q4, sales grew by 6% organically and by 8% in DKK compared with Q4 2015. The proposed dividend payout of DKK 4.0 per share is equivalent to dividend growth of 14% and a payout ratio of 39%.</w:t>
      </w:r>
    </w:p>
    <w:p w:rsidR="00430384" w:rsidRPr="00430384" w:rsidRDefault="00430384" w:rsidP="0043038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30384">
        <w:rPr>
          <w:rFonts w:ascii="Arial" w:eastAsia="Times New Roman" w:hAnsi="Arial" w:cs="Arial"/>
        </w:rPr>
        <w:t xml:space="preserve">In 2017, </w:t>
      </w:r>
      <w:proofErr w:type="spellStart"/>
      <w:r w:rsidRPr="00430384">
        <w:rPr>
          <w:rFonts w:ascii="Arial" w:eastAsia="Times New Roman" w:hAnsi="Arial" w:cs="Arial"/>
        </w:rPr>
        <w:t>Novozymes</w:t>
      </w:r>
      <w:proofErr w:type="spellEnd"/>
      <w:r w:rsidRPr="00430384">
        <w:rPr>
          <w:rFonts w:ascii="Arial" w:eastAsia="Times New Roman" w:hAnsi="Arial" w:cs="Arial"/>
        </w:rPr>
        <w:t xml:space="preserve"> expects to deliver organic sales growth of 2-5%, with contributions from all five business areas. We expect an EBIT margin of around 28% and </w:t>
      </w:r>
      <w:proofErr w:type="gramStart"/>
      <w:r w:rsidRPr="00430384">
        <w:rPr>
          <w:rFonts w:ascii="Arial" w:eastAsia="Times New Roman" w:hAnsi="Arial" w:cs="Arial"/>
        </w:rPr>
        <w:t>a ROIC</w:t>
      </w:r>
      <w:proofErr w:type="gramEnd"/>
      <w:r w:rsidRPr="00430384">
        <w:rPr>
          <w:rFonts w:ascii="Arial" w:eastAsia="Times New Roman" w:hAnsi="Arial" w:cs="Arial"/>
        </w:rPr>
        <w:t xml:space="preserve"> incl. goodwill of 24-25%. A new stock buyback program worth up to DKK 2 billion is planned.</w:t>
      </w:r>
    </w:p>
    <w:p w:rsidR="00430384" w:rsidRPr="00430384" w:rsidRDefault="00430384" w:rsidP="0043038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30384">
        <w:rPr>
          <w:rFonts w:ascii="Arial" w:eastAsia="Times New Roman" w:hAnsi="Arial" w:cs="Arial"/>
        </w:rPr>
        <w:t xml:space="preserve">Strategy: </w:t>
      </w:r>
      <w:proofErr w:type="spellStart"/>
      <w:r w:rsidRPr="00430384">
        <w:rPr>
          <w:rFonts w:ascii="Arial" w:eastAsia="Times New Roman" w:hAnsi="Arial" w:cs="Arial"/>
        </w:rPr>
        <w:t>Novozymes</w:t>
      </w:r>
      <w:proofErr w:type="spellEnd"/>
      <w:r w:rsidRPr="00430384">
        <w:rPr>
          <w:rFonts w:ascii="Arial" w:eastAsia="Times New Roman" w:hAnsi="Arial" w:cs="Arial"/>
        </w:rPr>
        <w:t xml:space="preserve"> sees long-term opportunities within industrial biotechnology and will continue to invest in innovation to realize the potential of its pipeline. Successful commercialization of the pipeline makes a return to historical organic sales growth rates achievable. </w:t>
      </w:r>
      <w:proofErr w:type="spellStart"/>
      <w:r w:rsidRPr="00430384">
        <w:rPr>
          <w:rFonts w:ascii="Arial" w:eastAsia="Times New Roman" w:hAnsi="Arial" w:cs="Arial"/>
        </w:rPr>
        <w:t>Novozymes</w:t>
      </w:r>
      <w:proofErr w:type="spellEnd"/>
      <w:r w:rsidRPr="00430384">
        <w:rPr>
          <w:rFonts w:ascii="Arial" w:eastAsia="Times New Roman" w:hAnsi="Arial" w:cs="Arial"/>
        </w:rPr>
        <w:t xml:space="preserve"> now allocates additional resources to high-growth opportunities, primarily in emerging markets, while safeguarding profitability. Unfortunately, this means that across the organization and geographies, we will lay off 198 employees on January 18-19, 2017, 62 of them in Denmark.</w:t>
      </w:r>
    </w:p>
    <w:p w:rsidR="00430384" w:rsidRPr="00430384" w:rsidRDefault="00430384" w:rsidP="0043038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430384">
        <w:rPr>
          <w:rFonts w:ascii="Arial" w:eastAsia="Times New Roman" w:hAnsi="Arial" w:cs="Arial"/>
        </w:rPr>
        <w:t>Peder</w:t>
      </w:r>
      <w:proofErr w:type="spellEnd"/>
      <w:r w:rsidRPr="00430384">
        <w:rPr>
          <w:rFonts w:ascii="Arial" w:eastAsia="Times New Roman" w:hAnsi="Arial" w:cs="Arial"/>
        </w:rPr>
        <w:t xml:space="preserve"> </w:t>
      </w:r>
      <w:proofErr w:type="spellStart"/>
      <w:r w:rsidRPr="00430384">
        <w:rPr>
          <w:rFonts w:ascii="Arial" w:eastAsia="Times New Roman" w:hAnsi="Arial" w:cs="Arial"/>
        </w:rPr>
        <w:t>Holk</w:t>
      </w:r>
      <w:proofErr w:type="spellEnd"/>
      <w:r w:rsidRPr="00430384">
        <w:rPr>
          <w:rFonts w:ascii="Arial" w:eastAsia="Times New Roman" w:hAnsi="Arial" w:cs="Arial"/>
        </w:rPr>
        <w:t xml:space="preserve"> Nielsen,</w:t>
      </w:r>
      <w:proofErr w:type="gramStart"/>
      <w:r w:rsidRPr="00430384">
        <w:rPr>
          <w:rFonts w:ascii="Arial" w:eastAsia="Times New Roman" w:hAnsi="Arial" w:cs="Arial"/>
        </w:rPr>
        <w:t>  President</w:t>
      </w:r>
      <w:proofErr w:type="gramEnd"/>
      <w:r w:rsidRPr="00430384">
        <w:rPr>
          <w:rFonts w:ascii="Arial" w:eastAsia="Times New Roman" w:hAnsi="Arial" w:cs="Arial"/>
        </w:rPr>
        <w:t xml:space="preserve"> &amp; CEO of  </w:t>
      </w:r>
      <w:proofErr w:type="spellStart"/>
      <w:r w:rsidRPr="00430384">
        <w:rPr>
          <w:rFonts w:ascii="Arial" w:eastAsia="Times New Roman" w:hAnsi="Arial" w:cs="Arial"/>
        </w:rPr>
        <w:t>Novozymes</w:t>
      </w:r>
      <w:proofErr w:type="spellEnd"/>
      <w:r w:rsidRPr="00430384">
        <w:rPr>
          <w:rFonts w:ascii="Arial" w:eastAsia="Times New Roman" w:hAnsi="Arial" w:cs="Arial"/>
        </w:rPr>
        <w:t>, comments:</w:t>
      </w:r>
      <w:r w:rsidRPr="00430384">
        <w:rPr>
          <w:rFonts w:ascii="Arial" w:eastAsia="Times New Roman" w:hAnsi="Arial" w:cs="Arial"/>
        </w:rPr>
        <w:br/>
        <w:t>“Q4 came in as expected at 6% organic sales growth, marking a positive end to an otherwise challenging year. 2017 will be a year with sustained investments in new innovation. The divisions have reviewed their strategies and made significant changes to accelerate growth, for example shifting more resources to the emerging markets. As a consequence, we unfortunately need to lay off 198 employees to enable investments in market opportunities in both 2017 and 2018.”</w:t>
      </w:r>
    </w:p>
    <w:p w:rsidR="00430384" w:rsidRPr="00430384" w:rsidRDefault="00430384" w:rsidP="00430384">
      <w:pPr>
        <w:spacing w:after="0" w:line="240" w:lineRule="auto"/>
        <w:rPr>
          <w:rFonts w:ascii="Arial" w:eastAsia="Times New Roman" w:hAnsi="Arial" w:cs="Arial"/>
        </w:rPr>
      </w:pPr>
      <w:r w:rsidRPr="00430384">
        <w:rPr>
          <w:rFonts w:ascii="Arial" w:eastAsia="Times New Roman" w:hAnsi="Arial" w:cs="Arial"/>
        </w:rPr>
        <w:t xml:space="preserve">Attachments: </w:t>
      </w:r>
    </w:p>
    <w:p w:rsidR="00430384" w:rsidRPr="00430384" w:rsidRDefault="00430384" w:rsidP="0043038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hyperlink r:id="rId6" w:history="1">
        <w:r w:rsidRPr="00430384">
          <w:rPr>
            <w:rFonts w:ascii="Arial" w:eastAsia="Times New Roman" w:hAnsi="Arial" w:cs="Arial"/>
            <w:color w:val="0000FF"/>
            <w:u w:val="single"/>
          </w:rPr>
          <w:t>2017_01_Q42016_CompanyAnnouncement_EN_FINAL.pdf</w:t>
        </w:r>
      </w:hyperlink>
    </w:p>
    <w:p w:rsidR="00430384" w:rsidRPr="00430384" w:rsidRDefault="00430384" w:rsidP="0043038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hyperlink r:id="rId7" w:history="1">
        <w:r w:rsidRPr="00430384">
          <w:rPr>
            <w:rFonts w:ascii="Arial" w:eastAsia="Times New Roman" w:hAnsi="Arial" w:cs="Arial"/>
            <w:color w:val="0000FF"/>
            <w:u w:val="single"/>
          </w:rPr>
          <w:t>TheNovozymesReport2016.pdf</w:t>
        </w:r>
      </w:hyperlink>
    </w:p>
    <w:p w:rsidR="003F05AC" w:rsidRDefault="00430384"/>
    <w:sectPr w:rsidR="003F05AC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384"/>
    <w:rsid w:val="00247E3C"/>
    <w:rsid w:val="00430384"/>
    <w:rsid w:val="0056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303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43038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6">
    <w:name w:val="heading 6"/>
    <w:basedOn w:val="Normal"/>
    <w:link w:val="Heading6Char"/>
    <w:uiPriority w:val="9"/>
    <w:qFormat/>
    <w:rsid w:val="0043038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3038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43038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430384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430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3038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3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303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43038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6">
    <w:name w:val="heading 6"/>
    <w:basedOn w:val="Normal"/>
    <w:link w:val="Heading6Char"/>
    <w:uiPriority w:val="9"/>
    <w:qFormat/>
    <w:rsid w:val="0043038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3038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43038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430384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430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3038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3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3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9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7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ns.omxgroup.com/cns-web/cns/viewAttachment.action;jsessionid=r8UKaLu10kTpGMpMnB-Mwhkz7MCIm8MDESD7Rgni.cns.0601?messageAttachmentId=61140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ns.omxgroup.com/cns-web/cns/viewAttachment.action;jsessionid=r8UKaLu10kTpGMpMnB-Mwhkz7MCIm8MDESD7Rgni.cns.0601?messageAttachmentId=61140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Nasdaq OMX Group, Inc.</Company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 Ryan</dc:creator>
  <cp:lastModifiedBy>Katja Ryan</cp:lastModifiedBy>
  <cp:revision>1</cp:revision>
  <dcterms:created xsi:type="dcterms:W3CDTF">2017-01-19T13:24:00Z</dcterms:created>
  <dcterms:modified xsi:type="dcterms:W3CDTF">2017-01-19T13:24:00Z</dcterms:modified>
</cp:coreProperties>
</file>