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05" w:rsidRPr="00562D05" w:rsidRDefault="00562D05" w:rsidP="00562D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bookmarkStart w:id="0" w:name="_GoBack"/>
      <w:proofErr w:type="spellStart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>Aktietilbagekøb</w:t>
      </w:r>
      <w:proofErr w:type="spellEnd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>i</w:t>
      </w:r>
      <w:proofErr w:type="spellEnd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>Sydbank</w:t>
      </w:r>
      <w:proofErr w:type="spellEnd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– </w:t>
      </w:r>
      <w:proofErr w:type="spellStart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>transaktioner</w:t>
      </w:r>
      <w:proofErr w:type="spellEnd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>i</w:t>
      </w:r>
      <w:proofErr w:type="spellEnd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>uge</w:t>
      </w:r>
      <w:proofErr w:type="spellEnd"/>
      <w:r w:rsidRPr="00562D05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21</w:t>
      </w:r>
    </w:p>
    <w:bookmarkEnd w:id="0"/>
    <w:p w:rsidR="00562D05" w:rsidRPr="00562D05" w:rsidRDefault="00562D05" w:rsidP="00562D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62D05">
        <w:rPr>
          <w:rFonts w:ascii="Arial" w:eastAsia="Times New Roman" w:hAnsi="Arial" w:cs="Arial"/>
          <w:i/>
          <w:iCs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02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9"/>
        <w:gridCol w:w="5193"/>
      </w:tblGrid>
      <w:tr w:rsidR="00562D05" w:rsidRPr="00562D05" w:rsidTr="00562D05">
        <w:tc>
          <w:tcPr>
            <w:tcW w:w="0" w:type="auto"/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Nasdaq Copenhagen A/S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London Stock Exchange 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Bourse de Luxembourg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Øvrige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interessenter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 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562D0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Selskabsmeddelelse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562D0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nr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 29/2018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 </w:t>
            </w:r>
          </w:p>
        </w:tc>
        <w:tc>
          <w:tcPr>
            <w:tcW w:w="0" w:type="auto"/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Peberlyk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4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DK-6200 </w:t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Aabenraa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 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Telefon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+45 74 37 37 37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Telefax +45 74 37 35 36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 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Sydbank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A/S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CVR-</w:t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nr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DK 12626509, </w:t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Aabenraa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sydbank.dk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 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 </w:t>
            </w:r>
          </w:p>
        </w:tc>
      </w:tr>
      <w:tr w:rsidR="00562D05" w:rsidRPr="00562D05" w:rsidTr="00562D05">
        <w:tc>
          <w:tcPr>
            <w:tcW w:w="0" w:type="auto"/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28. </w:t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maj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2018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62D05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</w:tbl>
    <w:p w:rsidR="00562D05" w:rsidRPr="00562D05" w:rsidRDefault="00562D05" w:rsidP="00562D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proofErr w:type="gramStart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Aktietilbagekøb</w:t>
      </w:r>
      <w:proofErr w:type="spellEnd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  <w:proofErr w:type="spellStart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proofErr w:type="spellEnd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  <w:proofErr w:type="spellStart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Sydbank</w:t>
      </w:r>
      <w:proofErr w:type="spellEnd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– </w:t>
      </w:r>
      <w:proofErr w:type="spellStart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transaktioner</w:t>
      </w:r>
      <w:proofErr w:type="spellEnd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  <w:proofErr w:type="spellStart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proofErr w:type="spellEnd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  <w:proofErr w:type="spellStart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uge</w:t>
      </w:r>
      <w:proofErr w:type="spellEnd"/>
      <w:r w:rsidRPr="00562D0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21</w:t>
      </w:r>
      <w:r w:rsidRPr="00562D0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Sydbank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offentliggjorde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den 20.</w:t>
      </w:r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februar</w:t>
      </w:r>
      <w:proofErr w:type="spellEnd"/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2018 et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aktietilbagekøbsprogram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500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mio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kr</w:t>
      </w:r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Aktietilbagekøbet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startede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den 21. </w:t>
      </w:r>
      <w:proofErr w:type="spellStart"/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februar</w:t>
      </w:r>
      <w:proofErr w:type="spellEnd"/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2018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vil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være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afsluttet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senest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den 31. </w:t>
      </w:r>
      <w:proofErr w:type="spellStart"/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december</w:t>
      </w:r>
      <w:proofErr w:type="spellEnd"/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2018.</w:t>
      </w:r>
      <w:r w:rsidRPr="00562D0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Aktietilbagekøbsprogrammet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sker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med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henblik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nedsættelse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aktiekapitalen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Sydbank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gennemføres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efter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bestemmelserne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Europa-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Parlamentets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Rådets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forordning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(EU)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nr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. 596/2014 </w:t>
      </w:r>
      <w:proofErr w:type="spellStart"/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16. </w:t>
      </w:r>
      <w:proofErr w:type="spellStart"/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april</w:t>
      </w:r>
      <w:proofErr w:type="spellEnd"/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2014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EU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Kommissionens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delegerede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forordning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(EU) 2016/1052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8. </w:t>
      </w:r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marts</w:t>
      </w:r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2016,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samlet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kaldet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Safe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Habour-reglerne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562D05" w:rsidRPr="00562D05" w:rsidRDefault="00562D05" w:rsidP="00562D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Under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aktietilbagekøbsprogrammet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gennemført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følgende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transaktioner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>:</w:t>
      </w:r>
    </w:p>
    <w:tbl>
      <w:tblPr>
        <w:tblW w:w="7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794"/>
        <w:gridCol w:w="1414"/>
        <w:gridCol w:w="2326"/>
      </w:tblGrid>
      <w:tr w:rsidR="00562D05" w:rsidRPr="00562D05" w:rsidTr="00562D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Antal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aktier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Gennemsnitlig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købskurs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Transaktions-værdi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(kr.)</w:t>
            </w:r>
          </w:p>
        </w:tc>
      </w:tr>
      <w:tr w:rsidR="00562D05" w:rsidRPr="00562D05" w:rsidTr="00562D05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Akkumuleret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seneste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meddelelse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760.000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175.373.520,00</w:t>
            </w:r>
          </w:p>
        </w:tc>
      </w:tr>
      <w:tr w:rsidR="00562D05" w:rsidRPr="00562D05" w:rsidTr="00562D05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Helligdag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22. </w:t>
            </w:r>
            <w:proofErr w:type="spellStart"/>
            <w:proofErr w:type="gram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maj</w:t>
            </w:r>
            <w:proofErr w:type="spellEnd"/>
            <w:proofErr w:type="gram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2018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23. </w:t>
            </w:r>
            <w:proofErr w:type="spellStart"/>
            <w:proofErr w:type="gram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maj</w:t>
            </w:r>
            <w:proofErr w:type="spellEnd"/>
            <w:proofErr w:type="gram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2018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24. </w:t>
            </w:r>
            <w:proofErr w:type="spellStart"/>
            <w:proofErr w:type="gram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maj</w:t>
            </w:r>
            <w:proofErr w:type="spellEnd"/>
            <w:proofErr w:type="gram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2018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25. </w:t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maj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10.000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10.000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11.000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12.000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232,27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230,83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229,67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227,40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2.322.700,00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2.308.300,00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2.526.370,00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2.728.800,00</w:t>
            </w:r>
          </w:p>
        </w:tc>
      </w:tr>
      <w:tr w:rsidR="00562D05" w:rsidRPr="00562D05" w:rsidTr="00562D05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 alt </w:t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uge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43.000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9.886.170,00</w:t>
            </w:r>
          </w:p>
        </w:tc>
      </w:tr>
      <w:tr w:rsidR="00562D05" w:rsidRPr="00562D05" w:rsidTr="00562D05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 alt </w:t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akkumuleret</w:t>
            </w:r>
            <w:proofErr w:type="spellEnd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under 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aktietilbagekøbsprogrammet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803.000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2D05" w:rsidRPr="00562D05" w:rsidRDefault="00562D05" w:rsidP="0056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562D0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185.259.690,00</w:t>
            </w:r>
          </w:p>
        </w:tc>
      </w:tr>
    </w:tbl>
    <w:p w:rsidR="00562D05" w:rsidRPr="00562D05" w:rsidRDefault="00562D05" w:rsidP="00562D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lastRenderedPageBreak/>
        <w:t>Alle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transaktioner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foretaget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ISIN DK 0010311471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gennemført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Danske Bank A/S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vegne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Sydbank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A/S</w:t>
      </w:r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Yderligere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oplysninger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om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transaktionerne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jf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artikel</w:t>
      </w:r>
      <w:proofErr w:type="spellEnd"/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5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Europa-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Parlamentets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Rådets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forordning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(EU)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nr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. 596/2014 </w:t>
      </w:r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om</w:t>
      </w:r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markedsmisbrug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Kommissionens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delegerede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forordning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fremgår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vedhæftede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bilag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562D0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Efter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ovenstående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transaktioner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ejer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Sydbank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alt 1.533.441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egne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aktier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svarende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2</w:t>
      </w:r>
      <w:proofErr w:type="gram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,27</w:t>
      </w:r>
      <w:proofErr w:type="gram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%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bankens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aktiekapital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562D0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62D0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Venlig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hilsen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br/>
        <w:t>                          </w:t>
      </w:r>
      <w:r w:rsidRPr="00562D05">
        <w:rPr>
          <w:rFonts w:ascii="Arial" w:eastAsia="Times New Roman" w:hAnsi="Arial" w:cs="Arial"/>
          <w:color w:val="000000"/>
          <w:sz w:val="23"/>
          <w:szCs w:val="23"/>
        </w:rPr>
        <w:br/>
        <w:t xml:space="preserve">Karen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Frøsig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 Bjarne Larsen</w:t>
      </w:r>
      <w:r w:rsidRPr="00562D0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adm.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direktør</w:t>
      </w:r>
      <w:proofErr w:type="spellEnd"/>
      <w:r w:rsidRPr="00562D05">
        <w:rPr>
          <w:rFonts w:ascii="Arial" w:eastAsia="Times New Roman" w:hAnsi="Arial" w:cs="Arial"/>
          <w:color w:val="000000"/>
          <w:sz w:val="23"/>
          <w:szCs w:val="23"/>
        </w:rPr>
        <w:t xml:space="preserve">                                     </w:t>
      </w: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bankdirektør</w:t>
      </w:r>
      <w:proofErr w:type="spellEnd"/>
    </w:p>
    <w:p w:rsidR="00562D05" w:rsidRPr="00562D05" w:rsidRDefault="00562D05" w:rsidP="00562D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2D05">
        <w:rPr>
          <w:rFonts w:ascii="Arial" w:eastAsia="Times New Roman" w:hAnsi="Arial" w:cs="Arial"/>
          <w:color w:val="000000"/>
          <w:sz w:val="23"/>
          <w:szCs w:val="23"/>
        </w:rPr>
        <w:t>Bilag</w:t>
      </w:r>
      <w:proofErr w:type="spellEnd"/>
    </w:p>
    <w:p w:rsidR="007E07E2" w:rsidRPr="00562D05" w:rsidRDefault="00562D05" w:rsidP="00562D05"/>
    <w:sectPr w:rsidR="007E07E2" w:rsidRPr="00562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DE"/>
    <w:rsid w:val="00095CE3"/>
    <w:rsid w:val="0012338C"/>
    <w:rsid w:val="00206FBD"/>
    <w:rsid w:val="002E3C0F"/>
    <w:rsid w:val="003A5D09"/>
    <w:rsid w:val="004D08DE"/>
    <w:rsid w:val="00562D05"/>
    <w:rsid w:val="005B462A"/>
    <w:rsid w:val="00912C63"/>
    <w:rsid w:val="00A70CB8"/>
    <w:rsid w:val="00B23B2B"/>
    <w:rsid w:val="00B41033"/>
    <w:rsid w:val="00F31A00"/>
    <w:rsid w:val="00F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0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8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D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8DE"/>
    <w:rPr>
      <w:b/>
      <w:bCs/>
    </w:rPr>
  </w:style>
  <w:style w:type="character" w:styleId="Emphasis">
    <w:name w:val="Emphasis"/>
    <w:basedOn w:val="DefaultParagraphFont"/>
    <w:uiPriority w:val="20"/>
    <w:qFormat/>
    <w:rsid w:val="00562D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0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8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D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8DE"/>
    <w:rPr>
      <w:b/>
      <w:bCs/>
    </w:rPr>
  </w:style>
  <w:style w:type="character" w:styleId="Emphasis">
    <w:name w:val="Emphasis"/>
    <w:basedOn w:val="DefaultParagraphFont"/>
    <w:uiPriority w:val="20"/>
    <w:qFormat/>
    <w:rsid w:val="00562D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Brazaityte</dc:creator>
  <cp:lastModifiedBy>Sandra Brazaityte</cp:lastModifiedBy>
  <cp:revision>2</cp:revision>
  <dcterms:created xsi:type="dcterms:W3CDTF">2018-05-28T07:31:00Z</dcterms:created>
  <dcterms:modified xsi:type="dcterms:W3CDTF">2018-05-28T07:31:00Z</dcterms:modified>
</cp:coreProperties>
</file>