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Borders>
          <w:top w:val="single" w:sz="12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98"/>
      </w:tblGrid>
      <w:tr w:rsidR="009452BB" w:rsidTr="009452BB">
        <w:trPr>
          <w:tblCellSpacing w:w="0" w:type="dxa"/>
        </w:trPr>
        <w:tc>
          <w:tcPr>
            <w:tcW w:w="0" w:type="auto"/>
            <w:tcBorders>
              <w:top w:val="nil"/>
              <w:left w:val="single" w:sz="12" w:space="0" w:color="DDDDDD"/>
              <w:bottom w:val="nil"/>
              <w:right w:val="single" w:sz="12" w:space="0" w:color="DDDDDD"/>
            </w:tcBorders>
            <w:hideMark/>
          </w:tcPr>
          <w:p w:rsidR="009452BB" w:rsidRDefault="009452BB">
            <w:pPr>
              <w:pStyle w:val="NormalWeb"/>
              <w:spacing w:line="240" w:lineRule="atLeast"/>
              <w:jc w:val="center"/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Meddelelse nr. 9/2013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 </w:t>
            </w:r>
          </w:p>
          <w:p w:rsidR="009452BB" w:rsidRDefault="009452BB">
            <w:pPr>
              <w:pStyle w:val="NormalWeb"/>
              <w:spacing w:line="240" w:lineRule="atLeast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Columbus A/S skal herved offentliggøre oplysninger om ledende medarbejderes og disses nærtståendes transaktioner med aktier udstedt af Columbus A/S og dertil knyttede værdipapirer, jf. værdipapirhandelslovens § 28 a.</w:t>
            </w:r>
          </w:p>
          <w:p w:rsidR="009452BB" w:rsidRDefault="009452BB">
            <w:pPr>
              <w:pStyle w:val="NormalWeb"/>
              <w:spacing w:line="240" w:lineRule="atLeast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Opgørelsen er baseret på de indberetninger, som Columbus A/S har modtaget fra selskabets ledende medarbejdere i dag, den 25. marts 2013:</w:t>
            </w:r>
          </w:p>
          <w:p w:rsidR="009452BB" w:rsidRDefault="009452BB">
            <w:pPr>
              <w:pStyle w:val="NormalWeb"/>
              <w:spacing w:line="240" w:lineRule="atLeast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50"/>
              <w:gridCol w:w="3975"/>
            </w:tblGrid>
            <w:tr w:rsidR="009452BB">
              <w:trPr>
                <w:tblCellSpacing w:w="0" w:type="dxa"/>
              </w:trPr>
              <w:tc>
                <w:tcPr>
                  <w:tcW w:w="5550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9452BB" w:rsidRDefault="009452BB">
                  <w:r>
                    <w:rPr>
                      <w:sz w:val="18"/>
                      <w:szCs w:val="18"/>
                    </w:rPr>
                    <w:t>Navn</w:t>
                  </w:r>
                </w:p>
              </w:tc>
              <w:tc>
                <w:tcPr>
                  <w:tcW w:w="3975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9452BB" w:rsidRDefault="009452BB">
                  <w:r>
                    <w:rPr>
                      <w:sz w:val="18"/>
                      <w:szCs w:val="18"/>
                    </w:rPr>
                    <w:t>Consolidated Holdings A/S</w:t>
                  </w:r>
                </w:p>
              </w:tc>
            </w:tr>
            <w:tr w:rsidR="009452BB">
              <w:trPr>
                <w:tblCellSpacing w:w="0" w:type="dxa"/>
              </w:trPr>
              <w:tc>
                <w:tcPr>
                  <w:tcW w:w="5550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9452BB" w:rsidRDefault="009452BB">
                  <w:r>
                    <w:rPr>
                      <w:sz w:val="18"/>
                      <w:szCs w:val="18"/>
                    </w:rPr>
                    <w:t>Stillingsbetegnelse for ledende medarbejder:</w:t>
                  </w:r>
                </w:p>
              </w:tc>
              <w:tc>
                <w:tcPr>
                  <w:tcW w:w="3975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9452BB" w:rsidRDefault="009452BB">
                  <w:r>
                    <w:rPr>
                      <w:sz w:val="18"/>
                      <w:szCs w:val="18"/>
                    </w:rPr>
                    <w:t>Bestyrelsesformand</w:t>
                  </w:r>
                </w:p>
              </w:tc>
            </w:tr>
            <w:tr w:rsidR="009452BB">
              <w:trPr>
                <w:tblCellSpacing w:w="0" w:type="dxa"/>
              </w:trPr>
              <w:tc>
                <w:tcPr>
                  <w:tcW w:w="5550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9452BB" w:rsidRDefault="009452BB">
                  <w:r>
                    <w:rPr>
                      <w:sz w:val="18"/>
                      <w:szCs w:val="18"/>
                    </w:rPr>
                    <w:t>Relation til ledende medarbejder (for nærtstående):</w:t>
                  </w:r>
                </w:p>
              </w:tc>
              <w:tc>
                <w:tcPr>
                  <w:tcW w:w="3975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9452BB" w:rsidRDefault="009452BB">
                  <w:r>
                    <w:rPr>
                      <w:sz w:val="18"/>
                      <w:szCs w:val="18"/>
                    </w:rPr>
                    <w:t xml:space="preserve">Consolidated Holdings A/S er kontrolleret af bestyrelsesformand Ib </w:t>
                  </w:r>
                  <w:proofErr w:type="spellStart"/>
                  <w:r>
                    <w:rPr>
                      <w:sz w:val="18"/>
                      <w:szCs w:val="18"/>
                    </w:rPr>
                    <w:t>Kunøe</w:t>
                  </w:r>
                  <w:proofErr w:type="spellEnd"/>
                </w:p>
              </w:tc>
            </w:tr>
            <w:tr w:rsidR="009452BB">
              <w:trPr>
                <w:tblCellSpacing w:w="0" w:type="dxa"/>
              </w:trPr>
              <w:tc>
                <w:tcPr>
                  <w:tcW w:w="5550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9452BB" w:rsidRDefault="009452BB">
                  <w:r>
                    <w:rPr>
                      <w:sz w:val="18"/>
                      <w:szCs w:val="18"/>
                    </w:rPr>
                    <w:t>Fondskode (ISIN-kode):</w:t>
                  </w:r>
                </w:p>
              </w:tc>
              <w:tc>
                <w:tcPr>
                  <w:tcW w:w="3975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9452BB" w:rsidRDefault="009452BB">
                  <w:r>
                    <w:rPr>
                      <w:sz w:val="18"/>
                      <w:szCs w:val="18"/>
                    </w:rPr>
                    <w:t>DK0010268366</w:t>
                  </w:r>
                </w:p>
              </w:tc>
            </w:tr>
            <w:tr w:rsidR="009452BB">
              <w:trPr>
                <w:tblCellSpacing w:w="0" w:type="dxa"/>
              </w:trPr>
              <w:tc>
                <w:tcPr>
                  <w:tcW w:w="5550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9452BB" w:rsidRDefault="009452BB">
                  <w:r>
                    <w:rPr>
                      <w:sz w:val="18"/>
                      <w:szCs w:val="18"/>
                    </w:rPr>
                    <w:t>Værdipapirets betegnelse</w:t>
                  </w:r>
                </w:p>
              </w:tc>
              <w:tc>
                <w:tcPr>
                  <w:tcW w:w="3975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9452BB" w:rsidRDefault="009452BB">
                  <w:r>
                    <w:rPr>
                      <w:sz w:val="18"/>
                      <w:szCs w:val="18"/>
                    </w:rPr>
                    <w:t>Aktier</w:t>
                  </w:r>
                </w:p>
              </w:tc>
            </w:tr>
            <w:tr w:rsidR="009452BB">
              <w:trPr>
                <w:tblCellSpacing w:w="0" w:type="dxa"/>
              </w:trPr>
              <w:tc>
                <w:tcPr>
                  <w:tcW w:w="5550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9452BB" w:rsidRDefault="009452BB">
                  <w:r>
                    <w:rPr>
                      <w:sz w:val="18"/>
                      <w:szCs w:val="18"/>
                    </w:rPr>
                    <w:t>Transaktionens karakter</w:t>
                  </w:r>
                </w:p>
              </w:tc>
              <w:tc>
                <w:tcPr>
                  <w:tcW w:w="3975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9452BB" w:rsidRDefault="009452BB">
                  <w:r>
                    <w:rPr>
                      <w:sz w:val="18"/>
                      <w:szCs w:val="18"/>
                    </w:rPr>
                    <w:t>Køb</w:t>
                  </w:r>
                </w:p>
              </w:tc>
            </w:tr>
            <w:tr w:rsidR="009452BB">
              <w:trPr>
                <w:tblCellSpacing w:w="0" w:type="dxa"/>
              </w:trPr>
              <w:tc>
                <w:tcPr>
                  <w:tcW w:w="5550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9452BB" w:rsidRDefault="009452BB">
                  <w:r>
                    <w:rPr>
                      <w:sz w:val="18"/>
                      <w:szCs w:val="18"/>
                    </w:rPr>
                    <w:t>Handelsdato:</w:t>
                  </w:r>
                </w:p>
              </w:tc>
              <w:tc>
                <w:tcPr>
                  <w:tcW w:w="3975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9452BB" w:rsidRDefault="009452BB">
                  <w:r>
                    <w:rPr>
                      <w:sz w:val="18"/>
                      <w:szCs w:val="18"/>
                    </w:rPr>
                    <w:t>25. marts 2013</w:t>
                  </w:r>
                </w:p>
              </w:tc>
            </w:tr>
            <w:tr w:rsidR="009452BB">
              <w:trPr>
                <w:tblCellSpacing w:w="0" w:type="dxa"/>
              </w:trPr>
              <w:tc>
                <w:tcPr>
                  <w:tcW w:w="5550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9452BB" w:rsidRDefault="009452BB">
                  <w:r>
                    <w:rPr>
                      <w:sz w:val="18"/>
                      <w:szCs w:val="18"/>
                    </w:rPr>
                    <w:t>Marked, hvor transaktionen er gennemført:</w:t>
                  </w:r>
                </w:p>
              </w:tc>
              <w:tc>
                <w:tcPr>
                  <w:tcW w:w="3975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9452BB" w:rsidRDefault="009452BB">
                  <w:r>
                    <w:rPr>
                      <w:sz w:val="18"/>
                      <w:szCs w:val="18"/>
                    </w:rPr>
                    <w:t>NASDAQ OMX København</w:t>
                  </w:r>
                </w:p>
              </w:tc>
            </w:tr>
            <w:tr w:rsidR="009452BB">
              <w:trPr>
                <w:tblCellSpacing w:w="0" w:type="dxa"/>
              </w:trPr>
              <w:tc>
                <w:tcPr>
                  <w:tcW w:w="5550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9452BB" w:rsidRDefault="009452BB">
                  <w:r>
                    <w:rPr>
                      <w:sz w:val="18"/>
                      <w:szCs w:val="18"/>
                    </w:rPr>
                    <w:t>Antal handlede værdipapirer (stk.):</w:t>
                  </w:r>
                </w:p>
              </w:tc>
              <w:tc>
                <w:tcPr>
                  <w:tcW w:w="3975" w:type="dxa"/>
                  <w:noWrap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9452BB" w:rsidRDefault="009452BB">
                  <w:r>
                    <w:rPr>
                      <w:sz w:val="18"/>
                      <w:szCs w:val="18"/>
                    </w:rPr>
                    <w:t>220.366</w:t>
                  </w:r>
                </w:p>
              </w:tc>
            </w:tr>
            <w:tr w:rsidR="009452BB">
              <w:trPr>
                <w:tblCellSpacing w:w="0" w:type="dxa"/>
              </w:trPr>
              <w:tc>
                <w:tcPr>
                  <w:tcW w:w="5550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9452BB" w:rsidRDefault="009452BB">
                  <w:r>
                    <w:rPr>
                      <w:sz w:val="18"/>
                      <w:szCs w:val="18"/>
                    </w:rPr>
                    <w:t>Kursværdien i DKK af handlede værdipapirer:</w:t>
                  </w:r>
                </w:p>
              </w:tc>
              <w:tc>
                <w:tcPr>
                  <w:tcW w:w="3975" w:type="dxa"/>
                  <w:noWrap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9452BB" w:rsidRDefault="009452BB">
                  <w:r>
                    <w:rPr>
                      <w:sz w:val="18"/>
                      <w:szCs w:val="18"/>
                    </w:rPr>
                    <w:t>485.047,6</w:t>
                  </w:r>
                </w:p>
              </w:tc>
            </w:tr>
          </w:tbl>
          <w:p w:rsidR="009452BB" w:rsidRDefault="009452BB">
            <w:pPr>
              <w:pStyle w:val="NormalWeb"/>
              <w:spacing w:line="240" w:lineRule="atLeast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9452BB" w:rsidRDefault="009452BB">
            <w:pPr>
              <w:pStyle w:val="NormalWeb"/>
              <w:spacing w:line="240" w:lineRule="atLeast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9452BB" w:rsidRDefault="009452BB">
            <w:pPr>
              <w:pStyle w:val="NormalWeb"/>
              <w:spacing w:line="240" w:lineRule="atLeast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9452BB" w:rsidRDefault="009452BB">
            <w:pPr>
              <w:pStyle w:val="NormalWeb"/>
              <w:spacing w:line="240" w:lineRule="atLeast"/>
            </w:pPr>
            <w:r>
              <w:rPr>
                <w:rStyle w:val="Strk"/>
                <w:rFonts w:ascii="Arial" w:hAnsi="Arial" w:cs="Arial"/>
                <w:color w:val="000000"/>
                <w:sz w:val="18"/>
                <w:szCs w:val="18"/>
              </w:rPr>
              <w:t>Kontakt for yderligere information</w:t>
            </w:r>
          </w:p>
          <w:p w:rsidR="009452BB" w:rsidRDefault="009452BB">
            <w:pPr>
              <w:pStyle w:val="NormalWeb"/>
              <w:spacing w:line="240" w:lineRule="atLeast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Koncernøkonomichef, Hans Henrik Thrane, tlf.: +45 70 20 50 00.</w:t>
            </w:r>
          </w:p>
          <w:p w:rsidR="009452BB" w:rsidRDefault="009452BB">
            <w:pPr>
              <w:pStyle w:val="NormalWeb"/>
              <w:spacing w:line="240" w:lineRule="atLeast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452BB" w:rsidRPr="009452BB" w:rsidTr="009452BB">
        <w:trPr>
          <w:tblCellSpacing w:w="0" w:type="dxa"/>
        </w:trPr>
        <w:tc>
          <w:tcPr>
            <w:tcW w:w="0" w:type="auto"/>
            <w:tcBorders>
              <w:top w:val="single" w:sz="12" w:space="0" w:color="DDDDDD"/>
              <w:left w:val="nil"/>
              <w:bottom w:val="nil"/>
              <w:right w:val="nil"/>
            </w:tcBorders>
            <w:vAlign w:val="center"/>
            <w:hideMark/>
          </w:tcPr>
          <w:p w:rsidR="009452BB" w:rsidRPr="009452BB" w:rsidRDefault="009452BB">
            <w:pPr>
              <w:rPr>
                <w:lang w:val="en-US"/>
              </w:rPr>
            </w:pPr>
            <w:r>
              <w:rPr>
                <w:rFonts w:ascii="Verdana" w:hAnsi="Verdana"/>
                <w:color w:val="666666"/>
                <w:sz w:val="15"/>
                <w:szCs w:val="15"/>
                <w:lang w:val="en-US"/>
              </w:rPr>
              <w:t xml:space="preserve">You are subscribed to Columbus A/S Investor Relations'' e-mail alerts as </w:t>
            </w:r>
            <w:hyperlink r:id="rId5" w:history="1">
              <w:r>
                <w:rPr>
                  <w:rStyle w:val="Hyperlink"/>
                  <w:rFonts w:ascii="Verdana" w:hAnsi="Verdana"/>
                  <w:sz w:val="15"/>
                  <w:szCs w:val="15"/>
                  <w:lang w:val="en-US"/>
                </w:rPr>
                <w:t>cgr@columbusglobal.com</w:t>
              </w:r>
            </w:hyperlink>
            <w:r>
              <w:rPr>
                <w:rFonts w:ascii="Verdana" w:hAnsi="Verdana"/>
                <w:color w:val="666666"/>
                <w:sz w:val="15"/>
                <w:szCs w:val="15"/>
                <w:lang w:val="en-US"/>
              </w:rPr>
              <w:t>.</w:t>
            </w:r>
            <w:r>
              <w:rPr>
                <w:rFonts w:ascii="Verdana" w:hAnsi="Verdana"/>
                <w:color w:val="666666"/>
                <w:sz w:val="15"/>
                <w:szCs w:val="15"/>
                <w:lang w:val="en-US"/>
              </w:rPr>
              <w:br/>
            </w:r>
            <w:r>
              <w:rPr>
                <w:rFonts w:ascii="Verdana" w:hAnsi="Verdana"/>
                <w:color w:val="666666"/>
                <w:sz w:val="15"/>
                <w:szCs w:val="15"/>
                <w:lang w:val="en-US"/>
              </w:rPr>
              <w:br/>
            </w:r>
            <w:r w:rsidRPr="009452BB">
              <w:rPr>
                <w:rFonts w:ascii="Verdana" w:hAnsi="Verdana"/>
                <w:color w:val="666666"/>
                <w:sz w:val="15"/>
                <w:szCs w:val="15"/>
                <w:lang w:val="en-US"/>
              </w:rPr>
              <w:t xml:space="preserve">To update your e-mail and alert preferences, please </w:t>
            </w:r>
            <w:hyperlink r:id="rId6" w:history="1">
              <w:r w:rsidRPr="009452BB">
                <w:rPr>
                  <w:rStyle w:val="Hyperlink"/>
                  <w:rFonts w:ascii="Verdana" w:hAnsi="Verdana"/>
                  <w:sz w:val="15"/>
                  <w:szCs w:val="15"/>
                  <w:lang w:val="en-US"/>
                </w:rPr>
                <w:t>click here</w:t>
              </w:r>
            </w:hyperlink>
            <w:r w:rsidRPr="009452BB">
              <w:rPr>
                <w:rFonts w:ascii="Verdana" w:hAnsi="Verdana"/>
                <w:color w:val="666666"/>
                <w:sz w:val="15"/>
                <w:szCs w:val="15"/>
                <w:lang w:val="en-US"/>
              </w:rPr>
              <w:t>.</w:t>
            </w:r>
            <w:r w:rsidRPr="009452BB">
              <w:rPr>
                <w:rFonts w:ascii="Verdana" w:hAnsi="Verdana"/>
                <w:color w:val="666666"/>
                <w:sz w:val="15"/>
                <w:szCs w:val="15"/>
                <w:lang w:val="en-US"/>
              </w:rPr>
              <w:br/>
              <w:t xml:space="preserve">To unsubscribe, please </w:t>
            </w:r>
            <w:hyperlink r:id="rId7" w:history="1">
              <w:r w:rsidRPr="009452BB">
                <w:rPr>
                  <w:rStyle w:val="Hyperlink"/>
                  <w:rFonts w:ascii="Verdana" w:hAnsi="Verdana"/>
                  <w:sz w:val="15"/>
                  <w:szCs w:val="15"/>
                  <w:lang w:val="en-US"/>
                </w:rPr>
                <w:t>click here</w:t>
              </w:r>
            </w:hyperlink>
            <w:r w:rsidRPr="009452BB">
              <w:rPr>
                <w:rFonts w:ascii="Verdana" w:hAnsi="Verdana"/>
                <w:color w:val="666666"/>
                <w:sz w:val="15"/>
                <w:szCs w:val="15"/>
                <w:lang w:val="en-US"/>
              </w:rPr>
              <w:t>.</w:t>
            </w:r>
            <w:r w:rsidRPr="009452BB">
              <w:rPr>
                <w:rFonts w:ascii="Verdana" w:hAnsi="Verdana"/>
                <w:color w:val="666666"/>
                <w:sz w:val="15"/>
                <w:szCs w:val="15"/>
                <w:lang w:val="en-US"/>
              </w:rPr>
              <w:br/>
            </w:r>
            <w:r w:rsidRPr="009452BB">
              <w:rPr>
                <w:rFonts w:ascii="Verdana" w:hAnsi="Verdana"/>
                <w:color w:val="666666"/>
                <w:sz w:val="15"/>
                <w:szCs w:val="15"/>
                <w:lang w:val="en-US"/>
              </w:rPr>
              <w:br/>
              <w:t xml:space="preserve">Columbus A/S </w:t>
            </w:r>
            <w:r w:rsidRPr="009452BB">
              <w:rPr>
                <w:rFonts w:ascii="Verdana" w:hAnsi="Verdana"/>
                <w:color w:val="666666"/>
                <w:sz w:val="15"/>
                <w:szCs w:val="15"/>
                <w:lang w:val="en-US"/>
              </w:rPr>
              <w:br/>
            </w:r>
            <w:proofErr w:type="spellStart"/>
            <w:r w:rsidRPr="009452BB">
              <w:rPr>
                <w:rFonts w:ascii="Verdana" w:hAnsi="Verdana"/>
                <w:color w:val="666666"/>
                <w:sz w:val="15"/>
                <w:szCs w:val="15"/>
                <w:lang w:val="en-US"/>
              </w:rPr>
              <w:t>Lautrupvang</w:t>
            </w:r>
            <w:proofErr w:type="spellEnd"/>
            <w:r w:rsidRPr="009452BB">
              <w:rPr>
                <w:rFonts w:ascii="Verdana" w:hAnsi="Verdana"/>
                <w:color w:val="666666"/>
                <w:sz w:val="15"/>
                <w:szCs w:val="15"/>
                <w:lang w:val="en-US"/>
              </w:rPr>
              <w:t xml:space="preserve"> 6 , </w:t>
            </w:r>
            <w:proofErr w:type="spellStart"/>
            <w:r w:rsidRPr="009452BB">
              <w:rPr>
                <w:rFonts w:ascii="Verdana" w:hAnsi="Verdana"/>
                <w:color w:val="666666"/>
                <w:sz w:val="15"/>
                <w:szCs w:val="15"/>
                <w:lang w:val="en-US"/>
              </w:rPr>
              <w:t>Ballerup</w:t>
            </w:r>
            <w:proofErr w:type="spellEnd"/>
            <w:r w:rsidRPr="009452BB">
              <w:rPr>
                <w:rFonts w:ascii="Verdana" w:hAnsi="Verdana"/>
                <w:color w:val="666666"/>
                <w:sz w:val="15"/>
                <w:szCs w:val="15"/>
                <w:lang w:val="en-US"/>
              </w:rPr>
              <w:t>, 2750</w:t>
            </w:r>
            <w:r w:rsidRPr="009452BB">
              <w:rPr>
                <w:rFonts w:ascii="Verdana" w:hAnsi="Verdana"/>
                <w:color w:val="666666"/>
                <w:sz w:val="15"/>
                <w:szCs w:val="15"/>
                <w:lang w:val="en-US"/>
              </w:rPr>
              <w:br/>
              <w:t xml:space="preserve">Service provided by Shareholder.com </w:t>
            </w:r>
          </w:p>
        </w:tc>
      </w:tr>
    </w:tbl>
    <w:p w:rsidR="00F95F69" w:rsidRPr="009452BB" w:rsidRDefault="00F95F69">
      <w:pPr>
        <w:rPr>
          <w:lang w:val="en-US"/>
        </w:rPr>
      </w:pPr>
      <w:bookmarkStart w:id="0" w:name="_GoBack"/>
      <w:bookmarkEnd w:id="0"/>
    </w:p>
    <w:sectPr w:rsidR="00F95F69" w:rsidRPr="009452B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2BB"/>
    <w:rsid w:val="009452BB"/>
    <w:rsid w:val="00F9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2BB"/>
    <w:pPr>
      <w:spacing w:after="0" w:line="240" w:lineRule="auto"/>
    </w:pPr>
    <w:rPr>
      <w:rFonts w:ascii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semiHidden/>
    <w:unhideWhenUsed/>
    <w:rsid w:val="009452B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452BB"/>
    <w:pPr>
      <w:spacing w:before="100" w:beforeAutospacing="1" w:after="100" w:afterAutospacing="1"/>
    </w:pPr>
  </w:style>
  <w:style w:type="character" w:styleId="Strk">
    <w:name w:val="Strong"/>
    <w:basedOn w:val="Standardskrifttypeiafsnit"/>
    <w:uiPriority w:val="22"/>
    <w:qFormat/>
    <w:rsid w:val="009452B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2BB"/>
    <w:pPr>
      <w:spacing w:after="0" w:line="240" w:lineRule="auto"/>
    </w:pPr>
    <w:rPr>
      <w:rFonts w:ascii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semiHidden/>
    <w:unhideWhenUsed/>
    <w:rsid w:val="009452B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452BB"/>
    <w:pPr>
      <w:spacing w:before="100" w:beforeAutospacing="1" w:after="100" w:afterAutospacing="1"/>
    </w:pPr>
  </w:style>
  <w:style w:type="character" w:styleId="Strk">
    <w:name w:val="Strong"/>
    <w:basedOn w:val="Standardskrifttypeiafsnit"/>
    <w:uiPriority w:val="22"/>
    <w:qFormat/>
    <w:rsid w:val="009452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9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r.columbusglobal.com/DoNotSend.cfm?sh_auth=0.1.6532177.76856d7f4377b35ec8d03c43886796d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ir.columbusglobal.com/alerts.cfm?sh_auth=0.1.6532177.76856d7f4377b35ec8d03c43886796d6" TargetMode="External"/><Relationship Id="rId5" Type="http://schemas.openxmlformats.org/officeDocument/2006/relationships/hyperlink" Target="mailto:cgr@columbusgloba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Janne Damgaard</dc:creator>
  <cp:lastModifiedBy>Janne Damgaard</cp:lastModifiedBy>
  <cp:revision>1</cp:revision>
  <dcterms:created xsi:type="dcterms:W3CDTF">2013-03-26T08:11:00Z</dcterms:created>
  <dcterms:modified xsi:type="dcterms:W3CDTF">2013-03-26T08:11:00Z</dcterms:modified>
</cp:coreProperties>
</file>