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4F30" w:rsidRDefault="00375D02">
      <w:pPr>
        <w:pStyle w:val="Heading1"/>
        <w:spacing w:before="0" w:beforeAutospacing="0"/>
        <w:rPr>
          <w:color w:val="000000"/>
          <w:sz w:val="36"/>
          <w:szCs w:val="36"/>
        </w:rPr>
      </w:pPr>
      <w:bookmarkStart w:id="0" w:name="_GoBack"/>
      <w:bookmarkEnd w:id="0"/>
      <w:r>
        <w:rPr>
          <w:color w:val="000000"/>
          <w:sz w:val="36"/>
          <w:szCs w:val="36"/>
        </w:rPr>
        <w:t>Announcement of the Management's or Related parties' trading with SP Group shares</w:t>
      </w:r>
    </w:p>
    <w:p w:rsidR="00644F30" w:rsidRDefault="00644F30">
      <w:pPr>
        <w:pStyle w:val="Heading2"/>
        <w:spacing w:before="0" w:beforeAutospacing="0" w:line="315" w:lineRule="atLeast"/>
        <w:rPr>
          <w:color w:val="000000"/>
          <w:sz w:val="24"/>
          <w:szCs w:val="24"/>
        </w:rPr>
      </w:pPr>
    </w:p>
    <w:p w:rsidR="00644F30" w:rsidRDefault="00644F30">
      <w:pPr>
        <w:rPr>
          <w:color w:val="000000"/>
        </w:rPr>
      </w:pPr>
    </w:p>
    <w:p w:rsidR="00644F30" w:rsidRDefault="00375D02">
      <w:pPr>
        <w:rPr>
          <w:color w:val="000000"/>
        </w:rPr>
      </w:pPr>
      <w:r>
        <w:rPr>
          <w:color w:val="000000"/>
        </w:rPr>
        <w:t>﻿</w:t>
      </w:r>
      <w:r>
        <w:rPr>
          <w:color w:val="000000"/>
        </w:rPr>
        <w:t xml:space="preserve">Gadplast ApS, related parties to Chief Executive Officer Frank Gad (Frank Gad is the Managing Director in Gadplast ApS and Gadplast ApS is a subsidiary of Frank Gad ApS) has today acquired 4,474 number of </w:t>
      </w:r>
      <w:r>
        <w:br/>
      </w:r>
      <w:r>
        <w:rPr>
          <w:color w:val="000000"/>
        </w:rPr>
        <w:t>shares in SP Group, ID code DK0061027356, at a pr</w:t>
      </w:r>
      <w:r>
        <w:rPr>
          <w:color w:val="000000"/>
        </w:rPr>
        <w:t>ice of DKK 158.81 equal to DKK 710,498.04</w:t>
      </w:r>
    </w:p>
    <w:p w:rsidR="00644F30" w:rsidRDefault="00375D02">
      <w:pPr>
        <w:rPr>
          <w:color w:val="000000"/>
        </w:rPr>
      </w:pPr>
      <w:r>
        <w:rPr>
          <w:color w:val="000000"/>
        </w:rPr>
        <w:t>and</w:t>
      </w:r>
    </w:p>
    <w:p w:rsidR="00644F30" w:rsidRDefault="00375D02">
      <w:pPr>
        <w:rPr>
          <w:color w:val="000000"/>
        </w:rPr>
      </w:pPr>
      <w:r>
        <w:rPr>
          <w:color w:val="000000"/>
        </w:rPr>
        <w:t>Group Finance Manager, Tilde Kejlhof, has today acquired 1,500 number of shares in SP Group, ID code DK0061027356, at a price of DKK 159.00, in total DKK 238,500.00.</w:t>
      </w:r>
    </w:p>
    <w:p w:rsidR="00644F30" w:rsidRDefault="00375D02">
      <w:pPr>
        <w:rPr>
          <w:color w:val="000000"/>
        </w:rPr>
      </w:pPr>
      <w:r>
        <w:br/>
      </w:r>
      <w:r>
        <w:rPr>
          <w:color w:val="000000"/>
        </w:rPr>
        <w:t>For further details please see attached tem</w:t>
      </w:r>
      <w:r>
        <w:rPr>
          <w:color w:val="000000"/>
        </w:rPr>
        <w:t>plate.</w:t>
      </w:r>
      <w:r>
        <w:br/>
      </w:r>
    </w:p>
    <w:p w:rsidR="00644F30" w:rsidRDefault="00375D02">
      <w:pPr>
        <w:rPr>
          <w:color w:val="000000"/>
        </w:rPr>
      </w:pPr>
      <w:r>
        <w:rPr>
          <w:b/>
          <w:bCs/>
          <w:color w:val="000000"/>
        </w:rPr>
        <w:t>Attachment</w:t>
      </w:r>
    </w:p>
    <w:p w:rsidR="00644F30" w:rsidRDefault="00375D02">
      <w:pPr>
        <w:numPr>
          <w:ilvl w:val="0"/>
          <w:numId w:val="1"/>
        </w:numPr>
        <w:ind w:left="780" w:right="180"/>
        <w:rPr>
          <w:color w:val="000000"/>
        </w:rPr>
      </w:pPr>
      <w:hyperlink r:id="rId7">
        <w:r>
          <w:rPr>
            <w:rStyle w:val="Hyperlink"/>
          </w:rPr>
          <w:t>Meddelelse nr. 17 - Insider trading - 30 03 20</w:t>
        </w:r>
      </w:hyperlink>
    </w:p>
    <w:p w:rsidR="00644F30" w:rsidRDefault="00644F30">
      <w:pPr>
        <w:rPr>
          <w:rFonts w:ascii="Courier New" w:hAnsi="Courier New" w:cs="Courier New"/>
          <w:color w:val="000000"/>
        </w:rPr>
      </w:pPr>
    </w:p>
    <w:p w:rsidR="00644F30" w:rsidRDefault="00644F30">
      <w:pPr>
        <w:pBdr>
          <w:top w:val="single" w:sz="0" w:space="15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color w:val="000000"/>
        </w:rPr>
      </w:pPr>
    </w:p>
    <w:p w:rsidR="00644F30" w:rsidRDefault="00644F30">
      <w:pPr>
        <w:spacing w:before="0" w:beforeAutospacing="0"/>
        <w:rPr>
          <w:color w:val="000000"/>
        </w:rPr>
      </w:pPr>
    </w:p>
    <w:sectPr w:rsidR="00644F30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5D02" w:rsidRDefault="00375D02" w:rsidP="00375D02">
      <w:pPr>
        <w:spacing w:before="0" w:after="0"/>
      </w:pPr>
      <w:r>
        <w:separator/>
      </w:r>
    </w:p>
  </w:endnote>
  <w:endnote w:type="continuationSeparator" w:id="0">
    <w:p w:rsidR="00375D02" w:rsidRDefault="00375D02" w:rsidP="00375D0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5D02" w:rsidRDefault="00375D02" w:rsidP="00375D02">
      <w:pPr>
        <w:spacing w:before="0" w:after="0"/>
      </w:pPr>
      <w:r>
        <w:separator/>
      </w:r>
    </w:p>
  </w:footnote>
  <w:footnote w:type="continuationSeparator" w:id="0">
    <w:p w:rsidR="00375D02" w:rsidRDefault="00375D02" w:rsidP="00375D02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EC5FC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2D33B1"/>
    <w:rsid w:val="002D3591"/>
    <w:rsid w:val="003514A0"/>
    <w:rsid w:val="00375D02"/>
    <w:rsid w:val="004F7E17"/>
    <w:rsid w:val="005A05CE"/>
    <w:rsid w:val="00644F30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BADEDC5-3121-4252-A613-15E8A19DC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l-eu.globenewswire.com/Resource/Download/40144a33-fca5-4dbd-a7e6-87f7c512e8d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</dc:creator>
  <cp:keywords/>
  <dc:description/>
  <cp:lastModifiedBy>Makselyte, Regina</cp:lastModifiedBy>
  <cp:revision>2</cp:revision>
  <dcterms:created xsi:type="dcterms:W3CDTF">2020-03-31T10:26:00Z</dcterms:created>
  <dcterms:modified xsi:type="dcterms:W3CDTF">2020-03-31T10:26:00Z</dcterms:modified>
</cp:coreProperties>
</file>