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3D" w:rsidRPr="006F123D" w:rsidRDefault="006F123D" w:rsidP="006F123D">
      <w:pPr>
        <w:spacing w:before="100" w:beforeAutospacing="1" w:after="100" w:afterAutospacing="1" w:line="240" w:lineRule="auto"/>
        <w:outlineLvl w:val="5"/>
        <w:rPr>
          <w:rFonts w:ascii="Arial" w:eastAsia="Times New Roman" w:hAnsi="Arial" w:cs="Arial"/>
          <w:b/>
          <w:bCs/>
          <w:color w:val="000000"/>
          <w:sz w:val="15"/>
          <w:szCs w:val="15"/>
        </w:rPr>
      </w:pPr>
      <w:r w:rsidRPr="006F123D">
        <w:rPr>
          <w:rFonts w:ascii="Arial" w:eastAsia="Times New Roman" w:hAnsi="Arial" w:cs="Arial"/>
          <w:b/>
          <w:bCs/>
          <w:color w:val="000000"/>
          <w:sz w:val="15"/>
          <w:szCs w:val="15"/>
        </w:rPr>
        <w:t>Small Cap Danmark A/S</w:t>
      </w:r>
      <w:r w:rsidRPr="006F123D">
        <w:rPr>
          <w:rFonts w:ascii="Arial" w:eastAsia="Times New Roman" w:hAnsi="Arial" w:cs="Arial"/>
          <w:b/>
          <w:bCs/>
          <w:color w:val="000000"/>
          <w:sz w:val="15"/>
          <w:szCs w:val="15"/>
        </w:rPr>
        <w:br/>
        <w:t>Indreværdi</w:t>
      </w:r>
    </w:p>
    <w:p w:rsidR="006F123D" w:rsidRPr="006F123D" w:rsidRDefault="006F123D" w:rsidP="006F123D">
      <w:pPr>
        <w:spacing w:before="270" w:after="100" w:afterAutospacing="1" w:line="240" w:lineRule="auto"/>
        <w:outlineLvl w:val="2"/>
        <w:rPr>
          <w:rFonts w:ascii="Arial" w:eastAsia="Times New Roman" w:hAnsi="Arial" w:cs="Arial"/>
          <w:b/>
          <w:bCs/>
          <w:color w:val="000000"/>
          <w:sz w:val="27"/>
          <w:szCs w:val="27"/>
        </w:rPr>
      </w:pPr>
      <w:bookmarkStart w:id="0" w:name="_GoBack"/>
      <w:r w:rsidRPr="006F123D">
        <w:rPr>
          <w:rFonts w:ascii="Arial" w:eastAsia="Times New Roman" w:hAnsi="Arial" w:cs="Arial"/>
          <w:b/>
          <w:bCs/>
          <w:color w:val="000000"/>
          <w:sz w:val="27"/>
          <w:szCs w:val="27"/>
        </w:rPr>
        <w:t>Indre værdi af SmallCap Danmark A/S er opgjort til 80,4 kr. pr. aktie</w:t>
      </w:r>
    </w:p>
    <w:bookmarkEnd w:id="0"/>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Den indre værdi af SmallCap Danmark A/S er d.d. opgjort til 80,4 kr. pr. aktie baseret på lukkekurserne d. 28. november 2017.</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 </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I opgørelsen er egenkapitalen baseret på den aktuelle kursværdi af selskabets aktieportefølje med fradrag af afholdte omkostninger og afsat skat frem til seneste månedsopgørelse samt budgetterede omkostninger og estimeret skat for perioden siden seneste månedsopgørelse.</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 </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Der tages forbehold for endelig opgørelse.</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 </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Spørgsmål vedrørende denne meddelelse kan rettes til selskabet på tlf. 33 30 66 00.</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 </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 </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Med venlig hilsen</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SmallCap Danmark A/S</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 </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 </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Christian Reinholdt</w:t>
      </w:r>
    </w:p>
    <w:p w:rsidR="006F123D" w:rsidRPr="006F123D" w:rsidRDefault="006F123D" w:rsidP="006F123D">
      <w:pPr>
        <w:spacing w:before="100" w:beforeAutospacing="1" w:after="100" w:afterAutospacing="1" w:line="240" w:lineRule="auto"/>
        <w:rPr>
          <w:rFonts w:ascii="Arial" w:eastAsia="Times New Roman" w:hAnsi="Arial" w:cs="Arial"/>
          <w:color w:val="000000"/>
        </w:rPr>
      </w:pPr>
      <w:r w:rsidRPr="006F123D">
        <w:rPr>
          <w:rFonts w:ascii="Arial" w:eastAsia="Times New Roman" w:hAnsi="Arial" w:cs="Arial"/>
          <w:color w:val="000000"/>
        </w:rPr>
        <w:t>Adm. dir.</w:t>
      </w:r>
    </w:p>
    <w:p w:rsidR="00F35D3D" w:rsidRDefault="00F35D3D"/>
    <w:sectPr w:rsidR="00F35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3D"/>
    <w:rsid w:val="003F1D39"/>
    <w:rsid w:val="006F123D"/>
    <w:rsid w:val="00F3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F12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F123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123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F123D"/>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F12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F12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F123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123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F123D"/>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F12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Slepikaite</dc:creator>
  <cp:lastModifiedBy>Jurate Slepikaite</cp:lastModifiedBy>
  <cp:revision>2</cp:revision>
  <dcterms:created xsi:type="dcterms:W3CDTF">2017-11-29T07:24:00Z</dcterms:created>
  <dcterms:modified xsi:type="dcterms:W3CDTF">2017-11-29T07:24:00Z</dcterms:modified>
</cp:coreProperties>
</file>