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43FD" w14:textId="3F749268" w:rsidR="00313757" w:rsidRPr="002A14D0" w:rsidRDefault="00313757" w:rsidP="00313757">
      <w:pPr>
        <w:pStyle w:val="Heading1toppage"/>
        <w:rPr>
          <w:sz w:val="30"/>
          <w:szCs w:val="30"/>
        </w:rPr>
      </w:pPr>
      <w:r w:rsidRPr="002A14D0">
        <w:rPr>
          <w:sz w:val="30"/>
          <w:szCs w:val="30"/>
        </w:rPr>
        <w:t>Ahold Delhaize share buyback update</w:t>
      </w:r>
    </w:p>
    <w:p w14:paraId="299D16A7" w14:textId="77777777" w:rsidR="00D343F0" w:rsidRPr="00D343F0" w:rsidRDefault="00D343F0" w:rsidP="00D343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D343F0">
        <w:rPr>
          <w:rStyle w:val="eop"/>
          <w:rFonts w:ascii="Arial" w:hAnsi="Arial" w:cs="Arial"/>
          <w:sz w:val="22"/>
          <w:szCs w:val="22"/>
          <w:lang w:val="en-US"/>
        </w:rPr>
        <w:t> </w:t>
      </w:r>
    </w:p>
    <w:p w14:paraId="6C47BC50" w14:textId="1E08E7E3" w:rsidR="00313757" w:rsidRDefault="00313757" w:rsidP="00313757">
      <w:pPr>
        <w:pStyle w:val="NormalWeb"/>
        <w:ind w:right="107"/>
        <w:rPr>
          <w:rFonts w:ascii="Arial" w:hAnsi="Arial" w:cs="Arial"/>
        </w:rPr>
      </w:pPr>
      <w:r w:rsidRPr="00313757">
        <w:rPr>
          <w:rFonts w:asciiTheme="majorHAnsi" w:hAnsiTheme="majorHAnsi" w:cstheme="majorHAnsi"/>
          <w:i/>
        </w:rPr>
        <w:t xml:space="preserve">Zaandam, the Netherlands, </w:t>
      </w:r>
      <w:r w:rsidR="006A707F">
        <w:rPr>
          <w:rFonts w:asciiTheme="majorHAnsi" w:hAnsiTheme="majorHAnsi" w:cstheme="majorHAnsi"/>
          <w:i/>
        </w:rPr>
        <w:t>September</w:t>
      </w:r>
      <w:r w:rsidR="00CD0CEC">
        <w:rPr>
          <w:rFonts w:asciiTheme="majorHAnsi" w:hAnsiTheme="majorHAnsi" w:cstheme="majorHAnsi"/>
          <w:i/>
        </w:rPr>
        <w:t xml:space="preserve"> </w:t>
      </w:r>
      <w:r w:rsidR="00A45591">
        <w:rPr>
          <w:rFonts w:asciiTheme="majorHAnsi" w:hAnsiTheme="majorHAnsi" w:cstheme="majorHAnsi"/>
          <w:i/>
        </w:rPr>
        <w:t>9</w:t>
      </w:r>
      <w:r w:rsidR="008D0865" w:rsidRPr="00257028">
        <w:rPr>
          <w:rFonts w:asciiTheme="majorHAnsi" w:hAnsiTheme="majorHAnsi" w:cstheme="majorHAnsi"/>
          <w:i/>
        </w:rPr>
        <w:t>,</w:t>
      </w:r>
      <w:r w:rsidR="008D0865">
        <w:rPr>
          <w:rFonts w:asciiTheme="majorHAnsi" w:hAnsiTheme="majorHAnsi" w:cstheme="majorHAnsi"/>
          <w:i/>
        </w:rPr>
        <w:t xml:space="preserve"> 202</w:t>
      </w:r>
      <w:r w:rsidR="0091239A">
        <w:rPr>
          <w:rFonts w:asciiTheme="majorHAnsi" w:hAnsiTheme="majorHAnsi" w:cstheme="majorHAnsi"/>
          <w:i/>
        </w:rPr>
        <w:t>5</w:t>
      </w:r>
      <w:r w:rsidRPr="00313757">
        <w:rPr>
          <w:i/>
        </w:rPr>
        <w:t xml:space="preserve"> </w:t>
      </w:r>
      <w:r w:rsidRPr="00313757">
        <w:rPr>
          <w:rFonts w:asciiTheme="minorHAnsi" w:eastAsia="SimSun" w:hAnsiTheme="minorHAnsi" w:cstheme="minorHAnsi"/>
          <w:iCs/>
          <w:color w:val="000000"/>
          <w:lang w:eastAsia="zh-TW"/>
        </w:rPr>
        <w:t xml:space="preserve">– </w:t>
      </w:r>
      <w:r w:rsidRPr="00313757">
        <w:rPr>
          <w:rFonts w:ascii="Arial" w:hAnsi="Arial" w:cs="Arial"/>
        </w:rPr>
        <w:t>Ahold Delhaize has repurcha</w:t>
      </w:r>
      <w:r w:rsidRPr="00CA4051">
        <w:rPr>
          <w:rFonts w:ascii="Arial" w:hAnsi="Arial" w:cs="Arial"/>
        </w:rPr>
        <w:t>sed</w:t>
      </w:r>
      <w:r w:rsidR="007C4DE8" w:rsidRPr="00CA4051">
        <w:rPr>
          <w:rFonts w:ascii="Arial" w:hAnsi="Arial" w:cs="Arial"/>
        </w:rPr>
        <w:t xml:space="preserve"> </w:t>
      </w:r>
      <w:r w:rsidR="00A45591">
        <w:rPr>
          <w:rFonts w:ascii="Arial" w:hAnsi="Arial" w:cs="Arial"/>
        </w:rPr>
        <w:t>750</w:t>
      </w:r>
      <w:r w:rsidR="009B4F47">
        <w:rPr>
          <w:rFonts w:ascii="Arial" w:hAnsi="Arial" w:cs="Arial"/>
        </w:rPr>
        <w:t>,</w:t>
      </w:r>
      <w:r w:rsidR="00A45591">
        <w:rPr>
          <w:rFonts w:ascii="Arial" w:hAnsi="Arial" w:cs="Arial"/>
        </w:rPr>
        <w:t>000</w:t>
      </w:r>
      <w:r w:rsidR="003943D7">
        <w:rPr>
          <w:rFonts w:ascii="Arial" w:hAnsi="Arial" w:cs="Arial"/>
        </w:rPr>
        <w:t xml:space="preserve"> </w:t>
      </w:r>
      <w:r w:rsidRPr="002E567F">
        <w:rPr>
          <w:rFonts w:ascii="Arial" w:hAnsi="Arial" w:cs="Arial"/>
        </w:rPr>
        <w:t>of</w:t>
      </w:r>
      <w:r w:rsidRPr="00313757">
        <w:rPr>
          <w:rFonts w:ascii="Arial" w:hAnsi="Arial" w:cs="Arial"/>
        </w:rPr>
        <w:t xml:space="preserve"> </w:t>
      </w:r>
      <w:r w:rsidR="00841678">
        <w:rPr>
          <w:rFonts w:ascii="Arial" w:hAnsi="Arial" w:cs="Arial"/>
        </w:rPr>
        <w:t>its</w:t>
      </w:r>
      <w:r w:rsidRPr="00313757">
        <w:rPr>
          <w:rFonts w:ascii="Arial" w:hAnsi="Arial" w:cs="Arial"/>
        </w:rPr>
        <w:t xml:space="preserve"> common shares in the period from</w:t>
      </w:r>
      <w:r w:rsidR="009C222E">
        <w:rPr>
          <w:rFonts w:ascii="Arial" w:hAnsi="Arial" w:cs="Arial"/>
        </w:rPr>
        <w:t xml:space="preserve"> </w:t>
      </w:r>
      <w:r w:rsidR="00A45591">
        <w:rPr>
          <w:rFonts w:ascii="Arial" w:hAnsi="Arial" w:cs="Arial"/>
        </w:rPr>
        <w:t>September</w:t>
      </w:r>
      <w:r w:rsidR="001306EF">
        <w:rPr>
          <w:rFonts w:ascii="Arial" w:hAnsi="Arial" w:cs="Arial"/>
        </w:rPr>
        <w:t xml:space="preserve"> </w:t>
      </w:r>
      <w:r w:rsidR="004D45C3">
        <w:rPr>
          <w:rFonts w:ascii="Arial" w:hAnsi="Arial" w:cs="Arial"/>
        </w:rPr>
        <w:t>1</w:t>
      </w:r>
      <w:r w:rsidRPr="00313757">
        <w:rPr>
          <w:rFonts w:ascii="Arial" w:hAnsi="Arial" w:cs="Arial"/>
        </w:rPr>
        <w:t>, 202</w:t>
      </w:r>
      <w:r w:rsidR="00225BB4">
        <w:rPr>
          <w:rFonts w:ascii="Arial" w:hAnsi="Arial" w:cs="Arial"/>
        </w:rPr>
        <w:t>5</w:t>
      </w:r>
      <w:r w:rsidRPr="00313757">
        <w:rPr>
          <w:rFonts w:ascii="Arial" w:hAnsi="Arial" w:cs="Arial"/>
        </w:rPr>
        <w:t xml:space="preserve"> up to and </w:t>
      </w:r>
      <w:r w:rsidR="00DC0166" w:rsidRPr="00313757">
        <w:rPr>
          <w:rFonts w:ascii="Arial" w:hAnsi="Arial" w:cs="Arial"/>
        </w:rPr>
        <w:t>including</w:t>
      </w:r>
      <w:r w:rsidRPr="00313757">
        <w:rPr>
          <w:rFonts w:ascii="Arial" w:hAnsi="Arial" w:cs="Arial"/>
        </w:rPr>
        <w:t xml:space="preserve"> </w:t>
      </w:r>
      <w:r w:rsidR="004D45C3">
        <w:rPr>
          <w:rFonts w:ascii="Arial" w:hAnsi="Arial" w:cs="Arial"/>
        </w:rPr>
        <w:t>September</w:t>
      </w:r>
      <w:r w:rsidR="008710E0">
        <w:rPr>
          <w:rFonts w:ascii="Arial" w:hAnsi="Arial" w:cs="Arial"/>
        </w:rPr>
        <w:t xml:space="preserve"> </w:t>
      </w:r>
      <w:r w:rsidR="004D45C3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, 202</w:t>
      </w:r>
      <w:r w:rsidR="009C222E">
        <w:rPr>
          <w:rFonts w:ascii="Arial" w:hAnsi="Arial" w:cs="Arial"/>
        </w:rPr>
        <w:t>5</w:t>
      </w:r>
      <w:r w:rsidRPr="009A6A90">
        <w:rPr>
          <w:rFonts w:ascii="Arial" w:hAnsi="Arial" w:cs="Arial"/>
        </w:rPr>
        <w:t>. The shares were repurchased at an average pr</w:t>
      </w:r>
      <w:r w:rsidRPr="00CA4051">
        <w:rPr>
          <w:rFonts w:ascii="Arial" w:hAnsi="Arial" w:cs="Arial"/>
        </w:rPr>
        <w:t>ice o</w:t>
      </w:r>
      <w:r w:rsidRPr="007570C1">
        <w:rPr>
          <w:rFonts w:ascii="Arial" w:hAnsi="Arial" w:cs="Arial"/>
        </w:rPr>
        <w:t>f</w:t>
      </w:r>
      <w:r w:rsidR="00BD2B22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€</w:t>
      </w:r>
      <w:r w:rsidR="008A743C" w:rsidRPr="007570C1">
        <w:rPr>
          <w:rFonts w:ascii="Arial" w:hAnsi="Arial" w:cs="Arial"/>
        </w:rPr>
        <w:t xml:space="preserve"> </w:t>
      </w:r>
      <w:r w:rsidR="00D70A96">
        <w:rPr>
          <w:rFonts w:ascii="Arial" w:hAnsi="Arial" w:cs="Arial"/>
        </w:rPr>
        <w:t>3</w:t>
      </w:r>
      <w:r w:rsidR="00B73BB3">
        <w:rPr>
          <w:rFonts w:ascii="Arial" w:hAnsi="Arial" w:cs="Arial"/>
        </w:rPr>
        <w:t>4</w:t>
      </w:r>
      <w:r w:rsidR="00830E46">
        <w:rPr>
          <w:rFonts w:ascii="Arial" w:hAnsi="Arial" w:cs="Arial"/>
        </w:rPr>
        <w:t>.</w:t>
      </w:r>
      <w:r w:rsidR="004D45C3">
        <w:rPr>
          <w:rFonts w:ascii="Arial" w:hAnsi="Arial" w:cs="Arial"/>
        </w:rPr>
        <w:t>26</w:t>
      </w:r>
      <w:r w:rsidR="00B877CE" w:rsidRPr="007570C1">
        <w:rPr>
          <w:rFonts w:ascii="Arial" w:hAnsi="Arial" w:cs="Arial"/>
        </w:rPr>
        <w:t xml:space="preserve"> </w:t>
      </w:r>
      <w:r w:rsidRPr="007570C1">
        <w:rPr>
          <w:rFonts w:ascii="Arial" w:hAnsi="Arial" w:cs="Arial"/>
        </w:rPr>
        <w:t>pe</w:t>
      </w:r>
      <w:r w:rsidRPr="00CA4051">
        <w:rPr>
          <w:rFonts w:ascii="Arial" w:hAnsi="Arial" w:cs="Arial"/>
        </w:rPr>
        <w:t>r s</w:t>
      </w:r>
      <w:r w:rsidRPr="00313757">
        <w:rPr>
          <w:rFonts w:ascii="Arial" w:hAnsi="Arial" w:cs="Arial"/>
        </w:rPr>
        <w:t xml:space="preserve">hare for a total consideration </w:t>
      </w:r>
      <w:r w:rsidRPr="005762A2">
        <w:rPr>
          <w:rFonts w:ascii="Arial" w:hAnsi="Arial" w:cs="Arial"/>
        </w:rPr>
        <w:t xml:space="preserve">of </w:t>
      </w:r>
      <w:r w:rsidRPr="00CA4051">
        <w:rPr>
          <w:rFonts w:ascii="Arial" w:hAnsi="Arial" w:cs="Arial"/>
        </w:rPr>
        <w:t>€</w:t>
      </w:r>
      <w:r w:rsidR="008A743C" w:rsidRPr="00CA4051">
        <w:rPr>
          <w:rFonts w:ascii="Arial" w:hAnsi="Arial" w:cs="Arial"/>
        </w:rPr>
        <w:t xml:space="preserve"> </w:t>
      </w:r>
      <w:r w:rsidR="00147895">
        <w:rPr>
          <w:rFonts w:ascii="Arial" w:hAnsi="Arial" w:cs="Arial"/>
        </w:rPr>
        <w:t>25</w:t>
      </w:r>
      <w:r w:rsidR="00242C43">
        <w:rPr>
          <w:rFonts w:ascii="Arial" w:hAnsi="Arial" w:cs="Arial"/>
        </w:rPr>
        <w:t>.</w:t>
      </w:r>
      <w:r w:rsidR="00147895">
        <w:rPr>
          <w:rFonts w:ascii="Arial" w:hAnsi="Arial" w:cs="Arial"/>
        </w:rPr>
        <w:t>7</w:t>
      </w:r>
      <w:r w:rsidR="00BE5D43" w:rsidRPr="00DA79A1">
        <w:rPr>
          <w:rFonts w:ascii="Arial" w:hAnsi="Arial" w:cs="Arial"/>
        </w:rPr>
        <w:t xml:space="preserve"> </w:t>
      </w:r>
      <w:r w:rsidRPr="00DA79A1">
        <w:rPr>
          <w:rFonts w:ascii="Arial" w:hAnsi="Arial" w:cs="Arial"/>
        </w:rPr>
        <w:t>mil</w:t>
      </w:r>
      <w:r w:rsidRPr="00CA4051">
        <w:rPr>
          <w:rFonts w:ascii="Arial" w:hAnsi="Arial" w:cs="Arial"/>
        </w:rPr>
        <w:t>lion</w:t>
      </w:r>
      <w:r w:rsidRPr="00313757">
        <w:rPr>
          <w:rFonts w:ascii="Arial" w:hAnsi="Arial" w:cs="Arial"/>
        </w:rPr>
        <w:t>. These repurchases were made as part of the €</w:t>
      </w:r>
      <w:r w:rsidR="008A743C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1 billion share buyback program announced on </w:t>
      </w:r>
      <w:r w:rsidR="00AA5B62">
        <w:rPr>
          <w:rFonts w:ascii="Arial" w:hAnsi="Arial" w:cs="Arial"/>
        </w:rPr>
        <w:t>November</w:t>
      </w:r>
      <w:r w:rsidRPr="00EF4710">
        <w:rPr>
          <w:rFonts w:ascii="Arial" w:hAnsi="Arial" w:cs="Arial"/>
        </w:rPr>
        <w:t xml:space="preserve"> </w:t>
      </w:r>
      <w:r w:rsidR="00BC382A">
        <w:rPr>
          <w:rFonts w:ascii="Arial" w:hAnsi="Arial" w:cs="Arial"/>
        </w:rPr>
        <w:t>6</w:t>
      </w:r>
      <w:r w:rsidRPr="00EF4710">
        <w:rPr>
          <w:rFonts w:ascii="Arial" w:hAnsi="Arial" w:cs="Arial"/>
        </w:rPr>
        <w:t>, 20</w:t>
      </w:r>
      <w:r w:rsidR="009B2EC5" w:rsidRPr="00EF4710">
        <w:rPr>
          <w:rFonts w:ascii="Arial" w:hAnsi="Arial" w:cs="Arial"/>
        </w:rPr>
        <w:t>2</w:t>
      </w:r>
      <w:r w:rsidR="00BF0969">
        <w:rPr>
          <w:rFonts w:ascii="Arial" w:hAnsi="Arial" w:cs="Arial"/>
        </w:rPr>
        <w:t>4</w:t>
      </w:r>
      <w:r w:rsidRPr="00EF4710">
        <w:rPr>
          <w:rFonts w:ascii="Arial" w:hAnsi="Arial" w:cs="Arial"/>
        </w:rPr>
        <w:t>.</w:t>
      </w:r>
      <w:r w:rsidRPr="00EF4710">
        <w:rPr>
          <w:rFonts w:ascii="Arial" w:hAnsi="Arial" w:cs="Arial"/>
        </w:rPr>
        <w:br/>
      </w:r>
      <w:r w:rsidRPr="00313757">
        <w:rPr>
          <w:rFonts w:ascii="Arial" w:hAnsi="Arial" w:cs="Arial"/>
        </w:rPr>
        <w:br/>
        <w:t xml:space="preserve">The total number of shares repurchased under this program to date </w:t>
      </w:r>
      <w:r w:rsidRPr="00D96BCD">
        <w:rPr>
          <w:rFonts w:ascii="Arial" w:hAnsi="Arial" w:cs="Arial"/>
        </w:rPr>
        <w:t>is</w:t>
      </w:r>
      <w:r w:rsidR="008A743C" w:rsidRPr="00D96BCD">
        <w:rPr>
          <w:rFonts w:ascii="Arial" w:hAnsi="Arial" w:cs="Arial"/>
        </w:rPr>
        <w:t xml:space="preserve"> </w:t>
      </w:r>
      <w:r w:rsidR="009406F8">
        <w:rPr>
          <w:rFonts w:ascii="Arial" w:hAnsi="Arial" w:cs="Arial"/>
        </w:rPr>
        <w:t>1</w:t>
      </w:r>
      <w:r w:rsidR="00242C43">
        <w:rPr>
          <w:rFonts w:ascii="Arial" w:hAnsi="Arial" w:cs="Arial"/>
        </w:rPr>
        <w:t>9</w:t>
      </w:r>
      <w:r w:rsidR="008A70C9">
        <w:rPr>
          <w:rFonts w:ascii="Arial" w:hAnsi="Arial" w:cs="Arial"/>
        </w:rPr>
        <w:t>,</w:t>
      </w:r>
      <w:r w:rsidR="00147895">
        <w:rPr>
          <w:rFonts w:ascii="Arial" w:hAnsi="Arial" w:cs="Arial"/>
        </w:rPr>
        <w:t>869</w:t>
      </w:r>
      <w:r w:rsidR="00FD1257" w:rsidRPr="00E27A21">
        <w:rPr>
          <w:rFonts w:ascii="Arial" w:hAnsi="Arial" w:cs="Arial"/>
        </w:rPr>
        <w:t>,</w:t>
      </w:r>
      <w:r w:rsidR="00242C43">
        <w:rPr>
          <w:rFonts w:ascii="Arial" w:hAnsi="Arial" w:cs="Arial"/>
        </w:rPr>
        <w:t>689</w:t>
      </w:r>
      <w:r w:rsidR="00D50E6F">
        <w:rPr>
          <w:rFonts w:ascii="Arial" w:hAnsi="Arial" w:cs="Arial"/>
        </w:rPr>
        <w:t xml:space="preserve"> </w:t>
      </w:r>
      <w:r w:rsidRPr="00313757">
        <w:rPr>
          <w:rFonts w:ascii="Arial" w:hAnsi="Arial" w:cs="Arial"/>
        </w:rPr>
        <w:t xml:space="preserve">common shares for a total consideration </w:t>
      </w:r>
      <w:r w:rsidRPr="007C7322">
        <w:rPr>
          <w:rFonts w:ascii="Arial" w:hAnsi="Arial" w:cs="Arial"/>
        </w:rPr>
        <w:t xml:space="preserve">of </w:t>
      </w:r>
      <w:r w:rsidRPr="00E27A21">
        <w:rPr>
          <w:rFonts w:ascii="Arial" w:hAnsi="Arial" w:cs="Arial"/>
        </w:rPr>
        <w:t>€</w:t>
      </w:r>
      <w:r w:rsidR="009618BB" w:rsidRPr="00E27A21">
        <w:rPr>
          <w:rFonts w:ascii="Arial" w:hAnsi="Arial" w:cs="Arial"/>
        </w:rPr>
        <w:t xml:space="preserve"> </w:t>
      </w:r>
      <w:r w:rsidR="00B50485">
        <w:rPr>
          <w:rFonts w:ascii="Arial" w:hAnsi="Arial" w:cs="Arial"/>
        </w:rPr>
        <w:t>6</w:t>
      </w:r>
      <w:r w:rsidR="00EC696A">
        <w:rPr>
          <w:rFonts w:ascii="Arial" w:hAnsi="Arial" w:cs="Arial"/>
        </w:rPr>
        <w:t>86</w:t>
      </w:r>
      <w:r w:rsidR="00342318">
        <w:rPr>
          <w:rFonts w:ascii="Arial" w:hAnsi="Arial" w:cs="Arial"/>
        </w:rPr>
        <w:t>.</w:t>
      </w:r>
      <w:r w:rsidR="00EC696A">
        <w:rPr>
          <w:rFonts w:ascii="Arial" w:hAnsi="Arial" w:cs="Arial"/>
        </w:rPr>
        <w:t>6</w:t>
      </w:r>
      <w:r w:rsidR="00655453">
        <w:rPr>
          <w:rFonts w:ascii="Arial" w:hAnsi="Arial" w:cs="Arial"/>
        </w:rPr>
        <w:t xml:space="preserve"> </w:t>
      </w:r>
      <w:r w:rsidR="005F2611" w:rsidRPr="00E27A21">
        <w:rPr>
          <w:rFonts w:ascii="Arial" w:hAnsi="Arial" w:cs="Arial"/>
        </w:rPr>
        <w:t>m</w:t>
      </w:r>
      <w:r w:rsidR="0031757E" w:rsidRPr="00E27A21">
        <w:rPr>
          <w:rFonts w:ascii="Arial" w:hAnsi="Arial" w:cs="Arial"/>
        </w:rPr>
        <w:t>ill</w:t>
      </w:r>
      <w:r w:rsidR="0031757E" w:rsidRPr="007C7322">
        <w:rPr>
          <w:rFonts w:ascii="Arial" w:hAnsi="Arial" w:cs="Arial"/>
        </w:rPr>
        <w:t>ion</w:t>
      </w:r>
      <w:r w:rsidRPr="007C7322">
        <w:rPr>
          <w:rFonts w:ascii="Arial" w:hAnsi="Arial" w:cs="Arial"/>
        </w:rPr>
        <w:t>.</w:t>
      </w:r>
    </w:p>
    <w:p w14:paraId="3347212C" w14:textId="77777777" w:rsidR="005140E8" w:rsidRPr="00313757" w:rsidRDefault="00313757" w:rsidP="005140E8">
      <w:pPr>
        <w:pStyle w:val="Heading1toppage"/>
        <w:rPr>
          <w:sz w:val="22"/>
          <w:szCs w:val="22"/>
        </w:rPr>
      </w:pPr>
      <w:r w:rsidRPr="00313757">
        <w:rPr>
          <w:rFonts w:ascii="Arial" w:hAnsi="Arial" w:cs="Arial"/>
          <w:color w:val="000000"/>
          <w:sz w:val="22"/>
          <w:szCs w:val="22"/>
        </w:rPr>
        <w:t xml:space="preserve">Download the share buyback transactions excel sheet for detailed individual transaction information from </w:t>
      </w:r>
      <w:hyperlink r:id="rId11" w:history="1">
        <w:r w:rsidR="005140E8" w:rsidRPr="00425714">
          <w:rPr>
            <w:rStyle w:val="Hyperlink"/>
            <w:sz w:val="22"/>
            <w:szCs w:val="22"/>
          </w:rPr>
          <w:t>https://www.aholddelhaize.com/en/investors/share-buyback-programs/202</w:t>
        </w:r>
        <w:r w:rsidR="005140E8">
          <w:rPr>
            <w:rStyle w:val="Hyperlink"/>
            <w:sz w:val="22"/>
            <w:szCs w:val="22"/>
          </w:rPr>
          <w:t>5</w:t>
        </w:r>
        <w:r w:rsidR="005140E8" w:rsidRPr="00425714">
          <w:rPr>
            <w:rStyle w:val="Hyperlink"/>
            <w:sz w:val="22"/>
            <w:szCs w:val="22"/>
          </w:rPr>
          <w:t>/</w:t>
        </w:r>
      </w:hyperlink>
    </w:p>
    <w:p w14:paraId="6331687B" w14:textId="77777777" w:rsidR="00313757" w:rsidRPr="00671C50" w:rsidRDefault="00313757" w:rsidP="00313757">
      <w:pPr>
        <w:rPr>
          <w:szCs w:val="22"/>
          <w:lang w:val="en-US"/>
        </w:rPr>
      </w:pPr>
    </w:p>
    <w:p w14:paraId="798230F7" w14:textId="7CA5EE82" w:rsidR="00313757" w:rsidRDefault="00313757" w:rsidP="00313757">
      <w:pPr>
        <w:rPr>
          <w:rFonts w:eastAsiaTheme="majorEastAsia" w:cs="Arial"/>
          <w:bCs/>
          <w:color w:val="000000"/>
          <w:szCs w:val="22"/>
          <w:lang w:val="en-US"/>
        </w:rPr>
      </w:pPr>
      <w:r w:rsidRPr="00313757">
        <w:rPr>
          <w:rFonts w:eastAsiaTheme="majorEastAsia" w:cs="Arial"/>
          <w:bCs/>
          <w:color w:val="000000"/>
          <w:szCs w:val="22"/>
          <w:lang w:val="en-US"/>
        </w:rPr>
        <w:t>This press release is issued in connection with the disclosure and reporting obligation set out in Article 2(2) of the EU Regulation that contains technical standards for buyback programs.</w:t>
      </w:r>
    </w:p>
    <w:p w14:paraId="04BBE00D" w14:textId="368EF8B6" w:rsidR="00E030DE" w:rsidRDefault="00E030DE" w:rsidP="00313757">
      <w:pPr>
        <w:rPr>
          <w:rFonts w:eastAsiaTheme="majorEastAsia" w:cs="Arial"/>
          <w:bCs/>
          <w:color w:val="000000"/>
          <w:szCs w:val="22"/>
          <w:lang w:val="en-US"/>
        </w:rPr>
      </w:pPr>
    </w:p>
    <w:p w14:paraId="25E83B7B" w14:textId="740FD66E" w:rsidR="00E030DE" w:rsidRPr="00313757" w:rsidRDefault="00E030DE" w:rsidP="00E030DE">
      <w:pPr>
        <w:jc w:val="center"/>
        <w:rPr>
          <w:rFonts w:eastAsiaTheme="majorEastAsia" w:cs="Arial"/>
          <w:bCs/>
          <w:color w:val="000000"/>
          <w:szCs w:val="22"/>
          <w:lang w:val="en-US"/>
        </w:rPr>
      </w:pPr>
      <w:r>
        <w:rPr>
          <w:rFonts w:eastAsiaTheme="majorEastAsia" w:cs="Arial"/>
          <w:bCs/>
          <w:color w:val="000000"/>
          <w:szCs w:val="22"/>
          <w:lang w:val="en-US"/>
        </w:rPr>
        <w:t>-ENDS-</w:t>
      </w:r>
    </w:p>
    <w:p w14:paraId="3A172487" w14:textId="6F5F9841" w:rsidR="008361E1" w:rsidRDefault="008361E1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242769C4" w14:textId="77777777" w:rsidR="00661E66" w:rsidRDefault="00661E66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</w:p>
    <w:p w14:paraId="6D26950E" w14:textId="6907671A" w:rsidR="008361E1" w:rsidRDefault="00ED4DD7" w:rsidP="003F05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4F81BD"/>
          <w:sz w:val="16"/>
          <w:szCs w:val="16"/>
        </w:rPr>
      </w:pPr>
      <w:r>
        <w:rPr>
          <w:noProof/>
        </w:rPr>
        <w:drawing>
          <wp:inline distT="0" distB="0" distL="0" distR="0" wp14:anchorId="76C2A6E3" wp14:editId="02536410">
            <wp:extent cx="5468620" cy="1473835"/>
            <wp:effectExtent l="0" t="0" r="0" b="0"/>
            <wp:docPr id="1370559771" name="Picture 1" descr="A group of logo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59771" name="Picture 1" descr="A group of logo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777C7" w14:textId="0C0A9F88" w:rsidR="005D2E89" w:rsidRPr="0072116D" w:rsidRDefault="005D2E89" w:rsidP="007211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ectPr w:rsidR="005D2E89" w:rsidRPr="0072116D" w:rsidSect="00CF5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835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C814" w14:textId="77777777" w:rsidR="00943D5B" w:rsidRDefault="00943D5B" w:rsidP="00E23E35">
      <w:pPr>
        <w:spacing w:line="240" w:lineRule="auto"/>
      </w:pPr>
      <w:r>
        <w:separator/>
      </w:r>
    </w:p>
  </w:endnote>
  <w:endnote w:type="continuationSeparator" w:id="0">
    <w:p w14:paraId="01D0BB76" w14:textId="77777777" w:rsidR="00943D5B" w:rsidRDefault="00943D5B" w:rsidP="00E23E35">
      <w:pPr>
        <w:spacing w:line="240" w:lineRule="auto"/>
      </w:pPr>
      <w:r>
        <w:continuationSeparator/>
      </w:r>
    </w:p>
  </w:endnote>
  <w:endnote w:type="continuationNotice" w:id="1">
    <w:p w14:paraId="05D1F56E" w14:textId="77777777" w:rsidR="00943D5B" w:rsidRDefault="00943D5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uclid Flex Bold">
    <w:panose1 w:val="020B0800030000000000"/>
    <w:charset w:val="00"/>
    <w:family w:val="swiss"/>
    <w:pitch w:val="variable"/>
    <w:sig w:usb0="A000006F" w:usb1="4000207A" w:usb2="00000000" w:usb3="00000000" w:csb0="00000093" w:csb1="00000000"/>
  </w:font>
  <w:font w:name="Euclid Flex">
    <w:panose1 w:val="020B0500030000000000"/>
    <w:charset w:val="00"/>
    <w:family w:val="swiss"/>
    <w:pitch w:val="variable"/>
    <w:sig w:usb0="A000006F" w:usb1="400020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450E" w14:textId="77777777" w:rsidR="0066102E" w:rsidRDefault="00661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CD4D" w14:textId="7808E077" w:rsidR="005D2E89" w:rsidRDefault="005D2E89" w:rsidP="00CE773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A2F038" wp14:editId="07981EF5">
              <wp:simplePos x="0" y="0"/>
              <wp:positionH relativeFrom="column">
                <wp:posOffset>5789295</wp:posOffset>
              </wp:positionH>
              <wp:positionV relativeFrom="paragraph">
                <wp:posOffset>-281940</wp:posOffset>
              </wp:positionV>
              <wp:extent cx="325120" cy="312420"/>
              <wp:effectExtent l="0" t="0" r="5080" b="1778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92278" w14:textId="77777777" w:rsidR="005D2E89" w:rsidRPr="00FB4037" w:rsidRDefault="005D2E89" w:rsidP="00FB4037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F03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55.85pt;margin-top:-22.2pt;width:25.6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" filled="f" stroked="f">
              <v:textbox inset="0,0,0,0">
                <w:txbxContent>
                  <w:p w14:paraId="22F92278" w14:textId="77777777" w:rsidR="005D2E89" w:rsidRPr="00FB4037" w:rsidRDefault="005D2E89" w:rsidP="00FB4037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A551" w14:textId="2843FCF9" w:rsidR="005D2E89" w:rsidRDefault="003F093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34C9AB9" wp14:editId="3CD882E0">
              <wp:simplePos x="0" y="0"/>
              <wp:positionH relativeFrom="column">
                <wp:posOffset>1270</wp:posOffset>
              </wp:positionH>
              <wp:positionV relativeFrom="paragraph">
                <wp:posOffset>-271145</wp:posOffset>
              </wp:positionV>
              <wp:extent cx="2089876" cy="790490"/>
              <wp:effectExtent l="0" t="0" r="18415" b="228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876" cy="79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B7FB8F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 xml:space="preserve">Koninklijke Ahold Delhaize N.V. </w:t>
                          </w:r>
                        </w:p>
                        <w:p w14:paraId="773A8B2A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Provincialeweg 11, 1506 MA Zaandam</w:t>
                          </w:r>
                        </w:p>
                        <w:p w14:paraId="1BF9D1E1" w14:textId="77777777" w:rsidR="003F093D" w:rsidRPr="009B4CF0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9B4CF0">
                            <w:rPr>
                              <w:lang w:val="nl-NL"/>
                            </w:rPr>
                            <w:t>P.O. Box 3000, 1500 HA Zaandam</w:t>
                          </w:r>
                        </w:p>
                        <w:p w14:paraId="59F575E2" w14:textId="77777777" w:rsidR="003F093D" w:rsidRPr="00313757" w:rsidRDefault="003F093D" w:rsidP="003F093D">
                          <w:pPr>
                            <w:pStyle w:val="Footer"/>
                            <w:rPr>
                              <w:lang w:val="nl-NL"/>
                            </w:rPr>
                          </w:pPr>
                          <w:r w:rsidRPr="00313757">
                            <w:rPr>
                              <w:lang w:val="nl-NL"/>
                            </w:rPr>
                            <w:t>The Netherlands</w:t>
                          </w:r>
                        </w:p>
                        <w:p w14:paraId="38B85471" w14:textId="77777777" w:rsidR="003F093D" w:rsidRPr="00CE7736" w:rsidRDefault="003F093D" w:rsidP="003F093D">
                          <w:pPr>
                            <w:pStyle w:val="Footer"/>
                          </w:pPr>
                          <w:r>
                            <w:t>Phone: +31 88 659 5100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C9A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.1pt;margin-top:-21.35pt;width:164.55pt;height:62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" filled="f" stroked="f">
              <v:textbox inset="0,0,0,0">
                <w:txbxContent>
                  <w:p w14:paraId="52B7FB8F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 xml:space="preserve">Koninklijke Ahold Delhaize N.V. </w:t>
                    </w:r>
                  </w:p>
                  <w:p w14:paraId="773A8B2A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Provincialeweg 11, 1506 MA Zaandam</w:t>
                    </w:r>
                  </w:p>
                  <w:p w14:paraId="1BF9D1E1" w14:textId="77777777" w:rsidR="003F093D" w:rsidRPr="009B4CF0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9B4CF0">
                      <w:rPr>
                        <w:lang w:val="nl-NL"/>
                      </w:rPr>
                      <w:t>P.O. Box 3000, 1500 HA Zaandam</w:t>
                    </w:r>
                  </w:p>
                  <w:p w14:paraId="59F575E2" w14:textId="77777777" w:rsidR="003F093D" w:rsidRPr="00313757" w:rsidRDefault="003F093D" w:rsidP="003F093D">
                    <w:pPr>
                      <w:pStyle w:val="Footer"/>
                      <w:rPr>
                        <w:lang w:val="nl-NL"/>
                      </w:rPr>
                    </w:pPr>
                    <w:r w:rsidRPr="00313757">
                      <w:rPr>
                        <w:lang w:val="nl-NL"/>
                      </w:rPr>
                      <w:t>The Netherlands</w:t>
                    </w:r>
                  </w:p>
                  <w:p w14:paraId="38B85471" w14:textId="77777777" w:rsidR="003F093D" w:rsidRPr="00CE7736" w:rsidRDefault="003F093D" w:rsidP="003F093D">
                    <w:pPr>
                      <w:pStyle w:val="Footer"/>
                    </w:pPr>
                    <w:r>
                      <w:t>Phone: +31 88 659 5100</w:t>
                    </w:r>
                  </w:p>
                </w:txbxContent>
              </v:textbox>
            </v:shape>
          </w:pict>
        </mc:Fallback>
      </mc:AlternateContent>
    </w:r>
    <w:r w:rsidR="005D2E89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F27ABEF" wp14:editId="2FFBEE28">
              <wp:simplePos x="0" y="0"/>
              <wp:positionH relativeFrom="column">
                <wp:posOffset>5789295</wp:posOffset>
              </wp:positionH>
              <wp:positionV relativeFrom="paragraph">
                <wp:posOffset>-287655</wp:posOffset>
              </wp:positionV>
              <wp:extent cx="325120" cy="312420"/>
              <wp:effectExtent l="0" t="0" r="5080" b="17780"/>
              <wp:wrapThrough wrapText="bothSides">
                <wp:wrapPolygon edited="0">
                  <wp:start x="0" y="0"/>
                  <wp:lineTo x="0" y="21073"/>
                  <wp:lineTo x="20250" y="21073"/>
                  <wp:lineTo x="20250" y="0"/>
                  <wp:lineTo x="0" y="0"/>
                </wp:wrapPolygon>
              </wp:wrapThrough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12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F053AB" w14:textId="77777777" w:rsidR="005D2E89" w:rsidRPr="00FB4037" w:rsidRDefault="005D2E89" w:rsidP="00584365">
                          <w:pPr>
                            <w:jc w:val="right"/>
                            <w:rPr>
                              <w:rFonts w:ascii="Calibri" w:hAnsi="Calibri"/>
                              <w:color w:val="005555" w:themeColor="text2"/>
                              <w:w w:val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 xml:space="preserve">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PAGE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 xml:space="preserve"> / 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instrText xml:space="preserve"> NUMPAGES </w:instrTex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3F093D">
                            <w:rPr>
                              <w:rFonts w:ascii="Calibri" w:hAnsi="Calibri" w:cs="Times New Roman"/>
                              <w:noProof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Pr="00FB4037">
                            <w:rPr>
                              <w:rFonts w:ascii="Calibri" w:hAnsi="Calibri" w:cs="Times New Roman"/>
                              <w:color w:val="005555" w:themeColor="text2"/>
                              <w:w w:val="80"/>
                              <w:sz w:val="16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27ABEF" id="Text Box 7" o:spid="_x0000_s1029" type="#_x0000_t202" style="position:absolute;margin-left:455.85pt;margin-top:-22.65pt;width:25.6pt;height:24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" filled="f" stroked="f">
              <v:textbox inset="0,0,0,0">
                <w:txbxContent>
                  <w:p w14:paraId="7FF053AB" w14:textId="77777777" w:rsidR="005D2E89" w:rsidRPr="00FB4037" w:rsidRDefault="005D2E89" w:rsidP="00584365">
                    <w:pPr>
                      <w:jc w:val="right"/>
                      <w:rPr>
                        <w:rFonts w:ascii="Calibri" w:hAnsi="Calibri"/>
                        <w:color w:val="005555" w:themeColor="text2"/>
                        <w:w w:val="8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PAGE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1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 xml:space="preserve"> / 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begin"/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instrText xml:space="preserve"> NUMPAGES </w:instrTex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separate"/>
                    </w:r>
                    <w:r w:rsidR="003F093D">
                      <w:rPr>
                        <w:rFonts w:ascii="Calibri" w:hAnsi="Calibri" w:cs="Times New Roman"/>
                        <w:noProof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t>2</w:t>
                    </w:r>
                    <w:r w:rsidRPr="00FB4037">
                      <w:rPr>
                        <w:rFonts w:ascii="Calibri" w:hAnsi="Calibri" w:cs="Times New Roman"/>
                        <w:color w:val="005555" w:themeColor="text2"/>
                        <w:w w:val="80"/>
                        <w:sz w:val="16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12BF" w14:textId="77777777" w:rsidR="00943D5B" w:rsidRDefault="00943D5B" w:rsidP="00E23E35">
      <w:pPr>
        <w:spacing w:line="240" w:lineRule="auto"/>
      </w:pPr>
      <w:r>
        <w:separator/>
      </w:r>
    </w:p>
  </w:footnote>
  <w:footnote w:type="continuationSeparator" w:id="0">
    <w:p w14:paraId="31CA7877" w14:textId="77777777" w:rsidR="00943D5B" w:rsidRDefault="00943D5B" w:rsidP="00E23E35">
      <w:pPr>
        <w:spacing w:line="240" w:lineRule="auto"/>
      </w:pPr>
      <w:r>
        <w:continuationSeparator/>
      </w:r>
    </w:p>
  </w:footnote>
  <w:footnote w:type="continuationNotice" w:id="1">
    <w:p w14:paraId="1E40A965" w14:textId="77777777" w:rsidR="00943D5B" w:rsidRDefault="00943D5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B8D5" w14:textId="77777777" w:rsidR="0066102E" w:rsidRDefault="00661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0919" w14:textId="35FF4E94" w:rsidR="005D2E89" w:rsidRPr="00605D9B" w:rsidRDefault="005D2E89" w:rsidP="00605D9B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0" locked="0" layoutInCell="1" allowOverlap="1" wp14:anchorId="0AC70AAC" wp14:editId="1E76518B">
          <wp:simplePos x="0" y="0"/>
          <wp:positionH relativeFrom="column">
            <wp:posOffset>-638810</wp:posOffset>
          </wp:positionH>
          <wp:positionV relativeFrom="paragraph">
            <wp:posOffset>48260</wp:posOffset>
          </wp:positionV>
          <wp:extent cx="2029460" cy="647700"/>
          <wp:effectExtent l="0" t="0" r="0" b="0"/>
          <wp:wrapNone/>
          <wp:docPr id="1" name="Picture 1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24A8" w14:textId="26086D2B" w:rsidR="005D2E89" w:rsidRDefault="0099777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DD07FF" wp14:editId="35A7B2E4">
              <wp:simplePos x="0" y="0"/>
              <wp:positionH relativeFrom="column">
                <wp:posOffset>2080260</wp:posOffset>
              </wp:positionH>
              <wp:positionV relativeFrom="page">
                <wp:posOffset>518160</wp:posOffset>
              </wp:positionV>
              <wp:extent cx="4001135" cy="624263"/>
              <wp:effectExtent l="0" t="0" r="18415" b="444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1135" cy="6242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9C8F7" w14:textId="0F6888B7" w:rsidR="00997774" w:rsidRPr="003C0429" w:rsidRDefault="00E140CB" w:rsidP="00997774">
                          <w:pPr>
                            <w:pStyle w:val="Title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51A09C" wp14:editId="2E8B4921">
                                <wp:extent cx="3125470" cy="395605"/>
                                <wp:effectExtent l="0" t="0" r="0" b="4445"/>
                                <wp:docPr id="26" name="Picture 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" name="Picture 2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25470" cy="395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D07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63.8pt;margin-top:40.8pt;width:315.05pt;height:49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" filled="f" stroked="f">
              <v:textbox inset="0,0,0,0">
                <w:txbxContent>
                  <w:p w14:paraId="2539C8F7" w14:textId="0F6888B7" w:rsidR="00997774" w:rsidRPr="003C0429" w:rsidRDefault="00E140CB" w:rsidP="00997774">
                    <w:pPr>
                      <w:pStyle w:val="Title"/>
                      <w:rPr>
                        <w:sz w:val="50"/>
                        <w:szCs w:val="5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851A09C" wp14:editId="2E8B4921">
                          <wp:extent cx="3125470" cy="395605"/>
                          <wp:effectExtent l="0" t="0" r="0" b="4445"/>
                          <wp:docPr id="26" name="Picture 2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25470" cy="395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D2E89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84B5A73" wp14:editId="59EE8535">
          <wp:simplePos x="0" y="0"/>
          <wp:positionH relativeFrom="column">
            <wp:posOffset>-671195</wp:posOffset>
          </wp:positionH>
          <wp:positionV relativeFrom="paragraph">
            <wp:posOffset>-104140</wp:posOffset>
          </wp:positionV>
          <wp:extent cx="2029460" cy="647700"/>
          <wp:effectExtent l="0" t="0" r="0" b="0"/>
          <wp:wrapNone/>
          <wp:docPr id="3" name="Picture 3" descr="Production:CLIENTS:AHOLD DELHAIZE:Artwork:Artwork Files:MS Office:AD_Logo_Apple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duction:CLIENTS:AHOLD DELHAIZE:Artwork:Artwork Files:MS Office:AD_Logo_Apple_RGB.e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94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2CDD"/>
    <w:multiLevelType w:val="multilevel"/>
    <w:tmpl w:val="2C7041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0715A"/>
    <w:multiLevelType w:val="hybridMultilevel"/>
    <w:tmpl w:val="FFC4CC6A"/>
    <w:lvl w:ilvl="0" w:tplc="96E2C0E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00C81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84716"/>
    <w:multiLevelType w:val="hybridMultilevel"/>
    <w:tmpl w:val="3B9E9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A300CD"/>
    <w:multiLevelType w:val="multilevel"/>
    <w:tmpl w:val="DB421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E7EA6"/>
    <w:multiLevelType w:val="hybridMultilevel"/>
    <w:tmpl w:val="4F5AA62C"/>
    <w:lvl w:ilvl="0" w:tplc="F42AAD0C">
      <w:start w:val="1"/>
      <w:numFmt w:val="decimal"/>
      <w:lvlText w:val="%1."/>
      <w:lvlJc w:val="left"/>
      <w:pPr>
        <w:ind w:left="360" w:hanging="360"/>
      </w:pPr>
      <w:rPr>
        <w:rFonts w:hint="default"/>
        <w:color w:val="00C81E" w:themeColor="accent1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648700">
    <w:abstractNumId w:val="1"/>
  </w:num>
  <w:num w:numId="2" w16cid:durableId="202518940">
    <w:abstractNumId w:val="0"/>
  </w:num>
  <w:num w:numId="3" w16cid:durableId="1377582776">
    <w:abstractNumId w:val="4"/>
  </w:num>
  <w:num w:numId="4" w16cid:durableId="50229308">
    <w:abstractNumId w:val="3"/>
  </w:num>
  <w:num w:numId="5" w16cid:durableId="78284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5"/>
    <w:rsid w:val="00001B9D"/>
    <w:rsid w:val="00002613"/>
    <w:rsid w:val="000026AB"/>
    <w:rsid w:val="000047AC"/>
    <w:rsid w:val="000049F2"/>
    <w:rsid w:val="00004DCA"/>
    <w:rsid w:val="00005295"/>
    <w:rsid w:val="00005DA2"/>
    <w:rsid w:val="00010107"/>
    <w:rsid w:val="00011967"/>
    <w:rsid w:val="00011E3E"/>
    <w:rsid w:val="00013CCD"/>
    <w:rsid w:val="00015E18"/>
    <w:rsid w:val="0001629F"/>
    <w:rsid w:val="00021795"/>
    <w:rsid w:val="00022285"/>
    <w:rsid w:val="00022B16"/>
    <w:rsid w:val="00022B77"/>
    <w:rsid w:val="0002595A"/>
    <w:rsid w:val="000324FF"/>
    <w:rsid w:val="000332D6"/>
    <w:rsid w:val="00034650"/>
    <w:rsid w:val="00042018"/>
    <w:rsid w:val="00042DDC"/>
    <w:rsid w:val="000443BD"/>
    <w:rsid w:val="00044D7D"/>
    <w:rsid w:val="00047251"/>
    <w:rsid w:val="00055829"/>
    <w:rsid w:val="00056937"/>
    <w:rsid w:val="0005751C"/>
    <w:rsid w:val="0006018E"/>
    <w:rsid w:val="00060632"/>
    <w:rsid w:val="000628AE"/>
    <w:rsid w:val="00063A51"/>
    <w:rsid w:val="00064057"/>
    <w:rsid w:val="00065658"/>
    <w:rsid w:val="000656E0"/>
    <w:rsid w:val="000708B3"/>
    <w:rsid w:val="000710FF"/>
    <w:rsid w:val="00071764"/>
    <w:rsid w:val="00075EE5"/>
    <w:rsid w:val="000766E2"/>
    <w:rsid w:val="00083391"/>
    <w:rsid w:val="00091388"/>
    <w:rsid w:val="0009154F"/>
    <w:rsid w:val="00091E86"/>
    <w:rsid w:val="00093BC3"/>
    <w:rsid w:val="00093D65"/>
    <w:rsid w:val="000971D1"/>
    <w:rsid w:val="0009783D"/>
    <w:rsid w:val="00097AAB"/>
    <w:rsid w:val="000A06F9"/>
    <w:rsid w:val="000A14BF"/>
    <w:rsid w:val="000B0512"/>
    <w:rsid w:val="000B3033"/>
    <w:rsid w:val="000B7449"/>
    <w:rsid w:val="000C3BD0"/>
    <w:rsid w:val="000C4411"/>
    <w:rsid w:val="000C48D3"/>
    <w:rsid w:val="000C5482"/>
    <w:rsid w:val="000C580A"/>
    <w:rsid w:val="000C67BA"/>
    <w:rsid w:val="000C6C5C"/>
    <w:rsid w:val="000C7D14"/>
    <w:rsid w:val="000D48E5"/>
    <w:rsid w:val="000D69D8"/>
    <w:rsid w:val="000E249E"/>
    <w:rsid w:val="000E46C8"/>
    <w:rsid w:val="000E4C0D"/>
    <w:rsid w:val="000E53D9"/>
    <w:rsid w:val="000E605B"/>
    <w:rsid w:val="000E658B"/>
    <w:rsid w:val="000E6866"/>
    <w:rsid w:val="000E6C00"/>
    <w:rsid w:val="000E72B6"/>
    <w:rsid w:val="000E7F7E"/>
    <w:rsid w:val="000F6F53"/>
    <w:rsid w:val="00101227"/>
    <w:rsid w:val="00106B65"/>
    <w:rsid w:val="001077EE"/>
    <w:rsid w:val="00116BDD"/>
    <w:rsid w:val="00120534"/>
    <w:rsid w:val="00121339"/>
    <w:rsid w:val="0012579E"/>
    <w:rsid w:val="00126405"/>
    <w:rsid w:val="00126695"/>
    <w:rsid w:val="001306EF"/>
    <w:rsid w:val="00130854"/>
    <w:rsid w:val="00132DCE"/>
    <w:rsid w:val="001352C0"/>
    <w:rsid w:val="00140205"/>
    <w:rsid w:val="001415F3"/>
    <w:rsid w:val="00144D2D"/>
    <w:rsid w:val="001459DA"/>
    <w:rsid w:val="00147895"/>
    <w:rsid w:val="001523E9"/>
    <w:rsid w:val="00154DFE"/>
    <w:rsid w:val="00156551"/>
    <w:rsid w:val="00161B67"/>
    <w:rsid w:val="00162E17"/>
    <w:rsid w:val="00165354"/>
    <w:rsid w:val="001666A3"/>
    <w:rsid w:val="001706A8"/>
    <w:rsid w:val="00172B6B"/>
    <w:rsid w:val="00173E7E"/>
    <w:rsid w:val="00174666"/>
    <w:rsid w:val="00174C46"/>
    <w:rsid w:val="00175868"/>
    <w:rsid w:val="001758D6"/>
    <w:rsid w:val="00185EE5"/>
    <w:rsid w:val="00186C17"/>
    <w:rsid w:val="00190CE8"/>
    <w:rsid w:val="0019145F"/>
    <w:rsid w:val="001936FA"/>
    <w:rsid w:val="0019387E"/>
    <w:rsid w:val="001979D1"/>
    <w:rsid w:val="001A71D3"/>
    <w:rsid w:val="001B3DB2"/>
    <w:rsid w:val="001B48CA"/>
    <w:rsid w:val="001B59E3"/>
    <w:rsid w:val="001C074E"/>
    <w:rsid w:val="001C5C4A"/>
    <w:rsid w:val="001C6C59"/>
    <w:rsid w:val="001C7138"/>
    <w:rsid w:val="001C7572"/>
    <w:rsid w:val="001C75A4"/>
    <w:rsid w:val="001D1809"/>
    <w:rsid w:val="001D37F2"/>
    <w:rsid w:val="001D45FD"/>
    <w:rsid w:val="001D6E6B"/>
    <w:rsid w:val="001E0896"/>
    <w:rsid w:val="001E2D7C"/>
    <w:rsid w:val="001E3C45"/>
    <w:rsid w:val="001F0D3B"/>
    <w:rsid w:val="001F2538"/>
    <w:rsid w:val="001F398C"/>
    <w:rsid w:val="001F3E56"/>
    <w:rsid w:val="001F63D9"/>
    <w:rsid w:val="001F6D92"/>
    <w:rsid w:val="001F7322"/>
    <w:rsid w:val="00200D9C"/>
    <w:rsid w:val="00202B30"/>
    <w:rsid w:val="00203AD1"/>
    <w:rsid w:val="00205EEF"/>
    <w:rsid w:val="00206148"/>
    <w:rsid w:val="002112FA"/>
    <w:rsid w:val="00212181"/>
    <w:rsid w:val="00213DD6"/>
    <w:rsid w:val="00215B43"/>
    <w:rsid w:val="00216F06"/>
    <w:rsid w:val="0022273B"/>
    <w:rsid w:val="00222FF0"/>
    <w:rsid w:val="00225BB4"/>
    <w:rsid w:val="00225DFC"/>
    <w:rsid w:val="002313C5"/>
    <w:rsid w:val="00234C64"/>
    <w:rsid w:val="00237D85"/>
    <w:rsid w:val="00242155"/>
    <w:rsid w:val="002421F8"/>
    <w:rsid w:val="00242C43"/>
    <w:rsid w:val="00250211"/>
    <w:rsid w:val="00250585"/>
    <w:rsid w:val="00255415"/>
    <w:rsid w:val="00255B22"/>
    <w:rsid w:val="0025637A"/>
    <w:rsid w:val="00257028"/>
    <w:rsid w:val="00257A1D"/>
    <w:rsid w:val="00262BFA"/>
    <w:rsid w:val="00265B8D"/>
    <w:rsid w:val="00271322"/>
    <w:rsid w:val="00271676"/>
    <w:rsid w:val="00274C7D"/>
    <w:rsid w:val="002751CA"/>
    <w:rsid w:val="002764D3"/>
    <w:rsid w:val="002840D4"/>
    <w:rsid w:val="0028661B"/>
    <w:rsid w:val="002918D1"/>
    <w:rsid w:val="00292C61"/>
    <w:rsid w:val="00296A7F"/>
    <w:rsid w:val="0029701F"/>
    <w:rsid w:val="002A568E"/>
    <w:rsid w:val="002A5B8D"/>
    <w:rsid w:val="002A6752"/>
    <w:rsid w:val="002A7DF5"/>
    <w:rsid w:val="002B3337"/>
    <w:rsid w:val="002B3931"/>
    <w:rsid w:val="002B5134"/>
    <w:rsid w:val="002B651B"/>
    <w:rsid w:val="002B6A4F"/>
    <w:rsid w:val="002C0010"/>
    <w:rsid w:val="002C1BD8"/>
    <w:rsid w:val="002C521A"/>
    <w:rsid w:val="002C7F94"/>
    <w:rsid w:val="002D0E0B"/>
    <w:rsid w:val="002D4841"/>
    <w:rsid w:val="002D4D2C"/>
    <w:rsid w:val="002D72E5"/>
    <w:rsid w:val="002E0B22"/>
    <w:rsid w:val="002E0EDF"/>
    <w:rsid w:val="002E26E7"/>
    <w:rsid w:val="002E567F"/>
    <w:rsid w:val="002E66F1"/>
    <w:rsid w:val="002E697C"/>
    <w:rsid w:val="002F0000"/>
    <w:rsid w:val="002F233F"/>
    <w:rsid w:val="002F2F66"/>
    <w:rsid w:val="002F302E"/>
    <w:rsid w:val="002F6135"/>
    <w:rsid w:val="0030170E"/>
    <w:rsid w:val="003057F5"/>
    <w:rsid w:val="003107C4"/>
    <w:rsid w:val="003118C1"/>
    <w:rsid w:val="003136A1"/>
    <w:rsid w:val="00313757"/>
    <w:rsid w:val="0031757E"/>
    <w:rsid w:val="0032129A"/>
    <w:rsid w:val="003257CD"/>
    <w:rsid w:val="00325E53"/>
    <w:rsid w:val="00326758"/>
    <w:rsid w:val="00331582"/>
    <w:rsid w:val="00331AF6"/>
    <w:rsid w:val="00331C4D"/>
    <w:rsid w:val="00335AD7"/>
    <w:rsid w:val="00336CDE"/>
    <w:rsid w:val="00340EDC"/>
    <w:rsid w:val="00341587"/>
    <w:rsid w:val="00341C9C"/>
    <w:rsid w:val="00342318"/>
    <w:rsid w:val="00342709"/>
    <w:rsid w:val="00343217"/>
    <w:rsid w:val="00344263"/>
    <w:rsid w:val="003507F5"/>
    <w:rsid w:val="00352F2B"/>
    <w:rsid w:val="00354AFC"/>
    <w:rsid w:val="0035608C"/>
    <w:rsid w:val="003574A8"/>
    <w:rsid w:val="00357DBE"/>
    <w:rsid w:val="00357E35"/>
    <w:rsid w:val="0036006D"/>
    <w:rsid w:val="00363A43"/>
    <w:rsid w:val="00371873"/>
    <w:rsid w:val="003726B6"/>
    <w:rsid w:val="00372D11"/>
    <w:rsid w:val="0037320A"/>
    <w:rsid w:val="00374160"/>
    <w:rsid w:val="003747BA"/>
    <w:rsid w:val="00376EF3"/>
    <w:rsid w:val="003771C1"/>
    <w:rsid w:val="003776D2"/>
    <w:rsid w:val="00381293"/>
    <w:rsid w:val="003861BA"/>
    <w:rsid w:val="00386A4A"/>
    <w:rsid w:val="0038716C"/>
    <w:rsid w:val="00391E88"/>
    <w:rsid w:val="00393CEE"/>
    <w:rsid w:val="003943D7"/>
    <w:rsid w:val="003965E1"/>
    <w:rsid w:val="00396792"/>
    <w:rsid w:val="003A0738"/>
    <w:rsid w:val="003A152F"/>
    <w:rsid w:val="003A3129"/>
    <w:rsid w:val="003A3425"/>
    <w:rsid w:val="003B494A"/>
    <w:rsid w:val="003B6856"/>
    <w:rsid w:val="003C0429"/>
    <w:rsid w:val="003C260E"/>
    <w:rsid w:val="003D2BC8"/>
    <w:rsid w:val="003D3EA9"/>
    <w:rsid w:val="003D59F1"/>
    <w:rsid w:val="003D7749"/>
    <w:rsid w:val="003E3D33"/>
    <w:rsid w:val="003E5A6E"/>
    <w:rsid w:val="003E7812"/>
    <w:rsid w:val="003F0599"/>
    <w:rsid w:val="003F07E6"/>
    <w:rsid w:val="003F093D"/>
    <w:rsid w:val="003F60B9"/>
    <w:rsid w:val="003F63B8"/>
    <w:rsid w:val="00400C7E"/>
    <w:rsid w:val="00401888"/>
    <w:rsid w:val="00401FDC"/>
    <w:rsid w:val="0040205C"/>
    <w:rsid w:val="00402EDC"/>
    <w:rsid w:val="00405BEE"/>
    <w:rsid w:val="00407428"/>
    <w:rsid w:val="00410D36"/>
    <w:rsid w:val="00413D3F"/>
    <w:rsid w:val="00413E01"/>
    <w:rsid w:val="0042151F"/>
    <w:rsid w:val="004221C7"/>
    <w:rsid w:val="00423AC0"/>
    <w:rsid w:val="00423CEB"/>
    <w:rsid w:val="00424EC2"/>
    <w:rsid w:val="00427DE8"/>
    <w:rsid w:val="00427EF7"/>
    <w:rsid w:val="00432A1D"/>
    <w:rsid w:val="00434640"/>
    <w:rsid w:val="00440ECA"/>
    <w:rsid w:val="0045032A"/>
    <w:rsid w:val="00450486"/>
    <w:rsid w:val="0045132E"/>
    <w:rsid w:val="00453269"/>
    <w:rsid w:val="00453CC1"/>
    <w:rsid w:val="00454881"/>
    <w:rsid w:val="004548AB"/>
    <w:rsid w:val="004634A7"/>
    <w:rsid w:val="00473F8F"/>
    <w:rsid w:val="00476036"/>
    <w:rsid w:val="004769D0"/>
    <w:rsid w:val="00483912"/>
    <w:rsid w:val="00486591"/>
    <w:rsid w:val="00490507"/>
    <w:rsid w:val="0049128D"/>
    <w:rsid w:val="00491EDF"/>
    <w:rsid w:val="00492375"/>
    <w:rsid w:val="00492B79"/>
    <w:rsid w:val="004938CA"/>
    <w:rsid w:val="00493EB3"/>
    <w:rsid w:val="00495333"/>
    <w:rsid w:val="0049730E"/>
    <w:rsid w:val="004A218A"/>
    <w:rsid w:val="004A30AE"/>
    <w:rsid w:val="004A3899"/>
    <w:rsid w:val="004A62ED"/>
    <w:rsid w:val="004A7405"/>
    <w:rsid w:val="004A79B6"/>
    <w:rsid w:val="004B305B"/>
    <w:rsid w:val="004B351F"/>
    <w:rsid w:val="004B5DF7"/>
    <w:rsid w:val="004B74F3"/>
    <w:rsid w:val="004C0A4B"/>
    <w:rsid w:val="004C127B"/>
    <w:rsid w:val="004D036E"/>
    <w:rsid w:val="004D243D"/>
    <w:rsid w:val="004D45C3"/>
    <w:rsid w:val="004D55D7"/>
    <w:rsid w:val="004D5C2A"/>
    <w:rsid w:val="004D6CFE"/>
    <w:rsid w:val="004D7865"/>
    <w:rsid w:val="004D797D"/>
    <w:rsid w:val="004E09EB"/>
    <w:rsid w:val="004E25D0"/>
    <w:rsid w:val="004E65ED"/>
    <w:rsid w:val="004F1CC2"/>
    <w:rsid w:val="004F465C"/>
    <w:rsid w:val="004F5CAA"/>
    <w:rsid w:val="004F5CCC"/>
    <w:rsid w:val="004F5E27"/>
    <w:rsid w:val="004F6FA0"/>
    <w:rsid w:val="004F7A7E"/>
    <w:rsid w:val="00502748"/>
    <w:rsid w:val="0050288B"/>
    <w:rsid w:val="005034DE"/>
    <w:rsid w:val="00504284"/>
    <w:rsid w:val="00507C92"/>
    <w:rsid w:val="00513FB8"/>
    <w:rsid w:val="005140E8"/>
    <w:rsid w:val="005142CC"/>
    <w:rsid w:val="005154B7"/>
    <w:rsid w:val="00516D2C"/>
    <w:rsid w:val="005212E6"/>
    <w:rsid w:val="00521DE8"/>
    <w:rsid w:val="00522DE3"/>
    <w:rsid w:val="005232C4"/>
    <w:rsid w:val="00523A69"/>
    <w:rsid w:val="00530657"/>
    <w:rsid w:val="005309F2"/>
    <w:rsid w:val="005320AE"/>
    <w:rsid w:val="0053469B"/>
    <w:rsid w:val="00540A79"/>
    <w:rsid w:val="00542C8F"/>
    <w:rsid w:val="00544118"/>
    <w:rsid w:val="00553E78"/>
    <w:rsid w:val="00554CA2"/>
    <w:rsid w:val="00554CF4"/>
    <w:rsid w:val="00555EE4"/>
    <w:rsid w:val="0056795F"/>
    <w:rsid w:val="00567D67"/>
    <w:rsid w:val="00571ACB"/>
    <w:rsid w:val="00574954"/>
    <w:rsid w:val="005762A2"/>
    <w:rsid w:val="005804F3"/>
    <w:rsid w:val="00582094"/>
    <w:rsid w:val="00584365"/>
    <w:rsid w:val="0058651C"/>
    <w:rsid w:val="005872E0"/>
    <w:rsid w:val="0059116B"/>
    <w:rsid w:val="00592749"/>
    <w:rsid w:val="00592B67"/>
    <w:rsid w:val="00596E50"/>
    <w:rsid w:val="00597DA4"/>
    <w:rsid w:val="005A1A6D"/>
    <w:rsid w:val="005A3B70"/>
    <w:rsid w:val="005A3ED6"/>
    <w:rsid w:val="005B4276"/>
    <w:rsid w:val="005B576C"/>
    <w:rsid w:val="005B577F"/>
    <w:rsid w:val="005C03EC"/>
    <w:rsid w:val="005C4527"/>
    <w:rsid w:val="005C5639"/>
    <w:rsid w:val="005D03B2"/>
    <w:rsid w:val="005D089D"/>
    <w:rsid w:val="005D0AC1"/>
    <w:rsid w:val="005D2E89"/>
    <w:rsid w:val="005D4554"/>
    <w:rsid w:val="005D6765"/>
    <w:rsid w:val="005E10CC"/>
    <w:rsid w:val="005E48EA"/>
    <w:rsid w:val="005E786A"/>
    <w:rsid w:val="005F10BD"/>
    <w:rsid w:val="005F2611"/>
    <w:rsid w:val="005F2C71"/>
    <w:rsid w:val="005F3819"/>
    <w:rsid w:val="005F3997"/>
    <w:rsid w:val="005F58E6"/>
    <w:rsid w:val="005F5935"/>
    <w:rsid w:val="0060386C"/>
    <w:rsid w:val="00605D9B"/>
    <w:rsid w:val="006121A8"/>
    <w:rsid w:val="00621946"/>
    <w:rsid w:val="00632EED"/>
    <w:rsid w:val="00632F26"/>
    <w:rsid w:val="00634636"/>
    <w:rsid w:val="006368A0"/>
    <w:rsid w:val="00645792"/>
    <w:rsid w:val="0065056C"/>
    <w:rsid w:val="006507ED"/>
    <w:rsid w:val="00651AB3"/>
    <w:rsid w:val="006520A5"/>
    <w:rsid w:val="00654515"/>
    <w:rsid w:val="00655453"/>
    <w:rsid w:val="00655CA6"/>
    <w:rsid w:val="00660F93"/>
    <w:rsid w:val="0066102E"/>
    <w:rsid w:val="0066167E"/>
    <w:rsid w:val="00661E66"/>
    <w:rsid w:val="006659B4"/>
    <w:rsid w:val="00671C50"/>
    <w:rsid w:val="00671EA3"/>
    <w:rsid w:val="006737BE"/>
    <w:rsid w:val="00673C74"/>
    <w:rsid w:val="0067441E"/>
    <w:rsid w:val="00676152"/>
    <w:rsid w:val="00676D63"/>
    <w:rsid w:val="006770D8"/>
    <w:rsid w:val="00677A5F"/>
    <w:rsid w:val="0068062E"/>
    <w:rsid w:val="00681265"/>
    <w:rsid w:val="00681C08"/>
    <w:rsid w:val="00682865"/>
    <w:rsid w:val="00683381"/>
    <w:rsid w:val="00687FB7"/>
    <w:rsid w:val="00690152"/>
    <w:rsid w:val="00692865"/>
    <w:rsid w:val="00692B91"/>
    <w:rsid w:val="0069584C"/>
    <w:rsid w:val="006961AE"/>
    <w:rsid w:val="006A308E"/>
    <w:rsid w:val="006A37D9"/>
    <w:rsid w:val="006A63D4"/>
    <w:rsid w:val="006A707F"/>
    <w:rsid w:val="006A7966"/>
    <w:rsid w:val="006B16FB"/>
    <w:rsid w:val="006B3272"/>
    <w:rsid w:val="006C0335"/>
    <w:rsid w:val="006C3E85"/>
    <w:rsid w:val="006C5A40"/>
    <w:rsid w:val="006C7C13"/>
    <w:rsid w:val="006D3585"/>
    <w:rsid w:val="006D4AF6"/>
    <w:rsid w:val="006D50C3"/>
    <w:rsid w:val="006D5C9F"/>
    <w:rsid w:val="006D7157"/>
    <w:rsid w:val="006D77EE"/>
    <w:rsid w:val="006D7DEB"/>
    <w:rsid w:val="006E0655"/>
    <w:rsid w:val="006E3429"/>
    <w:rsid w:val="006E471F"/>
    <w:rsid w:val="006E4E10"/>
    <w:rsid w:val="006F11AF"/>
    <w:rsid w:val="006F2291"/>
    <w:rsid w:val="006F33C1"/>
    <w:rsid w:val="006F4D60"/>
    <w:rsid w:val="006F7C5D"/>
    <w:rsid w:val="006F7D3E"/>
    <w:rsid w:val="00701B2C"/>
    <w:rsid w:val="00702FB0"/>
    <w:rsid w:val="00703613"/>
    <w:rsid w:val="007041B5"/>
    <w:rsid w:val="0070656F"/>
    <w:rsid w:val="00711E5D"/>
    <w:rsid w:val="00713A16"/>
    <w:rsid w:val="007164CF"/>
    <w:rsid w:val="007170B0"/>
    <w:rsid w:val="00717544"/>
    <w:rsid w:val="00720DAA"/>
    <w:rsid w:val="00720E70"/>
    <w:rsid w:val="0072116D"/>
    <w:rsid w:val="00722DFD"/>
    <w:rsid w:val="007247B5"/>
    <w:rsid w:val="00726BE8"/>
    <w:rsid w:val="007327B9"/>
    <w:rsid w:val="00733C8B"/>
    <w:rsid w:val="00735185"/>
    <w:rsid w:val="007353D0"/>
    <w:rsid w:val="0074229E"/>
    <w:rsid w:val="00752615"/>
    <w:rsid w:val="0075415C"/>
    <w:rsid w:val="007556B0"/>
    <w:rsid w:val="007570C1"/>
    <w:rsid w:val="00762163"/>
    <w:rsid w:val="00763889"/>
    <w:rsid w:val="007639F8"/>
    <w:rsid w:val="00764AA0"/>
    <w:rsid w:val="00764D6E"/>
    <w:rsid w:val="00765412"/>
    <w:rsid w:val="00765EAD"/>
    <w:rsid w:val="00772208"/>
    <w:rsid w:val="0077299E"/>
    <w:rsid w:val="00775505"/>
    <w:rsid w:val="00775F80"/>
    <w:rsid w:val="00780955"/>
    <w:rsid w:val="00780DA4"/>
    <w:rsid w:val="00782404"/>
    <w:rsid w:val="00783189"/>
    <w:rsid w:val="00786DD7"/>
    <w:rsid w:val="00787FBC"/>
    <w:rsid w:val="00792DF5"/>
    <w:rsid w:val="007933A1"/>
    <w:rsid w:val="00794DBA"/>
    <w:rsid w:val="00794F69"/>
    <w:rsid w:val="00795A2C"/>
    <w:rsid w:val="007A5836"/>
    <w:rsid w:val="007A59ED"/>
    <w:rsid w:val="007A789F"/>
    <w:rsid w:val="007B0140"/>
    <w:rsid w:val="007B065E"/>
    <w:rsid w:val="007B0985"/>
    <w:rsid w:val="007B35FD"/>
    <w:rsid w:val="007C05E2"/>
    <w:rsid w:val="007C122F"/>
    <w:rsid w:val="007C46EC"/>
    <w:rsid w:val="007C4DE8"/>
    <w:rsid w:val="007C7322"/>
    <w:rsid w:val="007D225D"/>
    <w:rsid w:val="007D2F7C"/>
    <w:rsid w:val="007D3132"/>
    <w:rsid w:val="007D64FE"/>
    <w:rsid w:val="007E1B84"/>
    <w:rsid w:val="007E4DBB"/>
    <w:rsid w:val="007E5830"/>
    <w:rsid w:val="007F00ED"/>
    <w:rsid w:val="007F02DD"/>
    <w:rsid w:val="007F50DC"/>
    <w:rsid w:val="007F7624"/>
    <w:rsid w:val="007F7B88"/>
    <w:rsid w:val="00800677"/>
    <w:rsid w:val="0080446F"/>
    <w:rsid w:val="00806429"/>
    <w:rsid w:val="008109E3"/>
    <w:rsid w:val="0081774A"/>
    <w:rsid w:val="0082060E"/>
    <w:rsid w:val="008206FD"/>
    <w:rsid w:val="008208B1"/>
    <w:rsid w:val="00821C9C"/>
    <w:rsid w:val="008229ED"/>
    <w:rsid w:val="00823C9C"/>
    <w:rsid w:val="008245AE"/>
    <w:rsid w:val="008254CB"/>
    <w:rsid w:val="00825524"/>
    <w:rsid w:val="00826249"/>
    <w:rsid w:val="008307BE"/>
    <w:rsid w:val="00830E46"/>
    <w:rsid w:val="00832CB7"/>
    <w:rsid w:val="008361E1"/>
    <w:rsid w:val="00836A77"/>
    <w:rsid w:val="00837959"/>
    <w:rsid w:val="008410F7"/>
    <w:rsid w:val="00841678"/>
    <w:rsid w:val="008435C3"/>
    <w:rsid w:val="00846BB3"/>
    <w:rsid w:val="00847E5B"/>
    <w:rsid w:val="0085036D"/>
    <w:rsid w:val="00851564"/>
    <w:rsid w:val="00856B92"/>
    <w:rsid w:val="00856E57"/>
    <w:rsid w:val="008609FB"/>
    <w:rsid w:val="00861A0F"/>
    <w:rsid w:val="008629DC"/>
    <w:rsid w:val="00862BD1"/>
    <w:rsid w:val="00862F33"/>
    <w:rsid w:val="00870B75"/>
    <w:rsid w:val="008710E0"/>
    <w:rsid w:val="00872217"/>
    <w:rsid w:val="008730DF"/>
    <w:rsid w:val="008741C3"/>
    <w:rsid w:val="008749BF"/>
    <w:rsid w:val="00875982"/>
    <w:rsid w:val="00882831"/>
    <w:rsid w:val="00883DF0"/>
    <w:rsid w:val="008853CC"/>
    <w:rsid w:val="00886BB5"/>
    <w:rsid w:val="0089293A"/>
    <w:rsid w:val="008935AE"/>
    <w:rsid w:val="008956B5"/>
    <w:rsid w:val="00897348"/>
    <w:rsid w:val="008A5843"/>
    <w:rsid w:val="008A6C6C"/>
    <w:rsid w:val="008A70C9"/>
    <w:rsid w:val="008A743C"/>
    <w:rsid w:val="008B12D1"/>
    <w:rsid w:val="008B15F4"/>
    <w:rsid w:val="008B43E2"/>
    <w:rsid w:val="008B4C66"/>
    <w:rsid w:val="008B4E9E"/>
    <w:rsid w:val="008B6922"/>
    <w:rsid w:val="008C360A"/>
    <w:rsid w:val="008C59EA"/>
    <w:rsid w:val="008C74A7"/>
    <w:rsid w:val="008D0865"/>
    <w:rsid w:val="008D371D"/>
    <w:rsid w:val="008D4BED"/>
    <w:rsid w:val="008D5937"/>
    <w:rsid w:val="008E2E61"/>
    <w:rsid w:val="008E3635"/>
    <w:rsid w:val="008E3A38"/>
    <w:rsid w:val="008E3AB7"/>
    <w:rsid w:val="008E7CC1"/>
    <w:rsid w:val="008F0D34"/>
    <w:rsid w:val="008F3610"/>
    <w:rsid w:val="008F4821"/>
    <w:rsid w:val="008F4E9D"/>
    <w:rsid w:val="0090058A"/>
    <w:rsid w:val="00901DE9"/>
    <w:rsid w:val="009024BE"/>
    <w:rsid w:val="00902CD5"/>
    <w:rsid w:val="009078BF"/>
    <w:rsid w:val="00907F46"/>
    <w:rsid w:val="0091239A"/>
    <w:rsid w:val="00912409"/>
    <w:rsid w:val="0091480E"/>
    <w:rsid w:val="00914828"/>
    <w:rsid w:val="00914E4C"/>
    <w:rsid w:val="00916040"/>
    <w:rsid w:val="009167B4"/>
    <w:rsid w:val="00917224"/>
    <w:rsid w:val="00917A3F"/>
    <w:rsid w:val="00922F9D"/>
    <w:rsid w:val="00925288"/>
    <w:rsid w:val="0092606F"/>
    <w:rsid w:val="0093035F"/>
    <w:rsid w:val="00931942"/>
    <w:rsid w:val="00932364"/>
    <w:rsid w:val="009332BB"/>
    <w:rsid w:val="00936972"/>
    <w:rsid w:val="009406F8"/>
    <w:rsid w:val="00941008"/>
    <w:rsid w:val="00942912"/>
    <w:rsid w:val="00942BB9"/>
    <w:rsid w:val="00943D5B"/>
    <w:rsid w:val="009529FB"/>
    <w:rsid w:val="009537F8"/>
    <w:rsid w:val="0095383D"/>
    <w:rsid w:val="009563B3"/>
    <w:rsid w:val="00957CB0"/>
    <w:rsid w:val="009602EE"/>
    <w:rsid w:val="0096180D"/>
    <w:rsid w:val="009618BB"/>
    <w:rsid w:val="00961E0A"/>
    <w:rsid w:val="0096270C"/>
    <w:rsid w:val="00962B84"/>
    <w:rsid w:val="00964626"/>
    <w:rsid w:val="009652B8"/>
    <w:rsid w:val="009671E7"/>
    <w:rsid w:val="00970071"/>
    <w:rsid w:val="009742AE"/>
    <w:rsid w:val="00974B9F"/>
    <w:rsid w:val="009768B3"/>
    <w:rsid w:val="00980F31"/>
    <w:rsid w:val="00982F05"/>
    <w:rsid w:val="00990AA8"/>
    <w:rsid w:val="00990DDD"/>
    <w:rsid w:val="00992306"/>
    <w:rsid w:val="00992CD8"/>
    <w:rsid w:val="00996540"/>
    <w:rsid w:val="009975EC"/>
    <w:rsid w:val="00997774"/>
    <w:rsid w:val="009A1430"/>
    <w:rsid w:val="009A3C80"/>
    <w:rsid w:val="009A52CC"/>
    <w:rsid w:val="009A5938"/>
    <w:rsid w:val="009A5D84"/>
    <w:rsid w:val="009A69EF"/>
    <w:rsid w:val="009A6A65"/>
    <w:rsid w:val="009A6A90"/>
    <w:rsid w:val="009B0811"/>
    <w:rsid w:val="009B2EC5"/>
    <w:rsid w:val="009B417D"/>
    <w:rsid w:val="009B4A18"/>
    <w:rsid w:val="009B4CF0"/>
    <w:rsid w:val="009B4F47"/>
    <w:rsid w:val="009B6300"/>
    <w:rsid w:val="009B6A53"/>
    <w:rsid w:val="009B74E0"/>
    <w:rsid w:val="009B7988"/>
    <w:rsid w:val="009C0DEB"/>
    <w:rsid w:val="009C1B63"/>
    <w:rsid w:val="009C222E"/>
    <w:rsid w:val="009C22C3"/>
    <w:rsid w:val="009C49F6"/>
    <w:rsid w:val="009C6310"/>
    <w:rsid w:val="009D0CDD"/>
    <w:rsid w:val="009D19B2"/>
    <w:rsid w:val="009D2851"/>
    <w:rsid w:val="009D35E1"/>
    <w:rsid w:val="009E2549"/>
    <w:rsid w:val="009E25D7"/>
    <w:rsid w:val="009E4110"/>
    <w:rsid w:val="009E5FF8"/>
    <w:rsid w:val="009E7E6F"/>
    <w:rsid w:val="009F022D"/>
    <w:rsid w:val="009F287F"/>
    <w:rsid w:val="009F3C37"/>
    <w:rsid w:val="009F7CC0"/>
    <w:rsid w:val="009F7FD1"/>
    <w:rsid w:val="00A10CFE"/>
    <w:rsid w:val="00A12B1E"/>
    <w:rsid w:val="00A14614"/>
    <w:rsid w:val="00A23AD9"/>
    <w:rsid w:val="00A24747"/>
    <w:rsid w:val="00A274A1"/>
    <w:rsid w:val="00A279B2"/>
    <w:rsid w:val="00A35C5F"/>
    <w:rsid w:val="00A36B08"/>
    <w:rsid w:val="00A37592"/>
    <w:rsid w:val="00A406CB"/>
    <w:rsid w:val="00A42B72"/>
    <w:rsid w:val="00A44298"/>
    <w:rsid w:val="00A445FD"/>
    <w:rsid w:val="00A45591"/>
    <w:rsid w:val="00A45BB9"/>
    <w:rsid w:val="00A47431"/>
    <w:rsid w:val="00A52111"/>
    <w:rsid w:val="00A56973"/>
    <w:rsid w:val="00A571EB"/>
    <w:rsid w:val="00A61840"/>
    <w:rsid w:val="00A61F0F"/>
    <w:rsid w:val="00A62F10"/>
    <w:rsid w:val="00A754B3"/>
    <w:rsid w:val="00A76CFD"/>
    <w:rsid w:val="00A7778B"/>
    <w:rsid w:val="00A80184"/>
    <w:rsid w:val="00A80749"/>
    <w:rsid w:val="00A813A6"/>
    <w:rsid w:val="00A830A3"/>
    <w:rsid w:val="00A86A68"/>
    <w:rsid w:val="00A871F1"/>
    <w:rsid w:val="00A87C8C"/>
    <w:rsid w:val="00A91A68"/>
    <w:rsid w:val="00A933B4"/>
    <w:rsid w:val="00A95E25"/>
    <w:rsid w:val="00A96A06"/>
    <w:rsid w:val="00AA0417"/>
    <w:rsid w:val="00AA1C99"/>
    <w:rsid w:val="00AA1F90"/>
    <w:rsid w:val="00AA2274"/>
    <w:rsid w:val="00AA2B32"/>
    <w:rsid w:val="00AA4AA4"/>
    <w:rsid w:val="00AA5945"/>
    <w:rsid w:val="00AA5B62"/>
    <w:rsid w:val="00AB2AE6"/>
    <w:rsid w:val="00AB3A9B"/>
    <w:rsid w:val="00AB3CA9"/>
    <w:rsid w:val="00AB470E"/>
    <w:rsid w:val="00AB5211"/>
    <w:rsid w:val="00AB6942"/>
    <w:rsid w:val="00AC0198"/>
    <w:rsid w:val="00AC1EB6"/>
    <w:rsid w:val="00AC3A70"/>
    <w:rsid w:val="00AC55AE"/>
    <w:rsid w:val="00AC5AB6"/>
    <w:rsid w:val="00AC5B0D"/>
    <w:rsid w:val="00AC6477"/>
    <w:rsid w:val="00AC711C"/>
    <w:rsid w:val="00AD107D"/>
    <w:rsid w:val="00AD255A"/>
    <w:rsid w:val="00AD4AB5"/>
    <w:rsid w:val="00AD5890"/>
    <w:rsid w:val="00AD5A43"/>
    <w:rsid w:val="00AD5DDF"/>
    <w:rsid w:val="00AF143E"/>
    <w:rsid w:val="00AF2F6A"/>
    <w:rsid w:val="00AF35DD"/>
    <w:rsid w:val="00AF3795"/>
    <w:rsid w:val="00AF4345"/>
    <w:rsid w:val="00AF4ACA"/>
    <w:rsid w:val="00AF4B2D"/>
    <w:rsid w:val="00AF4B42"/>
    <w:rsid w:val="00AF755A"/>
    <w:rsid w:val="00B02588"/>
    <w:rsid w:val="00B02B3A"/>
    <w:rsid w:val="00B07A6A"/>
    <w:rsid w:val="00B1145F"/>
    <w:rsid w:val="00B11D80"/>
    <w:rsid w:val="00B158C8"/>
    <w:rsid w:val="00B21FB1"/>
    <w:rsid w:val="00B2350C"/>
    <w:rsid w:val="00B23545"/>
    <w:rsid w:val="00B258F1"/>
    <w:rsid w:val="00B268B7"/>
    <w:rsid w:val="00B26DA7"/>
    <w:rsid w:val="00B33746"/>
    <w:rsid w:val="00B33977"/>
    <w:rsid w:val="00B3451F"/>
    <w:rsid w:val="00B34E8E"/>
    <w:rsid w:val="00B373B2"/>
    <w:rsid w:val="00B378A2"/>
    <w:rsid w:val="00B403EB"/>
    <w:rsid w:val="00B41F1D"/>
    <w:rsid w:val="00B45E5E"/>
    <w:rsid w:val="00B4761F"/>
    <w:rsid w:val="00B47D57"/>
    <w:rsid w:val="00B50485"/>
    <w:rsid w:val="00B50EC3"/>
    <w:rsid w:val="00B52F1F"/>
    <w:rsid w:val="00B53C48"/>
    <w:rsid w:val="00B54832"/>
    <w:rsid w:val="00B5555E"/>
    <w:rsid w:val="00B555CD"/>
    <w:rsid w:val="00B56DA2"/>
    <w:rsid w:val="00B601E7"/>
    <w:rsid w:val="00B623BC"/>
    <w:rsid w:val="00B62F77"/>
    <w:rsid w:val="00B63A3A"/>
    <w:rsid w:val="00B64F82"/>
    <w:rsid w:val="00B65260"/>
    <w:rsid w:val="00B652CE"/>
    <w:rsid w:val="00B652E7"/>
    <w:rsid w:val="00B7041B"/>
    <w:rsid w:val="00B714AC"/>
    <w:rsid w:val="00B72EDD"/>
    <w:rsid w:val="00B730B0"/>
    <w:rsid w:val="00B73BB3"/>
    <w:rsid w:val="00B76E6B"/>
    <w:rsid w:val="00B774AD"/>
    <w:rsid w:val="00B80A0A"/>
    <w:rsid w:val="00B80FA2"/>
    <w:rsid w:val="00B81A4A"/>
    <w:rsid w:val="00B83239"/>
    <w:rsid w:val="00B83A33"/>
    <w:rsid w:val="00B8490E"/>
    <w:rsid w:val="00B877CE"/>
    <w:rsid w:val="00B9083C"/>
    <w:rsid w:val="00B959A2"/>
    <w:rsid w:val="00B96130"/>
    <w:rsid w:val="00BA0B9E"/>
    <w:rsid w:val="00BA203F"/>
    <w:rsid w:val="00BA20F9"/>
    <w:rsid w:val="00BA309A"/>
    <w:rsid w:val="00BB071E"/>
    <w:rsid w:val="00BB0BE9"/>
    <w:rsid w:val="00BB0E22"/>
    <w:rsid w:val="00BB3678"/>
    <w:rsid w:val="00BB453C"/>
    <w:rsid w:val="00BB6D11"/>
    <w:rsid w:val="00BC382A"/>
    <w:rsid w:val="00BC53D5"/>
    <w:rsid w:val="00BD0CCC"/>
    <w:rsid w:val="00BD2B22"/>
    <w:rsid w:val="00BD73B0"/>
    <w:rsid w:val="00BD78C9"/>
    <w:rsid w:val="00BE3B46"/>
    <w:rsid w:val="00BE5AE9"/>
    <w:rsid w:val="00BE5D43"/>
    <w:rsid w:val="00BE6970"/>
    <w:rsid w:val="00BF0969"/>
    <w:rsid w:val="00BF0F4C"/>
    <w:rsid w:val="00BF124C"/>
    <w:rsid w:val="00BF1509"/>
    <w:rsid w:val="00BF1794"/>
    <w:rsid w:val="00BF1EF2"/>
    <w:rsid w:val="00BF3DE8"/>
    <w:rsid w:val="00BF64D3"/>
    <w:rsid w:val="00BF6640"/>
    <w:rsid w:val="00BF6958"/>
    <w:rsid w:val="00BF721A"/>
    <w:rsid w:val="00BF7D7A"/>
    <w:rsid w:val="00C0095C"/>
    <w:rsid w:val="00C04138"/>
    <w:rsid w:val="00C04D23"/>
    <w:rsid w:val="00C124A5"/>
    <w:rsid w:val="00C13CB5"/>
    <w:rsid w:val="00C156E5"/>
    <w:rsid w:val="00C204BD"/>
    <w:rsid w:val="00C22A31"/>
    <w:rsid w:val="00C22BFC"/>
    <w:rsid w:val="00C3010F"/>
    <w:rsid w:val="00C30217"/>
    <w:rsid w:val="00C31369"/>
    <w:rsid w:val="00C31FB7"/>
    <w:rsid w:val="00C32872"/>
    <w:rsid w:val="00C40373"/>
    <w:rsid w:val="00C43083"/>
    <w:rsid w:val="00C45A0D"/>
    <w:rsid w:val="00C51367"/>
    <w:rsid w:val="00C522B1"/>
    <w:rsid w:val="00C52600"/>
    <w:rsid w:val="00C554B8"/>
    <w:rsid w:val="00C57B19"/>
    <w:rsid w:val="00C60F7D"/>
    <w:rsid w:val="00C61C17"/>
    <w:rsid w:val="00C666AE"/>
    <w:rsid w:val="00C66CFE"/>
    <w:rsid w:val="00C70F6F"/>
    <w:rsid w:val="00C71BCD"/>
    <w:rsid w:val="00C77999"/>
    <w:rsid w:val="00C82C05"/>
    <w:rsid w:val="00C8769C"/>
    <w:rsid w:val="00C90D8A"/>
    <w:rsid w:val="00C926EF"/>
    <w:rsid w:val="00C94DB8"/>
    <w:rsid w:val="00C968C7"/>
    <w:rsid w:val="00CA10AF"/>
    <w:rsid w:val="00CA3B9B"/>
    <w:rsid w:val="00CA4051"/>
    <w:rsid w:val="00CA4D22"/>
    <w:rsid w:val="00CA64C2"/>
    <w:rsid w:val="00CA7E84"/>
    <w:rsid w:val="00CB0068"/>
    <w:rsid w:val="00CB0F57"/>
    <w:rsid w:val="00CB263B"/>
    <w:rsid w:val="00CC4FA0"/>
    <w:rsid w:val="00CC5C43"/>
    <w:rsid w:val="00CC7D65"/>
    <w:rsid w:val="00CD0CEC"/>
    <w:rsid w:val="00CD2C5A"/>
    <w:rsid w:val="00CD3E24"/>
    <w:rsid w:val="00CD55F3"/>
    <w:rsid w:val="00CE5135"/>
    <w:rsid w:val="00CE52AE"/>
    <w:rsid w:val="00CE7736"/>
    <w:rsid w:val="00CF0ABC"/>
    <w:rsid w:val="00CF54CA"/>
    <w:rsid w:val="00CF62E1"/>
    <w:rsid w:val="00CF67BA"/>
    <w:rsid w:val="00CF7A88"/>
    <w:rsid w:val="00D01355"/>
    <w:rsid w:val="00D01DCE"/>
    <w:rsid w:val="00D0422E"/>
    <w:rsid w:val="00D04D80"/>
    <w:rsid w:val="00D05EB5"/>
    <w:rsid w:val="00D1154B"/>
    <w:rsid w:val="00D11C9C"/>
    <w:rsid w:val="00D27EBD"/>
    <w:rsid w:val="00D323C2"/>
    <w:rsid w:val="00D32C23"/>
    <w:rsid w:val="00D32E38"/>
    <w:rsid w:val="00D343F0"/>
    <w:rsid w:val="00D36FB4"/>
    <w:rsid w:val="00D40C23"/>
    <w:rsid w:val="00D41C7D"/>
    <w:rsid w:val="00D423F0"/>
    <w:rsid w:val="00D455F1"/>
    <w:rsid w:val="00D50E6F"/>
    <w:rsid w:val="00D51D82"/>
    <w:rsid w:val="00D55055"/>
    <w:rsid w:val="00D567B6"/>
    <w:rsid w:val="00D56D7E"/>
    <w:rsid w:val="00D573C6"/>
    <w:rsid w:val="00D57E9B"/>
    <w:rsid w:val="00D62A8C"/>
    <w:rsid w:val="00D63575"/>
    <w:rsid w:val="00D65347"/>
    <w:rsid w:val="00D661C9"/>
    <w:rsid w:val="00D672A7"/>
    <w:rsid w:val="00D70A96"/>
    <w:rsid w:val="00D76372"/>
    <w:rsid w:val="00D7677A"/>
    <w:rsid w:val="00D809E4"/>
    <w:rsid w:val="00D821DB"/>
    <w:rsid w:val="00D82DB9"/>
    <w:rsid w:val="00D84ED5"/>
    <w:rsid w:val="00D85C76"/>
    <w:rsid w:val="00D8729F"/>
    <w:rsid w:val="00D9021B"/>
    <w:rsid w:val="00D90841"/>
    <w:rsid w:val="00D918B0"/>
    <w:rsid w:val="00D96BCD"/>
    <w:rsid w:val="00D97B9F"/>
    <w:rsid w:val="00DA185C"/>
    <w:rsid w:val="00DA55F3"/>
    <w:rsid w:val="00DA79A1"/>
    <w:rsid w:val="00DA7D85"/>
    <w:rsid w:val="00DB2242"/>
    <w:rsid w:val="00DB25AB"/>
    <w:rsid w:val="00DB296A"/>
    <w:rsid w:val="00DB4280"/>
    <w:rsid w:val="00DC0166"/>
    <w:rsid w:val="00DC0BA8"/>
    <w:rsid w:val="00DC2509"/>
    <w:rsid w:val="00DC439A"/>
    <w:rsid w:val="00DD0ADA"/>
    <w:rsid w:val="00DD178C"/>
    <w:rsid w:val="00DD1BE7"/>
    <w:rsid w:val="00DD1E31"/>
    <w:rsid w:val="00DD50C9"/>
    <w:rsid w:val="00DE141B"/>
    <w:rsid w:val="00DE201B"/>
    <w:rsid w:val="00DE247F"/>
    <w:rsid w:val="00DE33B2"/>
    <w:rsid w:val="00DE7D2B"/>
    <w:rsid w:val="00DF1800"/>
    <w:rsid w:val="00DF48BC"/>
    <w:rsid w:val="00DF5F79"/>
    <w:rsid w:val="00E01259"/>
    <w:rsid w:val="00E02DDF"/>
    <w:rsid w:val="00E030DE"/>
    <w:rsid w:val="00E0433E"/>
    <w:rsid w:val="00E04753"/>
    <w:rsid w:val="00E06947"/>
    <w:rsid w:val="00E07214"/>
    <w:rsid w:val="00E140CB"/>
    <w:rsid w:val="00E22EAF"/>
    <w:rsid w:val="00E23E35"/>
    <w:rsid w:val="00E248EB"/>
    <w:rsid w:val="00E2506D"/>
    <w:rsid w:val="00E26532"/>
    <w:rsid w:val="00E27754"/>
    <w:rsid w:val="00E2787E"/>
    <w:rsid w:val="00E27892"/>
    <w:rsid w:val="00E27A21"/>
    <w:rsid w:val="00E31DB2"/>
    <w:rsid w:val="00E35100"/>
    <w:rsid w:val="00E36CB6"/>
    <w:rsid w:val="00E416C2"/>
    <w:rsid w:val="00E426D5"/>
    <w:rsid w:val="00E434E9"/>
    <w:rsid w:val="00E44C6F"/>
    <w:rsid w:val="00E5212C"/>
    <w:rsid w:val="00E5318C"/>
    <w:rsid w:val="00E532D6"/>
    <w:rsid w:val="00E5416B"/>
    <w:rsid w:val="00E55E1B"/>
    <w:rsid w:val="00E60C04"/>
    <w:rsid w:val="00E60CD2"/>
    <w:rsid w:val="00E64D1C"/>
    <w:rsid w:val="00E65F2D"/>
    <w:rsid w:val="00E662EC"/>
    <w:rsid w:val="00E67226"/>
    <w:rsid w:val="00E679E1"/>
    <w:rsid w:val="00E83D4E"/>
    <w:rsid w:val="00E86116"/>
    <w:rsid w:val="00E86B47"/>
    <w:rsid w:val="00E904F2"/>
    <w:rsid w:val="00E90D66"/>
    <w:rsid w:val="00E9186B"/>
    <w:rsid w:val="00E93366"/>
    <w:rsid w:val="00E93ADA"/>
    <w:rsid w:val="00E966DF"/>
    <w:rsid w:val="00E97925"/>
    <w:rsid w:val="00EA195D"/>
    <w:rsid w:val="00EA2C7D"/>
    <w:rsid w:val="00EA78F5"/>
    <w:rsid w:val="00EB2CD8"/>
    <w:rsid w:val="00EB37D2"/>
    <w:rsid w:val="00EB58F9"/>
    <w:rsid w:val="00EB60CE"/>
    <w:rsid w:val="00EB721D"/>
    <w:rsid w:val="00EC6312"/>
    <w:rsid w:val="00EC675D"/>
    <w:rsid w:val="00EC696A"/>
    <w:rsid w:val="00EC78E4"/>
    <w:rsid w:val="00ED1EE9"/>
    <w:rsid w:val="00ED387E"/>
    <w:rsid w:val="00ED452C"/>
    <w:rsid w:val="00ED4BA9"/>
    <w:rsid w:val="00ED4DD7"/>
    <w:rsid w:val="00EE2E7C"/>
    <w:rsid w:val="00EE37B8"/>
    <w:rsid w:val="00EE7C82"/>
    <w:rsid w:val="00EF1678"/>
    <w:rsid w:val="00EF2535"/>
    <w:rsid w:val="00EF34F7"/>
    <w:rsid w:val="00EF4710"/>
    <w:rsid w:val="00EF63C9"/>
    <w:rsid w:val="00EF6749"/>
    <w:rsid w:val="00EF6FC5"/>
    <w:rsid w:val="00F0083C"/>
    <w:rsid w:val="00F01BC2"/>
    <w:rsid w:val="00F01EE8"/>
    <w:rsid w:val="00F0289A"/>
    <w:rsid w:val="00F11B81"/>
    <w:rsid w:val="00F14F44"/>
    <w:rsid w:val="00F17C23"/>
    <w:rsid w:val="00F17D71"/>
    <w:rsid w:val="00F2021B"/>
    <w:rsid w:val="00F23EA9"/>
    <w:rsid w:val="00F2485D"/>
    <w:rsid w:val="00F25A0E"/>
    <w:rsid w:val="00F26397"/>
    <w:rsid w:val="00F2754A"/>
    <w:rsid w:val="00F3057E"/>
    <w:rsid w:val="00F306D8"/>
    <w:rsid w:val="00F30D52"/>
    <w:rsid w:val="00F3124C"/>
    <w:rsid w:val="00F35B2B"/>
    <w:rsid w:val="00F36DF7"/>
    <w:rsid w:val="00F374DF"/>
    <w:rsid w:val="00F378DE"/>
    <w:rsid w:val="00F469B2"/>
    <w:rsid w:val="00F52C66"/>
    <w:rsid w:val="00F53BB0"/>
    <w:rsid w:val="00F56352"/>
    <w:rsid w:val="00F635D2"/>
    <w:rsid w:val="00F63DC8"/>
    <w:rsid w:val="00F64A29"/>
    <w:rsid w:val="00F660BF"/>
    <w:rsid w:val="00F70A5F"/>
    <w:rsid w:val="00F7299B"/>
    <w:rsid w:val="00F73B3C"/>
    <w:rsid w:val="00F73E21"/>
    <w:rsid w:val="00F80FE4"/>
    <w:rsid w:val="00F82358"/>
    <w:rsid w:val="00F83C8A"/>
    <w:rsid w:val="00F845E0"/>
    <w:rsid w:val="00F848BE"/>
    <w:rsid w:val="00F94CBE"/>
    <w:rsid w:val="00F95CE3"/>
    <w:rsid w:val="00F97276"/>
    <w:rsid w:val="00FA5515"/>
    <w:rsid w:val="00FA5651"/>
    <w:rsid w:val="00FA5870"/>
    <w:rsid w:val="00FA66D2"/>
    <w:rsid w:val="00FB0321"/>
    <w:rsid w:val="00FB17A6"/>
    <w:rsid w:val="00FB2C2C"/>
    <w:rsid w:val="00FB3F6A"/>
    <w:rsid w:val="00FB4037"/>
    <w:rsid w:val="00FB6D77"/>
    <w:rsid w:val="00FC0E07"/>
    <w:rsid w:val="00FC1032"/>
    <w:rsid w:val="00FC18B3"/>
    <w:rsid w:val="00FC5542"/>
    <w:rsid w:val="00FD1257"/>
    <w:rsid w:val="00FD56B3"/>
    <w:rsid w:val="00FE254A"/>
    <w:rsid w:val="00FE3B6F"/>
    <w:rsid w:val="00FE3D2F"/>
    <w:rsid w:val="00FE687E"/>
    <w:rsid w:val="00FE6894"/>
    <w:rsid w:val="00FF1AE6"/>
    <w:rsid w:val="00FF3253"/>
    <w:rsid w:val="00FF6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89BF1FD"/>
  <w15:docId w15:val="{6C9417FD-78D2-4233-9D1B-2DC1A72E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47"/>
    <w:pPr>
      <w:spacing w:line="288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4636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bCs/>
      <w:color w:val="00C81E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7"/>
    <w:pPr>
      <w:keepNext/>
      <w:keepLines/>
      <w:spacing w:before="3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E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E35"/>
  </w:style>
  <w:style w:type="paragraph" w:styleId="Footer">
    <w:name w:val="footer"/>
    <w:basedOn w:val="Normal"/>
    <w:link w:val="FooterChar"/>
    <w:uiPriority w:val="99"/>
    <w:unhideWhenUsed/>
    <w:rsid w:val="00CE7736"/>
    <w:pPr>
      <w:tabs>
        <w:tab w:val="center" w:pos="4320"/>
        <w:tab w:val="right" w:pos="8640"/>
      </w:tabs>
      <w:spacing w:line="228" w:lineRule="auto"/>
    </w:pPr>
    <w:rPr>
      <w:rFonts w:ascii="Trebuchet MS" w:hAnsi="Trebuchet MS"/>
      <w:b/>
      <w:color w:val="005555" w:themeColor="text2"/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CE7736"/>
    <w:rPr>
      <w:rFonts w:ascii="Trebuchet MS" w:hAnsi="Trebuchet MS"/>
      <w:b/>
      <w:color w:val="005555" w:themeColor="text2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E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E35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6148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dyCopy-White">
    <w:name w:val="Body Copy - White"/>
    <w:uiPriority w:val="99"/>
    <w:rsid w:val="00206148"/>
    <w:rPr>
      <w:rFonts w:ascii="MuseoSans-500" w:hAnsi="MuseoSans-500" w:cs="MuseoSans-500"/>
      <w:outline/>
      <w:color w:val="000000"/>
      <w:sz w:val="20"/>
      <w:szCs w:val="20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table" w:styleId="TableGrid">
    <w:name w:val="Table Grid"/>
    <w:basedOn w:val="TableNormal"/>
    <w:uiPriority w:val="59"/>
    <w:rsid w:val="0088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883DF0"/>
    <w:rPr>
      <w:b/>
      <w:bCs/>
      <w:i w:val="0"/>
      <w:iCs/>
      <w:color w:val="00C81E" w:themeColor="accent1"/>
    </w:rPr>
  </w:style>
  <w:style w:type="paragraph" w:customStyle="1" w:styleId="iONBodyBullets">
    <w:name w:val="iON Body Bullets"/>
    <w:basedOn w:val="Normal"/>
    <w:uiPriority w:val="99"/>
    <w:rsid w:val="00CC4FA0"/>
    <w:pPr>
      <w:widowControl w:val="0"/>
      <w:suppressAutoHyphens/>
      <w:autoSpaceDE w:val="0"/>
      <w:autoSpaceDN w:val="0"/>
      <w:adjustRightInd w:val="0"/>
      <w:spacing w:line="220" w:lineRule="atLeast"/>
      <w:ind w:left="227" w:hanging="227"/>
      <w:textAlignment w:val="center"/>
    </w:pPr>
    <w:rPr>
      <w:rFonts w:ascii="SourceSansPro-Regular" w:hAnsi="SourceSansPro-Regular" w:cs="SourceSansPro-Regular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683381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7774"/>
    <w:pPr>
      <w:spacing w:after="300" w:line="216" w:lineRule="auto"/>
      <w:contextualSpacing/>
      <w:jc w:val="right"/>
    </w:pPr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7774"/>
    <w:rPr>
      <w:rFonts w:ascii="Euclid Flex Bold" w:eastAsiaTheme="majorEastAsia" w:hAnsi="Euclid Flex Bold" w:cstheme="majorBidi"/>
      <w:bCs/>
      <w:color w:val="0D6D6D"/>
      <w:spacing w:val="5"/>
      <w:w w:val="99"/>
      <w:kern w:val="28"/>
      <w:sz w:val="84"/>
      <w:szCs w:val="8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24747"/>
    <w:rPr>
      <w:rFonts w:asciiTheme="majorHAnsi" w:eastAsiaTheme="majorEastAsia" w:hAnsiTheme="majorHAnsi" w:cstheme="majorBidi"/>
      <w:bCs/>
      <w:color w:val="00C81E" w:themeColor="accent1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634636"/>
    <w:rPr>
      <w:rFonts w:asciiTheme="majorHAnsi" w:eastAsiaTheme="majorEastAsia" w:hAnsiTheme="majorHAnsi" w:cstheme="majorBidi"/>
      <w:b/>
      <w:bCs/>
      <w:color w:val="00C81E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24747"/>
    <w:rPr>
      <w:rFonts w:asciiTheme="majorHAnsi" w:eastAsiaTheme="majorEastAsia" w:hAnsiTheme="majorHAnsi" w:cstheme="majorBidi"/>
      <w:b/>
      <w:bCs/>
      <w:color w:val="000000" w:themeColor="text1"/>
      <w:sz w:val="22"/>
    </w:rPr>
  </w:style>
  <w:style w:type="paragraph" w:customStyle="1" w:styleId="Legal">
    <w:name w:val="Legal"/>
    <w:basedOn w:val="Normal"/>
    <w:qFormat/>
    <w:rsid w:val="00A24747"/>
    <w:rPr>
      <w:sz w:val="14"/>
      <w:szCs w:val="14"/>
    </w:rPr>
  </w:style>
  <w:style w:type="table" w:styleId="LightShading-Accent1">
    <w:name w:val="Light Shading Accent 1"/>
    <w:basedOn w:val="TableNormal"/>
    <w:uiPriority w:val="60"/>
    <w:rsid w:val="00A24747"/>
    <w:rPr>
      <w:color w:val="009516" w:themeColor="accent1" w:themeShade="BF"/>
    </w:rPr>
    <w:tblPr>
      <w:tblStyleRowBandSize w:val="1"/>
      <w:tblStyleColBandSize w:val="1"/>
      <w:tblBorders>
        <w:top w:val="single" w:sz="8" w:space="0" w:color="00C81E" w:themeColor="accent1"/>
        <w:bottom w:val="single" w:sz="8" w:space="0" w:color="00C8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C81E" w:themeColor="accent1"/>
          <w:left w:val="nil"/>
          <w:bottom w:val="single" w:sz="8" w:space="0" w:color="00C8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FFBD" w:themeFill="accent1" w:themeFillTint="3F"/>
      </w:tcPr>
    </w:tblStylePr>
  </w:style>
  <w:style w:type="paragraph" w:customStyle="1" w:styleId="Tableheading">
    <w:name w:val="Table heading"/>
    <w:basedOn w:val="Normal"/>
    <w:qFormat/>
    <w:rsid w:val="00EC78E4"/>
    <w:rPr>
      <w:b/>
      <w:bCs/>
      <w:color w:val="00C81E" w:themeColor="accent1"/>
      <w:sz w:val="19"/>
      <w:szCs w:val="19"/>
    </w:rPr>
  </w:style>
  <w:style w:type="paragraph" w:customStyle="1" w:styleId="Tablebody">
    <w:name w:val="Table body"/>
    <w:basedOn w:val="Normal"/>
    <w:qFormat/>
    <w:rsid w:val="00EC78E4"/>
    <w:rPr>
      <w:bCs/>
      <w:color w:val="000000" w:themeColor="text1"/>
      <w:sz w:val="19"/>
      <w:szCs w:val="19"/>
    </w:rPr>
  </w:style>
  <w:style w:type="paragraph" w:styleId="ListParagraph">
    <w:name w:val="List Paragraph"/>
    <w:basedOn w:val="Normal"/>
    <w:uiPriority w:val="34"/>
    <w:qFormat/>
    <w:rsid w:val="008E3635"/>
    <w:pPr>
      <w:numPr>
        <w:numId w:val="1"/>
      </w:numPr>
      <w:ind w:left="284" w:hanging="284"/>
      <w:contextualSpacing/>
    </w:pPr>
  </w:style>
  <w:style w:type="paragraph" w:customStyle="1" w:styleId="bullets">
    <w:name w:val="bullets"/>
    <w:basedOn w:val="ListParagraph"/>
    <w:qFormat/>
    <w:rsid w:val="00542C8F"/>
    <w:pPr>
      <w:ind w:left="360" w:hanging="360"/>
    </w:pPr>
  </w:style>
  <w:style w:type="paragraph" w:customStyle="1" w:styleId="Default">
    <w:name w:val="Default"/>
    <w:rsid w:val="009B4CF0"/>
    <w:pPr>
      <w:autoSpaceDE w:val="0"/>
      <w:autoSpaceDN w:val="0"/>
      <w:adjustRightInd w:val="0"/>
    </w:pPr>
    <w:rPr>
      <w:rFonts w:ascii="Euclid Flex" w:eastAsiaTheme="minorHAnsi" w:hAnsi="Euclid Flex" w:cs="Euclid Flex"/>
      <w:color w:val="000000"/>
      <w:lang w:val="nl-NL"/>
    </w:rPr>
  </w:style>
  <w:style w:type="character" w:customStyle="1" w:styleId="A2">
    <w:name w:val="A2"/>
    <w:uiPriority w:val="99"/>
    <w:rsid w:val="009B4CF0"/>
    <w:rPr>
      <w:rFonts w:cs="Euclid Flex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CF0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CF0"/>
    <w:rPr>
      <w:rFonts w:ascii="Arial" w:eastAsiaTheme="minorHAnsi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2C3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2C3"/>
    <w:rPr>
      <w:rFonts w:ascii="Arial" w:eastAsiaTheme="minorHAnsi" w:hAnsi="Arial"/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5D0AC1"/>
    <w:pPr>
      <w:spacing w:line="241" w:lineRule="atLeast"/>
    </w:pPr>
    <w:rPr>
      <w:rFonts w:ascii="Euclid Flex Bold" w:eastAsiaTheme="minorEastAsia" w:hAnsi="Euclid Flex Bold" w:cstheme="minorBidi"/>
      <w:color w:val="auto"/>
    </w:rPr>
  </w:style>
  <w:style w:type="character" w:customStyle="1" w:styleId="A1">
    <w:name w:val="A1"/>
    <w:uiPriority w:val="99"/>
    <w:rsid w:val="005D0AC1"/>
    <w:rPr>
      <w:rFonts w:cs="Euclid Flex Bold"/>
      <w:b/>
      <w:bCs/>
      <w:color w:val="000000"/>
      <w:sz w:val="40"/>
      <w:szCs w:val="40"/>
    </w:rPr>
  </w:style>
  <w:style w:type="paragraph" w:customStyle="1" w:styleId="paragraph">
    <w:name w:val="paragraph"/>
    <w:basedOn w:val="Normal"/>
    <w:rsid w:val="00D3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nl-NL" w:eastAsia="nl-NL"/>
    </w:rPr>
  </w:style>
  <w:style w:type="character" w:customStyle="1" w:styleId="normaltextrun">
    <w:name w:val="normaltextrun"/>
    <w:basedOn w:val="DefaultParagraphFont"/>
    <w:rsid w:val="00D343F0"/>
  </w:style>
  <w:style w:type="character" w:customStyle="1" w:styleId="eop">
    <w:name w:val="eop"/>
    <w:basedOn w:val="DefaultParagraphFont"/>
    <w:rsid w:val="00D343F0"/>
  </w:style>
  <w:style w:type="character" w:styleId="Hyperlink">
    <w:name w:val="Hyperlink"/>
    <w:basedOn w:val="DefaultParagraphFont"/>
    <w:uiPriority w:val="99"/>
    <w:unhideWhenUsed/>
    <w:rsid w:val="00660F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F93"/>
    <w:rPr>
      <w:color w:val="605E5C"/>
      <w:shd w:val="clear" w:color="auto" w:fill="E1DFDD"/>
    </w:rPr>
  </w:style>
  <w:style w:type="paragraph" w:customStyle="1" w:styleId="Heading1toppage">
    <w:name w:val="Heading 1 top page"/>
    <w:basedOn w:val="Heading1"/>
    <w:qFormat/>
    <w:rsid w:val="00313757"/>
    <w:pPr>
      <w:spacing w:before="0"/>
    </w:pPr>
    <w:rPr>
      <w:lang w:val="en-US"/>
    </w:rPr>
  </w:style>
  <w:style w:type="paragraph" w:customStyle="1" w:styleId="Contactdetails">
    <w:name w:val="Contact details"/>
    <w:basedOn w:val="Normal"/>
    <w:qFormat/>
    <w:rsid w:val="00313757"/>
    <w:pPr>
      <w:tabs>
        <w:tab w:val="left" w:pos="1191"/>
        <w:tab w:val="left" w:pos="5245"/>
      </w:tabs>
      <w:contextualSpacing/>
    </w:pPr>
    <w:rPr>
      <w:color w:val="0D6D6D"/>
      <w:sz w:val="14"/>
      <w:lang w:val="en-US"/>
    </w:rPr>
  </w:style>
  <w:style w:type="paragraph" w:styleId="NormalWeb">
    <w:name w:val="Normal (Web)"/>
    <w:basedOn w:val="Normal"/>
    <w:uiPriority w:val="99"/>
    <w:unhideWhenUsed/>
    <w:rsid w:val="00313757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  <w:lang w:eastAsia="en-GB"/>
    </w:rPr>
  </w:style>
  <w:style w:type="paragraph" w:styleId="Revision">
    <w:name w:val="Revision"/>
    <w:hidden/>
    <w:uiPriority w:val="99"/>
    <w:semiHidden/>
    <w:rsid w:val="00841678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2506D"/>
    <w:rPr>
      <w:color w:val="C8F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holddelhaize.com/en/investors/share-buyback-programs/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customXml" Target="../customXml/item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AHOLD DELHAIZE Presentation 16-9">
  <a:themeElements>
    <a:clrScheme name="AD Theme">
      <a:dk1>
        <a:sysClr val="windowText" lastClr="000000"/>
      </a:dk1>
      <a:lt1>
        <a:sysClr val="window" lastClr="FFFFFF"/>
      </a:lt1>
      <a:dk2>
        <a:srgbClr val="005555"/>
      </a:dk2>
      <a:lt2>
        <a:srgbClr val="FFF9EB"/>
      </a:lt2>
      <a:accent1>
        <a:srgbClr val="00C81E"/>
      </a:accent1>
      <a:accent2>
        <a:srgbClr val="009A78"/>
      </a:accent2>
      <a:accent3>
        <a:srgbClr val="C8F000"/>
      </a:accent3>
      <a:accent4>
        <a:srgbClr val="009B9B"/>
      </a:accent4>
      <a:accent5>
        <a:srgbClr val="CCCCCC"/>
      </a:accent5>
      <a:accent6>
        <a:srgbClr val="666666"/>
      </a:accent6>
      <a:hlink>
        <a:srgbClr val="00C81E"/>
      </a:hlink>
      <a:folHlink>
        <a:srgbClr val="C8F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C2509-00520</AFM_dms_Zaaknummer>
    <AFM_dms_ZaakEinddatum xmlns="bedada9c-9ff6-4a90-bed1-7f262f8682ad" xsi:nil="true"/>
    <AFM_dms_NaamRelatie xmlns="bedada9c-9ff6-4a90-bed1-7f262f8682ad">Koninklijke Ahold Delhaize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20250909_Share-buyback_Press-release.docx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MAR17MELD-955777008-83689</_dlc_DocId>
    <_dlc_DocIdUrl xmlns="5fe4e853-3417-48a7-a9b2-767e16cca7ad">
      <Url>https://afmap.sharepoint.com/sites/afmdms_mar17meldingen/_layouts/15/DocIdRedir.aspx?ID=MAR17MELD-955777008-83689</Url>
      <Description>MAR17MELD-955777008-83689</Description>
    </_dlc_DocIdUrl>
  </documentManagement>
</p:properties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E15F71-ABE3-4F42-BB14-2093067A786C}"/>
</file>

<file path=customXml/itemProps2.xml><?xml version="1.0" encoding="utf-8"?>
<ds:datastoreItem xmlns:ds="http://schemas.openxmlformats.org/officeDocument/2006/customXml" ds:itemID="{47CF6BDD-4758-4A3B-A503-1929648D39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22EE9-46A6-4AC0-B1BD-8D8BB84E1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BE13F8-60A9-4517-ADB7-DCDCF75C4DA0}">
  <ds:schemaRefs>
    <ds:schemaRef ds:uri="http://schemas.microsoft.com/office/2006/metadata/properties"/>
    <ds:schemaRef ds:uri="http://schemas.microsoft.com/office/infopath/2007/PartnerControls"/>
    <ds:schemaRef ds:uri="d30549e9-6008-4c03-b4cf-f8a5cded71ff"/>
    <ds:schemaRef ds:uri="0517325e-94bf-486a-8096-13e8bf4f3968"/>
  </ds:schemaRefs>
</ds:datastoreItem>
</file>

<file path=customXml/itemProps5.xml><?xml version="1.0" encoding="utf-8"?>
<ds:datastoreItem xmlns:ds="http://schemas.openxmlformats.org/officeDocument/2006/customXml" ds:itemID="{A0349467-C12D-4406-8BD8-BBBEB38006D4}"/>
</file>

<file path=customXml/itemProps6.xml><?xml version="1.0" encoding="utf-8"?>
<ds:datastoreItem xmlns:ds="http://schemas.openxmlformats.org/officeDocument/2006/customXml" ds:itemID="{A1FE7539-5819-4B3B-920C-D9F994FEEF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FutureBrand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IT Department</dc:creator>
  <cp:keywords/>
  <dc:description/>
  <cp:lastModifiedBy>Mariana Celio Rojas</cp:lastModifiedBy>
  <cp:revision>48</cp:revision>
  <cp:lastPrinted>2025-09-08T10:24:00Z</cp:lastPrinted>
  <dcterms:created xsi:type="dcterms:W3CDTF">2025-06-23T08:00:00Z</dcterms:created>
  <dcterms:modified xsi:type="dcterms:W3CDTF">2025-09-08T10:24:00Z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0x010100D67FB3C8B9F44C9FB801D5E99C4AEC9B008B32F997535F40B0A20F4493835B16FA00B6AFA36744523C48BBF919E941DFB204</vt:lpwstr>
  </property>
  <property fmtid="{D5CDD505-2E9C-101B-9397-08002B2CF9AE}" pid="3" name="MediaServiceImageTags">
    <vt:lpwstr/>
  </property>
  <property fmtid="{D5CDD505-2E9C-101B-9397-08002B2CF9AE}" pid="4" name="MSIP_Label_a1113265-c559-4850-9a4d-5c092dbd21ac_Enabled">
    <vt:lpwstr>true</vt:lpwstr>
  </property>
  <property fmtid="{D5CDD505-2E9C-101B-9397-08002B2CF9AE}" pid="5" name="MSIP_Label_a1113265-c559-4850-9a4d-5c092dbd21ac_SetDate">
    <vt:lpwstr>2023-01-09T07:55:22Z</vt:lpwstr>
  </property>
  <property fmtid="{D5CDD505-2E9C-101B-9397-08002B2CF9AE}" pid="6" name="MSIP_Label_a1113265-c559-4850-9a4d-5c092dbd21ac_Method">
    <vt:lpwstr>Standard</vt:lpwstr>
  </property>
  <property fmtid="{D5CDD505-2E9C-101B-9397-08002B2CF9AE}" pid="7" name="MSIP_Label_a1113265-c559-4850-9a4d-5c092dbd21ac_Name">
    <vt:lpwstr>Internal Use</vt:lpwstr>
  </property>
  <property fmtid="{D5CDD505-2E9C-101B-9397-08002B2CF9AE}" pid="8" name="MSIP_Label_a1113265-c559-4850-9a4d-5c092dbd21ac_SiteId">
    <vt:lpwstr>a6b169f1-592b-4329-8f33-8db8903003c7</vt:lpwstr>
  </property>
  <property fmtid="{D5CDD505-2E9C-101B-9397-08002B2CF9AE}" pid="9" name="MSIP_Label_a1113265-c559-4850-9a4d-5c092dbd21ac_ActionId">
    <vt:lpwstr>727ceb9a-9fe0-4dd0-81f4-be664f9f6961</vt:lpwstr>
  </property>
  <property fmtid="{D5CDD505-2E9C-101B-9397-08002B2CF9AE}" pid="10" name="MSIP_Label_a1113265-c559-4850-9a4d-5c092dbd21ac_ContentBits">
    <vt:lpwstr>0</vt:lpwstr>
  </property>
  <property fmtid="{D5CDD505-2E9C-101B-9397-08002B2CF9AE}" pid="11" name="_dlc_DocIdItemGuid">
    <vt:lpwstr>b4f8859c-c9b5-4ff8-a4bd-48f7ef045cec</vt:lpwstr>
  </property>
  <property fmtid="{D5CDD505-2E9C-101B-9397-08002B2CF9AE}" pid="12" name="AFM_dms_Zaaktype">
    <vt:lpwstr>3;#EUIOVW|bd452f78-56ac-4048-8ad6-d473d26cf365</vt:lpwstr>
  </property>
  <property fmtid="{D5CDD505-2E9C-101B-9397-08002B2CF9AE}" pid="13" name="AFM_dms_Retentietermijn">
    <vt:lpwstr/>
  </property>
  <property fmtid="{D5CDD505-2E9C-101B-9397-08002B2CF9AE}" pid="14" name="AFM_dms_Documenttype">
    <vt:lpwstr>4;#Persbericht inkomend|29ae2195-941d-4ea3-be1c-3d43a11ff799</vt:lpwstr>
  </property>
</Properties>
</file>