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9D0" w:rsidRDefault="004714E3">
      <w:pPr>
        <w:outlineLvl w:val="0"/>
        <w:rPr>
          <w:b/>
          <w:sz w:val="20"/>
          <w:szCs w:val="20"/>
        </w:rPr>
      </w:pPr>
      <w:bookmarkStart w:id="0" w:name="_GoBack"/>
      <w:bookmarkEnd w:id="0"/>
      <w:r>
        <w:rPr>
          <w:b/>
          <w:sz w:val="20"/>
          <w:szCs w:val="20"/>
        </w:rPr>
        <w:t>ASML Contacts</w:t>
      </w:r>
    </w:p>
    <w:p w:rsidR="003A29D0" w:rsidRDefault="004714E3">
      <w:pPr>
        <w:rPr>
          <w:sz w:val="20"/>
          <w:szCs w:val="20"/>
        </w:rPr>
      </w:pPr>
      <w:r>
        <w:rPr>
          <w:sz w:val="20"/>
          <w:szCs w:val="20"/>
        </w:rPr>
        <w:t xml:space="preserve">Lucas van Grinsven - Communications - +31 40 268 3949 - </w:t>
      </w:r>
      <w:proofErr w:type="spellStart"/>
      <w:r>
        <w:rPr>
          <w:sz w:val="20"/>
          <w:szCs w:val="20"/>
        </w:rPr>
        <w:t>Veldhoven</w:t>
      </w:r>
      <w:proofErr w:type="spellEnd"/>
      <w:r>
        <w:rPr>
          <w:sz w:val="20"/>
          <w:szCs w:val="20"/>
        </w:rPr>
        <w:t>, the Netherlands</w:t>
      </w:r>
    </w:p>
    <w:p w:rsidR="003A29D0" w:rsidRDefault="004714E3">
      <w:pPr>
        <w:rPr>
          <w:sz w:val="20"/>
          <w:szCs w:val="20"/>
        </w:rPr>
      </w:pPr>
      <w:r>
        <w:rPr>
          <w:sz w:val="20"/>
          <w:szCs w:val="20"/>
        </w:rPr>
        <w:t>Craig DeYoung - Investor Relations - +1 480 383 4005 - Tempe, Arizona, USA</w:t>
      </w:r>
    </w:p>
    <w:p w:rsidR="003A29D0" w:rsidRDefault="004714E3">
      <w:pPr>
        <w:rPr>
          <w:sz w:val="20"/>
          <w:szCs w:val="20"/>
        </w:rPr>
      </w:pPr>
      <w:r>
        <w:rPr>
          <w:sz w:val="20"/>
          <w:szCs w:val="20"/>
        </w:rPr>
        <w:t xml:space="preserve">Franki </w:t>
      </w:r>
      <w:proofErr w:type="spellStart"/>
      <w:r>
        <w:rPr>
          <w:sz w:val="20"/>
          <w:szCs w:val="20"/>
        </w:rPr>
        <w:t>D’Hoore</w:t>
      </w:r>
      <w:proofErr w:type="spellEnd"/>
      <w:r>
        <w:rPr>
          <w:sz w:val="20"/>
          <w:szCs w:val="20"/>
        </w:rPr>
        <w:t xml:space="preserve"> – Investor Relations - +31 40 268 6494 - </w:t>
      </w:r>
      <w:proofErr w:type="spellStart"/>
      <w:r>
        <w:rPr>
          <w:sz w:val="20"/>
          <w:szCs w:val="20"/>
        </w:rPr>
        <w:t>Veldhoven</w:t>
      </w:r>
      <w:proofErr w:type="spellEnd"/>
      <w:r>
        <w:rPr>
          <w:sz w:val="20"/>
          <w:szCs w:val="20"/>
        </w:rPr>
        <w:t>, the Netherlands</w:t>
      </w:r>
    </w:p>
    <w:p w:rsidR="003A29D0" w:rsidRDefault="004714E3">
      <w:pPr>
        <w:tabs>
          <w:tab w:val="left" w:pos="2715"/>
        </w:tabs>
      </w:pPr>
      <w:r>
        <w:tab/>
      </w:r>
    </w:p>
    <w:p w:rsidR="003A29D0" w:rsidRDefault="004714E3">
      <w:pPr>
        <w:tabs>
          <w:tab w:val="left" w:pos="2715"/>
        </w:tabs>
        <w:rPr>
          <w:sz w:val="20"/>
          <w:szCs w:val="20"/>
        </w:rPr>
      </w:pPr>
      <w:proofErr w:type="spellStart"/>
      <w:r>
        <w:rPr>
          <w:b/>
          <w:sz w:val="20"/>
          <w:szCs w:val="20"/>
        </w:rPr>
        <w:t>Cymer</w:t>
      </w:r>
      <w:proofErr w:type="spellEnd"/>
      <w:r>
        <w:rPr>
          <w:b/>
          <w:sz w:val="20"/>
          <w:szCs w:val="20"/>
        </w:rPr>
        <w:t xml:space="preserve"> Contacts</w:t>
      </w:r>
    </w:p>
    <w:p w:rsidR="003A29D0" w:rsidRDefault="004714E3">
      <w:pPr>
        <w:tabs>
          <w:tab w:val="left" w:pos="2715"/>
        </w:tabs>
        <w:rPr>
          <w:sz w:val="20"/>
          <w:szCs w:val="20"/>
        </w:rPr>
      </w:pPr>
      <w:proofErr w:type="spellStart"/>
      <w:r>
        <w:rPr>
          <w:sz w:val="20"/>
          <w:szCs w:val="20"/>
        </w:rPr>
        <w:t>Taryn</w:t>
      </w:r>
      <w:proofErr w:type="spellEnd"/>
      <w:r>
        <w:rPr>
          <w:sz w:val="20"/>
          <w:szCs w:val="20"/>
        </w:rPr>
        <w:t xml:space="preserve"> Unruh – Formula PR - +1 619 234 0345 – San Diego, USA</w:t>
      </w:r>
    </w:p>
    <w:p w:rsidR="003A29D0" w:rsidRDefault="003A29D0">
      <w:pPr>
        <w:spacing w:line="276" w:lineRule="auto"/>
        <w:rPr>
          <w:rFonts w:cs="Arial"/>
          <w:sz w:val="20"/>
          <w:szCs w:val="20"/>
        </w:rPr>
      </w:pPr>
    </w:p>
    <w:p w:rsidR="003A29D0" w:rsidRDefault="003A29D0">
      <w:pPr>
        <w:spacing w:line="276" w:lineRule="auto"/>
        <w:rPr>
          <w:rFonts w:cs="Arial"/>
          <w:sz w:val="20"/>
          <w:szCs w:val="20"/>
        </w:rPr>
      </w:pPr>
    </w:p>
    <w:p w:rsidR="003A29D0" w:rsidRDefault="004714E3">
      <w:pPr>
        <w:spacing w:line="360" w:lineRule="auto"/>
        <w:jc w:val="center"/>
        <w:rPr>
          <w:rFonts w:cs="Arial"/>
          <w:b/>
          <w:szCs w:val="20"/>
        </w:rPr>
      </w:pPr>
      <w:r>
        <w:rPr>
          <w:rFonts w:cs="Arial"/>
          <w:b/>
          <w:szCs w:val="20"/>
        </w:rPr>
        <w:t xml:space="preserve">ASML completes acquisition of </w:t>
      </w:r>
      <w:proofErr w:type="spellStart"/>
      <w:r>
        <w:rPr>
          <w:rFonts w:cs="Arial"/>
          <w:b/>
          <w:szCs w:val="20"/>
        </w:rPr>
        <w:t>Cymer</w:t>
      </w:r>
      <w:proofErr w:type="spellEnd"/>
    </w:p>
    <w:p w:rsidR="003A29D0" w:rsidRDefault="003A29D0">
      <w:pPr>
        <w:spacing w:line="360" w:lineRule="auto"/>
        <w:rPr>
          <w:rFonts w:cs="Arial"/>
          <w:b/>
          <w:szCs w:val="20"/>
        </w:rPr>
      </w:pPr>
    </w:p>
    <w:p w:rsidR="003A29D0" w:rsidRDefault="004714E3">
      <w:pPr>
        <w:spacing w:line="360" w:lineRule="auto"/>
        <w:rPr>
          <w:rFonts w:cs="Arial"/>
          <w:szCs w:val="20"/>
        </w:rPr>
      </w:pPr>
      <w:r>
        <w:rPr>
          <w:rFonts w:cs="Arial"/>
          <w:szCs w:val="20"/>
        </w:rPr>
        <w:t>VELDHOVEN, the Netherlands/SAN DIEGO, United States</w:t>
      </w:r>
      <w:r w:rsidRPr="00CC142B">
        <w:rPr>
          <w:rFonts w:cs="Arial"/>
          <w:szCs w:val="20"/>
        </w:rPr>
        <w:t xml:space="preserve">, </w:t>
      </w:r>
      <w:r w:rsidRPr="0072030D">
        <w:rPr>
          <w:rFonts w:cs="Arial"/>
          <w:szCs w:val="20"/>
        </w:rPr>
        <w:t xml:space="preserve">30 </w:t>
      </w:r>
      <w:r>
        <w:rPr>
          <w:rFonts w:cs="Arial"/>
          <w:szCs w:val="20"/>
        </w:rPr>
        <w:t xml:space="preserve">May 2013 – ASML Holding NV (ASML) and </w:t>
      </w:r>
      <w:proofErr w:type="spellStart"/>
      <w:r>
        <w:rPr>
          <w:rFonts w:cs="Arial"/>
        </w:rPr>
        <w:t>Cymer</w:t>
      </w:r>
      <w:proofErr w:type="spellEnd"/>
      <w:r>
        <w:rPr>
          <w:rFonts w:cs="Arial"/>
        </w:rPr>
        <w:t xml:space="preserve">, Inc. </w:t>
      </w:r>
      <w:r>
        <w:rPr>
          <w:rFonts w:cs="Arial"/>
          <w:szCs w:val="20"/>
        </w:rPr>
        <w:t xml:space="preserve">today announce that they have completed the previously announced merger pursuant to which ASML has acquired </w:t>
      </w:r>
      <w:proofErr w:type="spellStart"/>
      <w:r>
        <w:rPr>
          <w:rFonts w:cs="Arial"/>
          <w:szCs w:val="20"/>
        </w:rPr>
        <w:t>Cymer</w:t>
      </w:r>
      <w:proofErr w:type="spellEnd"/>
      <w:r>
        <w:rPr>
          <w:rFonts w:cs="Arial"/>
          <w:szCs w:val="20"/>
        </w:rPr>
        <w:t xml:space="preserve">. As a result of the merger, each share of </w:t>
      </w:r>
      <w:proofErr w:type="spellStart"/>
      <w:r>
        <w:rPr>
          <w:rFonts w:cs="Arial"/>
          <w:szCs w:val="20"/>
        </w:rPr>
        <w:t>Cymer</w:t>
      </w:r>
      <w:proofErr w:type="spellEnd"/>
      <w:r>
        <w:rPr>
          <w:rFonts w:cs="Arial"/>
          <w:szCs w:val="20"/>
        </w:rPr>
        <w:t xml:space="preserve"> common stock outstanding immediately prior to the completion of the merger was converted into the right to receive $20.00 in cash plus 1.1502 ASML ordinary shares. ASML’s share capital will increase by approximately 36.</w:t>
      </w:r>
      <w:r w:rsidR="00CC6CD1">
        <w:rPr>
          <w:rFonts w:cs="Arial"/>
          <w:szCs w:val="20"/>
        </w:rPr>
        <w:t>5</w:t>
      </w:r>
      <w:r>
        <w:rPr>
          <w:rFonts w:cs="Arial"/>
          <w:szCs w:val="20"/>
        </w:rPr>
        <w:t xml:space="preserve"> million shares as a result of the merger.</w:t>
      </w:r>
    </w:p>
    <w:p w:rsidR="003A29D0" w:rsidRDefault="003A29D0">
      <w:pPr>
        <w:spacing w:line="360" w:lineRule="auto"/>
        <w:rPr>
          <w:rFonts w:cs="Arial"/>
          <w:b/>
          <w:szCs w:val="20"/>
        </w:rPr>
      </w:pPr>
    </w:p>
    <w:p w:rsidR="003A29D0" w:rsidRDefault="004714E3">
      <w:pPr>
        <w:spacing w:line="360" w:lineRule="auto"/>
        <w:rPr>
          <w:b/>
        </w:rPr>
      </w:pPr>
      <w:r>
        <w:rPr>
          <w:b/>
        </w:rPr>
        <w:t>About ASML</w:t>
      </w:r>
    </w:p>
    <w:p w:rsidR="003A29D0" w:rsidRDefault="004714E3">
      <w:pPr>
        <w:spacing w:line="360" w:lineRule="auto"/>
      </w:pPr>
      <w:r>
        <w:t xml:space="preserve">ASML makes possible affordable microelectronics that </w:t>
      </w:r>
      <w:proofErr w:type="gramStart"/>
      <w:r>
        <w:t>improve</w:t>
      </w:r>
      <w:proofErr w:type="gramEnd"/>
      <w:r>
        <w:t xml:space="preserve"> the quality of life. ASML invents and develops complex technology for high-tech lithography machines for the semiconductor industry. ASML's guiding principle is continuing Moore's Law towards ever smaller, cheaper, more powerful and energy-efficient semiconductors. Our success is based on three pillars: technology leadership combined with customer and supplier intimacy, highly efficient processes and entrepreneurial people. We are a multinational company with 55 locations in 15 countries, headquartered in </w:t>
      </w:r>
      <w:proofErr w:type="spellStart"/>
      <w:r>
        <w:t>Veldhoven</w:t>
      </w:r>
      <w:proofErr w:type="spellEnd"/>
      <w:r>
        <w:t>, the Netherlands. We provide employment for more than 11,000 people on payroll and flexible contracts (expressed in full time equivalents). Our company is an inspiring place where employees work, meet, share and learn. ASML is traded on Euronext Amsterdam and NASDAQ under the symbol ASML. More information about ASML, our products and technology, and career opportunities is available on: www.asml.com</w:t>
      </w:r>
    </w:p>
    <w:p w:rsidR="003A29D0" w:rsidRDefault="003A29D0">
      <w:pPr>
        <w:spacing w:line="360" w:lineRule="auto"/>
      </w:pPr>
    </w:p>
    <w:p w:rsidR="003A29D0" w:rsidRDefault="004714E3">
      <w:pPr>
        <w:spacing w:line="360" w:lineRule="auto"/>
        <w:rPr>
          <w:b/>
        </w:rPr>
      </w:pPr>
      <w:r>
        <w:rPr>
          <w:b/>
        </w:rPr>
        <w:t xml:space="preserve">About </w:t>
      </w:r>
      <w:proofErr w:type="spellStart"/>
      <w:r>
        <w:rPr>
          <w:b/>
        </w:rPr>
        <w:t>Cymer</w:t>
      </w:r>
      <w:proofErr w:type="spellEnd"/>
    </w:p>
    <w:p w:rsidR="003A29D0" w:rsidRDefault="004714E3">
      <w:pPr>
        <w:spacing w:line="360" w:lineRule="auto"/>
      </w:pPr>
      <w:proofErr w:type="spellStart"/>
      <w:r>
        <w:t>Cymer</w:t>
      </w:r>
      <w:proofErr w:type="spellEnd"/>
      <w:r>
        <w:t xml:space="preserve">, an ASML company, is an industry leader in developing lithography light sources, used by chipmakers worldwide to pattern advanced semiconductor chips. </w:t>
      </w:r>
      <w:proofErr w:type="spellStart"/>
      <w:r>
        <w:t>Cymer's</w:t>
      </w:r>
      <w:proofErr w:type="spellEnd"/>
      <w:r>
        <w:t xml:space="preserve"> light sources, and ongoing innovations, are available to all semiconductor companies to </w:t>
      </w:r>
      <w:r>
        <w:lastRenderedPageBreak/>
        <w:t xml:space="preserve">enable advanced device manufacturing today and into the future. </w:t>
      </w:r>
      <w:proofErr w:type="spellStart"/>
      <w:r>
        <w:t>Cymer</w:t>
      </w:r>
      <w:proofErr w:type="spellEnd"/>
      <w:r>
        <w:t xml:space="preserve"> is pioneering the industry's transition to EUV lithography, the next viable step on the technology roadmap for the creation of smaller, faster and more energy-efficient chips. The company is headquartered in San Diego, California. More information about </w:t>
      </w:r>
      <w:proofErr w:type="spellStart"/>
      <w:r>
        <w:t>Cymer</w:t>
      </w:r>
      <w:proofErr w:type="spellEnd"/>
      <w:r>
        <w:t>, our products and technology, and career opportunities is available on: www.cymer.com.</w:t>
      </w:r>
    </w:p>
    <w:sectPr w:rsidR="003A29D0">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4E3" w:rsidRDefault="004714E3">
      <w:r>
        <w:separator/>
      </w:r>
    </w:p>
  </w:endnote>
  <w:endnote w:type="continuationSeparator" w:id="0">
    <w:p w:rsidR="004714E3" w:rsidRDefault="00471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D88" w:rsidRDefault="008C3D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D88" w:rsidRDefault="008C3D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D88" w:rsidRDefault="008C3D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4E3" w:rsidRDefault="004714E3">
      <w:r>
        <w:separator/>
      </w:r>
    </w:p>
  </w:footnote>
  <w:footnote w:type="continuationSeparator" w:id="0">
    <w:p w:rsidR="004714E3" w:rsidRDefault="004714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D88" w:rsidRDefault="008C3D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9D0" w:rsidRDefault="003A29D0">
    <w:pPr>
      <w:pStyle w:val="Header"/>
      <w:jc w:val="right"/>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9D0" w:rsidRDefault="003A29D0" w:rsidP="0072030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97FBD"/>
    <w:multiLevelType w:val="hybridMultilevel"/>
    <w:tmpl w:val="AA80A0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0724A47"/>
    <w:multiLevelType w:val="hybridMultilevel"/>
    <w:tmpl w:val="BF0816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9F91AEC"/>
    <w:multiLevelType w:val="hybridMultilevel"/>
    <w:tmpl w:val="DE7842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C220C92"/>
    <w:multiLevelType w:val="hybridMultilevel"/>
    <w:tmpl w:val="F8CE7A6E"/>
    <w:lvl w:ilvl="0" w:tplc="01C07426">
      <w:start w:val="1"/>
      <w:numFmt w:val="bullet"/>
      <w:lvlText w:val="-"/>
      <w:lvlJc w:val="left"/>
      <w:pPr>
        <w:ind w:left="720" w:hanging="360"/>
      </w:pPr>
      <w:rPr>
        <w:rFonts w:ascii="Arial" w:eastAsia="MS Mincho"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FC6DF4"/>
    <w:multiLevelType w:val="hybridMultilevel"/>
    <w:tmpl w:val="DE482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E20E68"/>
    <w:multiLevelType w:val="hybridMultilevel"/>
    <w:tmpl w:val="04D0FB32"/>
    <w:lvl w:ilvl="0" w:tplc="01C07426">
      <w:start w:val="1"/>
      <w:numFmt w:val="bullet"/>
      <w:lvlText w:val="-"/>
      <w:lvlJc w:val="left"/>
      <w:pPr>
        <w:ind w:left="720" w:hanging="360"/>
      </w:pPr>
      <w:rPr>
        <w:rFonts w:ascii="Arial" w:eastAsia="MS Mincho"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DA38F6"/>
    <w:multiLevelType w:val="hybridMultilevel"/>
    <w:tmpl w:val="3954DEB2"/>
    <w:lvl w:ilvl="0" w:tplc="01C07426">
      <w:start w:val="1"/>
      <w:numFmt w:val="bullet"/>
      <w:lvlText w:val="-"/>
      <w:lvlJc w:val="left"/>
      <w:pPr>
        <w:ind w:left="1800" w:hanging="360"/>
      </w:pPr>
      <w:rPr>
        <w:rFonts w:ascii="Arial" w:eastAsia="MS Mincho" w:hAnsi="Aria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74F23059"/>
    <w:multiLevelType w:val="hybridMultilevel"/>
    <w:tmpl w:val="F5485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
  </w:num>
  <w:num w:numId="4">
    <w:abstractNumId w:val="0"/>
  </w:num>
  <w:num w:numId="5">
    <w:abstractNumId w:val="6"/>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9D0"/>
    <w:rsid w:val="003A29D0"/>
    <w:rsid w:val="004714E3"/>
    <w:rsid w:val="0047389D"/>
    <w:rsid w:val="00660644"/>
    <w:rsid w:val="0072030D"/>
    <w:rsid w:val="008C3D88"/>
    <w:rsid w:val="00CC142B"/>
    <w:rsid w:val="00CC6C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eastAsia="MS Mincho" w:hAnsi="Arial"/>
      <w:sz w:val="22"/>
      <w:szCs w:val="22"/>
      <w:lang w:eastAsia="ja-JP"/>
    </w:rPr>
  </w:style>
  <w:style w:type="paragraph" w:styleId="Heading1">
    <w:name w:val="heading 1"/>
    <w:basedOn w:val="Normal"/>
    <w:next w:val="Normal"/>
    <w:link w:val="Heading1Char"/>
    <w:qFormat/>
    <w:lock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Pr>
      <w:rFonts w:ascii="Tahoma" w:hAnsi="Tahoma"/>
      <w:sz w:val="16"/>
      <w:szCs w:val="20"/>
    </w:rPr>
  </w:style>
  <w:style w:type="character" w:customStyle="1" w:styleId="BalloonTextChar">
    <w:name w:val="Balloon Text Char"/>
    <w:link w:val="BalloonText"/>
    <w:semiHidden/>
    <w:locked/>
    <w:rPr>
      <w:rFonts w:ascii="Tahoma" w:eastAsia="MS Mincho" w:hAnsi="Tahoma"/>
      <w:sz w:val="16"/>
      <w:lang w:val="x-none" w:eastAsia="ja-JP"/>
    </w:rPr>
  </w:style>
  <w:style w:type="paragraph" w:styleId="FootnoteText">
    <w:name w:val="footnote text"/>
    <w:basedOn w:val="Normal"/>
    <w:semiHidden/>
    <w:rPr>
      <w:sz w:val="20"/>
      <w:szCs w:val="20"/>
    </w:rPr>
  </w:style>
  <w:style w:type="character" w:styleId="FootnoteReference">
    <w:name w:val="footnote reference"/>
    <w:semiHidden/>
    <w:rPr>
      <w:rFonts w:cs="Times New Roman"/>
      <w:vertAlign w:val="superscript"/>
    </w:rPr>
  </w:style>
  <w:style w:type="character" w:styleId="CommentReference">
    <w:name w:val="annotation reference"/>
    <w:semiHidden/>
    <w:rPr>
      <w:rFonts w:cs="Times New Roman"/>
      <w:sz w:val="16"/>
      <w:szCs w:val="16"/>
    </w:rPr>
  </w:style>
  <w:style w:type="paragraph" w:styleId="CommentText">
    <w:name w:val="annotation text"/>
    <w:basedOn w:val="Normal"/>
    <w:link w:val="CommentTextChar"/>
    <w:semiHidden/>
    <w:rPr>
      <w:sz w:val="20"/>
      <w:szCs w:val="20"/>
    </w:rPr>
  </w:style>
  <w:style w:type="character" w:customStyle="1" w:styleId="CommentTextChar">
    <w:name w:val="Comment Text Char"/>
    <w:link w:val="CommentText"/>
    <w:semiHidden/>
    <w:locked/>
    <w:rPr>
      <w:rFonts w:ascii="Arial" w:eastAsia="MS Mincho" w:hAnsi="Arial" w:cs="Times New Roman"/>
      <w:lang w:val="x-none" w:eastAsia="ja-JP"/>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link w:val="CommentSubject"/>
    <w:semiHidden/>
    <w:locked/>
    <w:rPr>
      <w:rFonts w:ascii="Arial" w:eastAsia="MS Mincho" w:hAnsi="Arial" w:cs="Times New Roman"/>
      <w:b/>
      <w:bCs/>
      <w:lang w:val="x-none" w:eastAsia="ja-JP"/>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rFonts w:cs="Times New Roman"/>
      <w:color w:val="0000FF"/>
      <w:u w:val="single"/>
    </w:rPr>
  </w:style>
  <w:style w:type="character" w:customStyle="1" w:styleId="Draftline">
    <w:name w:val="Draftline"/>
    <w:rPr>
      <w:rFonts w:ascii="Times New Roman" w:eastAsia="Times New Roman" w:hAnsi="Times New Roman" w:cs="Times New Roman"/>
      <w:b w:val="0"/>
      <w:i w:val="0"/>
      <w:caps w:val="0"/>
      <w:smallCaps w:val="0"/>
      <w:strike w:val="0"/>
      <w:dstrike w:val="0"/>
      <w:vanish/>
      <w:color w:val="FF0000"/>
      <w:spacing w:val="0"/>
      <w:w w:val="100"/>
      <w:kern w:val="0"/>
      <w:sz w:val="15"/>
      <w:u w:val="none"/>
      <w:effect w:val="none"/>
      <w:vertAlign w:val="baseline"/>
      <w:lang w:eastAsia="zh-TW"/>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FooterB">
    <w:name w:val="Footer B"/>
    <w:pPr>
      <w:tabs>
        <w:tab w:val="center" w:pos="4320"/>
        <w:tab w:val="right" w:pos="8640"/>
      </w:tabs>
    </w:pPr>
    <w:rPr>
      <w:rFonts w:eastAsia="MS Mincho"/>
      <w:sz w:val="15"/>
      <w:lang w:eastAsia="ja-JP"/>
    </w:rPr>
  </w:style>
  <w:style w:type="paragraph" w:styleId="Revision">
    <w:name w:val="Revision"/>
    <w:hidden/>
    <w:uiPriority w:val="99"/>
    <w:semiHidden/>
    <w:rPr>
      <w:rFonts w:ascii="Arial" w:eastAsia="MS Mincho" w:hAnsi="Arial"/>
      <w:sz w:val="22"/>
      <w:szCs w:val="22"/>
      <w:lang w:eastAsia="ja-JP"/>
    </w:rPr>
  </w:style>
  <w:style w:type="character" w:customStyle="1" w:styleId="HeaderChar">
    <w:name w:val="Header Char"/>
    <w:link w:val="Header"/>
    <w:uiPriority w:val="99"/>
    <w:rPr>
      <w:rFonts w:ascii="Arial" w:eastAsia="MS Mincho" w:hAnsi="Arial"/>
      <w:sz w:val="22"/>
      <w:szCs w:val="22"/>
      <w:lang w:eastAsia="ja-JP"/>
    </w:rPr>
  </w:style>
  <w:style w:type="character" w:customStyle="1" w:styleId="Heading1Char">
    <w:name w:val="Heading 1 Char"/>
    <w:basedOn w:val="DefaultParagraphFont"/>
    <w:link w:val="Heading1"/>
    <w:rPr>
      <w:rFonts w:asciiTheme="majorHAnsi" w:eastAsiaTheme="majorEastAsia" w:hAnsiTheme="majorHAnsi" w:cstheme="majorBidi"/>
      <w:b/>
      <w:bCs/>
      <w:color w:val="365F91" w:themeColor="accent1" w:themeShade="BF"/>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eastAsia="MS Mincho" w:hAnsi="Arial"/>
      <w:sz w:val="22"/>
      <w:szCs w:val="22"/>
      <w:lang w:eastAsia="ja-JP"/>
    </w:rPr>
  </w:style>
  <w:style w:type="paragraph" w:styleId="Heading1">
    <w:name w:val="heading 1"/>
    <w:basedOn w:val="Normal"/>
    <w:next w:val="Normal"/>
    <w:link w:val="Heading1Char"/>
    <w:qFormat/>
    <w:lock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Pr>
      <w:rFonts w:ascii="Tahoma" w:hAnsi="Tahoma"/>
      <w:sz w:val="16"/>
      <w:szCs w:val="20"/>
    </w:rPr>
  </w:style>
  <w:style w:type="character" w:customStyle="1" w:styleId="BalloonTextChar">
    <w:name w:val="Balloon Text Char"/>
    <w:link w:val="BalloonText"/>
    <w:semiHidden/>
    <w:locked/>
    <w:rPr>
      <w:rFonts w:ascii="Tahoma" w:eastAsia="MS Mincho" w:hAnsi="Tahoma"/>
      <w:sz w:val="16"/>
      <w:lang w:val="x-none" w:eastAsia="ja-JP"/>
    </w:rPr>
  </w:style>
  <w:style w:type="paragraph" w:styleId="FootnoteText">
    <w:name w:val="footnote text"/>
    <w:basedOn w:val="Normal"/>
    <w:semiHidden/>
    <w:rPr>
      <w:sz w:val="20"/>
      <w:szCs w:val="20"/>
    </w:rPr>
  </w:style>
  <w:style w:type="character" w:styleId="FootnoteReference">
    <w:name w:val="footnote reference"/>
    <w:semiHidden/>
    <w:rPr>
      <w:rFonts w:cs="Times New Roman"/>
      <w:vertAlign w:val="superscript"/>
    </w:rPr>
  </w:style>
  <w:style w:type="character" w:styleId="CommentReference">
    <w:name w:val="annotation reference"/>
    <w:semiHidden/>
    <w:rPr>
      <w:rFonts w:cs="Times New Roman"/>
      <w:sz w:val="16"/>
      <w:szCs w:val="16"/>
    </w:rPr>
  </w:style>
  <w:style w:type="paragraph" w:styleId="CommentText">
    <w:name w:val="annotation text"/>
    <w:basedOn w:val="Normal"/>
    <w:link w:val="CommentTextChar"/>
    <w:semiHidden/>
    <w:rPr>
      <w:sz w:val="20"/>
      <w:szCs w:val="20"/>
    </w:rPr>
  </w:style>
  <w:style w:type="character" w:customStyle="1" w:styleId="CommentTextChar">
    <w:name w:val="Comment Text Char"/>
    <w:link w:val="CommentText"/>
    <w:semiHidden/>
    <w:locked/>
    <w:rPr>
      <w:rFonts w:ascii="Arial" w:eastAsia="MS Mincho" w:hAnsi="Arial" w:cs="Times New Roman"/>
      <w:lang w:val="x-none" w:eastAsia="ja-JP"/>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link w:val="CommentSubject"/>
    <w:semiHidden/>
    <w:locked/>
    <w:rPr>
      <w:rFonts w:ascii="Arial" w:eastAsia="MS Mincho" w:hAnsi="Arial" w:cs="Times New Roman"/>
      <w:b/>
      <w:bCs/>
      <w:lang w:val="x-none" w:eastAsia="ja-JP"/>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rFonts w:cs="Times New Roman"/>
      <w:color w:val="0000FF"/>
      <w:u w:val="single"/>
    </w:rPr>
  </w:style>
  <w:style w:type="character" w:customStyle="1" w:styleId="Draftline">
    <w:name w:val="Draftline"/>
    <w:rPr>
      <w:rFonts w:ascii="Times New Roman" w:eastAsia="Times New Roman" w:hAnsi="Times New Roman" w:cs="Times New Roman"/>
      <w:b w:val="0"/>
      <w:i w:val="0"/>
      <w:caps w:val="0"/>
      <w:smallCaps w:val="0"/>
      <w:strike w:val="0"/>
      <w:dstrike w:val="0"/>
      <w:vanish/>
      <w:color w:val="FF0000"/>
      <w:spacing w:val="0"/>
      <w:w w:val="100"/>
      <w:kern w:val="0"/>
      <w:sz w:val="15"/>
      <w:u w:val="none"/>
      <w:effect w:val="none"/>
      <w:vertAlign w:val="baseline"/>
      <w:lang w:eastAsia="zh-TW"/>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FooterB">
    <w:name w:val="Footer B"/>
    <w:pPr>
      <w:tabs>
        <w:tab w:val="center" w:pos="4320"/>
        <w:tab w:val="right" w:pos="8640"/>
      </w:tabs>
    </w:pPr>
    <w:rPr>
      <w:rFonts w:eastAsia="MS Mincho"/>
      <w:sz w:val="15"/>
      <w:lang w:eastAsia="ja-JP"/>
    </w:rPr>
  </w:style>
  <w:style w:type="paragraph" w:styleId="Revision">
    <w:name w:val="Revision"/>
    <w:hidden/>
    <w:uiPriority w:val="99"/>
    <w:semiHidden/>
    <w:rPr>
      <w:rFonts w:ascii="Arial" w:eastAsia="MS Mincho" w:hAnsi="Arial"/>
      <w:sz w:val="22"/>
      <w:szCs w:val="22"/>
      <w:lang w:eastAsia="ja-JP"/>
    </w:rPr>
  </w:style>
  <w:style w:type="character" w:customStyle="1" w:styleId="HeaderChar">
    <w:name w:val="Header Char"/>
    <w:link w:val="Header"/>
    <w:uiPriority w:val="99"/>
    <w:rPr>
      <w:rFonts w:ascii="Arial" w:eastAsia="MS Mincho" w:hAnsi="Arial"/>
      <w:sz w:val="22"/>
      <w:szCs w:val="22"/>
      <w:lang w:eastAsia="ja-JP"/>
    </w:rPr>
  </w:style>
  <w:style w:type="character" w:customStyle="1" w:styleId="Heading1Char">
    <w:name w:val="Heading 1 Char"/>
    <w:basedOn w:val="DefaultParagraphFont"/>
    <w:link w:val="Heading1"/>
    <w:rPr>
      <w:rFonts w:asciiTheme="majorHAnsi" w:eastAsiaTheme="majorEastAsia" w:hAnsiTheme="majorHAnsi" w:cstheme="majorBidi"/>
      <w:b/>
      <w:bCs/>
      <w:color w:val="365F91" w:themeColor="accent1" w:themeShade="BF"/>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9">
                          <w:marLeft w:val="300"/>
                          <w:marRight w:val="300"/>
                          <w:marTop w:val="0"/>
                          <w:marBottom w:val="0"/>
                          <w:divBdr>
                            <w:top w:val="none" w:sz="0" w:space="0" w:color="auto"/>
                            <w:left w:val="none" w:sz="0" w:space="0" w:color="auto"/>
                            <w:bottom w:val="none" w:sz="0" w:space="0" w:color="auto"/>
                            <w:right w:val="none" w:sz="0" w:space="0" w:color="auto"/>
                          </w:divBdr>
                          <w:divsChild>
                            <w:div w:id="3">
                              <w:marLeft w:val="30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9404">
      <w:bodyDiv w:val="1"/>
      <w:marLeft w:val="0"/>
      <w:marRight w:val="0"/>
      <w:marTop w:val="0"/>
      <w:marBottom w:val="0"/>
      <w:divBdr>
        <w:top w:val="none" w:sz="0" w:space="0" w:color="auto"/>
        <w:left w:val="none" w:sz="0" w:space="0" w:color="auto"/>
        <w:bottom w:val="none" w:sz="0" w:space="0" w:color="auto"/>
        <w:right w:val="none" w:sz="0" w:space="0" w:color="auto"/>
      </w:divBdr>
    </w:div>
    <w:div w:id="173687381">
      <w:bodyDiv w:val="1"/>
      <w:marLeft w:val="0"/>
      <w:marRight w:val="0"/>
      <w:marTop w:val="0"/>
      <w:marBottom w:val="0"/>
      <w:divBdr>
        <w:top w:val="none" w:sz="0" w:space="0" w:color="auto"/>
        <w:left w:val="none" w:sz="0" w:space="0" w:color="auto"/>
        <w:bottom w:val="none" w:sz="0" w:space="0" w:color="auto"/>
        <w:right w:val="none" w:sz="0" w:space="0" w:color="auto"/>
      </w:divBdr>
    </w:div>
    <w:div w:id="297689428">
      <w:bodyDiv w:val="1"/>
      <w:marLeft w:val="0"/>
      <w:marRight w:val="0"/>
      <w:marTop w:val="0"/>
      <w:marBottom w:val="0"/>
      <w:divBdr>
        <w:top w:val="none" w:sz="0" w:space="0" w:color="auto"/>
        <w:left w:val="none" w:sz="0" w:space="0" w:color="auto"/>
        <w:bottom w:val="none" w:sz="0" w:space="0" w:color="auto"/>
        <w:right w:val="none" w:sz="0" w:space="0" w:color="auto"/>
      </w:divBdr>
    </w:div>
    <w:div w:id="481502196">
      <w:bodyDiv w:val="1"/>
      <w:marLeft w:val="0"/>
      <w:marRight w:val="0"/>
      <w:marTop w:val="0"/>
      <w:marBottom w:val="0"/>
      <w:divBdr>
        <w:top w:val="none" w:sz="0" w:space="0" w:color="auto"/>
        <w:left w:val="none" w:sz="0" w:space="0" w:color="auto"/>
        <w:bottom w:val="none" w:sz="0" w:space="0" w:color="auto"/>
        <w:right w:val="none" w:sz="0" w:space="0" w:color="auto"/>
      </w:divBdr>
    </w:div>
    <w:div w:id="545870741">
      <w:bodyDiv w:val="1"/>
      <w:marLeft w:val="0"/>
      <w:marRight w:val="0"/>
      <w:marTop w:val="0"/>
      <w:marBottom w:val="0"/>
      <w:divBdr>
        <w:top w:val="none" w:sz="0" w:space="0" w:color="auto"/>
        <w:left w:val="none" w:sz="0" w:space="0" w:color="auto"/>
        <w:bottom w:val="none" w:sz="0" w:space="0" w:color="auto"/>
        <w:right w:val="none" w:sz="0" w:space="0" w:color="auto"/>
      </w:divBdr>
    </w:div>
    <w:div w:id="548683939">
      <w:bodyDiv w:val="1"/>
      <w:marLeft w:val="0"/>
      <w:marRight w:val="0"/>
      <w:marTop w:val="0"/>
      <w:marBottom w:val="0"/>
      <w:divBdr>
        <w:top w:val="none" w:sz="0" w:space="0" w:color="auto"/>
        <w:left w:val="none" w:sz="0" w:space="0" w:color="auto"/>
        <w:bottom w:val="none" w:sz="0" w:space="0" w:color="auto"/>
        <w:right w:val="none" w:sz="0" w:space="0" w:color="auto"/>
      </w:divBdr>
    </w:div>
    <w:div w:id="613680657">
      <w:bodyDiv w:val="1"/>
      <w:marLeft w:val="0"/>
      <w:marRight w:val="0"/>
      <w:marTop w:val="0"/>
      <w:marBottom w:val="0"/>
      <w:divBdr>
        <w:top w:val="none" w:sz="0" w:space="0" w:color="auto"/>
        <w:left w:val="none" w:sz="0" w:space="0" w:color="auto"/>
        <w:bottom w:val="none" w:sz="0" w:space="0" w:color="auto"/>
        <w:right w:val="none" w:sz="0" w:space="0" w:color="auto"/>
      </w:divBdr>
    </w:div>
    <w:div w:id="639070856">
      <w:bodyDiv w:val="1"/>
      <w:marLeft w:val="0"/>
      <w:marRight w:val="0"/>
      <w:marTop w:val="0"/>
      <w:marBottom w:val="0"/>
      <w:divBdr>
        <w:top w:val="none" w:sz="0" w:space="0" w:color="auto"/>
        <w:left w:val="none" w:sz="0" w:space="0" w:color="auto"/>
        <w:bottom w:val="none" w:sz="0" w:space="0" w:color="auto"/>
        <w:right w:val="none" w:sz="0" w:space="0" w:color="auto"/>
      </w:divBdr>
      <w:divsChild>
        <w:div w:id="1269006159">
          <w:marLeft w:val="0"/>
          <w:marRight w:val="0"/>
          <w:marTop w:val="0"/>
          <w:marBottom w:val="0"/>
          <w:divBdr>
            <w:top w:val="none" w:sz="0" w:space="0" w:color="auto"/>
            <w:left w:val="none" w:sz="0" w:space="0" w:color="auto"/>
            <w:bottom w:val="none" w:sz="0" w:space="0" w:color="auto"/>
            <w:right w:val="none" w:sz="0" w:space="0" w:color="auto"/>
          </w:divBdr>
        </w:div>
      </w:divsChild>
    </w:div>
    <w:div w:id="677926585">
      <w:bodyDiv w:val="1"/>
      <w:marLeft w:val="0"/>
      <w:marRight w:val="0"/>
      <w:marTop w:val="0"/>
      <w:marBottom w:val="0"/>
      <w:divBdr>
        <w:top w:val="none" w:sz="0" w:space="0" w:color="auto"/>
        <w:left w:val="none" w:sz="0" w:space="0" w:color="auto"/>
        <w:bottom w:val="none" w:sz="0" w:space="0" w:color="auto"/>
        <w:right w:val="none" w:sz="0" w:space="0" w:color="auto"/>
      </w:divBdr>
    </w:div>
    <w:div w:id="804739505">
      <w:bodyDiv w:val="1"/>
      <w:marLeft w:val="0"/>
      <w:marRight w:val="0"/>
      <w:marTop w:val="0"/>
      <w:marBottom w:val="0"/>
      <w:divBdr>
        <w:top w:val="none" w:sz="0" w:space="0" w:color="auto"/>
        <w:left w:val="none" w:sz="0" w:space="0" w:color="auto"/>
        <w:bottom w:val="none" w:sz="0" w:space="0" w:color="auto"/>
        <w:right w:val="none" w:sz="0" w:space="0" w:color="auto"/>
      </w:divBdr>
    </w:div>
    <w:div w:id="1313144870">
      <w:bodyDiv w:val="1"/>
      <w:marLeft w:val="0"/>
      <w:marRight w:val="0"/>
      <w:marTop w:val="0"/>
      <w:marBottom w:val="0"/>
      <w:divBdr>
        <w:top w:val="none" w:sz="0" w:space="0" w:color="auto"/>
        <w:left w:val="none" w:sz="0" w:space="0" w:color="auto"/>
        <w:bottom w:val="none" w:sz="0" w:space="0" w:color="auto"/>
        <w:right w:val="none" w:sz="0" w:space="0" w:color="auto"/>
      </w:divBdr>
    </w:div>
    <w:div w:id="1733649361">
      <w:bodyDiv w:val="1"/>
      <w:marLeft w:val="0"/>
      <w:marRight w:val="0"/>
      <w:marTop w:val="0"/>
      <w:marBottom w:val="0"/>
      <w:divBdr>
        <w:top w:val="none" w:sz="0" w:space="0" w:color="auto"/>
        <w:left w:val="none" w:sz="0" w:space="0" w:color="auto"/>
        <w:bottom w:val="none" w:sz="0" w:space="0" w:color="auto"/>
        <w:right w:val="none" w:sz="0" w:space="0" w:color="auto"/>
      </w:divBdr>
    </w:div>
    <w:div w:id="1805654537">
      <w:bodyDiv w:val="1"/>
      <w:marLeft w:val="0"/>
      <w:marRight w:val="0"/>
      <w:marTop w:val="0"/>
      <w:marBottom w:val="0"/>
      <w:divBdr>
        <w:top w:val="none" w:sz="0" w:space="0" w:color="auto"/>
        <w:left w:val="none" w:sz="0" w:space="0" w:color="auto"/>
        <w:bottom w:val="none" w:sz="0" w:space="0" w:color="auto"/>
        <w:right w:val="none" w:sz="0" w:space="0" w:color="auto"/>
      </w:divBdr>
    </w:div>
    <w:div w:id="189485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2201</Characters>
  <Application>Microsoft Office Word</Application>
  <DocSecurity>4</DocSecurity>
  <PresentationFormat/>
  <Lines>18</Lines>
  <Paragraphs>5</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2577</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2012-11-12T15:12:00Z</cp:lastPrinted>
  <dcterms:created xsi:type="dcterms:W3CDTF">2013-05-29T12:31:00Z</dcterms:created>
  <dcterms:modified xsi:type="dcterms:W3CDTF">2013-05-29T12:31:00Z</dcterms:modified>
</cp:coreProperties>
</file>