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9D8A7" w14:textId="394FD0BE" w:rsidR="00CE76C6" w:rsidRPr="00A36ECA" w:rsidRDefault="00CE76C6" w:rsidP="004E3066">
      <w:pPr>
        <w:tabs>
          <w:tab w:val="left" w:pos="9360"/>
        </w:tabs>
        <w:rPr>
          <w:rFonts w:ascii="Calibri Light" w:hAnsi="Calibri Light" w:cs="Calibri Light"/>
          <w:b/>
          <w:bCs/>
          <w:snapToGrid w:val="0"/>
          <w:color w:val="FF0000"/>
          <w:sz w:val="28"/>
          <w:szCs w:val="28"/>
        </w:rPr>
      </w:pPr>
      <w:bookmarkStart w:id="0" w:name="_GoBack"/>
      <w:bookmarkEnd w:id="0"/>
    </w:p>
    <w:p w14:paraId="4DF95463" w14:textId="77777777" w:rsidR="00CE76C6" w:rsidRDefault="00CE76C6" w:rsidP="004E3066">
      <w:pPr>
        <w:tabs>
          <w:tab w:val="left" w:pos="9360"/>
        </w:tabs>
        <w:rPr>
          <w:rFonts w:ascii="Calibri Light" w:hAnsi="Calibri Light" w:cs="Calibri Light"/>
          <w:b/>
          <w:bCs/>
          <w:snapToGrid w:val="0"/>
          <w:color w:val="1C6194" w:themeColor="accent6" w:themeShade="BF"/>
          <w:sz w:val="28"/>
          <w:szCs w:val="28"/>
        </w:rPr>
      </w:pPr>
    </w:p>
    <w:p w14:paraId="71272C02" w14:textId="77777777" w:rsidR="008A49C2" w:rsidRPr="00340700" w:rsidRDefault="00BD248A" w:rsidP="00E04BE6">
      <w:pPr>
        <w:tabs>
          <w:tab w:val="left" w:pos="9360"/>
        </w:tabs>
        <w:jc w:val="center"/>
        <w:rPr>
          <w:rFonts w:ascii="Calibri Light" w:hAnsi="Calibri Light" w:cs="Calibri Light"/>
          <w:b/>
          <w:bCs/>
          <w:snapToGrid w:val="0"/>
          <w:color w:val="00679B"/>
          <w:sz w:val="32"/>
          <w:szCs w:val="32"/>
        </w:rPr>
      </w:pPr>
      <w:r w:rsidRPr="00340700">
        <w:rPr>
          <w:rFonts w:ascii="Calibri Light" w:hAnsi="Calibri Light" w:cs="Calibri Light"/>
          <w:b/>
          <w:bCs/>
          <w:snapToGrid w:val="0"/>
          <w:color w:val="00679B"/>
          <w:sz w:val="32"/>
          <w:szCs w:val="32"/>
        </w:rPr>
        <w:t xml:space="preserve">Pharming </w:t>
      </w:r>
      <w:r w:rsidR="000D7B20" w:rsidRPr="00340700">
        <w:rPr>
          <w:rFonts w:ascii="Calibri Light" w:hAnsi="Calibri Light" w:cs="Calibri Light"/>
          <w:b/>
          <w:bCs/>
          <w:snapToGrid w:val="0"/>
          <w:color w:val="00679B"/>
          <w:sz w:val="32"/>
          <w:szCs w:val="32"/>
        </w:rPr>
        <w:t>Group</w:t>
      </w:r>
    </w:p>
    <w:p w14:paraId="30395947" w14:textId="4EA3DB58" w:rsidR="000D7B20" w:rsidRPr="00340700" w:rsidRDefault="000D7B20" w:rsidP="00E04BE6">
      <w:pPr>
        <w:tabs>
          <w:tab w:val="left" w:pos="9360"/>
        </w:tabs>
        <w:jc w:val="center"/>
        <w:rPr>
          <w:rFonts w:ascii="Calibri Light" w:hAnsi="Calibri Light" w:cs="Calibri Light"/>
          <w:b/>
          <w:bCs/>
          <w:snapToGrid w:val="0"/>
          <w:color w:val="00679B"/>
          <w:sz w:val="32"/>
          <w:szCs w:val="32"/>
        </w:rPr>
      </w:pPr>
      <w:r w:rsidRPr="00340700">
        <w:rPr>
          <w:rFonts w:ascii="Calibri Light" w:hAnsi="Calibri Light" w:cs="Calibri Light"/>
          <w:b/>
          <w:bCs/>
          <w:snapToGrid w:val="0"/>
          <w:color w:val="00679B"/>
          <w:sz w:val="32"/>
          <w:szCs w:val="32"/>
        </w:rPr>
        <w:t xml:space="preserve">Report on Preliminary Financial Results </w:t>
      </w:r>
      <w:r w:rsidR="00902085" w:rsidRPr="00340700">
        <w:rPr>
          <w:rFonts w:ascii="Calibri Light" w:hAnsi="Calibri Light" w:cs="Calibri Light"/>
          <w:b/>
          <w:bCs/>
          <w:snapToGrid w:val="0"/>
          <w:color w:val="00679B"/>
          <w:sz w:val="32"/>
          <w:szCs w:val="32"/>
        </w:rPr>
        <w:t xml:space="preserve">for </w:t>
      </w:r>
      <w:r w:rsidRPr="00340700">
        <w:rPr>
          <w:rFonts w:ascii="Calibri Light" w:hAnsi="Calibri Light" w:cs="Calibri Light"/>
          <w:b/>
          <w:bCs/>
          <w:snapToGrid w:val="0"/>
          <w:color w:val="00679B"/>
          <w:sz w:val="32"/>
          <w:szCs w:val="32"/>
        </w:rPr>
        <w:t>2016</w:t>
      </w:r>
    </w:p>
    <w:p w14:paraId="392AE585" w14:textId="77777777" w:rsidR="00E91F44" w:rsidRPr="004E3066" w:rsidRDefault="00E91F44" w:rsidP="004E3066">
      <w:pPr>
        <w:rPr>
          <w:rFonts w:ascii="Calibri Light" w:hAnsi="Calibri Light" w:cs="Calibri Light"/>
          <w:color w:val="276E8B" w:themeColor="accent1" w:themeShade="BF"/>
        </w:rPr>
      </w:pPr>
    </w:p>
    <w:p w14:paraId="3DB3FD0D" w14:textId="77777777" w:rsidR="00754BFC" w:rsidRPr="00340700" w:rsidRDefault="000D7B20" w:rsidP="004E3066">
      <w:pPr>
        <w:spacing w:before="120"/>
        <w:rPr>
          <w:rFonts w:ascii="Calibri Light" w:eastAsia="Calibri" w:hAnsi="Calibri Light" w:cs="Calibri Light"/>
          <w:color w:val="59595B"/>
          <w:szCs w:val="22"/>
        </w:rPr>
      </w:pPr>
      <w:r w:rsidRPr="00340700">
        <w:rPr>
          <w:rStyle w:val="Emphasis"/>
          <w:rFonts w:ascii="Calibri Light" w:hAnsi="Calibri Light" w:cs="Calibri Light"/>
          <w:i/>
          <w:color w:val="00679B"/>
          <w:szCs w:val="22"/>
          <w:shd w:val="clear" w:color="auto" w:fill="FFFFFF"/>
        </w:rPr>
        <w:t>Leiden, The Netherlands</w:t>
      </w:r>
      <w:r w:rsidRPr="00340700">
        <w:rPr>
          <w:rStyle w:val="Emphasis"/>
          <w:rFonts w:ascii="Calibri Light" w:hAnsi="Calibri Light" w:cs="Calibri Light"/>
          <w:color w:val="00679B"/>
          <w:szCs w:val="22"/>
          <w:shd w:val="clear" w:color="auto" w:fill="FFFFFF"/>
        </w:rPr>
        <w:t>, 9 March 2017:</w:t>
      </w:r>
      <w:r w:rsidRPr="00340700">
        <w:rPr>
          <w:rStyle w:val="apple-converted-space"/>
          <w:rFonts w:ascii="Calibri Light" w:hAnsi="Calibri Light" w:cs="Calibri Light"/>
          <w:color w:val="00679B"/>
          <w:szCs w:val="22"/>
          <w:shd w:val="clear" w:color="auto" w:fill="FFFFFF"/>
        </w:rPr>
        <w:t xml:space="preserve"> </w:t>
      </w:r>
      <w:r w:rsidRPr="00340700">
        <w:rPr>
          <w:rFonts w:ascii="Calibri Light" w:eastAsia="Calibri" w:hAnsi="Calibri Light" w:cs="Calibri Light"/>
          <w:color w:val="59595B"/>
          <w:szCs w:val="22"/>
        </w:rPr>
        <w:t>Pharming Group N.V. (“Pharming” or “the Company”) (Euronext Amsterdam: PHARM) presents its (unaudited) financial report for the full year ended 31 December 2016.</w:t>
      </w:r>
    </w:p>
    <w:p w14:paraId="113AE118" w14:textId="77777777" w:rsidR="00016250" w:rsidRPr="00340700" w:rsidRDefault="00016250" w:rsidP="00016250">
      <w:pPr>
        <w:pStyle w:val="Heading1"/>
        <w:rPr>
          <w:rFonts w:ascii="Calibri Light" w:hAnsi="Calibri Light" w:cs="Calibri Light"/>
          <w:b/>
          <w:color w:val="00679B"/>
          <w:sz w:val="24"/>
        </w:rPr>
      </w:pPr>
      <w:r w:rsidRPr="00340700">
        <w:rPr>
          <w:rFonts w:ascii="Calibri Light" w:hAnsi="Calibri Light" w:cs="Calibri Light"/>
          <w:b/>
          <w:color w:val="00679B"/>
          <w:sz w:val="24"/>
        </w:rPr>
        <w:t>Operational highlights</w:t>
      </w:r>
    </w:p>
    <w:p w14:paraId="1ADA1509" w14:textId="12577D61" w:rsidR="00016250" w:rsidRPr="00340700" w:rsidRDefault="00016250" w:rsidP="00340700">
      <w:pPr>
        <w:pStyle w:val="ListParagraph"/>
        <w:numPr>
          <w:ilvl w:val="0"/>
          <w:numId w:val="25"/>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Re-acquis</w:t>
      </w:r>
      <w:r w:rsidR="00902085" w:rsidRPr="00340700">
        <w:rPr>
          <w:rFonts w:ascii="Calibri Light" w:eastAsia="Calibri" w:hAnsi="Calibri Light" w:cs="Calibri Light"/>
          <w:color w:val="59595B"/>
          <w:szCs w:val="22"/>
        </w:rPr>
        <w:t>i</w:t>
      </w:r>
      <w:r w:rsidRPr="00340700">
        <w:rPr>
          <w:rFonts w:ascii="Calibri Light" w:eastAsia="Calibri" w:hAnsi="Calibri Light" w:cs="Calibri Light"/>
          <w:color w:val="59595B"/>
          <w:szCs w:val="22"/>
        </w:rPr>
        <w:t>tion of all commercial rights to sell RUCONEST® in North America from Valeant in December 2016 in a deal valued at $125 million</w:t>
      </w:r>
    </w:p>
    <w:p w14:paraId="3B65C067" w14:textId="149BE975" w:rsidR="00016250" w:rsidRPr="00340700" w:rsidRDefault="008A49C2" w:rsidP="00340700">
      <w:pPr>
        <w:pStyle w:val="ListParagraph"/>
        <w:numPr>
          <w:ilvl w:val="0"/>
          <w:numId w:val="25"/>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P</w:t>
      </w:r>
      <w:r w:rsidR="00016250" w:rsidRPr="00340700">
        <w:rPr>
          <w:rFonts w:ascii="Calibri Light" w:eastAsia="Calibri" w:hAnsi="Calibri Light" w:cs="Calibri Light"/>
          <w:color w:val="59595B"/>
          <w:szCs w:val="22"/>
        </w:rPr>
        <w:t xml:space="preserve">ositive results </w:t>
      </w:r>
      <w:r w:rsidRPr="00340700">
        <w:rPr>
          <w:rFonts w:ascii="Calibri Light" w:eastAsia="Calibri" w:hAnsi="Calibri Light" w:cs="Calibri Light"/>
          <w:color w:val="59595B"/>
          <w:szCs w:val="22"/>
        </w:rPr>
        <w:t xml:space="preserve">in July 2016 </w:t>
      </w:r>
      <w:r w:rsidR="00016250" w:rsidRPr="00340700">
        <w:rPr>
          <w:rFonts w:ascii="Calibri Light" w:eastAsia="Calibri" w:hAnsi="Calibri Light" w:cs="Calibri Light"/>
          <w:color w:val="59595B"/>
          <w:szCs w:val="22"/>
        </w:rPr>
        <w:t xml:space="preserve">from a Phase II clinical study of RUCONEST® for prophylaxis in patients with HAE, meeting the primary </w:t>
      </w:r>
      <w:r w:rsidRPr="00340700">
        <w:rPr>
          <w:rFonts w:ascii="Calibri Light" w:eastAsia="Calibri" w:hAnsi="Calibri Light" w:cs="Calibri Light"/>
          <w:color w:val="59595B"/>
          <w:szCs w:val="22"/>
        </w:rPr>
        <w:t xml:space="preserve">and secondary </w:t>
      </w:r>
      <w:r w:rsidR="00016250" w:rsidRPr="00340700">
        <w:rPr>
          <w:rFonts w:ascii="Calibri Light" w:eastAsia="Calibri" w:hAnsi="Calibri Light" w:cs="Calibri Light"/>
          <w:color w:val="59595B"/>
          <w:szCs w:val="22"/>
        </w:rPr>
        <w:t xml:space="preserve">endpoints </w:t>
      </w:r>
    </w:p>
    <w:p w14:paraId="499309DB" w14:textId="3C57E8D9" w:rsidR="00016250" w:rsidRPr="00340700" w:rsidRDefault="00016250" w:rsidP="00340700">
      <w:pPr>
        <w:pStyle w:val="ListParagraph"/>
        <w:numPr>
          <w:ilvl w:val="0"/>
          <w:numId w:val="25"/>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Mr Paul Sekhri took over as Chairman in May 2016 from Mr Jaap Blaak, who remains on the Supervisory Board</w:t>
      </w:r>
    </w:p>
    <w:p w14:paraId="28EDF99E" w14:textId="77777777" w:rsidR="00016250" w:rsidRPr="00340700" w:rsidRDefault="00016250" w:rsidP="00340700">
      <w:pPr>
        <w:pStyle w:val="ListParagraph"/>
        <w:numPr>
          <w:ilvl w:val="0"/>
          <w:numId w:val="25"/>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In February, extension of distribution agreement with Cytobioteck to include Argentina, Costa Rica, the Dominican Republic and Panama in addition to Colombia and Venezuela</w:t>
      </w:r>
    </w:p>
    <w:p w14:paraId="4C8DDAD2" w14:textId="138CA147" w:rsidR="00016250" w:rsidRPr="00340700" w:rsidRDefault="00016250" w:rsidP="00340700">
      <w:pPr>
        <w:pStyle w:val="ListParagraph"/>
        <w:numPr>
          <w:ilvl w:val="0"/>
          <w:numId w:val="25"/>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European lab</w:t>
      </w:r>
      <w:r w:rsidR="00754BFC" w:rsidRPr="00340700">
        <w:rPr>
          <w:rFonts w:ascii="Calibri Light" w:eastAsia="Calibri" w:hAnsi="Calibri Light" w:cs="Calibri Light"/>
          <w:color w:val="59595B"/>
          <w:szCs w:val="22"/>
        </w:rPr>
        <w:t>el</w:t>
      </w:r>
      <w:r w:rsidRPr="00340700">
        <w:rPr>
          <w:rFonts w:ascii="Calibri Light" w:eastAsia="Calibri" w:hAnsi="Calibri Light" w:cs="Calibri Light"/>
          <w:color w:val="59595B"/>
          <w:szCs w:val="22"/>
        </w:rPr>
        <w:t xml:space="preserve"> change for RUCONEST® in February to remove the need for any pre-exposure testing and to permit use for adolescents with HAE</w:t>
      </w:r>
    </w:p>
    <w:p w14:paraId="79107B82" w14:textId="77777777" w:rsidR="00016250" w:rsidRPr="00340700" w:rsidRDefault="00016250" w:rsidP="00340700">
      <w:pPr>
        <w:pStyle w:val="ListParagraph"/>
        <w:numPr>
          <w:ilvl w:val="0"/>
          <w:numId w:val="25"/>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In July, amendment to distribution agreement with SOBI to enable Pharming to market and sell RUCONEST® directly into an additional 21 countries</w:t>
      </w:r>
    </w:p>
    <w:p w14:paraId="085F2689" w14:textId="77777777" w:rsidR="008A49C2" w:rsidRPr="00DF4CB3" w:rsidRDefault="008A49C2" w:rsidP="00E04BE6">
      <w:pPr>
        <w:pStyle w:val="ListParagraph"/>
        <w:spacing w:before="120"/>
        <w:ind w:left="714"/>
        <w:contextualSpacing w:val="0"/>
        <w:rPr>
          <w:rFonts w:ascii="Calibri Light" w:eastAsia="Calibri" w:hAnsi="Calibri Light" w:cs="Calibri Light"/>
          <w:color w:val="auto"/>
          <w:szCs w:val="22"/>
        </w:rPr>
      </w:pPr>
    </w:p>
    <w:p w14:paraId="4556166F" w14:textId="77777777" w:rsidR="008A49C2" w:rsidRPr="00340700" w:rsidRDefault="008A49C2" w:rsidP="008A49C2">
      <w:pPr>
        <w:tabs>
          <w:tab w:val="left" w:pos="9360"/>
        </w:tabs>
        <w:rPr>
          <w:rFonts w:ascii="Calibri Light" w:hAnsi="Calibri Light" w:cs="Calibri Light"/>
          <w:color w:val="00679B"/>
        </w:rPr>
      </w:pPr>
      <w:r w:rsidRPr="00340700">
        <w:rPr>
          <w:rFonts w:ascii="Calibri Light" w:hAnsi="Calibri Light" w:cs="Calibri Light"/>
          <w:b/>
          <w:color w:val="00679B"/>
          <w:sz w:val="24"/>
        </w:rPr>
        <w:t>Financial highlights</w:t>
      </w:r>
    </w:p>
    <w:p w14:paraId="12A770CD" w14:textId="4356275A" w:rsidR="008A49C2" w:rsidRPr="00340700" w:rsidRDefault="008A49C2" w:rsidP="00340700">
      <w:pPr>
        <w:pStyle w:val="ListParagraph"/>
        <w:numPr>
          <w:ilvl w:val="0"/>
          <w:numId w:val="26"/>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As part of the Valeant tran</w:t>
      </w:r>
      <w:r w:rsidR="00052672" w:rsidRPr="00340700">
        <w:rPr>
          <w:rFonts w:ascii="Calibri Light" w:eastAsia="Calibri" w:hAnsi="Calibri Light" w:cs="Calibri Light"/>
          <w:color w:val="59595B"/>
          <w:szCs w:val="22"/>
        </w:rPr>
        <w:t>saction, the Company raised €104</w:t>
      </w:r>
      <w:r w:rsidRPr="00340700">
        <w:rPr>
          <w:rFonts w:ascii="Calibri Light" w:eastAsia="Calibri" w:hAnsi="Calibri Light" w:cs="Calibri Light"/>
          <w:color w:val="59595B"/>
          <w:szCs w:val="22"/>
        </w:rPr>
        <w:t xml:space="preserve"> million in new funding through a combination of a rights issue, a new senior loan and convertible bonds </w:t>
      </w:r>
    </w:p>
    <w:p w14:paraId="3C9F1F19" w14:textId="77777777" w:rsidR="008A49C2" w:rsidRPr="00340700" w:rsidRDefault="008A49C2" w:rsidP="00340700">
      <w:pPr>
        <w:pStyle w:val="ListParagraph"/>
        <w:numPr>
          <w:ilvl w:val="0"/>
          <w:numId w:val="26"/>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Revenues from product sales increased to €13.7 million (2015: €8.6 million) mainly as a result of improved sales in the US</w:t>
      </w:r>
    </w:p>
    <w:p w14:paraId="3F78C585" w14:textId="77777777" w:rsidR="008A49C2" w:rsidRPr="00340700" w:rsidRDefault="008A49C2" w:rsidP="00340700">
      <w:pPr>
        <w:pStyle w:val="ListParagraph"/>
        <w:numPr>
          <w:ilvl w:val="0"/>
          <w:numId w:val="26"/>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Total revenues increased to €15.9 million (including €2.2 million of license revenue) in 2016 from €10.8 million in 2015 (including €2.2 million in license revenue)</w:t>
      </w:r>
    </w:p>
    <w:p w14:paraId="173E4514" w14:textId="6430BEA1" w:rsidR="008A49C2" w:rsidRPr="00340700" w:rsidRDefault="008A49C2" w:rsidP="00340700">
      <w:pPr>
        <w:pStyle w:val="ListParagraph"/>
        <w:numPr>
          <w:ilvl w:val="0"/>
          <w:numId w:val="26"/>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Operating results improved to a loss of €</w:t>
      </w:r>
      <w:r w:rsidR="00A36ECA" w:rsidRPr="00340700">
        <w:rPr>
          <w:rFonts w:ascii="Calibri Light" w:eastAsia="Calibri" w:hAnsi="Calibri Light" w:cs="Calibri Light"/>
          <w:color w:val="59595B"/>
          <w:szCs w:val="22"/>
        </w:rPr>
        <w:t>11</w:t>
      </w:r>
      <w:r w:rsidRPr="00340700">
        <w:rPr>
          <w:rFonts w:ascii="Calibri Light" w:eastAsia="Calibri" w:hAnsi="Calibri Light" w:cs="Calibri Light"/>
          <w:color w:val="59595B"/>
          <w:szCs w:val="22"/>
        </w:rPr>
        <w:t>.</w:t>
      </w:r>
      <w:r w:rsidR="00052672" w:rsidRPr="00340700">
        <w:rPr>
          <w:rFonts w:ascii="Calibri Light" w:eastAsia="Calibri" w:hAnsi="Calibri Light" w:cs="Calibri Light"/>
          <w:color w:val="59595B"/>
          <w:szCs w:val="22"/>
        </w:rPr>
        <w:t>5</w:t>
      </w:r>
      <w:r w:rsidRPr="00340700">
        <w:rPr>
          <w:rFonts w:ascii="Calibri Light" w:eastAsia="Calibri" w:hAnsi="Calibri Light" w:cs="Calibri Light"/>
          <w:color w:val="59595B"/>
          <w:szCs w:val="22"/>
        </w:rPr>
        <w:t xml:space="preserve"> million from a loss of €12.8 million, in spite of a considerable increase in R&amp;</w:t>
      </w:r>
      <w:r w:rsidR="00B448B4">
        <w:rPr>
          <w:rFonts w:ascii="Calibri Light" w:eastAsia="Calibri" w:hAnsi="Calibri Light" w:cs="Calibri Light"/>
          <w:color w:val="59595B"/>
          <w:szCs w:val="22"/>
        </w:rPr>
        <w:t>D</w:t>
      </w:r>
      <w:r w:rsidR="009B28D9" w:rsidRPr="00340700">
        <w:rPr>
          <w:rFonts w:ascii="Calibri Light" w:eastAsia="Calibri" w:hAnsi="Calibri Light" w:cs="Calibri Light"/>
          <w:color w:val="59595B"/>
          <w:szCs w:val="22"/>
        </w:rPr>
        <w:t xml:space="preserve"> and commercialization activities</w:t>
      </w:r>
    </w:p>
    <w:p w14:paraId="4AECC7DD" w14:textId="6F872F32" w:rsidR="008A49C2" w:rsidRPr="00340700" w:rsidRDefault="008A49C2" w:rsidP="00340700">
      <w:pPr>
        <w:pStyle w:val="ListParagraph"/>
        <w:numPr>
          <w:ilvl w:val="0"/>
          <w:numId w:val="26"/>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The net result of a loss of €17.</w:t>
      </w:r>
      <w:r w:rsidR="00052672" w:rsidRPr="00340700">
        <w:rPr>
          <w:rFonts w:ascii="Calibri Light" w:eastAsia="Calibri" w:hAnsi="Calibri Light" w:cs="Calibri Light"/>
          <w:color w:val="59595B"/>
          <w:szCs w:val="22"/>
        </w:rPr>
        <w:t>5</w:t>
      </w:r>
      <w:r w:rsidRPr="00340700">
        <w:rPr>
          <w:rFonts w:ascii="Calibri Light" w:eastAsia="Calibri" w:hAnsi="Calibri Light" w:cs="Calibri Light"/>
          <w:color w:val="59595B"/>
          <w:szCs w:val="22"/>
        </w:rPr>
        <w:t xml:space="preserve"> million increased from a loss of €10.0 million in 2015, mainly as a result of the costs of the financing associated with the Valeant transaction </w:t>
      </w:r>
    </w:p>
    <w:p w14:paraId="78BC3A94" w14:textId="46D0AC2D" w:rsidR="008A49C2" w:rsidRPr="00340700" w:rsidRDefault="008A49C2" w:rsidP="00340700">
      <w:pPr>
        <w:pStyle w:val="ListParagraph"/>
        <w:numPr>
          <w:ilvl w:val="0"/>
          <w:numId w:val="26"/>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The equity position improved from €23.8 million in 2015 to €</w:t>
      </w:r>
      <w:r w:rsidR="00052672" w:rsidRPr="00340700">
        <w:rPr>
          <w:rFonts w:ascii="Calibri Light" w:eastAsia="Calibri" w:hAnsi="Calibri Light" w:cs="Calibri Light"/>
          <w:color w:val="59595B"/>
          <w:szCs w:val="22"/>
        </w:rPr>
        <w:t>27.</w:t>
      </w:r>
      <w:r w:rsidR="00C73CC5">
        <w:rPr>
          <w:rFonts w:ascii="Calibri Light" w:eastAsia="Calibri" w:hAnsi="Calibri Light" w:cs="Calibri Light"/>
          <w:color w:val="59595B"/>
          <w:szCs w:val="22"/>
        </w:rPr>
        <w:t>5</w:t>
      </w:r>
      <w:r w:rsidRPr="00340700">
        <w:rPr>
          <w:rFonts w:ascii="Calibri Light" w:eastAsia="Calibri" w:hAnsi="Calibri Light" w:cs="Calibri Light"/>
          <w:color w:val="59595B"/>
          <w:szCs w:val="22"/>
        </w:rPr>
        <w:t xml:space="preserve"> million in 2016, mainly due to the new financing brought in including a rights issue which raised €8.</w:t>
      </w:r>
      <w:r w:rsidR="00052672" w:rsidRPr="00340700">
        <w:rPr>
          <w:rFonts w:ascii="Calibri Light" w:eastAsia="Calibri" w:hAnsi="Calibri Light" w:cs="Calibri Light"/>
          <w:color w:val="59595B"/>
          <w:szCs w:val="22"/>
        </w:rPr>
        <w:t>8</w:t>
      </w:r>
      <w:r w:rsidRPr="00340700">
        <w:rPr>
          <w:rFonts w:ascii="Calibri Light" w:eastAsia="Calibri" w:hAnsi="Calibri Light" w:cs="Calibri Light"/>
          <w:color w:val="59595B"/>
          <w:szCs w:val="22"/>
        </w:rPr>
        <w:t xml:space="preserve"> million</w:t>
      </w:r>
    </w:p>
    <w:p w14:paraId="6820430A" w14:textId="77777777" w:rsidR="008A49C2" w:rsidRPr="00340700" w:rsidRDefault="008A49C2" w:rsidP="00340700">
      <w:pPr>
        <w:pStyle w:val="ListParagraph"/>
        <w:numPr>
          <w:ilvl w:val="0"/>
          <w:numId w:val="26"/>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Inventories increased from €16.2 million in 2015 to €17.9 million in 2016, largely due to the need to cover the improving sales level in the US and to prepare for the launch of the self-administration kits in Europe</w:t>
      </w:r>
    </w:p>
    <w:p w14:paraId="38B8B977" w14:textId="77777777" w:rsidR="008A49C2" w:rsidRPr="00340700" w:rsidRDefault="008A49C2" w:rsidP="00340700">
      <w:pPr>
        <w:pStyle w:val="ListParagraph"/>
        <w:numPr>
          <w:ilvl w:val="0"/>
          <w:numId w:val="27"/>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The Company’s cash position increased from €31.8 million at year-end 2015 to €32.1 million at year-end 2016</w:t>
      </w:r>
    </w:p>
    <w:p w14:paraId="5F0863B9" w14:textId="77777777" w:rsidR="00016250" w:rsidRPr="00340700" w:rsidRDefault="00016250" w:rsidP="00016250">
      <w:pPr>
        <w:pStyle w:val="Heading1"/>
        <w:rPr>
          <w:rFonts w:ascii="Calibri Light" w:hAnsi="Calibri Light" w:cs="Calibri Light"/>
          <w:b/>
          <w:color w:val="00679B"/>
          <w:sz w:val="24"/>
        </w:rPr>
      </w:pPr>
      <w:r w:rsidRPr="00340700">
        <w:rPr>
          <w:rFonts w:ascii="Calibri Light" w:hAnsi="Calibri Light" w:cs="Calibri Light"/>
          <w:b/>
          <w:color w:val="00679B"/>
          <w:sz w:val="24"/>
        </w:rPr>
        <w:lastRenderedPageBreak/>
        <w:t>Post period highlights</w:t>
      </w:r>
    </w:p>
    <w:p w14:paraId="5FE697AE" w14:textId="6ADDDB16" w:rsidR="00016250" w:rsidRPr="00340700" w:rsidRDefault="00016250" w:rsidP="00340700">
      <w:pPr>
        <w:pStyle w:val="ListParagraph"/>
        <w:numPr>
          <w:ilvl w:val="0"/>
          <w:numId w:val="28"/>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 xml:space="preserve">EMA amendment to the marketing </w:t>
      </w:r>
      <w:r w:rsidR="00902085" w:rsidRPr="00340700">
        <w:rPr>
          <w:rFonts w:ascii="Calibri Light" w:eastAsia="Calibri" w:hAnsi="Calibri Light" w:cs="Calibri Light"/>
          <w:color w:val="59595B"/>
          <w:szCs w:val="22"/>
        </w:rPr>
        <w:t>authorization</w:t>
      </w:r>
      <w:r w:rsidRPr="00340700">
        <w:rPr>
          <w:rFonts w:ascii="Calibri Light" w:eastAsia="Calibri" w:hAnsi="Calibri Light" w:cs="Calibri Light"/>
          <w:color w:val="59595B"/>
          <w:szCs w:val="22"/>
        </w:rPr>
        <w:t xml:space="preserve"> in Europe to allow self-administration of RUCONEST® for HAE attacks with a new custom-designed RUCONEST® Administration Kit</w:t>
      </w:r>
    </w:p>
    <w:p w14:paraId="76C51465" w14:textId="57DE2B14" w:rsidR="00016250" w:rsidRPr="00340700" w:rsidRDefault="008A49C2" w:rsidP="00340700">
      <w:pPr>
        <w:pStyle w:val="ListParagraph"/>
        <w:numPr>
          <w:ilvl w:val="0"/>
          <w:numId w:val="28"/>
        </w:numPr>
        <w:spacing w:before="120"/>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Conversions by some bondholders in January and February 2017 means that the a</w:t>
      </w:r>
      <w:r w:rsidR="00016250" w:rsidRPr="00340700">
        <w:rPr>
          <w:rFonts w:ascii="Calibri Light" w:eastAsia="Calibri" w:hAnsi="Calibri Light" w:cs="Calibri Light"/>
          <w:color w:val="59595B"/>
          <w:szCs w:val="22"/>
        </w:rPr>
        <w:t>mount of Amortizing Bonds outstanding is reduced from €45.0 million to €</w:t>
      </w:r>
      <w:r w:rsidR="00052672" w:rsidRPr="00340700">
        <w:rPr>
          <w:rFonts w:ascii="Calibri Light" w:eastAsia="Calibri" w:hAnsi="Calibri Light" w:cs="Calibri Light"/>
          <w:color w:val="59595B"/>
          <w:szCs w:val="22"/>
        </w:rPr>
        <w:t>38.9</w:t>
      </w:r>
      <w:r w:rsidR="00016250" w:rsidRPr="00340700">
        <w:rPr>
          <w:rFonts w:ascii="Calibri Light" w:eastAsia="Calibri" w:hAnsi="Calibri Light" w:cs="Calibri Light"/>
          <w:color w:val="59595B"/>
          <w:szCs w:val="22"/>
        </w:rPr>
        <w:t xml:space="preserve"> million</w:t>
      </w:r>
      <w:r w:rsidRPr="00340700">
        <w:rPr>
          <w:rFonts w:ascii="Calibri Light" w:eastAsia="Calibri" w:hAnsi="Calibri Light" w:cs="Calibri Light"/>
          <w:color w:val="59595B"/>
          <w:szCs w:val="22"/>
        </w:rPr>
        <w:t>.  As a result n</w:t>
      </w:r>
      <w:r w:rsidR="00016250" w:rsidRPr="00340700">
        <w:rPr>
          <w:rFonts w:ascii="Calibri Light" w:eastAsia="Calibri" w:hAnsi="Calibri Light" w:cs="Calibri Light"/>
          <w:color w:val="59595B"/>
          <w:szCs w:val="22"/>
        </w:rPr>
        <w:t xml:space="preserve">o cash payment was required </w:t>
      </w:r>
      <w:r w:rsidRPr="00340700">
        <w:rPr>
          <w:rFonts w:ascii="Calibri Light" w:eastAsia="Calibri" w:hAnsi="Calibri Light" w:cs="Calibri Light"/>
          <w:color w:val="59595B"/>
          <w:szCs w:val="22"/>
        </w:rPr>
        <w:t>for</w:t>
      </w:r>
      <w:r w:rsidR="00016250" w:rsidRPr="00340700">
        <w:rPr>
          <w:rFonts w:ascii="Calibri Light" w:eastAsia="Calibri" w:hAnsi="Calibri Light" w:cs="Calibri Light"/>
          <w:color w:val="59595B"/>
          <w:szCs w:val="22"/>
        </w:rPr>
        <w:t xml:space="preserve"> the first instalment of the Bonds due on 1 February 2017</w:t>
      </w:r>
      <w:r w:rsidRPr="00340700">
        <w:rPr>
          <w:rFonts w:ascii="Calibri Light" w:eastAsia="Calibri" w:hAnsi="Calibri Light" w:cs="Calibri Light"/>
          <w:color w:val="59595B"/>
          <w:szCs w:val="22"/>
        </w:rPr>
        <w:t xml:space="preserve"> and only €125,000 required for</w:t>
      </w:r>
      <w:r w:rsidR="00016250" w:rsidRPr="00340700">
        <w:rPr>
          <w:rFonts w:ascii="Calibri Light" w:eastAsia="Calibri" w:hAnsi="Calibri Light" w:cs="Calibri Light"/>
          <w:color w:val="59595B"/>
          <w:szCs w:val="22"/>
        </w:rPr>
        <w:t xml:space="preserve"> the second installment due on 1 March 2017</w:t>
      </w:r>
      <w:r w:rsidRPr="00340700">
        <w:rPr>
          <w:rFonts w:ascii="Calibri Light" w:eastAsia="Calibri" w:hAnsi="Calibri Light" w:cs="Calibri Light"/>
          <w:color w:val="59595B"/>
          <w:szCs w:val="22"/>
        </w:rPr>
        <w:t>.</w:t>
      </w:r>
    </w:p>
    <w:p w14:paraId="01AC52BE" w14:textId="77777777" w:rsidR="000D7B20" w:rsidRPr="004E3066" w:rsidRDefault="000D7B20" w:rsidP="004E3066">
      <w:pPr>
        <w:shd w:val="clear" w:color="auto" w:fill="FFFFFF"/>
        <w:rPr>
          <w:rFonts w:ascii="Calibri Light" w:hAnsi="Calibri Light" w:cs="Calibri Light"/>
        </w:rPr>
      </w:pPr>
    </w:p>
    <w:p w14:paraId="4AEEF3CD" w14:textId="77777777" w:rsidR="000D7B20" w:rsidRPr="00340700" w:rsidRDefault="000D7B20" w:rsidP="004E3066">
      <w:pPr>
        <w:rPr>
          <w:rFonts w:ascii="Calibri Light" w:eastAsia="SimSun" w:hAnsi="Calibri Light" w:cs="Calibri Light"/>
          <w:b/>
          <w:color w:val="00679B"/>
          <w:sz w:val="24"/>
          <w:lang w:eastAsia="zh-CN"/>
        </w:rPr>
      </w:pPr>
      <w:r w:rsidRPr="00340700">
        <w:rPr>
          <w:rFonts w:ascii="Calibri Light" w:eastAsia="SimSun" w:hAnsi="Calibri Light" w:cs="Calibri Light"/>
          <w:b/>
          <w:color w:val="00679B"/>
          <w:sz w:val="24"/>
          <w:lang w:eastAsia="zh-CN"/>
        </w:rPr>
        <w:t>CEO’s Commentary</w:t>
      </w:r>
    </w:p>
    <w:p w14:paraId="4C0BE2D4" w14:textId="77777777" w:rsidR="000D7B20" w:rsidRPr="004E3066" w:rsidRDefault="000D7B20" w:rsidP="004E3066">
      <w:pPr>
        <w:rPr>
          <w:rFonts w:ascii="Calibri Light" w:eastAsia="SimSun" w:hAnsi="Calibri Light" w:cs="Calibri Light"/>
          <w:szCs w:val="22"/>
          <w:lang w:eastAsia="zh-CN"/>
        </w:rPr>
      </w:pPr>
    </w:p>
    <w:p w14:paraId="7F09CA4F" w14:textId="55A6403E" w:rsidR="00711B0E"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 xml:space="preserve">2016 was a major year for Pharming. During the year we achieved a number of positive milestones that culminated in December in the game-changing re-acquisition of </w:t>
      </w:r>
      <w:r w:rsidR="00902085" w:rsidRPr="00340700">
        <w:rPr>
          <w:rFonts w:ascii="Calibri Light" w:hAnsi="Calibri Light" w:cs="Calibri Light"/>
          <w:color w:val="59595B"/>
        </w:rPr>
        <w:t>commercialization</w:t>
      </w:r>
      <w:r w:rsidRPr="00340700">
        <w:rPr>
          <w:rFonts w:ascii="Calibri Light" w:hAnsi="Calibri Light" w:cs="Calibri Light"/>
          <w:color w:val="59595B"/>
        </w:rPr>
        <w:t xml:space="preserve"> rights for RUCONEST® in North America from subsidiaries of Valeant Pharmaceuticals International, Inc.</w:t>
      </w:r>
      <w:r w:rsidR="00164FB2" w:rsidRPr="00340700">
        <w:rPr>
          <w:rFonts w:ascii="Calibri Light" w:hAnsi="Calibri Light" w:cs="Calibri Light"/>
          <w:color w:val="59595B"/>
        </w:rPr>
        <w:t xml:space="preserve"> (Valeant)</w:t>
      </w:r>
      <w:r w:rsidRPr="00340700">
        <w:rPr>
          <w:rFonts w:ascii="Calibri Light" w:hAnsi="Calibri Light" w:cs="Calibri Light"/>
          <w:color w:val="59595B"/>
        </w:rPr>
        <w:t xml:space="preserve">. </w:t>
      </w:r>
    </w:p>
    <w:p w14:paraId="35A33D19" w14:textId="77777777" w:rsidR="00711B0E" w:rsidRPr="00340700" w:rsidRDefault="00711B0E" w:rsidP="004E3066">
      <w:pPr>
        <w:pStyle w:val="NoSpacing"/>
        <w:spacing w:line="40" w:lineRule="atLeast"/>
        <w:jc w:val="both"/>
        <w:rPr>
          <w:rFonts w:ascii="Calibri Light" w:hAnsi="Calibri Light" w:cs="Calibri Light"/>
          <w:color w:val="59595B"/>
        </w:rPr>
      </w:pPr>
    </w:p>
    <w:p w14:paraId="526BC06C" w14:textId="65FB719F" w:rsidR="00711B0E"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 xml:space="preserve">Early in the year we expanded our collaboration with Cytobioteck </w:t>
      </w:r>
      <w:r w:rsidR="006F64D1" w:rsidRPr="00340700">
        <w:rPr>
          <w:rFonts w:ascii="Calibri Light" w:hAnsi="Calibri Light" w:cs="Calibri Light"/>
          <w:color w:val="59595B"/>
        </w:rPr>
        <w:t xml:space="preserve">S.A.S. (Cytobioteck) </w:t>
      </w:r>
      <w:r w:rsidR="00B24C14" w:rsidRPr="00340700">
        <w:rPr>
          <w:rFonts w:ascii="Calibri Light" w:hAnsi="Calibri Light" w:cs="Calibri Light"/>
          <w:color w:val="59595B"/>
        </w:rPr>
        <w:t xml:space="preserve">for the exclusive distribution of RUCONEST® </w:t>
      </w:r>
      <w:r w:rsidRPr="00340700">
        <w:rPr>
          <w:rFonts w:ascii="Calibri Light" w:hAnsi="Calibri Light" w:cs="Calibri Light"/>
          <w:color w:val="59595B"/>
        </w:rPr>
        <w:t>in Latin America</w:t>
      </w:r>
      <w:r w:rsidR="00B24C14" w:rsidRPr="00340700">
        <w:rPr>
          <w:rFonts w:ascii="Calibri Light" w:hAnsi="Calibri Light" w:cs="Calibri Light"/>
          <w:color w:val="59595B"/>
        </w:rPr>
        <w:t xml:space="preserve"> by the</w:t>
      </w:r>
      <w:r w:rsidRPr="00340700">
        <w:rPr>
          <w:rFonts w:ascii="Calibri Light" w:hAnsi="Calibri Light" w:cs="Calibri Light"/>
          <w:color w:val="59595B"/>
        </w:rPr>
        <w:t xml:space="preserve"> addi</w:t>
      </w:r>
      <w:r w:rsidR="00B24C14" w:rsidRPr="00340700">
        <w:rPr>
          <w:rFonts w:ascii="Calibri Light" w:hAnsi="Calibri Light" w:cs="Calibri Light"/>
          <w:color w:val="59595B"/>
        </w:rPr>
        <w:t>tion</w:t>
      </w:r>
      <w:r w:rsidRPr="00340700">
        <w:rPr>
          <w:rFonts w:ascii="Calibri Light" w:hAnsi="Calibri Light" w:cs="Calibri Light"/>
          <w:color w:val="59595B"/>
        </w:rPr>
        <w:t xml:space="preserve"> </w:t>
      </w:r>
      <w:r w:rsidR="00B24C14" w:rsidRPr="00340700">
        <w:rPr>
          <w:rFonts w:ascii="Calibri Light" w:hAnsi="Calibri Light" w:cs="Calibri Light"/>
          <w:color w:val="59595B"/>
        </w:rPr>
        <w:t xml:space="preserve">of </w:t>
      </w:r>
      <w:r w:rsidRPr="00340700">
        <w:rPr>
          <w:rFonts w:ascii="Calibri Light" w:hAnsi="Calibri Light" w:cs="Calibri Light"/>
          <w:color w:val="59595B"/>
        </w:rPr>
        <w:t>four count</w:t>
      </w:r>
      <w:r w:rsidR="00166BE6" w:rsidRPr="00340700">
        <w:rPr>
          <w:rFonts w:ascii="Calibri Light" w:hAnsi="Calibri Light" w:cs="Calibri Light"/>
          <w:color w:val="59595B"/>
        </w:rPr>
        <w:t>ri</w:t>
      </w:r>
      <w:r w:rsidRPr="00340700">
        <w:rPr>
          <w:rFonts w:ascii="Calibri Light" w:hAnsi="Calibri Light" w:cs="Calibri Light"/>
          <w:color w:val="59595B"/>
        </w:rPr>
        <w:t xml:space="preserve">es.  </w:t>
      </w:r>
      <w:r w:rsidR="00B24C14" w:rsidRPr="00340700">
        <w:rPr>
          <w:rFonts w:ascii="Calibri Light" w:hAnsi="Calibri Light" w:cs="Calibri Light"/>
          <w:color w:val="59595B"/>
        </w:rPr>
        <w:t xml:space="preserve">Subsequently, </w:t>
      </w:r>
      <w:r w:rsidRPr="00340700">
        <w:rPr>
          <w:rFonts w:ascii="Calibri Light" w:hAnsi="Calibri Light" w:cs="Calibri Light"/>
          <w:color w:val="59595B"/>
        </w:rPr>
        <w:t xml:space="preserve">we amended our agreement with </w:t>
      </w:r>
      <w:r w:rsidR="006F64D1" w:rsidRPr="00340700">
        <w:rPr>
          <w:rFonts w:ascii="Calibri Light" w:hAnsi="Calibri Light" w:cs="Calibri Light"/>
          <w:color w:val="59595B"/>
        </w:rPr>
        <w:t>Swedish Orphan Biovitrum AB (</w:t>
      </w:r>
      <w:r w:rsidRPr="00340700">
        <w:rPr>
          <w:rFonts w:ascii="Calibri Light" w:hAnsi="Calibri Light" w:cs="Calibri Light"/>
          <w:color w:val="59595B"/>
        </w:rPr>
        <w:t>SOBI</w:t>
      </w:r>
      <w:r w:rsidR="006F64D1" w:rsidRPr="00340700">
        <w:rPr>
          <w:rFonts w:ascii="Calibri Light" w:hAnsi="Calibri Light" w:cs="Calibri Light"/>
          <w:color w:val="59595B"/>
        </w:rPr>
        <w:t>),</w:t>
      </w:r>
      <w:r w:rsidRPr="00340700">
        <w:rPr>
          <w:rFonts w:ascii="Calibri Light" w:hAnsi="Calibri Light" w:cs="Calibri Light"/>
          <w:color w:val="59595B"/>
        </w:rPr>
        <w:t xml:space="preserve"> resulting in the return of the </w:t>
      </w:r>
      <w:r w:rsidR="00902085" w:rsidRPr="00340700">
        <w:rPr>
          <w:rFonts w:ascii="Calibri Light" w:hAnsi="Calibri Light" w:cs="Calibri Light"/>
          <w:color w:val="59595B"/>
        </w:rPr>
        <w:t>commercialization</w:t>
      </w:r>
      <w:r w:rsidRPr="00340700">
        <w:rPr>
          <w:rFonts w:ascii="Calibri Light" w:hAnsi="Calibri Light" w:cs="Calibri Light"/>
          <w:color w:val="59595B"/>
        </w:rPr>
        <w:t xml:space="preserve"> rights for RUCONEST</w:t>
      </w:r>
      <w:r w:rsidR="006F64D1" w:rsidRPr="00340700">
        <w:rPr>
          <w:rFonts w:ascii="Calibri Light" w:hAnsi="Calibri Light" w:cs="Calibri Light"/>
          <w:color w:val="59595B"/>
        </w:rPr>
        <w:t>®</w:t>
      </w:r>
      <w:r w:rsidRPr="00340700">
        <w:rPr>
          <w:rFonts w:ascii="Calibri Light" w:hAnsi="Calibri Light" w:cs="Calibri Light"/>
          <w:color w:val="59595B"/>
        </w:rPr>
        <w:t xml:space="preserve"> in certain Western European, North African and Middle Eastern markets. This </w:t>
      </w:r>
      <w:r w:rsidR="00166BE6" w:rsidRPr="00340700">
        <w:rPr>
          <w:rFonts w:ascii="Calibri Light" w:hAnsi="Calibri Light" w:cs="Calibri Light"/>
          <w:color w:val="59595B"/>
        </w:rPr>
        <w:t>accelerated</w:t>
      </w:r>
      <w:r w:rsidRPr="00340700">
        <w:rPr>
          <w:rFonts w:ascii="Calibri Light" w:hAnsi="Calibri Light" w:cs="Calibri Light"/>
          <w:color w:val="59595B"/>
        </w:rPr>
        <w:t xml:space="preserve"> our goal to</w:t>
      </w:r>
      <w:r w:rsidR="009B28D9" w:rsidRPr="00340700">
        <w:rPr>
          <w:rFonts w:ascii="Calibri Light" w:hAnsi="Calibri Light" w:cs="Calibri Light"/>
          <w:color w:val="59595B"/>
        </w:rPr>
        <w:t>wards</w:t>
      </w:r>
      <w:r w:rsidRPr="00340700">
        <w:rPr>
          <w:rFonts w:ascii="Calibri Light" w:hAnsi="Calibri Light" w:cs="Calibri Light"/>
          <w:color w:val="59595B"/>
        </w:rPr>
        <w:t xml:space="preserve"> </w:t>
      </w:r>
      <w:r w:rsidR="009B28D9" w:rsidRPr="00340700">
        <w:rPr>
          <w:rFonts w:ascii="Calibri Light" w:hAnsi="Calibri Light" w:cs="Calibri Light"/>
          <w:color w:val="59595B"/>
        </w:rPr>
        <w:t xml:space="preserve">becoming </w:t>
      </w:r>
      <w:r w:rsidRPr="00340700">
        <w:rPr>
          <w:rFonts w:ascii="Calibri Light" w:hAnsi="Calibri Light" w:cs="Calibri Light"/>
          <w:color w:val="59595B"/>
        </w:rPr>
        <w:t xml:space="preserve">a fully integrated specialty pharma company. </w:t>
      </w:r>
    </w:p>
    <w:p w14:paraId="0AC1CEFF" w14:textId="77777777" w:rsidR="00711B0E" w:rsidRPr="00340700" w:rsidRDefault="00711B0E" w:rsidP="004E3066">
      <w:pPr>
        <w:pStyle w:val="NoSpacing"/>
        <w:spacing w:line="40" w:lineRule="atLeast"/>
        <w:jc w:val="both"/>
        <w:rPr>
          <w:rFonts w:ascii="Calibri Light" w:hAnsi="Calibri Light" w:cs="Calibri Light"/>
          <w:color w:val="59595B"/>
        </w:rPr>
      </w:pPr>
    </w:p>
    <w:p w14:paraId="482EC55B" w14:textId="75590648" w:rsidR="00711B0E"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In May, the European Medicines Agency (EMA) confirmed that pre-exposure testing was no longer necessary for RUCONEST®</w:t>
      </w:r>
      <w:r w:rsidR="00D86E7D" w:rsidRPr="00340700">
        <w:rPr>
          <w:rFonts w:ascii="Calibri Light" w:hAnsi="Calibri Light" w:cs="Calibri Light"/>
          <w:color w:val="59595B"/>
        </w:rPr>
        <w:t>. L</w:t>
      </w:r>
      <w:r w:rsidRPr="00340700">
        <w:rPr>
          <w:rFonts w:ascii="Calibri Light" w:hAnsi="Calibri Light" w:cs="Calibri Light"/>
          <w:color w:val="59595B"/>
        </w:rPr>
        <w:t xml:space="preserve">ater in the year a positive opinion from </w:t>
      </w:r>
      <w:r w:rsidR="00D86E7D" w:rsidRPr="00340700">
        <w:rPr>
          <w:rFonts w:ascii="Calibri Light" w:hAnsi="Calibri Light" w:cs="Calibri Light"/>
          <w:color w:val="59595B"/>
        </w:rPr>
        <w:t>the Committee for Medicinal Products for Human Use (</w:t>
      </w:r>
      <w:r w:rsidRPr="00340700">
        <w:rPr>
          <w:rFonts w:ascii="Calibri Light" w:hAnsi="Calibri Light" w:cs="Calibri Light"/>
          <w:color w:val="59595B"/>
        </w:rPr>
        <w:t>CHMP</w:t>
      </w:r>
      <w:r w:rsidR="00D86E7D" w:rsidRPr="00340700">
        <w:rPr>
          <w:rFonts w:ascii="Calibri Light" w:hAnsi="Calibri Light" w:cs="Calibri Light"/>
          <w:color w:val="59595B"/>
        </w:rPr>
        <w:t>)</w:t>
      </w:r>
      <w:r w:rsidRPr="00340700">
        <w:rPr>
          <w:rFonts w:ascii="Calibri Light" w:hAnsi="Calibri Light" w:cs="Calibri Light"/>
          <w:color w:val="59595B"/>
        </w:rPr>
        <w:t xml:space="preserve"> was obtained recommending permission for home treatment with RUCONEST®, with a </w:t>
      </w:r>
      <w:r w:rsidR="00D86E7D" w:rsidRPr="00340700">
        <w:rPr>
          <w:rFonts w:ascii="Calibri Light" w:hAnsi="Calibri Light" w:cs="Calibri Light"/>
          <w:color w:val="59595B"/>
        </w:rPr>
        <w:t>custom-</w:t>
      </w:r>
      <w:r w:rsidRPr="00340700">
        <w:rPr>
          <w:rFonts w:ascii="Calibri Light" w:hAnsi="Calibri Light" w:cs="Calibri Light"/>
          <w:color w:val="59595B"/>
        </w:rPr>
        <w:t xml:space="preserve">designed </w:t>
      </w:r>
      <w:r w:rsidR="00D86E7D" w:rsidRPr="00340700">
        <w:rPr>
          <w:rFonts w:ascii="Calibri Light" w:hAnsi="Calibri Light" w:cs="Calibri Light"/>
          <w:color w:val="59595B"/>
        </w:rPr>
        <w:t>self-administrat</w:t>
      </w:r>
      <w:r w:rsidR="00166BE6" w:rsidRPr="00340700">
        <w:rPr>
          <w:rFonts w:ascii="Calibri Light" w:hAnsi="Calibri Light" w:cs="Calibri Light"/>
          <w:color w:val="59595B"/>
        </w:rPr>
        <w:t>ion</w:t>
      </w:r>
      <w:r w:rsidR="00D86E7D" w:rsidRPr="00340700">
        <w:rPr>
          <w:rFonts w:ascii="Calibri Light" w:hAnsi="Calibri Light" w:cs="Calibri Light"/>
          <w:color w:val="59595B"/>
        </w:rPr>
        <w:t xml:space="preserve"> </w:t>
      </w:r>
      <w:r w:rsidRPr="00340700">
        <w:rPr>
          <w:rFonts w:ascii="Calibri Light" w:hAnsi="Calibri Light" w:cs="Calibri Light"/>
          <w:color w:val="59595B"/>
        </w:rPr>
        <w:t>kit</w:t>
      </w:r>
      <w:r w:rsidR="00D86E7D" w:rsidRPr="00340700">
        <w:rPr>
          <w:rFonts w:ascii="Calibri Light" w:hAnsi="Calibri Light" w:cs="Calibri Light"/>
          <w:color w:val="59595B"/>
        </w:rPr>
        <w:t xml:space="preserve">, which </w:t>
      </w:r>
      <w:r w:rsidRPr="00340700">
        <w:rPr>
          <w:rFonts w:ascii="Calibri Light" w:hAnsi="Calibri Light" w:cs="Calibri Light"/>
          <w:color w:val="59595B"/>
        </w:rPr>
        <w:t xml:space="preserve"> </w:t>
      </w:r>
      <w:r w:rsidR="00D86E7D" w:rsidRPr="00340700">
        <w:rPr>
          <w:rFonts w:ascii="Calibri Light" w:hAnsi="Calibri Light" w:cs="Calibri Light"/>
          <w:color w:val="59595B"/>
        </w:rPr>
        <w:t xml:space="preserve">was </w:t>
      </w:r>
      <w:r w:rsidRPr="00340700">
        <w:rPr>
          <w:rFonts w:ascii="Calibri Light" w:hAnsi="Calibri Light" w:cs="Calibri Light"/>
          <w:color w:val="59595B"/>
        </w:rPr>
        <w:t>confirmed by the EMA with the appropriate label adjustment early in 2017.</w:t>
      </w:r>
      <w:r w:rsidR="00D86E7D" w:rsidRPr="00340700">
        <w:rPr>
          <w:rFonts w:ascii="Calibri Light" w:hAnsi="Calibri Light" w:cs="Calibri Light"/>
          <w:color w:val="59595B"/>
        </w:rPr>
        <w:t xml:space="preserve"> This EU approval of self-administration is further to the US approval received in 2014. </w:t>
      </w:r>
    </w:p>
    <w:p w14:paraId="45562127" w14:textId="77777777" w:rsidR="00711B0E" w:rsidRPr="00340700" w:rsidRDefault="00711B0E" w:rsidP="004E3066">
      <w:pPr>
        <w:pStyle w:val="NoSpacing"/>
        <w:spacing w:line="40" w:lineRule="atLeast"/>
        <w:jc w:val="both"/>
        <w:rPr>
          <w:rFonts w:ascii="Calibri Light" w:hAnsi="Calibri Light" w:cs="Calibri Light"/>
          <w:color w:val="59595B"/>
        </w:rPr>
      </w:pPr>
    </w:p>
    <w:p w14:paraId="1442C0FE" w14:textId="16E94D75" w:rsidR="00711B0E"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In July, positive</w:t>
      </w:r>
      <w:r w:rsidR="0045486D" w:rsidRPr="00340700">
        <w:rPr>
          <w:rFonts w:ascii="Calibri Light" w:hAnsi="Calibri Light" w:cs="Calibri Light"/>
          <w:color w:val="59595B"/>
        </w:rPr>
        <w:t xml:space="preserve"> clinical and statistically significant</w:t>
      </w:r>
      <w:r w:rsidRPr="00340700">
        <w:rPr>
          <w:rFonts w:ascii="Calibri Light" w:hAnsi="Calibri Light" w:cs="Calibri Light"/>
          <w:color w:val="59595B"/>
        </w:rPr>
        <w:t xml:space="preserve"> results were achieved in our </w:t>
      </w:r>
      <w:r w:rsidR="00902085" w:rsidRPr="00340700">
        <w:rPr>
          <w:rFonts w:ascii="Calibri Light" w:hAnsi="Calibri Light" w:cs="Calibri Light"/>
          <w:color w:val="59595B"/>
        </w:rPr>
        <w:t>randomized</w:t>
      </w:r>
      <w:r w:rsidRPr="00340700">
        <w:rPr>
          <w:rFonts w:ascii="Calibri Light" w:hAnsi="Calibri Light" w:cs="Calibri Light"/>
          <w:color w:val="59595B"/>
        </w:rPr>
        <w:t xml:space="preserve"> double-blind Phase II clinical trial for RUCONEST® in prophylaxis of </w:t>
      </w:r>
      <w:r w:rsidR="001434DF" w:rsidRPr="00340700">
        <w:rPr>
          <w:rFonts w:ascii="Calibri Light" w:hAnsi="Calibri Light" w:cs="Calibri Light"/>
          <w:color w:val="59595B"/>
        </w:rPr>
        <w:t>hereditary angioedema (</w:t>
      </w:r>
      <w:r w:rsidRPr="00340700">
        <w:rPr>
          <w:rFonts w:ascii="Calibri Light" w:hAnsi="Calibri Light" w:cs="Calibri Light"/>
          <w:color w:val="59595B"/>
        </w:rPr>
        <w:t>HAE</w:t>
      </w:r>
      <w:r w:rsidR="001434DF" w:rsidRPr="00340700">
        <w:rPr>
          <w:rFonts w:ascii="Calibri Light" w:hAnsi="Calibri Light" w:cs="Calibri Light"/>
          <w:color w:val="59595B"/>
        </w:rPr>
        <w:t>)</w:t>
      </w:r>
      <w:r w:rsidRPr="00340700">
        <w:rPr>
          <w:rFonts w:ascii="Calibri Light" w:hAnsi="Calibri Light" w:cs="Calibri Light"/>
          <w:color w:val="59595B"/>
        </w:rPr>
        <w:t>, meeting all primary endpoints. Th</w:t>
      </w:r>
      <w:r w:rsidR="00414229" w:rsidRPr="00340700">
        <w:rPr>
          <w:rFonts w:ascii="Calibri Light" w:hAnsi="Calibri Light" w:cs="Calibri Light"/>
          <w:color w:val="59595B"/>
        </w:rPr>
        <w:t>e study</w:t>
      </w:r>
      <w:r w:rsidRPr="00340700">
        <w:rPr>
          <w:rFonts w:ascii="Calibri Light" w:hAnsi="Calibri Light" w:cs="Calibri Light"/>
          <w:color w:val="59595B"/>
        </w:rPr>
        <w:t xml:space="preserve"> showed that RUCONEST</w:t>
      </w:r>
      <w:r w:rsidR="00414229" w:rsidRPr="00340700">
        <w:rPr>
          <w:rFonts w:ascii="Calibri Light" w:hAnsi="Calibri Light" w:cs="Calibri Light"/>
          <w:color w:val="59595B"/>
        </w:rPr>
        <w:t>®</w:t>
      </w:r>
      <w:r w:rsidR="009B28D9" w:rsidRPr="00340700">
        <w:rPr>
          <w:rFonts w:ascii="Calibri Light" w:hAnsi="Calibri Light" w:cs="Calibri Light"/>
          <w:color w:val="59595B"/>
        </w:rPr>
        <w:t>,</w:t>
      </w:r>
      <w:r w:rsidRPr="00340700">
        <w:rPr>
          <w:rFonts w:ascii="Calibri Light" w:hAnsi="Calibri Light" w:cs="Calibri Light"/>
          <w:color w:val="59595B"/>
        </w:rPr>
        <w:t xml:space="preserve"> used once</w:t>
      </w:r>
      <w:r w:rsidR="00961442" w:rsidRPr="00340700">
        <w:rPr>
          <w:rFonts w:ascii="Calibri Light" w:hAnsi="Calibri Light" w:cs="Calibri Light"/>
          <w:color w:val="59595B"/>
        </w:rPr>
        <w:t>-</w:t>
      </w:r>
      <w:r w:rsidRPr="00340700">
        <w:rPr>
          <w:rFonts w:ascii="Calibri Light" w:hAnsi="Calibri Light" w:cs="Calibri Light"/>
          <w:color w:val="59595B"/>
        </w:rPr>
        <w:t>weekly</w:t>
      </w:r>
      <w:r w:rsidR="009B28D9" w:rsidRPr="00340700">
        <w:rPr>
          <w:rFonts w:ascii="Calibri Light" w:hAnsi="Calibri Light" w:cs="Calibri Light"/>
          <w:color w:val="59595B"/>
        </w:rPr>
        <w:t>,</w:t>
      </w:r>
      <w:r w:rsidRPr="00340700">
        <w:rPr>
          <w:rFonts w:ascii="Calibri Light" w:hAnsi="Calibri Light" w:cs="Calibri Light"/>
          <w:color w:val="59595B"/>
        </w:rPr>
        <w:t xml:space="preserve"> results in</w:t>
      </w:r>
      <w:r w:rsidR="00166BE6" w:rsidRPr="00340700">
        <w:rPr>
          <w:rFonts w:ascii="Calibri Light" w:hAnsi="Calibri Light" w:cs="Calibri Light"/>
          <w:color w:val="59595B"/>
        </w:rPr>
        <w:t xml:space="preserve"> a</w:t>
      </w:r>
      <w:r w:rsidRPr="00340700">
        <w:rPr>
          <w:rFonts w:ascii="Calibri Light" w:hAnsi="Calibri Light" w:cs="Calibri Light"/>
          <w:color w:val="59595B"/>
        </w:rPr>
        <w:t xml:space="preserve"> very similar reduction of HAE attack frequency </w:t>
      </w:r>
      <w:r w:rsidR="009B28D9" w:rsidRPr="00340700">
        <w:rPr>
          <w:rFonts w:ascii="Calibri Light" w:hAnsi="Calibri Light" w:cs="Calibri Light"/>
          <w:color w:val="59595B"/>
        </w:rPr>
        <w:t xml:space="preserve">to </w:t>
      </w:r>
      <w:r w:rsidR="00722D04" w:rsidRPr="00340700">
        <w:rPr>
          <w:rFonts w:ascii="Calibri Light" w:hAnsi="Calibri Light" w:cs="Calibri Light"/>
          <w:color w:val="59595B"/>
        </w:rPr>
        <w:t xml:space="preserve">that obtained with </w:t>
      </w:r>
      <w:r w:rsidRPr="00340700">
        <w:rPr>
          <w:rFonts w:ascii="Calibri Light" w:hAnsi="Calibri Light" w:cs="Calibri Light"/>
          <w:color w:val="59595B"/>
        </w:rPr>
        <w:t>twice</w:t>
      </w:r>
      <w:r w:rsidR="00961442" w:rsidRPr="00340700">
        <w:rPr>
          <w:rFonts w:ascii="Calibri Light" w:hAnsi="Calibri Light" w:cs="Calibri Light"/>
          <w:color w:val="59595B"/>
        </w:rPr>
        <w:t>-</w:t>
      </w:r>
      <w:r w:rsidRPr="00340700">
        <w:rPr>
          <w:rFonts w:ascii="Calibri Light" w:hAnsi="Calibri Light" w:cs="Calibri Light"/>
          <w:color w:val="59595B"/>
        </w:rPr>
        <w:t>weekly dosing of the only currently approved product for the prophylaxis of HAE (i.e. approximately 50% reduction in attack frequency in approximately 50% of patients)</w:t>
      </w:r>
      <w:r w:rsidR="00414229" w:rsidRPr="00340700">
        <w:rPr>
          <w:rFonts w:ascii="Calibri Light" w:hAnsi="Calibri Light" w:cs="Calibri Light"/>
          <w:color w:val="59595B"/>
        </w:rPr>
        <w:t>.</w:t>
      </w:r>
      <w:r w:rsidRPr="00340700">
        <w:rPr>
          <w:rFonts w:ascii="Calibri Light" w:hAnsi="Calibri Light" w:cs="Calibri Light"/>
          <w:color w:val="59595B"/>
        </w:rPr>
        <w:t xml:space="preserve"> RUCONEST</w:t>
      </w:r>
      <w:r w:rsidR="00414229" w:rsidRPr="00340700">
        <w:rPr>
          <w:rFonts w:ascii="Calibri Light" w:hAnsi="Calibri Light" w:cs="Calibri Light"/>
          <w:color w:val="59595B"/>
        </w:rPr>
        <w:t>®</w:t>
      </w:r>
      <w:r w:rsidRPr="00340700">
        <w:rPr>
          <w:rFonts w:ascii="Calibri Light" w:hAnsi="Calibri Light" w:cs="Calibri Light"/>
          <w:color w:val="59595B"/>
        </w:rPr>
        <w:t xml:space="preserve"> dosed twice</w:t>
      </w:r>
      <w:r w:rsidR="00961442" w:rsidRPr="00340700">
        <w:rPr>
          <w:rFonts w:ascii="Calibri Light" w:hAnsi="Calibri Light" w:cs="Calibri Light"/>
          <w:color w:val="59595B"/>
        </w:rPr>
        <w:t>-</w:t>
      </w:r>
      <w:r w:rsidRPr="00340700">
        <w:rPr>
          <w:rFonts w:ascii="Calibri Light" w:hAnsi="Calibri Light" w:cs="Calibri Light"/>
          <w:color w:val="59595B"/>
        </w:rPr>
        <w:t xml:space="preserve">weekly achieved an unprecedented response rate (reduction of attack frequency of at least 50%) of 97% and average reduction of attack frequency of 73%. These results </w:t>
      </w:r>
      <w:r w:rsidR="00414229" w:rsidRPr="00340700">
        <w:rPr>
          <w:rFonts w:ascii="Calibri Light" w:hAnsi="Calibri Light" w:cs="Calibri Light"/>
          <w:color w:val="59595B"/>
        </w:rPr>
        <w:t>demonstrate</w:t>
      </w:r>
      <w:r w:rsidR="001434DF" w:rsidRPr="00340700">
        <w:rPr>
          <w:rFonts w:ascii="Calibri Light" w:hAnsi="Calibri Light" w:cs="Calibri Light"/>
          <w:color w:val="59595B"/>
        </w:rPr>
        <w:t>,</w:t>
      </w:r>
      <w:r w:rsidRPr="00340700">
        <w:rPr>
          <w:rFonts w:ascii="Calibri Light" w:hAnsi="Calibri Light" w:cs="Calibri Light"/>
          <w:color w:val="59595B"/>
        </w:rPr>
        <w:t xml:space="preserve"> yet again</w:t>
      </w:r>
      <w:r w:rsidR="001434DF" w:rsidRPr="00340700">
        <w:rPr>
          <w:rFonts w:ascii="Calibri Light" w:hAnsi="Calibri Light" w:cs="Calibri Light"/>
          <w:color w:val="59595B"/>
        </w:rPr>
        <w:t>,</w:t>
      </w:r>
      <w:r w:rsidRPr="00340700">
        <w:rPr>
          <w:rFonts w:ascii="Calibri Light" w:hAnsi="Calibri Light" w:cs="Calibri Light"/>
          <w:color w:val="59595B"/>
        </w:rPr>
        <w:t xml:space="preserve"> that </w:t>
      </w:r>
      <w:r w:rsidR="001434DF" w:rsidRPr="00340700">
        <w:rPr>
          <w:rFonts w:ascii="Calibri Light" w:hAnsi="Calibri Light" w:cs="Calibri Light"/>
          <w:color w:val="59595B"/>
        </w:rPr>
        <w:t xml:space="preserve">the </w:t>
      </w:r>
      <w:r w:rsidR="00902085" w:rsidRPr="00340700">
        <w:rPr>
          <w:rFonts w:ascii="Calibri Light" w:hAnsi="Calibri Light" w:cs="Calibri Light"/>
          <w:color w:val="59595B"/>
        </w:rPr>
        <w:t>appropriate</w:t>
      </w:r>
      <w:r w:rsidR="001434DF" w:rsidRPr="00340700">
        <w:rPr>
          <w:rFonts w:ascii="Calibri Light" w:hAnsi="Calibri Light" w:cs="Calibri Light"/>
          <w:color w:val="59595B"/>
        </w:rPr>
        <w:t xml:space="preserve"> dosing of our </w:t>
      </w:r>
      <w:r w:rsidRPr="00340700">
        <w:rPr>
          <w:rFonts w:ascii="Calibri Light" w:hAnsi="Calibri Light" w:cs="Calibri Light"/>
          <w:color w:val="59595B"/>
        </w:rPr>
        <w:t>C1 inhibitor lead</w:t>
      </w:r>
      <w:r w:rsidR="00445345" w:rsidRPr="00340700">
        <w:rPr>
          <w:rFonts w:ascii="Calibri Light" w:hAnsi="Calibri Light" w:cs="Calibri Light"/>
          <w:color w:val="59595B"/>
        </w:rPr>
        <w:t>s</w:t>
      </w:r>
      <w:r w:rsidRPr="00340700">
        <w:rPr>
          <w:rFonts w:ascii="Calibri Light" w:hAnsi="Calibri Light" w:cs="Calibri Light"/>
          <w:color w:val="59595B"/>
        </w:rPr>
        <w:t xml:space="preserve"> to results that p</w:t>
      </w:r>
      <w:r w:rsidR="00445345" w:rsidRPr="00340700">
        <w:rPr>
          <w:rFonts w:ascii="Calibri Light" w:hAnsi="Calibri Light" w:cs="Calibri Light"/>
          <w:color w:val="59595B"/>
        </w:rPr>
        <w:t>atients can rely on</w:t>
      </w:r>
      <w:r w:rsidRPr="00340700">
        <w:rPr>
          <w:rFonts w:ascii="Calibri Light" w:hAnsi="Calibri Light" w:cs="Calibri Light"/>
          <w:color w:val="59595B"/>
        </w:rPr>
        <w:t xml:space="preserve">. </w:t>
      </w:r>
    </w:p>
    <w:p w14:paraId="5FF2925C" w14:textId="77777777" w:rsidR="00B24C14" w:rsidRPr="00340700" w:rsidRDefault="00B24C14" w:rsidP="004E3066">
      <w:pPr>
        <w:pStyle w:val="NoSpacing"/>
        <w:spacing w:line="40" w:lineRule="atLeast"/>
        <w:jc w:val="both"/>
        <w:rPr>
          <w:rFonts w:ascii="Calibri Light" w:hAnsi="Calibri Light" w:cs="Calibri Light"/>
          <w:color w:val="59595B"/>
        </w:rPr>
      </w:pPr>
    </w:p>
    <w:p w14:paraId="77E5B533" w14:textId="0DE890A6" w:rsidR="00711B0E" w:rsidRPr="00340700" w:rsidRDefault="00445345"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In order to</w:t>
      </w:r>
      <w:r w:rsidR="00711B0E" w:rsidRPr="00340700">
        <w:rPr>
          <w:rFonts w:ascii="Calibri Light" w:hAnsi="Calibri Light" w:cs="Calibri Light"/>
          <w:color w:val="59595B"/>
        </w:rPr>
        <w:t xml:space="preserve"> </w:t>
      </w:r>
      <w:r w:rsidR="00DB6C05" w:rsidRPr="00340700">
        <w:rPr>
          <w:rFonts w:ascii="Calibri Light" w:hAnsi="Calibri Light" w:cs="Calibri Light"/>
          <w:color w:val="59595B"/>
        </w:rPr>
        <w:t xml:space="preserve">continue to </w:t>
      </w:r>
      <w:r w:rsidR="00711B0E" w:rsidRPr="00340700">
        <w:rPr>
          <w:rFonts w:ascii="Calibri Light" w:hAnsi="Calibri Light" w:cs="Calibri Light"/>
          <w:color w:val="59595B"/>
        </w:rPr>
        <w:t xml:space="preserve">improve </w:t>
      </w:r>
      <w:r w:rsidRPr="00340700">
        <w:rPr>
          <w:rFonts w:ascii="Calibri Light" w:hAnsi="Calibri Light" w:cs="Calibri Light"/>
          <w:color w:val="59595B"/>
        </w:rPr>
        <w:t xml:space="preserve">the </w:t>
      </w:r>
      <w:r w:rsidR="00711B0E" w:rsidRPr="00340700">
        <w:rPr>
          <w:rFonts w:ascii="Calibri Light" w:hAnsi="Calibri Light" w:cs="Calibri Light"/>
          <w:color w:val="59595B"/>
        </w:rPr>
        <w:t>convenience of RUCONEST</w:t>
      </w:r>
      <w:r w:rsidR="00DB6C05" w:rsidRPr="00340700">
        <w:rPr>
          <w:rFonts w:ascii="Calibri Light" w:hAnsi="Calibri Light" w:cs="Calibri Light"/>
          <w:color w:val="59595B"/>
        </w:rPr>
        <w:t>®</w:t>
      </w:r>
      <w:r w:rsidRPr="00340700">
        <w:rPr>
          <w:rFonts w:ascii="Calibri Light" w:hAnsi="Calibri Light" w:cs="Calibri Light"/>
          <w:color w:val="59595B"/>
        </w:rPr>
        <w:t xml:space="preserve"> administration</w:t>
      </w:r>
      <w:r w:rsidR="00711B0E" w:rsidRPr="00340700">
        <w:rPr>
          <w:rFonts w:ascii="Calibri Light" w:hAnsi="Calibri Light" w:cs="Calibri Light"/>
          <w:color w:val="59595B"/>
        </w:rPr>
        <w:t xml:space="preserve">, our R&amp;D scientists </w:t>
      </w:r>
      <w:r w:rsidR="00722D04" w:rsidRPr="00340700">
        <w:rPr>
          <w:rFonts w:ascii="Calibri Light" w:hAnsi="Calibri Light" w:cs="Calibri Light"/>
          <w:color w:val="59595B"/>
        </w:rPr>
        <w:t xml:space="preserve">have </w:t>
      </w:r>
      <w:r w:rsidRPr="00340700">
        <w:rPr>
          <w:rFonts w:ascii="Calibri Light" w:hAnsi="Calibri Light" w:cs="Calibri Light"/>
          <w:color w:val="59595B"/>
        </w:rPr>
        <w:t xml:space="preserve"> formulat</w:t>
      </w:r>
      <w:r w:rsidR="00722D04" w:rsidRPr="00340700">
        <w:rPr>
          <w:rFonts w:ascii="Calibri Light" w:hAnsi="Calibri Light" w:cs="Calibri Light"/>
          <w:color w:val="59595B"/>
        </w:rPr>
        <w:t>ed</w:t>
      </w:r>
      <w:r w:rsidRPr="00340700">
        <w:rPr>
          <w:rFonts w:ascii="Calibri Light" w:hAnsi="Calibri Light" w:cs="Calibri Light"/>
          <w:color w:val="59595B"/>
        </w:rPr>
        <w:t xml:space="preserve"> a highly-</w:t>
      </w:r>
      <w:r w:rsidR="00711B0E" w:rsidRPr="00340700">
        <w:rPr>
          <w:rFonts w:ascii="Calibri Light" w:hAnsi="Calibri Light" w:cs="Calibri Light"/>
          <w:color w:val="59595B"/>
        </w:rPr>
        <w:t>concentrated vial of RUCONEST</w:t>
      </w:r>
      <w:r w:rsidR="00233844" w:rsidRPr="00340700">
        <w:rPr>
          <w:rFonts w:ascii="Calibri Light" w:hAnsi="Calibri Light" w:cs="Calibri Light"/>
          <w:color w:val="59595B"/>
        </w:rPr>
        <w:t>®</w:t>
      </w:r>
      <w:r w:rsidR="00711B0E" w:rsidRPr="00340700">
        <w:rPr>
          <w:rFonts w:ascii="Calibri Light" w:hAnsi="Calibri Light" w:cs="Calibri Light"/>
          <w:color w:val="59595B"/>
        </w:rPr>
        <w:t xml:space="preserve">, </w:t>
      </w:r>
      <w:r w:rsidR="00722D04" w:rsidRPr="00340700">
        <w:rPr>
          <w:rFonts w:ascii="Calibri Light" w:hAnsi="Calibri Light" w:cs="Calibri Light"/>
          <w:color w:val="59595B"/>
        </w:rPr>
        <w:t xml:space="preserve">so </w:t>
      </w:r>
      <w:r w:rsidR="00711B0E" w:rsidRPr="00340700">
        <w:rPr>
          <w:rFonts w:ascii="Calibri Light" w:hAnsi="Calibri Light" w:cs="Calibri Light"/>
          <w:color w:val="59595B"/>
        </w:rPr>
        <w:t xml:space="preserve">that we are now </w:t>
      </w:r>
      <w:r w:rsidR="00722D04" w:rsidRPr="00340700">
        <w:rPr>
          <w:rFonts w:ascii="Calibri Light" w:hAnsi="Calibri Light" w:cs="Calibri Light"/>
          <w:color w:val="59595B"/>
        </w:rPr>
        <w:t>looking to</w:t>
      </w:r>
      <w:r w:rsidR="00711B0E" w:rsidRPr="00340700">
        <w:rPr>
          <w:rFonts w:ascii="Calibri Light" w:hAnsi="Calibri Light" w:cs="Calibri Light"/>
          <w:color w:val="59595B"/>
        </w:rPr>
        <w:t xml:space="preserve"> </w:t>
      </w:r>
      <w:r w:rsidRPr="00340700">
        <w:rPr>
          <w:rFonts w:ascii="Calibri Light" w:hAnsi="Calibri Light" w:cs="Calibri Light"/>
          <w:color w:val="59595B"/>
        </w:rPr>
        <w:t xml:space="preserve">enter clinical trials </w:t>
      </w:r>
      <w:r w:rsidR="00722D04" w:rsidRPr="00340700">
        <w:rPr>
          <w:rFonts w:ascii="Calibri Light" w:hAnsi="Calibri Light" w:cs="Calibri Light"/>
          <w:color w:val="59595B"/>
        </w:rPr>
        <w:t xml:space="preserve">with </w:t>
      </w:r>
      <w:r w:rsidRPr="00340700">
        <w:rPr>
          <w:rFonts w:ascii="Calibri Light" w:hAnsi="Calibri Light" w:cs="Calibri Light"/>
          <w:color w:val="59595B"/>
        </w:rPr>
        <w:t>intra-muscular and/or sub-</w:t>
      </w:r>
      <w:r w:rsidR="00711B0E" w:rsidRPr="00340700">
        <w:rPr>
          <w:rFonts w:ascii="Calibri Light" w:hAnsi="Calibri Light" w:cs="Calibri Light"/>
          <w:color w:val="59595B"/>
        </w:rPr>
        <w:t xml:space="preserve">cutaneous administration of </w:t>
      </w:r>
      <w:r w:rsidRPr="00340700">
        <w:rPr>
          <w:rFonts w:ascii="Calibri Light" w:hAnsi="Calibri Light" w:cs="Calibri Light"/>
          <w:color w:val="59595B"/>
        </w:rPr>
        <w:t xml:space="preserve">smaller injections of </w:t>
      </w:r>
      <w:r w:rsidR="00711B0E" w:rsidRPr="00340700">
        <w:rPr>
          <w:rFonts w:ascii="Calibri Light" w:hAnsi="Calibri Light" w:cs="Calibri Light"/>
          <w:color w:val="59595B"/>
        </w:rPr>
        <w:t>RUCONEST</w:t>
      </w:r>
      <w:r w:rsidR="00233844" w:rsidRPr="00340700">
        <w:rPr>
          <w:rFonts w:ascii="Calibri Light" w:hAnsi="Calibri Light" w:cs="Calibri Light"/>
          <w:color w:val="59595B"/>
        </w:rPr>
        <w:t>®</w:t>
      </w:r>
      <w:r w:rsidR="00711B0E" w:rsidRPr="00340700">
        <w:rPr>
          <w:rFonts w:ascii="Calibri Light" w:hAnsi="Calibri Light" w:cs="Calibri Light"/>
          <w:color w:val="59595B"/>
        </w:rPr>
        <w:t xml:space="preserve"> within the </w:t>
      </w:r>
      <w:r w:rsidR="00722D04" w:rsidRPr="00340700">
        <w:rPr>
          <w:rFonts w:ascii="Calibri Light" w:hAnsi="Calibri Light" w:cs="Calibri Light"/>
          <w:color w:val="59595B"/>
        </w:rPr>
        <w:t xml:space="preserve">next </w:t>
      </w:r>
      <w:r w:rsidRPr="00340700">
        <w:rPr>
          <w:rFonts w:ascii="Calibri Light" w:hAnsi="Calibri Light" w:cs="Calibri Light"/>
          <w:color w:val="59595B"/>
        </w:rPr>
        <w:t>twelve months</w:t>
      </w:r>
      <w:r w:rsidR="00711B0E" w:rsidRPr="00340700">
        <w:rPr>
          <w:rFonts w:ascii="Calibri Light" w:hAnsi="Calibri Light" w:cs="Calibri Light"/>
          <w:color w:val="59595B"/>
        </w:rPr>
        <w:t xml:space="preserve">. </w:t>
      </w:r>
    </w:p>
    <w:p w14:paraId="4265674E" w14:textId="77777777" w:rsidR="00445345" w:rsidRPr="00340700" w:rsidRDefault="00445345" w:rsidP="004E3066">
      <w:pPr>
        <w:pStyle w:val="NoSpacing"/>
        <w:spacing w:line="40" w:lineRule="atLeast"/>
        <w:jc w:val="both"/>
        <w:rPr>
          <w:rFonts w:ascii="Calibri Light" w:hAnsi="Calibri Light" w:cs="Calibri Light"/>
          <w:color w:val="59595B"/>
        </w:rPr>
      </w:pPr>
    </w:p>
    <w:p w14:paraId="4738E5E4" w14:textId="085215A7" w:rsidR="00711B0E" w:rsidRPr="00340700" w:rsidRDefault="00445345"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 xml:space="preserve">Following a preliminary announcement of the conditional deal in </w:t>
      </w:r>
      <w:r w:rsidR="00711B0E" w:rsidRPr="00340700">
        <w:rPr>
          <w:rFonts w:ascii="Calibri Light" w:hAnsi="Calibri Light" w:cs="Calibri Light"/>
          <w:color w:val="59595B"/>
        </w:rPr>
        <w:t>August</w:t>
      </w:r>
      <w:r w:rsidRPr="00340700">
        <w:rPr>
          <w:rFonts w:ascii="Calibri Light" w:hAnsi="Calibri Light" w:cs="Calibri Light"/>
          <w:color w:val="59595B"/>
        </w:rPr>
        <w:t>,</w:t>
      </w:r>
      <w:r w:rsidR="00711B0E" w:rsidRPr="00340700">
        <w:rPr>
          <w:rFonts w:ascii="Calibri Light" w:hAnsi="Calibri Light" w:cs="Calibri Light"/>
          <w:color w:val="59595B"/>
        </w:rPr>
        <w:t xml:space="preserve"> </w:t>
      </w:r>
      <w:r w:rsidRPr="00340700">
        <w:rPr>
          <w:rFonts w:ascii="Calibri Light" w:hAnsi="Calibri Light" w:cs="Calibri Light"/>
          <w:color w:val="59595B"/>
        </w:rPr>
        <w:t xml:space="preserve">in December </w:t>
      </w:r>
      <w:r w:rsidR="00711B0E" w:rsidRPr="00340700">
        <w:rPr>
          <w:rFonts w:ascii="Calibri Light" w:hAnsi="Calibri Light" w:cs="Calibri Light"/>
          <w:color w:val="59595B"/>
        </w:rPr>
        <w:t xml:space="preserve">we announced the definitive </w:t>
      </w:r>
      <w:r w:rsidRPr="00340700">
        <w:rPr>
          <w:rFonts w:ascii="Calibri Light" w:hAnsi="Calibri Light" w:cs="Calibri Light"/>
          <w:color w:val="59595B"/>
        </w:rPr>
        <w:t>acquisition of</w:t>
      </w:r>
      <w:r w:rsidR="00711B0E" w:rsidRPr="00340700">
        <w:rPr>
          <w:rFonts w:ascii="Calibri Light" w:hAnsi="Calibri Light" w:cs="Calibri Light"/>
          <w:color w:val="59595B"/>
        </w:rPr>
        <w:t xml:space="preserve"> the North American </w:t>
      </w:r>
      <w:r w:rsidR="00902085" w:rsidRPr="00340700">
        <w:rPr>
          <w:rFonts w:ascii="Calibri Light" w:hAnsi="Calibri Light" w:cs="Calibri Light"/>
          <w:color w:val="59595B"/>
        </w:rPr>
        <w:t>commercialization</w:t>
      </w:r>
      <w:r w:rsidR="00711B0E" w:rsidRPr="00340700">
        <w:rPr>
          <w:rFonts w:ascii="Calibri Light" w:hAnsi="Calibri Light" w:cs="Calibri Light"/>
          <w:color w:val="59595B"/>
        </w:rPr>
        <w:t xml:space="preserve"> rights for RUCONEST</w:t>
      </w:r>
      <w:r w:rsidR="0022134F" w:rsidRPr="00340700">
        <w:rPr>
          <w:rFonts w:ascii="Calibri Light" w:hAnsi="Calibri Light" w:cs="Calibri Light"/>
          <w:color w:val="59595B"/>
        </w:rPr>
        <w:t>®</w:t>
      </w:r>
      <w:r w:rsidR="00711B0E" w:rsidRPr="00340700">
        <w:rPr>
          <w:rFonts w:ascii="Calibri Light" w:hAnsi="Calibri Light" w:cs="Calibri Light"/>
          <w:color w:val="59595B"/>
        </w:rPr>
        <w:t xml:space="preserve"> </w:t>
      </w:r>
      <w:r w:rsidRPr="00340700">
        <w:rPr>
          <w:rFonts w:ascii="Calibri Light" w:hAnsi="Calibri Light" w:cs="Calibri Light"/>
          <w:color w:val="59595B"/>
        </w:rPr>
        <w:t xml:space="preserve">from Valeant </w:t>
      </w:r>
      <w:r w:rsidR="00711B0E" w:rsidRPr="00340700">
        <w:rPr>
          <w:rFonts w:ascii="Calibri Light" w:hAnsi="Calibri Light" w:cs="Calibri Light"/>
          <w:color w:val="59595B"/>
        </w:rPr>
        <w:t>for an upfront payment of US$60 million and future undisclos</w:t>
      </w:r>
      <w:r w:rsidRPr="00340700">
        <w:rPr>
          <w:rFonts w:ascii="Calibri Light" w:hAnsi="Calibri Light" w:cs="Calibri Light"/>
          <w:color w:val="59595B"/>
        </w:rPr>
        <w:t xml:space="preserve">ed, self-financing sales milestones </w:t>
      </w:r>
      <w:r w:rsidR="00711B0E" w:rsidRPr="00340700">
        <w:rPr>
          <w:rFonts w:ascii="Calibri Light" w:hAnsi="Calibri Light" w:cs="Calibri Light"/>
          <w:color w:val="59595B"/>
        </w:rPr>
        <w:t>up to</w:t>
      </w:r>
      <w:r w:rsidRPr="00340700">
        <w:rPr>
          <w:rFonts w:ascii="Calibri Light" w:hAnsi="Calibri Light" w:cs="Calibri Light"/>
          <w:color w:val="59595B"/>
        </w:rPr>
        <w:t xml:space="preserve"> an additional US$65</w:t>
      </w:r>
      <w:r w:rsidR="00711B0E" w:rsidRPr="00340700">
        <w:rPr>
          <w:rFonts w:ascii="Calibri Light" w:hAnsi="Calibri Light" w:cs="Calibri Light"/>
          <w:color w:val="59595B"/>
        </w:rPr>
        <w:t xml:space="preserve"> million</w:t>
      </w:r>
      <w:r w:rsidRPr="00340700">
        <w:rPr>
          <w:rFonts w:ascii="Calibri Light" w:hAnsi="Calibri Light" w:cs="Calibri Light"/>
          <w:color w:val="59595B"/>
        </w:rPr>
        <w:t xml:space="preserve"> in total</w:t>
      </w:r>
      <w:r w:rsidR="00711B0E" w:rsidRPr="00340700">
        <w:rPr>
          <w:rFonts w:ascii="Calibri Light" w:hAnsi="Calibri Light" w:cs="Calibri Light"/>
          <w:color w:val="59595B"/>
        </w:rPr>
        <w:t xml:space="preserve">. </w:t>
      </w:r>
    </w:p>
    <w:p w14:paraId="6CD82B66" w14:textId="77777777" w:rsidR="00B24C14" w:rsidRPr="00340700" w:rsidRDefault="00B24C14" w:rsidP="004E3066">
      <w:pPr>
        <w:pStyle w:val="NoSpacing"/>
        <w:spacing w:line="40" w:lineRule="atLeast"/>
        <w:jc w:val="both"/>
        <w:rPr>
          <w:rFonts w:ascii="Calibri Light" w:hAnsi="Calibri Light" w:cs="Calibri Light"/>
          <w:color w:val="59595B"/>
        </w:rPr>
      </w:pPr>
    </w:p>
    <w:p w14:paraId="3C05E483" w14:textId="719FD7FB" w:rsidR="00711B0E"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lastRenderedPageBreak/>
        <w:t xml:space="preserve">This agreement required </w:t>
      </w:r>
      <w:r w:rsidR="00445345" w:rsidRPr="00340700">
        <w:rPr>
          <w:rFonts w:ascii="Calibri Light" w:hAnsi="Calibri Light" w:cs="Calibri Light"/>
          <w:color w:val="59595B"/>
        </w:rPr>
        <w:t xml:space="preserve">the Company </w:t>
      </w:r>
      <w:r w:rsidRPr="00340700">
        <w:rPr>
          <w:rFonts w:ascii="Calibri Light" w:hAnsi="Calibri Light" w:cs="Calibri Light"/>
          <w:color w:val="59595B"/>
        </w:rPr>
        <w:t xml:space="preserve">to raise sufficient financing to pay the upfront </w:t>
      </w:r>
      <w:r w:rsidR="00445345" w:rsidRPr="00340700">
        <w:rPr>
          <w:rFonts w:ascii="Calibri Light" w:hAnsi="Calibri Light" w:cs="Calibri Light"/>
          <w:color w:val="59595B"/>
        </w:rPr>
        <w:t xml:space="preserve">amount </w:t>
      </w:r>
      <w:r w:rsidRPr="00340700">
        <w:rPr>
          <w:rFonts w:ascii="Calibri Light" w:hAnsi="Calibri Light" w:cs="Calibri Light"/>
          <w:color w:val="59595B"/>
        </w:rPr>
        <w:t xml:space="preserve">to Valeant and </w:t>
      </w:r>
      <w:r w:rsidR="00445345" w:rsidRPr="00340700">
        <w:rPr>
          <w:rFonts w:ascii="Calibri Light" w:hAnsi="Calibri Light" w:cs="Calibri Light"/>
          <w:color w:val="59595B"/>
        </w:rPr>
        <w:t>to make</w:t>
      </w:r>
      <w:r w:rsidRPr="00340700">
        <w:rPr>
          <w:rFonts w:ascii="Calibri Light" w:hAnsi="Calibri Light" w:cs="Calibri Light"/>
          <w:color w:val="59595B"/>
        </w:rPr>
        <w:t xml:space="preserve"> additional investments in the </w:t>
      </w:r>
      <w:r w:rsidR="00902085" w:rsidRPr="00340700">
        <w:rPr>
          <w:rFonts w:ascii="Calibri Light" w:hAnsi="Calibri Light" w:cs="Calibri Light"/>
          <w:color w:val="59595B"/>
        </w:rPr>
        <w:t>commercialization</w:t>
      </w:r>
      <w:r w:rsidRPr="00340700">
        <w:rPr>
          <w:rFonts w:ascii="Calibri Light" w:hAnsi="Calibri Light" w:cs="Calibri Light"/>
          <w:color w:val="59595B"/>
        </w:rPr>
        <w:t xml:space="preserve"> of RUCONEST</w:t>
      </w:r>
      <w:r w:rsidR="0057365E" w:rsidRPr="00340700">
        <w:rPr>
          <w:rFonts w:ascii="Calibri Light" w:hAnsi="Calibri Light" w:cs="Calibri Light"/>
          <w:color w:val="59595B"/>
        </w:rPr>
        <w:t>®</w:t>
      </w:r>
      <w:r w:rsidRPr="00340700">
        <w:rPr>
          <w:rFonts w:ascii="Calibri Light" w:hAnsi="Calibri Light" w:cs="Calibri Light"/>
          <w:color w:val="59595B"/>
        </w:rPr>
        <w:t xml:space="preserve"> in both the US and Europe. </w:t>
      </w:r>
      <w:r w:rsidR="00445345" w:rsidRPr="00340700">
        <w:rPr>
          <w:rFonts w:ascii="Calibri Light" w:hAnsi="Calibri Light" w:cs="Calibri Light"/>
          <w:color w:val="59595B"/>
        </w:rPr>
        <w:t>A</w:t>
      </w:r>
      <w:r w:rsidRPr="00340700">
        <w:rPr>
          <w:rFonts w:ascii="Calibri Light" w:hAnsi="Calibri Light" w:cs="Calibri Light"/>
          <w:color w:val="59595B"/>
        </w:rPr>
        <w:t xml:space="preserve"> very substantial financing package of €104 million</w:t>
      </w:r>
      <w:r w:rsidR="00445345" w:rsidRPr="00340700">
        <w:rPr>
          <w:rFonts w:ascii="Calibri Light" w:hAnsi="Calibri Light" w:cs="Calibri Light"/>
          <w:color w:val="59595B"/>
        </w:rPr>
        <w:t xml:space="preserve"> (relative </w:t>
      </w:r>
      <w:r w:rsidR="00166BE6" w:rsidRPr="00340700">
        <w:rPr>
          <w:rFonts w:ascii="Calibri Light" w:hAnsi="Calibri Light" w:cs="Calibri Light"/>
          <w:color w:val="59595B"/>
        </w:rPr>
        <w:t>to</w:t>
      </w:r>
      <w:r w:rsidR="00445345" w:rsidRPr="00340700">
        <w:rPr>
          <w:rFonts w:ascii="Calibri Light" w:hAnsi="Calibri Light" w:cs="Calibri Light"/>
          <w:color w:val="59595B"/>
        </w:rPr>
        <w:t xml:space="preserve"> our market capitalization)</w:t>
      </w:r>
      <w:r w:rsidRPr="00340700">
        <w:rPr>
          <w:rFonts w:ascii="Calibri Light" w:hAnsi="Calibri Light" w:cs="Calibri Light"/>
          <w:color w:val="59595B"/>
        </w:rPr>
        <w:t xml:space="preserve"> enabled us to </w:t>
      </w:r>
      <w:r w:rsidR="00166BE6" w:rsidRPr="00340700">
        <w:rPr>
          <w:rFonts w:ascii="Calibri Light" w:hAnsi="Calibri Light" w:cs="Calibri Light"/>
          <w:color w:val="59595B"/>
        </w:rPr>
        <w:t>proceed</w:t>
      </w:r>
      <w:r w:rsidRPr="00340700">
        <w:rPr>
          <w:rFonts w:ascii="Calibri Light" w:hAnsi="Calibri Light" w:cs="Calibri Light"/>
          <w:color w:val="59595B"/>
        </w:rPr>
        <w:t xml:space="preserve"> and close the deal on 7 December</w:t>
      </w:r>
      <w:r w:rsidR="0057365E" w:rsidRPr="00340700">
        <w:rPr>
          <w:rFonts w:ascii="Calibri Light" w:hAnsi="Calibri Light" w:cs="Calibri Light"/>
          <w:color w:val="59595B"/>
        </w:rPr>
        <w:t>.</w:t>
      </w:r>
      <w:r w:rsidRPr="00340700">
        <w:rPr>
          <w:rFonts w:ascii="Calibri Light" w:hAnsi="Calibri Light" w:cs="Calibri Light"/>
          <w:color w:val="59595B"/>
        </w:rPr>
        <w:t xml:space="preserve"> </w:t>
      </w:r>
      <w:r w:rsidR="0057365E" w:rsidRPr="00340700">
        <w:rPr>
          <w:rFonts w:ascii="Calibri Light" w:hAnsi="Calibri Light" w:cs="Calibri Light"/>
          <w:color w:val="59595B"/>
        </w:rPr>
        <w:t>In addition, the package</w:t>
      </w:r>
      <w:r w:rsidR="00445345" w:rsidRPr="00340700">
        <w:rPr>
          <w:rFonts w:ascii="Calibri Light" w:hAnsi="Calibri Light" w:cs="Calibri Light"/>
          <w:color w:val="59595B"/>
        </w:rPr>
        <w:t xml:space="preserve"> </w:t>
      </w:r>
      <w:r w:rsidRPr="00340700">
        <w:rPr>
          <w:rFonts w:ascii="Calibri Light" w:hAnsi="Calibri Light" w:cs="Calibri Light"/>
          <w:color w:val="59595B"/>
        </w:rPr>
        <w:t>was stru</w:t>
      </w:r>
      <w:r w:rsidR="00445345" w:rsidRPr="00340700">
        <w:rPr>
          <w:rFonts w:ascii="Calibri Light" w:hAnsi="Calibri Light" w:cs="Calibri Light"/>
          <w:color w:val="59595B"/>
        </w:rPr>
        <w:t>ctured with the aim to minimize dilution for</w:t>
      </w:r>
      <w:r w:rsidRPr="00340700">
        <w:rPr>
          <w:rFonts w:ascii="Calibri Light" w:hAnsi="Calibri Light" w:cs="Calibri Light"/>
          <w:color w:val="59595B"/>
        </w:rPr>
        <w:t xml:space="preserve"> our shareholders. We achieved this through a combination of a small rights issue, a significant straight debt facility and two convertible bonds, each of which </w:t>
      </w:r>
      <w:r w:rsidR="00445345" w:rsidRPr="00340700">
        <w:rPr>
          <w:rFonts w:ascii="Calibri Light" w:hAnsi="Calibri Light" w:cs="Calibri Light"/>
          <w:color w:val="59595B"/>
        </w:rPr>
        <w:t xml:space="preserve">were due to </w:t>
      </w:r>
      <w:r w:rsidRPr="00340700">
        <w:rPr>
          <w:rFonts w:ascii="Calibri Light" w:hAnsi="Calibri Light" w:cs="Calibri Light"/>
          <w:color w:val="59595B"/>
        </w:rPr>
        <w:t xml:space="preserve">convert at a significant premium compared to the share price at the </w:t>
      </w:r>
      <w:r w:rsidR="00445345" w:rsidRPr="00340700">
        <w:rPr>
          <w:rFonts w:ascii="Calibri Light" w:hAnsi="Calibri Light" w:cs="Calibri Light"/>
          <w:color w:val="59595B"/>
        </w:rPr>
        <w:t>date of completion</w:t>
      </w:r>
      <w:r w:rsidRPr="00340700">
        <w:rPr>
          <w:rFonts w:ascii="Calibri Light" w:hAnsi="Calibri Light" w:cs="Calibri Light"/>
          <w:color w:val="59595B"/>
        </w:rPr>
        <w:t xml:space="preserve">.     </w:t>
      </w:r>
    </w:p>
    <w:p w14:paraId="491C4430" w14:textId="77777777" w:rsidR="00445345" w:rsidRPr="00340700" w:rsidRDefault="00445345" w:rsidP="004E3066">
      <w:pPr>
        <w:pStyle w:val="NoSpacing"/>
        <w:spacing w:line="40" w:lineRule="atLeast"/>
        <w:jc w:val="both"/>
        <w:rPr>
          <w:rFonts w:ascii="Calibri Light" w:hAnsi="Calibri Light" w:cs="Calibri Light"/>
          <w:color w:val="59595B"/>
        </w:rPr>
      </w:pPr>
    </w:p>
    <w:p w14:paraId="12BBBA56" w14:textId="4C55AD25" w:rsidR="00A84934"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 xml:space="preserve">The transition of the sales force that we acquired as part of the deal was </w:t>
      </w:r>
      <w:r w:rsidR="00166BE6" w:rsidRPr="00340700">
        <w:rPr>
          <w:rFonts w:ascii="Calibri Light" w:hAnsi="Calibri Light" w:cs="Calibri Light"/>
          <w:color w:val="59595B"/>
        </w:rPr>
        <w:t xml:space="preserve">smoothly </w:t>
      </w:r>
      <w:r w:rsidRPr="00340700">
        <w:rPr>
          <w:rFonts w:ascii="Calibri Light" w:hAnsi="Calibri Light" w:cs="Calibri Light"/>
          <w:color w:val="59595B"/>
        </w:rPr>
        <w:t>executed</w:t>
      </w:r>
      <w:r w:rsidR="0057365E" w:rsidRPr="00340700">
        <w:rPr>
          <w:rFonts w:ascii="Calibri Light" w:hAnsi="Calibri Light" w:cs="Calibri Light"/>
          <w:color w:val="59595B"/>
        </w:rPr>
        <w:t>, with</w:t>
      </w:r>
      <w:r w:rsidRPr="00340700">
        <w:rPr>
          <w:rFonts w:ascii="Calibri Light" w:hAnsi="Calibri Light" w:cs="Calibri Light"/>
          <w:color w:val="59595B"/>
        </w:rPr>
        <w:t xml:space="preserve"> the</w:t>
      </w:r>
      <w:r w:rsidR="00445345" w:rsidRPr="00340700">
        <w:rPr>
          <w:rFonts w:ascii="Calibri Light" w:hAnsi="Calibri Light" w:cs="Calibri Light"/>
          <w:color w:val="59595B"/>
        </w:rPr>
        <w:t xml:space="preserve"> team</w:t>
      </w:r>
      <w:r w:rsidRPr="00340700">
        <w:rPr>
          <w:rFonts w:ascii="Calibri Light" w:hAnsi="Calibri Light" w:cs="Calibri Light"/>
          <w:color w:val="59595B"/>
        </w:rPr>
        <w:t xml:space="preserve"> selling R</w:t>
      </w:r>
      <w:r w:rsidR="00445345" w:rsidRPr="00340700">
        <w:rPr>
          <w:rFonts w:ascii="Calibri Light" w:hAnsi="Calibri Light" w:cs="Calibri Light"/>
          <w:color w:val="59595B"/>
        </w:rPr>
        <w:t>UCONEST</w:t>
      </w:r>
      <w:r w:rsidR="0057365E" w:rsidRPr="00340700">
        <w:rPr>
          <w:rFonts w:ascii="Calibri Light" w:hAnsi="Calibri Light" w:cs="Calibri Light"/>
          <w:color w:val="59595B"/>
        </w:rPr>
        <w:t>®</w:t>
      </w:r>
      <w:r w:rsidR="00445345" w:rsidRPr="00340700">
        <w:rPr>
          <w:rFonts w:ascii="Calibri Light" w:hAnsi="Calibri Light" w:cs="Calibri Light"/>
          <w:color w:val="59595B"/>
        </w:rPr>
        <w:t xml:space="preserve"> one day for Valeant and selling RUCONEST</w:t>
      </w:r>
      <w:r w:rsidR="00673614" w:rsidRPr="00340700">
        <w:rPr>
          <w:rFonts w:ascii="Calibri Light" w:hAnsi="Calibri Light" w:cs="Calibri Light"/>
          <w:color w:val="59595B"/>
        </w:rPr>
        <w:t>®</w:t>
      </w:r>
      <w:r w:rsidR="00445345" w:rsidRPr="00340700">
        <w:rPr>
          <w:rFonts w:ascii="Calibri Light" w:hAnsi="Calibri Light" w:cs="Calibri Light"/>
          <w:color w:val="59595B"/>
        </w:rPr>
        <w:t xml:space="preserve"> </w:t>
      </w:r>
      <w:r w:rsidRPr="00340700">
        <w:rPr>
          <w:rFonts w:ascii="Calibri Light" w:hAnsi="Calibri Light" w:cs="Calibri Light"/>
          <w:color w:val="59595B"/>
        </w:rPr>
        <w:t xml:space="preserve">the </w:t>
      </w:r>
      <w:r w:rsidR="00445345" w:rsidRPr="00340700">
        <w:rPr>
          <w:rFonts w:ascii="Calibri Light" w:hAnsi="Calibri Light" w:cs="Calibri Light"/>
          <w:color w:val="59595B"/>
        </w:rPr>
        <w:t>next</w:t>
      </w:r>
      <w:r w:rsidRPr="00340700">
        <w:rPr>
          <w:rFonts w:ascii="Calibri Light" w:hAnsi="Calibri Light" w:cs="Calibri Light"/>
          <w:color w:val="59595B"/>
        </w:rPr>
        <w:t xml:space="preserve"> day for Pharming</w:t>
      </w:r>
      <w:r w:rsidR="00445345" w:rsidRPr="00340700">
        <w:rPr>
          <w:rFonts w:ascii="Calibri Light" w:hAnsi="Calibri Light" w:cs="Calibri Light"/>
          <w:color w:val="59595B"/>
        </w:rPr>
        <w:t>.</w:t>
      </w:r>
      <w:r w:rsidRPr="00340700">
        <w:rPr>
          <w:rFonts w:ascii="Calibri Light" w:hAnsi="Calibri Light" w:cs="Calibri Light"/>
          <w:color w:val="59595B"/>
        </w:rPr>
        <w:t xml:space="preserve"> Immediately </w:t>
      </w:r>
      <w:r w:rsidR="00445345" w:rsidRPr="00340700">
        <w:rPr>
          <w:rFonts w:ascii="Calibri Light" w:hAnsi="Calibri Light" w:cs="Calibri Light"/>
          <w:color w:val="59595B"/>
        </w:rPr>
        <w:t>after</w:t>
      </w:r>
      <w:r w:rsidRPr="00340700">
        <w:rPr>
          <w:rFonts w:ascii="Calibri Light" w:hAnsi="Calibri Light" w:cs="Calibri Light"/>
          <w:color w:val="59595B"/>
        </w:rPr>
        <w:t xml:space="preserve"> </w:t>
      </w:r>
      <w:r w:rsidR="00673614" w:rsidRPr="00340700">
        <w:rPr>
          <w:rFonts w:ascii="Calibri Light" w:hAnsi="Calibri Light" w:cs="Calibri Light"/>
          <w:color w:val="59595B"/>
        </w:rPr>
        <w:t xml:space="preserve">the close of the deal, </w:t>
      </w:r>
      <w:r w:rsidRPr="00340700">
        <w:rPr>
          <w:rFonts w:ascii="Calibri Light" w:hAnsi="Calibri Light" w:cs="Calibri Light"/>
          <w:color w:val="59595B"/>
        </w:rPr>
        <w:t xml:space="preserve">we </w:t>
      </w:r>
      <w:r w:rsidR="00445345" w:rsidRPr="00340700">
        <w:rPr>
          <w:rFonts w:ascii="Calibri Light" w:hAnsi="Calibri Light" w:cs="Calibri Light"/>
          <w:color w:val="59595B"/>
        </w:rPr>
        <w:t>initiated</w:t>
      </w:r>
      <w:r w:rsidRPr="00340700">
        <w:rPr>
          <w:rFonts w:ascii="Calibri Light" w:hAnsi="Calibri Light" w:cs="Calibri Light"/>
          <w:color w:val="59595B"/>
        </w:rPr>
        <w:t xml:space="preserve"> our plans to increase </w:t>
      </w:r>
      <w:r w:rsidR="00A84934" w:rsidRPr="00340700">
        <w:rPr>
          <w:rFonts w:ascii="Calibri Light" w:hAnsi="Calibri Light" w:cs="Calibri Light"/>
          <w:color w:val="59595B"/>
        </w:rPr>
        <w:t>awareness and sales of RUCONEST</w:t>
      </w:r>
      <w:r w:rsidR="00673614" w:rsidRPr="00340700">
        <w:rPr>
          <w:rFonts w:ascii="Calibri Light" w:hAnsi="Calibri Light" w:cs="Calibri Light"/>
          <w:color w:val="59595B"/>
        </w:rPr>
        <w:t>®</w:t>
      </w:r>
      <w:r w:rsidRPr="00340700">
        <w:rPr>
          <w:rFonts w:ascii="Calibri Light" w:hAnsi="Calibri Light" w:cs="Calibri Light"/>
          <w:color w:val="59595B"/>
        </w:rPr>
        <w:t xml:space="preserve"> in the US market</w:t>
      </w:r>
      <w:r w:rsidR="00A84934" w:rsidRPr="00340700">
        <w:rPr>
          <w:rFonts w:ascii="Calibri Light" w:hAnsi="Calibri Light" w:cs="Calibri Light"/>
          <w:color w:val="59595B"/>
        </w:rPr>
        <w:t>.  We have</w:t>
      </w:r>
      <w:r w:rsidRPr="00340700">
        <w:rPr>
          <w:rFonts w:ascii="Calibri Light" w:hAnsi="Calibri Light" w:cs="Calibri Light"/>
          <w:color w:val="59595B"/>
        </w:rPr>
        <w:t xml:space="preserve"> now </w:t>
      </w:r>
      <w:r w:rsidR="00A84934" w:rsidRPr="00340700">
        <w:rPr>
          <w:rFonts w:ascii="Calibri Light" w:hAnsi="Calibri Light" w:cs="Calibri Light"/>
          <w:color w:val="59595B"/>
        </w:rPr>
        <w:t>hired additional experienced HAE/rare disease</w:t>
      </w:r>
      <w:r w:rsidRPr="00340700">
        <w:rPr>
          <w:rFonts w:ascii="Calibri Light" w:hAnsi="Calibri Light" w:cs="Calibri Light"/>
          <w:color w:val="59595B"/>
        </w:rPr>
        <w:t xml:space="preserve"> sales force members, medical science liaison</w:t>
      </w:r>
      <w:r w:rsidR="00A84934" w:rsidRPr="00340700">
        <w:rPr>
          <w:rFonts w:ascii="Calibri Light" w:hAnsi="Calibri Light" w:cs="Calibri Light"/>
          <w:color w:val="59595B"/>
        </w:rPr>
        <w:t xml:space="preserve"> p</w:t>
      </w:r>
      <w:r w:rsidR="00961442" w:rsidRPr="00340700">
        <w:rPr>
          <w:rFonts w:ascii="Calibri Light" w:hAnsi="Calibri Light" w:cs="Calibri Light"/>
          <w:color w:val="59595B"/>
        </w:rPr>
        <w:t>rofessionals</w:t>
      </w:r>
      <w:r w:rsidRPr="00340700">
        <w:rPr>
          <w:rFonts w:ascii="Calibri Light" w:hAnsi="Calibri Light" w:cs="Calibri Light"/>
          <w:color w:val="59595B"/>
        </w:rPr>
        <w:t xml:space="preserve"> </w:t>
      </w:r>
      <w:r w:rsidR="00902085" w:rsidRPr="00340700">
        <w:rPr>
          <w:rFonts w:ascii="Calibri Light" w:hAnsi="Calibri Light" w:cs="Calibri Light"/>
          <w:color w:val="59595B"/>
        </w:rPr>
        <w:t>and a</w:t>
      </w:r>
      <w:r w:rsidRPr="00340700">
        <w:rPr>
          <w:rFonts w:ascii="Calibri Light" w:hAnsi="Calibri Light" w:cs="Calibri Light"/>
          <w:color w:val="59595B"/>
        </w:rPr>
        <w:t xml:space="preserve"> very seasoned </w:t>
      </w:r>
      <w:r w:rsidR="00A84934" w:rsidRPr="00340700">
        <w:rPr>
          <w:rFonts w:ascii="Calibri Light" w:hAnsi="Calibri Light" w:cs="Calibri Light"/>
          <w:color w:val="59595B"/>
        </w:rPr>
        <w:t xml:space="preserve">management team </w:t>
      </w:r>
      <w:r w:rsidR="00961442" w:rsidRPr="00340700">
        <w:rPr>
          <w:rFonts w:ascii="Calibri Light" w:hAnsi="Calibri Light" w:cs="Calibri Light"/>
          <w:color w:val="59595B"/>
        </w:rPr>
        <w:t xml:space="preserve">with </w:t>
      </w:r>
      <w:r w:rsidR="00A84934" w:rsidRPr="00340700">
        <w:rPr>
          <w:rFonts w:ascii="Calibri Light" w:hAnsi="Calibri Light" w:cs="Calibri Light"/>
          <w:color w:val="59595B"/>
        </w:rPr>
        <w:t>expert</w:t>
      </w:r>
      <w:r w:rsidR="00961442" w:rsidRPr="00340700">
        <w:rPr>
          <w:rFonts w:ascii="Calibri Light" w:hAnsi="Calibri Light" w:cs="Calibri Light"/>
          <w:color w:val="59595B"/>
        </w:rPr>
        <w:t>ise</w:t>
      </w:r>
      <w:r w:rsidR="00A84934" w:rsidRPr="00340700">
        <w:rPr>
          <w:rFonts w:ascii="Calibri Light" w:hAnsi="Calibri Light" w:cs="Calibri Light"/>
          <w:color w:val="59595B"/>
        </w:rPr>
        <w:t xml:space="preserve"> </w:t>
      </w:r>
      <w:r w:rsidRPr="00340700">
        <w:rPr>
          <w:rFonts w:ascii="Calibri Light" w:hAnsi="Calibri Light" w:cs="Calibri Light"/>
          <w:color w:val="59595B"/>
        </w:rPr>
        <w:t xml:space="preserve">in marketing, </w:t>
      </w:r>
      <w:r w:rsidR="00A84934" w:rsidRPr="00340700">
        <w:rPr>
          <w:rFonts w:ascii="Calibri Light" w:hAnsi="Calibri Light" w:cs="Calibri Light"/>
          <w:color w:val="59595B"/>
        </w:rPr>
        <w:t>sales, commercial activity and patient support</w:t>
      </w:r>
      <w:r w:rsidR="00673614" w:rsidRPr="00340700">
        <w:rPr>
          <w:rFonts w:ascii="Calibri Light" w:hAnsi="Calibri Light" w:cs="Calibri Light"/>
          <w:color w:val="59595B"/>
        </w:rPr>
        <w:t>.</w:t>
      </w:r>
    </w:p>
    <w:p w14:paraId="46E8384E" w14:textId="133D0E63" w:rsidR="00711B0E" w:rsidRPr="00340700" w:rsidRDefault="00711B0E" w:rsidP="004E3066">
      <w:pPr>
        <w:pStyle w:val="NoSpacing"/>
        <w:spacing w:line="40" w:lineRule="atLeast"/>
        <w:jc w:val="both"/>
        <w:rPr>
          <w:rFonts w:ascii="Calibri Light" w:hAnsi="Calibri Light" w:cs="Calibri Light"/>
          <w:color w:val="59595B"/>
        </w:rPr>
      </w:pPr>
    </w:p>
    <w:p w14:paraId="55C4D19D" w14:textId="5E28DA78" w:rsidR="00711B0E"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 xml:space="preserve">As </w:t>
      </w:r>
      <w:r w:rsidR="00961442" w:rsidRPr="00340700">
        <w:rPr>
          <w:rFonts w:ascii="Calibri Light" w:hAnsi="Calibri Light" w:cs="Calibri Light"/>
          <w:color w:val="59595B"/>
        </w:rPr>
        <w:t xml:space="preserve">a </w:t>
      </w:r>
      <w:r w:rsidRPr="00340700">
        <w:rPr>
          <w:rFonts w:ascii="Calibri Light" w:hAnsi="Calibri Light" w:cs="Calibri Light"/>
          <w:color w:val="59595B"/>
        </w:rPr>
        <w:t xml:space="preserve">result of these EU and US transitions, we now operate with </w:t>
      </w:r>
      <w:r w:rsidR="00A84934" w:rsidRPr="00340700">
        <w:rPr>
          <w:rFonts w:ascii="Calibri Light" w:hAnsi="Calibri Light" w:cs="Calibri Light"/>
          <w:color w:val="59595B"/>
        </w:rPr>
        <w:t xml:space="preserve">an </w:t>
      </w:r>
      <w:r w:rsidR="006400CF" w:rsidRPr="00340700">
        <w:rPr>
          <w:rFonts w:ascii="Calibri Light" w:hAnsi="Calibri Light" w:cs="Calibri Light"/>
          <w:color w:val="59595B"/>
        </w:rPr>
        <w:t>optimal</w:t>
      </w:r>
      <w:r w:rsidRPr="00340700">
        <w:rPr>
          <w:rFonts w:ascii="Calibri Light" w:hAnsi="Calibri Light" w:cs="Calibri Light"/>
          <w:color w:val="59595B"/>
        </w:rPr>
        <w:t xml:space="preserve"> comm</w:t>
      </w:r>
      <w:r w:rsidR="00A84934" w:rsidRPr="00340700">
        <w:rPr>
          <w:rFonts w:ascii="Calibri Light" w:hAnsi="Calibri Light" w:cs="Calibri Light"/>
          <w:color w:val="59595B"/>
        </w:rPr>
        <w:t>ercial presence in both Western</w:t>
      </w:r>
      <w:r w:rsidRPr="00340700">
        <w:rPr>
          <w:rFonts w:ascii="Calibri Light" w:hAnsi="Calibri Light" w:cs="Calibri Light"/>
          <w:color w:val="59595B"/>
        </w:rPr>
        <w:t xml:space="preserve"> Europe and the US and can focus </w:t>
      </w:r>
      <w:r w:rsidR="00A84934" w:rsidRPr="00340700">
        <w:rPr>
          <w:rFonts w:ascii="Calibri Light" w:hAnsi="Calibri Light" w:cs="Calibri Light"/>
          <w:color w:val="59595B"/>
        </w:rPr>
        <w:t xml:space="preserve">fully </w:t>
      </w:r>
      <w:r w:rsidRPr="00340700">
        <w:rPr>
          <w:rFonts w:ascii="Calibri Light" w:hAnsi="Calibri Light" w:cs="Calibri Light"/>
          <w:color w:val="59595B"/>
        </w:rPr>
        <w:t xml:space="preserve">on delivering on our commitment to become an operationally profitable </w:t>
      </w:r>
      <w:r w:rsidR="00A84934" w:rsidRPr="00340700">
        <w:rPr>
          <w:rFonts w:ascii="Calibri Light" w:hAnsi="Calibri Light" w:cs="Calibri Light"/>
          <w:color w:val="59595B"/>
        </w:rPr>
        <w:t>c</w:t>
      </w:r>
      <w:r w:rsidRPr="00340700">
        <w:rPr>
          <w:rFonts w:ascii="Calibri Light" w:hAnsi="Calibri Light" w:cs="Calibri Light"/>
          <w:color w:val="59595B"/>
        </w:rPr>
        <w:t xml:space="preserve">ompany during 2017.       </w:t>
      </w:r>
    </w:p>
    <w:p w14:paraId="7AAA6699" w14:textId="77777777" w:rsidR="00A84934" w:rsidRPr="00340700" w:rsidRDefault="00A84934" w:rsidP="004E3066">
      <w:pPr>
        <w:pStyle w:val="NoSpacing"/>
        <w:spacing w:line="40" w:lineRule="atLeast"/>
        <w:jc w:val="both"/>
        <w:rPr>
          <w:rFonts w:ascii="Calibri Light" w:hAnsi="Calibri Light" w:cs="Calibri Light"/>
          <w:color w:val="59595B"/>
        </w:rPr>
      </w:pPr>
    </w:p>
    <w:p w14:paraId="762EF15E" w14:textId="67020EFB" w:rsidR="00711B0E"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 xml:space="preserve">As </w:t>
      </w:r>
      <w:r w:rsidR="009B28D9" w:rsidRPr="00340700">
        <w:rPr>
          <w:rFonts w:ascii="Calibri Light" w:hAnsi="Calibri Light" w:cs="Calibri Light"/>
          <w:color w:val="59595B"/>
        </w:rPr>
        <w:t>always</w:t>
      </w:r>
      <w:r w:rsidRPr="00340700">
        <w:rPr>
          <w:rFonts w:ascii="Calibri Light" w:hAnsi="Calibri Light" w:cs="Calibri Light"/>
          <w:color w:val="59595B"/>
        </w:rPr>
        <w:t xml:space="preserve">, the support and hard work of our employees </w:t>
      </w:r>
      <w:r w:rsidR="006400CF" w:rsidRPr="00340700">
        <w:rPr>
          <w:rFonts w:ascii="Calibri Light" w:hAnsi="Calibri Light" w:cs="Calibri Light"/>
          <w:color w:val="59595B"/>
        </w:rPr>
        <w:t>has made</w:t>
      </w:r>
      <w:r w:rsidRPr="00340700">
        <w:rPr>
          <w:rFonts w:ascii="Calibri Light" w:hAnsi="Calibri Light" w:cs="Calibri Light"/>
          <w:color w:val="59595B"/>
        </w:rPr>
        <w:t xml:space="preserve"> Pharming what it is</w:t>
      </w:r>
      <w:r w:rsidR="006400CF" w:rsidRPr="00340700">
        <w:rPr>
          <w:rFonts w:ascii="Calibri Light" w:hAnsi="Calibri Light" w:cs="Calibri Light"/>
          <w:color w:val="59595B"/>
        </w:rPr>
        <w:t xml:space="preserve"> today</w:t>
      </w:r>
      <w:r w:rsidRPr="00340700">
        <w:rPr>
          <w:rFonts w:ascii="Calibri Light" w:hAnsi="Calibri Light" w:cs="Calibri Light"/>
          <w:color w:val="59595B"/>
        </w:rPr>
        <w:t>. I would like to take this opportunity to thank all Pharming employees</w:t>
      </w:r>
      <w:r w:rsidR="006400CF" w:rsidRPr="00340700">
        <w:rPr>
          <w:rFonts w:ascii="Calibri Light" w:hAnsi="Calibri Light" w:cs="Calibri Light"/>
          <w:color w:val="59595B"/>
        </w:rPr>
        <w:t>,</w:t>
      </w:r>
      <w:r w:rsidRPr="00340700">
        <w:rPr>
          <w:rFonts w:ascii="Calibri Light" w:hAnsi="Calibri Light" w:cs="Calibri Light"/>
          <w:color w:val="59595B"/>
        </w:rPr>
        <w:t xml:space="preserve"> our investors, partners and debt providers for their support and commitment throughout 2016</w:t>
      </w:r>
      <w:r w:rsidR="009B28D9" w:rsidRPr="00340700">
        <w:rPr>
          <w:rFonts w:ascii="Calibri Light" w:hAnsi="Calibri Light" w:cs="Calibri Light"/>
          <w:color w:val="59595B"/>
        </w:rPr>
        <w:t>. You</w:t>
      </w:r>
      <w:r w:rsidRPr="00340700">
        <w:rPr>
          <w:rFonts w:ascii="Calibri Light" w:hAnsi="Calibri Light" w:cs="Calibri Light"/>
          <w:color w:val="59595B"/>
        </w:rPr>
        <w:t xml:space="preserve"> enabled us to close on the </w:t>
      </w:r>
      <w:r w:rsidR="006400CF" w:rsidRPr="00340700">
        <w:rPr>
          <w:rFonts w:ascii="Calibri Light" w:hAnsi="Calibri Light" w:cs="Calibri Light"/>
          <w:color w:val="59595B"/>
        </w:rPr>
        <w:t>transformational</w:t>
      </w:r>
      <w:r w:rsidRPr="00340700">
        <w:rPr>
          <w:rFonts w:ascii="Calibri Light" w:hAnsi="Calibri Light" w:cs="Calibri Light"/>
          <w:color w:val="59595B"/>
        </w:rPr>
        <w:t xml:space="preserve"> deal</w:t>
      </w:r>
      <w:r w:rsidR="00961442" w:rsidRPr="00340700">
        <w:rPr>
          <w:rFonts w:ascii="Calibri Light" w:hAnsi="Calibri Light" w:cs="Calibri Light"/>
          <w:color w:val="59595B"/>
        </w:rPr>
        <w:t xml:space="preserve"> to re-claim RUCONEST®</w:t>
      </w:r>
      <w:r w:rsidRPr="00340700">
        <w:rPr>
          <w:rFonts w:ascii="Calibri Light" w:hAnsi="Calibri Light" w:cs="Calibri Light"/>
          <w:color w:val="59595B"/>
        </w:rPr>
        <w:t xml:space="preserve"> in December and to </w:t>
      </w:r>
      <w:r w:rsidR="00961442" w:rsidRPr="00340700">
        <w:rPr>
          <w:rFonts w:ascii="Calibri Light" w:hAnsi="Calibri Light" w:cs="Calibri Light"/>
          <w:color w:val="59595B"/>
        </w:rPr>
        <w:t xml:space="preserve">strengthen </w:t>
      </w:r>
      <w:r w:rsidR="009B28D9" w:rsidRPr="00340700">
        <w:rPr>
          <w:rFonts w:ascii="Calibri Light" w:hAnsi="Calibri Light" w:cs="Calibri Light"/>
          <w:color w:val="59595B"/>
        </w:rPr>
        <w:t xml:space="preserve">our </w:t>
      </w:r>
      <w:r w:rsidRPr="00340700">
        <w:rPr>
          <w:rFonts w:ascii="Calibri Light" w:hAnsi="Calibri Light" w:cs="Calibri Light"/>
          <w:color w:val="59595B"/>
        </w:rPr>
        <w:t xml:space="preserve">platform for </w:t>
      </w:r>
      <w:r w:rsidR="00A84934" w:rsidRPr="00340700">
        <w:rPr>
          <w:rFonts w:ascii="Calibri Light" w:hAnsi="Calibri Light" w:cs="Calibri Light"/>
          <w:color w:val="59595B"/>
        </w:rPr>
        <w:t>significant</w:t>
      </w:r>
      <w:r w:rsidRPr="00340700">
        <w:rPr>
          <w:rFonts w:ascii="Calibri Light" w:hAnsi="Calibri Light" w:cs="Calibri Light"/>
          <w:color w:val="59595B"/>
        </w:rPr>
        <w:t xml:space="preserve"> growth. </w:t>
      </w:r>
    </w:p>
    <w:p w14:paraId="01EE91AC" w14:textId="77777777" w:rsidR="00A84934" w:rsidRPr="00340700" w:rsidRDefault="00A84934" w:rsidP="004E3066">
      <w:pPr>
        <w:pStyle w:val="NoSpacing"/>
        <w:spacing w:line="40" w:lineRule="atLeast"/>
        <w:jc w:val="both"/>
        <w:rPr>
          <w:rFonts w:ascii="Calibri Light" w:hAnsi="Calibri Light" w:cs="Calibri Light"/>
          <w:color w:val="59595B"/>
        </w:rPr>
      </w:pPr>
    </w:p>
    <w:p w14:paraId="385723F7" w14:textId="522523A9" w:rsidR="00711B0E" w:rsidRPr="00340700" w:rsidRDefault="00711B0E" w:rsidP="004E3066">
      <w:pPr>
        <w:pStyle w:val="NoSpacing"/>
        <w:spacing w:line="40" w:lineRule="atLeast"/>
        <w:jc w:val="both"/>
        <w:rPr>
          <w:rFonts w:ascii="Calibri Light" w:hAnsi="Calibri Light" w:cs="Calibri Light"/>
          <w:color w:val="59595B"/>
        </w:rPr>
      </w:pPr>
      <w:r w:rsidRPr="00340700">
        <w:rPr>
          <w:rFonts w:ascii="Calibri Light" w:hAnsi="Calibri Light" w:cs="Calibri Light"/>
          <w:color w:val="59595B"/>
        </w:rPr>
        <w:t xml:space="preserve">I look forward with confidence to accelerating the </w:t>
      </w:r>
      <w:r w:rsidR="00961442" w:rsidRPr="00340700">
        <w:rPr>
          <w:rFonts w:ascii="Calibri Light" w:hAnsi="Calibri Light" w:cs="Calibri Light"/>
          <w:color w:val="59595B"/>
        </w:rPr>
        <w:t>growth</w:t>
      </w:r>
      <w:r w:rsidRPr="00340700">
        <w:rPr>
          <w:rFonts w:ascii="Calibri Light" w:hAnsi="Calibri Light" w:cs="Calibri Light"/>
          <w:color w:val="59595B"/>
        </w:rPr>
        <w:t xml:space="preserve"> of Pharming in 2017, with increased sales, a</w:t>
      </w:r>
      <w:r w:rsidR="006400CF" w:rsidRPr="00340700">
        <w:rPr>
          <w:rFonts w:ascii="Calibri Light" w:hAnsi="Calibri Light" w:cs="Calibri Light"/>
          <w:color w:val="59595B"/>
        </w:rPr>
        <w:t>n</w:t>
      </w:r>
      <w:r w:rsidRPr="00340700">
        <w:rPr>
          <w:rFonts w:ascii="Calibri Light" w:hAnsi="Calibri Light" w:cs="Calibri Light"/>
          <w:color w:val="59595B"/>
        </w:rPr>
        <w:t xml:space="preserve"> exciting pipeline and new opportunities </w:t>
      </w:r>
      <w:r w:rsidR="009B28D9" w:rsidRPr="00340700">
        <w:rPr>
          <w:rFonts w:ascii="Calibri Light" w:hAnsi="Calibri Light" w:cs="Calibri Light"/>
          <w:color w:val="59595B"/>
        </w:rPr>
        <w:t>to</w:t>
      </w:r>
      <w:r w:rsidRPr="00340700">
        <w:rPr>
          <w:rFonts w:ascii="Calibri Light" w:hAnsi="Calibri Light" w:cs="Calibri Light"/>
          <w:color w:val="59595B"/>
        </w:rPr>
        <w:t xml:space="preserve"> enhance shareholder value.</w:t>
      </w:r>
    </w:p>
    <w:p w14:paraId="020B8238" w14:textId="77777777" w:rsidR="000D7B20" w:rsidRPr="004E3066" w:rsidRDefault="000D7B20" w:rsidP="004E3066">
      <w:pPr>
        <w:pStyle w:val="NoSpacing"/>
        <w:ind w:right="144"/>
        <w:jc w:val="both"/>
        <w:rPr>
          <w:rFonts w:ascii="Calibri Light" w:hAnsi="Calibri Light" w:cs="Calibri Light"/>
          <w:color w:val="808080" w:themeColor="background1" w:themeShade="80"/>
          <w:sz w:val="18"/>
        </w:rPr>
      </w:pPr>
    </w:p>
    <w:p w14:paraId="0E8F4D67" w14:textId="0127897E" w:rsidR="000D7B20" w:rsidRPr="00340700" w:rsidRDefault="000D7B20" w:rsidP="004E3066">
      <w:pPr>
        <w:pStyle w:val="NoSpacing"/>
        <w:ind w:right="144"/>
        <w:jc w:val="both"/>
        <w:rPr>
          <w:rFonts w:ascii="Calibri Light" w:hAnsi="Calibri Light" w:cs="Calibri Light"/>
          <w:b/>
          <w:color w:val="00679B"/>
        </w:rPr>
      </w:pPr>
      <w:r w:rsidRPr="00340700">
        <w:rPr>
          <w:rFonts w:ascii="Calibri Light" w:hAnsi="Calibri Light" w:cs="Calibri Light"/>
          <w:b/>
          <w:color w:val="00679B"/>
        </w:rPr>
        <w:t xml:space="preserve">Leiden, </w:t>
      </w:r>
      <w:r w:rsidR="00445345" w:rsidRPr="00340700">
        <w:rPr>
          <w:rFonts w:ascii="Calibri Light" w:hAnsi="Calibri Light" w:cs="Calibri Light"/>
          <w:b/>
          <w:color w:val="00679B"/>
        </w:rPr>
        <w:t>9</w:t>
      </w:r>
      <w:r w:rsidRPr="00340700">
        <w:rPr>
          <w:rFonts w:ascii="Calibri Light" w:hAnsi="Calibri Light" w:cs="Calibri Light"/>
          <w:b/>
          <w:color w:val="00679B"/>
        </w:rPr>
        <w:t xml:space="preserve"> March 201</w:t>
      </w:r>
      <w:r w:rsidR="00052672" w:rsidRPr="00340700">
        <w:rPr>
          <w:rFonts w:ascii="Calibri Light" w:hAnsi="Calibri Light" w:cs="Calibri Light"/>
          <w:b/>
          <w:color w:val="00679B"/>
        </w:rPr>
        <w:t>7</w:t>
      </w:r>
    </w:p>
    <w:p w14:paraId="2A991E98" w14:textId="77777777" w:rsidR="000D7B20" w:rsidRPr="004E3066" w:rsidRDefault="000D7B20" w:rsidP="004E3066">
      <w:pPr>
        <w:pStyle w:val="NoSpacing"/>
        <w:ind w:right="144"/>
        <w:jc w:val="both"/>
        <w:rPr>
          <w:rFonts w:ascii="Calibri Light" w:hAnsi="Calibri Light" w:cs="Calibri Light"/>
          <w:color w:val="808080" w:themeColor="background1" w:themeShade="80"/>
          <w:sz w:val="18"/>
        </w:rPr>
      </w:pPr>
    </w:p>
    <w:p w14:paraId="4F378436" w14:textId="77777777" w:rsidR="000D7B20" w:rsidRPr="00340700" w:rsidRDefault="000D7B20" w:rsidP="004E3066">
      <w:pPr>
        <w:pStyle w:val="NoSpacing"/>
        <w:ind w:right="144"/>
        <w:jc w:val="both"/>
        <w:rPr>
          <w:rFonts w:ascii="Calibri Light" w:hAnsi="Calibri Light" w:cs="Calibri Light"/>
          <w:b/>
          <w:color w:val="59595B"/>
        </w:rPr>
      </w:pPr>
      <w:r w:rsidRPr="00340700">
        <w:rPr>
          <w:rFonts w:ascii="Calibri Light" w:hAnsi="Calibri Light" w:cs="Calibri Light"/>
          <w:b/>
          <w:color w:val="59595B"/>
        </w:rPr>
        <w:t>Sijmen de Vries</w:t>
      </w:r>
    </w:p>
    <w:p w14:paraId="1FD7E10A" w14:textId="77777777" w:rsidR="000D7B20" w:rsidRPr="00340700" w:rsidRDefault="000D7B20" w:rsidP="004E3066">
      <w:pPr>
        <w:pStyle w:val="NoSpacing"/>
        <w:ind w:right="144"/>
        <w:jc w:val="both"/>
        <w:rPr>
          <w:rFonts w:ascii="Calibri Light" w:hAnsi="Calibri Light" w:cs="Calibri Light"/>
          <w:color w:val="59595B"/>
        </w:rPr>
      </w:pPr>
      <w:r w:rsidRPr="00340700">
        <w:rPr>
          <w:rFonts w:ascii="Calibri Light" w:hAnsi="Calibri Light" w:cs="Calibri Light"/>
          <w:color w:val="59595B"/>
        </w:rPr>
        <w:t>Chief Executive Officer and Chairman of the Board of Management</w:t>
      </w:r>
    </w:p>
    <w:p w14:paraId="37E0F2CF" w14:textId="432A68B1" w:rsidR="00340700" w:rsidRDefault="00340700">
      <w:pPr>
        <w:jc w:val="left"/>
        <w:rPr>
          <w:rFonts w:ascii="Calibri Light" w:hAnsi="Calibri Light" w:cs="Calibri Light"/>
          <w:lang w:val="en-GB"/>
        </w:rPr>
      </w:pPr>
    </w:p>
    <w:p w14:paraId="4CFF39AC" w14:textId="77777777" w:rsidR="00340700" w:rsidRDefault="00340700">
      <w:pPr>
        <w:jc w:val="left"/>
        <w:rPr>
          <w:rFonts w:ascii="Calibri Light" w:hAnsi="Calibri Light" w:cs="Calibri Light"/>
          <w:lang w:val="en-GB"/>
        </w:rPr>
      </w:pPr>
    </w:p>
    <w:p w14:paraId="7980A2EB" w14:textId="77777777" w:rsidR="000D7B20" w:rsidRPr="00340700" w:rsidRDefault="000D7B20" w:rsidP="004E3066">
      <w:pPr>
        <w:rPr>
          <w:rFonts w:ascii="Calibri Light" w:eastAsia="SimSun" w:hAnsi="Calibri Light" w:cs="Calibri Light"/>
          <w:b/>
          <w:color w:val="00679B"/>
          <w:sz w:val="24"/>
          <w:lang w:eastAsia="zh-CN"/>
        </w:rPr>
      </w:pPr>
      <w:r w:rsidRPr="00340700">
        <w:rPr>
          <w:rFonts w:ascii="Calibri Light" w:eastAsia="SimSun" w:hAnsi="Calibri Light" w:cs="Calibri Light"/>
          <w:b/>
          <w:color w:val="00679B"/>
          <w:sz w:val="24"/>
          <w:lang w:eastAsia="zh-CN"/>
        </w:rPr>
        <w:t>Financial summary</w:t>
      </w:r>
    </w:p>
    <w:tbl>
      <w:tblPr>
        <w:tblStyle w:val="PlainTable41"/>
        <w:tblW w:w="9073" w:type="dxa"/>
        <w:tblLook w:val="04A0" w:firstRow="1" w:lastRow="0" w:firstColumn="1" w:lastColumn="0" w:noHBand="0" w:noVBand="1"/>
      </w:tblPr>
      <w:tblGrid>
        <w:gridCol w:w="4536"/>
        <w:gridCol w:w="1560"/>
        <w:gridCol w:w="1559"/>
        <w:gridCol w:w="1418"/>
      </w:tblGrid>
      <w:tr w:rsidR="00A84934" w:rsidRPr="008A49C2" w14:paraId="4EB4B4B6" w14:textId="77777777" w:rsidTr="00056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single" w:sz="4" w:space="0" w:color="59595B"/>
              <w:right w:val="single" w:sz="4" w:space="0" w:color="59595B"/>
            </w:tcBorders>
          </w:tcPr>
          <w:p w14:paraId="56F71372" w14:textId="77777777" w:rsidR="00A84934" w:rsidRPr="00E04BE6" w:rsidRDefault="00A84934" w:rsidP="004E3066">
            <w:pPr>
              <w:rPr>
                <w:rFonts w:ascii="Calibri Light" w:eastAsia="SimSun" w:hAnsi="Calibri Light" w:cs="Calibri Light"/>
                <w:b w:val="0"/>
                <w:i/>
                <w:color w:val="276E8B" w:themeColor="accent1" w:themeShade="BF"/>
                <w:sz w:val="20"/>
                <w:szCs w:val="20"/>
                <w:lang w:eastAsia="zh-CN"/>
              </w:rPr>
            </w:pPr>
          </w:p>
          <w:p w14:paraId="5FB1E2D7" w14:textId="77777777" w:rsidR="00A84934" w:rsidRPr="00E04BE6" w:rsidRDefault="00A84934" w:rsidP="004E3066">
            <w:pPr>
              <w:rPr>
                <w:rFonts w:ascii="Calibri Light" w:eastAsia="SimSun" w:hAnsi="Calibri Light" w:cs="Calibri Light"/>
                <w:b w:val="0"/>
                <w:i/>
                <w:color w:val="276E8B" w:themeColor="accent1" w:themeShade="BF"/>
                <w:sz w:val="20"/>
                <w:szCs w:val="20"/>
                <w:lang w:eastAsia="zh-CN"/>
              </w:rPr>
            </w:pPr>
            <w:r w:rsidRPr="00340700">
              <w:rPr>
                <w:rFonts w:ascii="Calibri Light" w:eastAsia="SimSun" w:hAnsi="Calibri Light" w:cs="Calibri Light"/>
                <w:i/>
                <w:color w:val="59595B"/>
                <w:sz w:val="20"/>
                <w:szCs w:val="20"/>
                <w:lang w:eastAsia="zh-CN"/>
              </w:rPr>
              <w:t>Amounts in €m except per share data</w:t>
            </w:r>
          </w:p>
        </w:tc>
        <w:tc>
          <w:tcPr>
            <w:tcW w:w="1560" w:type="dxa"/>
            <w:tcBorders>
              <w:top w:val="nil"/>
              <w:left w:val="single" w:sz="4" w:space="0" w:color="59595B"/>
              <w:bottom w:val="single" w:sz="4" w:space="0" w:color="59595B"/>
              <w:right w:val="nil"/>
            </w:tcBorders>
            <w:shd w:val="clear" w:color="auto" w:fill="D4D3DD" w:themeFill="text2" w:themeFillTint="33"/>
          </w:tcPr>
          <w:p w14:paraId="4658378F" w14:textId="77777777" w:rsidR="00A84934" w:rsidRPr="00340700"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2016</w:t>
            </w:r>
          </w:p>
          <w:p w14:paraId="4158408A" w14:textId="77777777" w:rsidR="00A84934" w:rsidRPr="00340700"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p>
        </w:tc>
        <w:tc>
          <w:tcPr>
            <w:tcW w:w="1559" w:type="dxa"/>
            <w:tcBorders>
              <w:top w:val="nil"/>
              <w:left w:val="nil"/>
              <w:bottom w:val="single" w:sz="4" w:space="0" w:color="59595B"/>
              <w:right w:val="nil"/>
            </w:tcBorders>
          </w:tcPr>
          <w:p w14:paraId="71B0D4EF" w14:textId="77777777" w:rsidR="00A84934" w:rsidRPr="00340700"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2015</w:t>
            </w:r>
          </w:p>
          <w:p w14:paraId="27E5B6C2" w14:textId="77777777" w:rsidR="00A84934" w:rsidRPr="00340700"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p>
        </w:tc>
        <w:tc>
          <w:tcPr>
            <w:tcW w:w="1418" w:type="dxa"/>
            <w:tcBorders>
              <w:top w:val="nil"/>
              <w:left w:val="nil"/>
              <w:bottom w:val="single" w:sz="4" w:space="0" w:color="59595B"/>
              <w:right w:val="nil"/>
            </w:tcBorders>
            <w:shd w:val="clear" w:color="auto" w:fill="D4D3DD" w:themeFill="text2" w:themeFillTint="33"/>
            <w:hideMark/>
          </w:tcPr>
          <w:p w14:paraId="32A0F38A" w14:textId="77777777" w:rsidR="00A84934" w:rsidRPr="00340700"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w:t>
            </w:r>
          </w:p>
          <w:p w14:paraId="63ABBE69" w14:textId="77777777" w:rsidR="00A84934" w:rsidRPr="00340700" w:rsidRDefault="00A84934" w:rsidP="00A75C8C">
            <w:pPr>
              <w:jc w:val="center"/>
              <w:cnfStyle w:val="100000000000" w:firstRow="1" w:lastRow="0" w:firstColumn="0" w:lastColumn="0" w:oddVBand="0" w:evenVBand="0" w:oddHBand="0" w:evenHBand="0" w:firstRowFirstColumn="0" w:firstRowLastColumn="0" w:lastRowFirstColumn="0" w:lastRowLastColumn="0"/>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Change</w:t>
            </w:r>
          </w:p>
        </w:tc>
      </w:tr>
      <w:tr w:rsidR="00A84934" w:rsidRPr="008A49C2" w14:paraId="5783D4EE" w14:textId="77777777" w:rsidTr="00056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59595B"/>
              <w:left w:val="nil"/>
              <w:bottom w:val="nil"/>
              <w:right w:val="single" w:sz="4" w:space="0" w:color="59595B"/>
            </w:tcBorders>
            <w:hideMark/>
          </w:tcPr>
          <w:p w14:paraId="0585798C" w14:textId="77777777" w:rsidR="00A84934" w:rsidRPr="00340700" w:rsidRDefault="00A84934" w:rsidP="004E3066">
            <w:pPr>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Income Statement</w:t>
            </w:r>
          </w:p>
          <w:p w14:paraId="6C9491A6" w14:textId="77777777" w:rsidR="00A84934" w:rsidRPr="00340700" w:rsidRDefault="00A84934" w:rsidP="004E3066">
            <w:pPr>
              <w:rPr>
                <w:rFonts w:ascii="Calibri Light" w:eastAsia="SimSun" w:hAnsi="Calibri Light" w:cs="Calibri Light"/>
                <w:b w:val="0"/>
                <w:color w:val="59595B"/>
                <w:sz w:val="20"/>
                <w:szCs w:val="20"/>
                <w:lang w:eastAsia="zh-CN"/>
              </w:rPr>
            </w:pPr>
            <w:r w:rsidRPr="00340700">
              <w:rPr>
                <w:rFonts w:ascii="Calibri Light" w:eastAsia="SimSun" w:hAnsi="Calibri Light" w:cs="Calibri Light"/>
                <w:color w:val="59595B"/>
                <w:sz w:val="20"/>
                <w:szCs w:val="20"/>
                <w:lang w:eastAsia="zh-CN"/>
              </w:rPr>
              <w:t>Revenue</w:t>
            </w:r>
          </w:p>
          <w:p w14:paraId="1AA48A70" w14:textId="77777777" w:rsidR="00A84934" w:rsidRPr="00340700" w:rsidRDefault="00A84934" w:rsidP="004E3066">
            <w:pPr>
              <w:rPr>
                <w:rFonts w:ascii="Calibri Light" w:eastAsia="SimSun" w:hAnsi="Calibri Light" w:cs="Calibri Light"/>
                <w:b w:val="0"/>
                <w:color w:val="59595B"/>
                <w:sz w:val="20"/>
                <w:szCs w:val="20"/>
                <w:lang w:eastAsia="zh-CN"/>
              </w:rPr>
            </w:pPr>
            <w:r w:rsidRPr="00340700">
              <w:rPr>
                <w:rFonts w:ascii="Calibri Light" w:eastAsia="SimSun" w:hAnsi="Calibri Light" w:cs="Calibri Light"/>
                <w:color w:val="59595B"/>
                <w:sz w:val="20"/>
                <w:szCs w:val="20"/>
                <w:lang w:eastAsia="zh-CN"/>
              </w:rPr>
              <w:t>Gross profit</w:t>
            </w:r>
          </w:p>
          <w:p w14:paraId="355FAB5A" w14:textId="77777777" w:rsidR="00A84934" w:rsidRPr="00340700" w:rsidRDefault="00A84934" w:rsidP="004E3066">
            <w:pPr>
              <w:rPr>
                <w:rFonts w:ascii="Calibri Light" w:eastAsia="SimSun" w:hAnsi="Calibri Light" w:cs="Calibri Light"/>
                <w:b w:val="0"/>
                <w:color w:val="59595B"/>
                <w:sz w:val="20"/>
                <w:szCs w:val="20"/>
                <w:lang w:eastAsia="zh-CN"/>
              </w:rPr>
            </w:pPr>
            <w:r w:rsidRPr="00340700">
              <w:rPr>
                <w:rFonts w:ascii="Calibri Light" w:eastAsia="SimSun" w:hAnsi="Calibri Light" w:cs="Calibri Light"/>
                <w:color w:val="59595B"/>
                <w:sz w:val="20"/>
                <w:szCs w:val="20"/>
                <w:lang w:eastAsia="zh-CN"/>
              </w:rPr>
              <w:t>Operating result</w:t>
            </w:r>
          </w:p>
          <w:p w14:paraId="323D6C2B" w14:textId="77777777" w:rsidR="00A84934" w:rsidRPr="00E04BE6" w:rsidRDefault="00A84934" w:rsidP="004E3066">
            <w:pPr>
              <w:rPr>
                <w:rFonts w:ascii="Calibri Light" w:eastAsia="SimSun" w:hAnsi="Calibri Light" w:cs="Calibri Light"/>
                <w:b w:val="0"/>
                <w:color w:val="808080" w:themeColor="background1" w:themeShade="80"/>
                <w:sz w:val="20"/>
                <w:szCs w:val="20"/>
                <w:lang w:eastAsia="zh-CN"/>
              </w:rPr>
            </w:pPr>
            <w:r w:rsidRPr="00340700">
              <w:rPr>
                <w:rFonts w:ascii="Calibri Light" w:eastAsia="SimSun" w:hAnsi="Calibri Light" w:cs="Calibri Light"/>
                <w:color w:val="59595B"/>
                <w:sz w:val="20"/>
                <w:szCs w:val="20"/>
                <w:lang w:eastAsia="zh-CN"/>
              </w:rPr>
              <w:t>Net result</w:t>
            </w:r>
          </w:p>
        </w:tc>
        <w:tc>
          <w:tcPr>
            <w:tcW w:w="1560" w:type="dxa"/>
            <w:tcBorders>
              <w:top w:val="single" w:sz="4" w:space="0" w:color="59595B"/>
              <w:left w:val="single" w:sz="4" w:space="0" w:color="59595B"/>
              <w:bottom w:val="nil"/>
              <w:right w:val="nil"/>
            </w:tcBorders>
            <w:shd w:val="clear" w:color="auto" w:fill="D4D3DD" w:themeFill="text2" w:themeFillTint="33"/>
          </w:tcPr>
          <w:p w14:paraId="796B8A9B"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p>
          <w:p w14:paraId="2DB1461C"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340700">
              <w:rPr>
                <w:rFonts w:ascii="Calibri Light" w:eastAsia="SimSun" w:hAnsi="Calibri Light" w:cs="Calibri Light"/>
                <w:color w:val="00679B"/>
                <w:sz w:val="20"/>
                <w:szCs w:val="20"/>
                <w:lang w:eastAsia="zh-CN"/>
              </w:rPr>
              <w:t>15.9</w:t>
            </w:r>
          </w:p>
          <w:p w14:paraId="04DB65EF"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340700">
              <w:rPr>
                <w:rFonts w:ascii="Calibri Light" w:eastAsia="SimSun" w:hAnsi="Calibri Light" w:cs="Calibri Light"/>
                <w:color w:val="00679B"/>
                <w:sz w:val="20"/>
                <w:szCs w:val="20"/>
                <w:lang w:eastAsia="zh-CN"/>
              </w:rPr>
              <w:t>11.2</w:t>
            </w:r>
          </w:p>
          <w:p w14:paraId="6FE2396B" w14:textId="64D2577A"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340700">
              <w:rPr>
                <w:rFonts w:ascii="Calibri Light" w:eastAsia="SimSun" w:hAnsi="Calibri Light" w:cs="Calibri Light"/>
                <w:color w:val="00679B"/>
                <w:sz w:val="20"/>
                <w:szCs w:val="20"/>
                <w:lang w:eastAsia="zh-CN"/>
              </w:rPr>
              <w:t>(</w:t>
            </w:r>
            <w:r w:rsidR="00A36ECA" w:rsidRPr="00340700">
              <w:rPr>
                <w:rFonts w:ascii="Calibri Light" w:eastAsia="SimSun" w:hAnsi="Calibri Light" w:cs="Calibri Light"/>
                <w:color w:val="00679B"/>
                <w:sz w:val="20"/>
                <w:szCs w:val="20"/>
                <w:lang w:eastAsia="zh-CN"/>
              </w:rPr>
              <w:t>11.</w:t>
            </w:r>
            <w:r w:rsidR="00052672" w:rsidRPr="00340700">
              <w:rPr>
                <w:rFonts w:ascii="Calibri Light" w:eastAsia="SimSun" w:hAnsi="Calibri Light" w:cs="Calibri Light"/>
                <w:color w:val="00679B"/>
                <w:sz w:val="20"/>
                <w:szCs w:val="20"/>
                <w:lang w:eastAsia="zh-CN"/>
              </w:rPr>
              <w:t>5</w:t>
            </w:r>
            <w:r w:rsidRPr="00340700">
              <w:rPr>
                <w:rFonts w:ascii="Calibri Light" w:eastAsia="SimSun" w:hAnsi="Calibri Light" w:cs="Calibri Light"/>
                <w:color w:val="00679B"/>
                <w:sz w:val="20"/>
                <w:szCs w:val="20"/>
                <w:lang w:eastAsia="zh-CN"/>
              </w:rPr>
              <w:t>)</w:t>
            </w:r>
          </w:p>
          <w:p w14:paraId="54C1B588" w14:textId="7472BFB5"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340700">
              <w:rPr>
                <w:rFonts w:ascii="Calibri Light" w:eastAsia="SimSun" w:hAnsi="Calibri Light" w:cs="Calibri Light"/>
                <w:color w:val="00679B"/>
                <w:sz w:val="20"/>
                <w:szCs w:val="20"/>
                <w:lang w:eastAsia="zh-CN"/>
              </w:rPr>
              <w:t>(17.</w:t>
            </w:r>
            <w:r w:rsidR="00052672" w:rsidRPr="00340700">
              <w:rPr>
                <w:rFonts w:ascii="Calibri Light" w:eastAsia="SimSun" w:hAnsi="Calibri Light" w:cs="Calibri Light"/>
                <w:color w:val="00679B"/>
                <w:sz w:val="20"/>
                <w:szCs w:val="20"/>
                <w:lang w:eastAsia="zh-CN"/>
              </w:rPr>
              <w:t>5</w:t>
            </w:r>
            <w:r w:rsidRPr="00340700">
              <w:rPr>
                <w:rFonts w:ascii="Calibri Light" w:eastAsia="SimSun" w:hAnsi="Calibri Light" w:cs="Calibri Light"/>
                <w:color w:val="00679B"/>
                <w:sz w:val="20"/>
                <w:szCs w:val="20"/>
                <w:lang w:eastAsia="zh-CN"/>
              </w:rPr>
              <w:t>)</w:t>
            </w:r>
          </w:p>
        </w:tc>
        <w:tc>
          <w:tcPr>
            <w:tcW w:w="1559" w:type="dxa"/>
            <w:tcBorders>
              <w:top w:val="single" w:sz="4" w:space="0" w:color="59595B"/>
              <w:left w:val="nil"/>
              <w:bottom w:val="nil"/>
              <w:right w:val="nil"/>
            </w:tcBorders>
          </w:tcPr>
          <w:p w14:paraId="265DFF65"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p>
          <w:p w14:paraId="7F1B8920"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10.8</w:t>
            </w:r>
          </w:p>
          <w:p w14:paraId="5E687CBF"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6.0</w:t>
            </w:r>
          </w:p>
          <w:p w14:paraId="6986896B"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(12.8)</w:t>
            </w:r>
          </w:p>
          <w:p w14:paraId="6952CC7F"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(10.0)</w:t>
            </w:r>
          </w:p>
        </w:tc>
        <w:tc>
          <w:tcPr>
            <w:tcW w:w="1418" w:type="dxa"/>
            <w:tcBorders>
              <w:top w:val="single" w:sz="4" w:space="0" w:color="59595B"/>
              <w:left w:val="nil"/>
              <w:bottom w:val="nil"/>
              <w:right w:val="nil"/>
            </w:tcBorders>
            <w:shd w:val="clear" w:color="auto" w:fill="D4D3DD" w:themeFill="text2" w:themeFillTint="33"/>
          </w:tcPr>
          <w:p w14:paraId="287C234B"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p>
          <w:p w14:paraId="3D62B117"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 w:val="20"/>
                <w:szCs w:val="20"/>
                <w:lang w:eastAsia="zh-CN"/>
              </w:rPr>
            </w:pPr>
            <w:r w:rsidRPr="00340700">
              <w:rPr>
                <w:rFonts w:ascii="Calibri Light" w:eastAsia="SimSun" w:hAnsi="Calibri Light" w:cs="Calibri Light"/>
                <w:i/>
                <w:color w:val="59595B"/>
                <w:sz w:val="20"/>
                <w:szCs w:val="20"/>
                <w:lang w:eastAsia="zh-CN"/>
              </w:rPr>
              <w:t>47%</w:t>
            </w:r>
          </w:p>
          <w:p w14:paraId="0E3085B7"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 w:val="20"/>
                <w:szCs w:val="20"/>
                <w:lang w:eastAsia="zh-CN"/>
              </w:rPr>
            </w:pPr>
            <w:r w:rsidRPr="00340700">
              <w:rPr>
                <w:rFonts w:ascii="Calibri Light" w:eastAsia="SimSun" w:hAnsi="Calibri Light" w:cs="Calibri Light"/>
                <w:i/>
                <w:color w:val="59595B"/>
                <w:sz w:val="20"/>
                <w:szCs w:val="20"/>
                <w:lang w:eastAsia="zh-CN"/>
              </w:rPr>
              <w:t>87%</w:t>
            </w:r>
          </w:p>
          <w:p w14:paraId="76868675" w14:textId="713166A1"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i/>
                <w:color w:val="59595B"/>
                <w:sz w:val="20"/>
                <w:szCs w:val="20"/>
                <w:lang w:eastAsia="zh-CN"/>
              </w:rPr>
            </w:pPr>
            <w:r w:rsidRPr="00340700">
              <w:rPr>
                <w:rFonts w:ascii="Calibri Light" w:eastAsia="SimSun" w:hAnsi="Calibri Light" w:cs="Calibri Light"/>
                <w:i/>
                <w:color w:val="59595B"/>
                <w:sz w:val="20"/>
                <w:szCs w:val="20"/>
                <w:lang w:eastAsia="zh-CN"/>
              </w:rPr>
              <w:t>1</w:t>
            </w:r>
            <w:r w:rsidR="00052672" w:rsidRPr="00340700">
              <w:rPr>
                <w:rFonts w:ascii="Calibri Light" w:eastAsia="SimSun" w:hAnsi="Calibri Light" w:cs="Calibri Light"/>
                <w:i/>
                <w:color w:val="59595B"/>
                <w:sz w:val="20"/>
                <w:szCs w:val="20"/>
                <w:lang w:eastAsia="zh-CN"/>
              </w:rPr>
              <w:t>0</w:t>
            </w:r>
            <w:r w:rsidRPr="00340700">
              <w:rPr>
                <w:rFonts w:ascii="Calibri Light" w:eastAsia="SimSun" w:hAnsi="Calibri Light" w:cs="Calibri Light"/>
                <w:i/>
                <w:color w:val="59595B"/>
                <w:sz w:val="20"/>
                <w:szCs w:val="20"/>
                <w:lang w:eastAsia="zh-CN"/>
              </w:rPr>
              <w:t>%</w:t>
            </w:r>
          </w:p>
          <w:p w14:paraId="21E13390" w14:textId="0F3B33A4"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i/>
                <w:color w:val="59595B"/>
                <w:sz w:val="20"/>
                <w:szCs w:val="20"/>
                <w:lang w:eastAsia="zh-CN"/>
              </w:rPr>
              <w:t>(7</w:t>
            </w:r>
            <w:r w:rsidR="00052672" w:rsidRPr="00340700">
              <w:rPr>
                <w:rFonts w:ascii="Calibri Light" w:eastAsia="SimSun" w:hAnsi="Calibri Light" w:cs="Calibri Light"/>
                <w:i/>
                <w:color w:val="59595B"/>
                <w:sz w:val="20"/>
                <w:szCs w:val="20"/>
                <w:lang w:eastAsia="zh-CN"/>
              </w:rPr>
              <w:t>5</w:t>
            </w:r>
            <w:r w:rsidRPr="00340700">
              <w:rPr>
                <w:rFonts w:ascii="Calibri Light" w:eastAsia="SimSun" w:hAnsi="Calibri Light" w:cs="Calibri Light"/>
                <w:i/>
                <w:color w:val="59595B"/>
                <w:sz w:val="20"/>
                <w:szCs w:val="20"/>
                <w:lang w:eastAsia="zh-CN"/>
              </w:rPr>
              <w:t>%)</w:t>
            </w:r>
          </w:p>
        </w:tc>
      </w:tr>
      <w:tr w:rsidR="00A84934" w:rsidRPr="008A49C2" w14:paraId="252E2B30" w14:textId="77777777" w:rsidTr="00056EB0">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single" w:sz="4" w:space="0" w:color="59595B"/>
            </w:tcBorders>
            <w:hideMark/>
          </w:tcPr>
          <w:p w14:paraId="778CA272" w14:textId="77777777" w:rsidR="00A84934" w:rsidRPr="00340700" w:rsidRDefault="00A84934" w:rsidP="004E3066">
            <w:pPr>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Balance Sheet</w:t>
            </w:r>
          </w:p>
          <w:p w14:paraId="6940F682" w14:textId="77777777" w:rsidR="00A84934" w:rsidRPr="00E04BE6" w:rsidRDefault="00A84934" w:rsidP="004E3066">
            <w:pPr>
              <w:rPr>
                <w:rFonts w:ascii="Calibri Light" w:eastAsia="SimSun" w:hAnsi="Calibri Light" w:cs="Calibri Light"/>
                <w:b w:val="0"/>
                <w:color w:val="808080" w:themeColor="background1" w:themeShade="80"/>
                <w:sz w:val="20"/>
                <w:szCs w:val="20"/>
                <w:lang w:eastAsia="zh-CN"/>
              </w:rPr>
            </w:pPr>
            <w:r w:rsidRPr="00340700">
              <w:rPr>
                <w:rFonts w:ascii="Calibri Light" w:eastAsia="SimSun" w:hAnsi="Calibri Light" w:cs="Calibri Light"/>
                <w:color w:val="59595B"/>
                <w:sz w:val="20"/>
                <w:szCs w:val="20"/>
                <w:lang w:eastAsia="zh-CN"/>
              </w:rPr>
              <w:t>Cash &amp; marketable securities</w:t>
            </w:r>
          </w:p>
        </w:tc>
        <w:tc>
          <w:tcPr>
            <w:tcW w:w="1560" w:type="dxa"/>
            <w:tcBorders>
              <w:top w:val="nil"/>
              <w:left w:val="single" w:sz="4" w:space="0" w:color="59595B"/>
              <w:bottom w:val="nil"/>
              <w:right w:val="nil"/>
            </w:tcBorders>
            <w:shd w:val="clear" w:color="auto" w:fill="D4D3DD" w:themeFill="text2" w:themeFillTint="33"/>
          </w:tcPr>
          <w:p w14:paraId="7C3DC63E" w14:textId="77777777" w:rsidR="00A84934" w:rsidRPr="00340700"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 w:val="20"/>
                <w:szCs w:val="20"/>
                <w:lang w:eastAsia="zh-CN"/>
              </w:rPr>
            </w:pPr>
          </w:p>
          <w:p w14:paraId="68EB43BD" w14:textId="77777777" w:rsidR="00A84934" w:rsidRPr="00340700" w:rsidRDefault="0085234D"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00679B"/>
                <w:sz w:val="20"/>
                <w:szCs w:val="20"/>
                <w:lang w:eastAsia="zh-CN"/>
              </w:rPr>
            </w:pPr>
            <w:r w:rsidRPr="00340700">
              <w:rPr>
                <w:rFonts w:ascii="Calibri Light" w:eastAsia="SimSun" w:hAnsi="Calibri Light" w:cs="Calibri Light"/>
                <w:color w:val="00679B"/>
                <w:sz w:val="20"/>
                <w:szCs w:val="20"/>
                <w:lang w:eastAsia="zh-CN"/>
              </w:rPr>
              <w:t>32.1</w:t>
            </w:r>
          </w:p>
        </w:tc>
        <w:tc>
          <w:tcPr>
            <w:tcW w:w="1559" w:type="dxa"/>
          </w:tcPr>
          <w:p w14:paraId="24929662" w14:textId="77777777" w:rsidR="00A84934" w:rsidRPr="00340700"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 w:val="20"/>
                <w:szCs w:val="20"/>
                <w:lang w:eastAsia="zh-CN"/>
              </w:rPr>
            </w:pPr>
          </w:p>
          <w:p w14:paraId="269FF695" w14:textId="77777777" w:rsidR="00A84934" w:rsidRPr="00340700"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31.8</w:t>
            </w:r>
          </w:p>
        </w:tc>
        <w:tc>
          <w:tcPr>
            <w:tcW w:w="1418" w:type="dxa"/>
            <w:shd w:val="clear" w:color="auto" w:fill="D4D3DD" w:themeFill="text2" w:themeFillTint="33"/>
          </w:tcPr>
          <w:p w14:paraId="61C388D2" w14:textId="77777777" w:rsidR="00A84934" w:rsidRPr="00340700" w:rsidRDefault="00A84934"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 w:val="20"/>
                <w:szCs w:val="20"/>
                <w:lang w:eastAsia="zh-CN"/>
              </w:rPr>
            </w:pPr>
          </w:p>
          <w:p w14:paraId="2564C033" w14:textId="77777777" w:rsidR="0085234D" w:rsidRPr="00340700" w:rsidRDefault="0085234D" w:rsidP="00A75C8C">
            <w:pPr>
              <w:jc w:val="center"/>
              <w:cnfStyle w:val="000000000000" w:firstRow="0" w:lastRow="0" w:firstColumn="0" w:lastColumn="0" w:oddVBand="0" w:evenVBand="0" w:oddHBand="0"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1%</w:t>
            </w:r>
          </w:p>
        </w:tc>
      </w:tr>
      <w:tr w:rsidR="00A84934" w:rsidRPr="008A49C2" w14:paraId="4C8CDF06" w14:textId="77777777" w:rsidTr="00056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Borders>
              <w:top w:val="nil"/>
              <w:left w:val="nil"/>
              <w:bottom w:val="nil"/>
              <w:right w:val="single" w:sz="4" w:space="0" w:color="59595B"/>
            </w:tcBorders>
            <w:hideMark/>
          </w:tcPr>
          <w:p w14:paraId="773B8EED" w14:textId="77777777" w:rsidR="00A84934" w:rsidRPr="00340700" w:rsidRDefault="00A84934" w:rsidP="004E3066">
            <w:pPr>
              <w:rPr>
                <w:rFonts w:ascii="Calibri Light" w:eastAsia="SimSun" w:hAnsi="Calibri Light" w:cs="Calibri Light"/>
                <w:i/>
                <w:color w:val="00679B"/>
                <w:sz w:val="20"/>
                <w:szCs w:val="20"/>
                <w:lang w:eastAsia="zh-CN"/>
              </w:rPr>
            </w:pPr>
            <w:r w:rsidRPr="00340700">
              <w:rPr>
                <w:rFonts w:ascii="Calibri Light" w:eastAsia="SimSun" w:hAnsi="Calibri Light" w:cs="Calibri Light"/>
                <w:i/>
                <w:color w:val="00679B"/>
                <w:sz w:val="20"/>
                <w:szCs w:val="20"/>
                <w:lang w:eastAsia="zh-CN"/>
              </w:rPr>
              <w:t>Share Information</w:t>
            </w:r>
          </w:p>
          <w:p w14:paraId="42E706AB" w14:textId="77777777" w:rsidR="00A84934" w:rsidRPr="00E04BE6" w:rsidRDefault="00A84934" w:rsidP="004E3066">
            <w:pPr>
              <w:rPr>
                <w:rFonts w:ascii="Calibri Light" w:eastAsia="SimSun" w:hAnsi="Calibri Light" w:cs="Calibri Light"/>
                <w:b w:val="0"/>
                <w:color w:val="808080" w:themeColor="background1" w:themeShade="80"/>
                <w:sz w:val="20"/>
                <w:szCs w:val="20"/>
                <w:lang w:eastAsia="zh-CN"/>
              </w:rPr>
            </w:pPr>
            <w:r w:rsidRPr="00340700">
              <w:rPr>
                <w:rFonts w:ascii="Calibri Light" w:eastAsia="SimSun" w:hAnsi="Calibri Light" w:cs="Calibri Light"/>
                <w:color w:val="59595B"/>
                <w:sz w:val="20"/>
                <w:szCs w:val="20"/>
                <w:lang w:eastAsia="zh-CN"/>
              </w:rPr>
              <w:t>Earnings per share before dilution (€)</w:t>
            </w:r>
          </w:p>
        </w:tc>
        <w:tc>
          <w:tcPr>
            <w:tcW w:w="1560" w:type="dxa"/>
            <w:tcBorders>
              <w:top w:val="nil"/>
              <w:left w:val="single" w:sz="4" w:space="0" w:color="59595B"/>
              <w:bottom w:val="nil"/>
              <w:right w:val="nil"/>
            </w:tcBorders>
            <w:shd w:val="clear" w:color="auto" w:fill="D4D3DD" w:themeFill="text2" w:themeFillTint="33"/>
          </w:tcPr>
          <w:p w14:paraId="33F7AF9B"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p>
          <w:p w14:paraId="40188CD9" w14:textId="77777777" w:rsidR="00A84934" w:rsidRPr="00340700" w:rsidRDefault="0085234D"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00679B"/>
                <w:sz w:val="20"/>
                <w:szCs w:val="20"/>
                <w:lang w:eastAsia="zh-CN"/>
              </w:rPr>
            </w:pPr>
            <w:r w:rsidRPr="00340700">
              <w:rPr>
                <w:rFonts w:ascii="Calibri Light" w:eastAsia="SimSun" w:hAnsi="Calibri Light" w:cs="Calibri Light"/>
                <w:color w:val="00679B"/>
                <w:sz w:val="20"/>
                <w:szCs w:val="20"/>
                <w:lang w:eastAsia="zh-CN"/>
              </w:rPr>
              <w:t>(0.042</w:t>
            </w:r>
            <w:r w:rsidR="00A84934" w:rsidRPr="00340700">
              <w:rPr>
                <w:rFonts w:ascii="Calibri Light" w:eastAsia="SimSun" w:hAnsi="Calibri Light" w:cs="Calibri Light"/>
                <w:color w:val="00679B"/>
                <w:sz w:val="20"/>
                <w:szCs w:val="20"/>
                <w:lang w:eastAsia="zh-CN"/>
              </w:rPr>
              <w:t>)</w:t>
            </w:r>
          </w:p>
        </w:tc>
        <w:tc>
          <w:tcPr>
            <w:tcW w:w="1559" w:type="dxa"/>
          </w:tcPr>
          <w:p w14:paraId="08E03BE0"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p>
          <w:p w14:paraId="1D65A817"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(0.024)</w:t>
            </w:r>
          </w:p>
        </w:tc>
        <w:tc>
          <w:tcPr>
            <w:tcW w:w="1418" w:type="dxa"/>
            <w:shd w:val="clear" w:color="auto" w:fill="D4D3DD" w:themeFill="text2" w:themeFillTint="33"/>
          </w:tcPr>
          <w:p w14:paraId="5FEE382B" w14:textId="77777777" w:rsidR="00A84934" w:rsidRPr="00340700" w:rsidRDefault="00A84934"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p>
          <w:p w14:paraId="50EDC434" w14:textId="77777777" w:rsidR="008A49C2" w:rsidRPr="00340700" w:rsidRDefault="008A49C2" w:rsidP="00A75C8C">
            <w:pPr>
              <w:jc w:val="center"/>
              <w:cnfStyle w:val="000000100000" w:firstRow="0" w:lastRow="0" w:firstColumn="0" w:lastColumn="0" w:oddVBand="0" w:evenVBand="0" w:oddHBand="1" w:evenHBand="0" w:firstRowFirstColumn="0" w:firstRowLastColumn="0" w:lastRowFirstColumn="0" w:lastRowLastColumn="0"/>
              <w:rPr>
                <w:rFonts w:ascii="Calibri Light" w:eastAsia="SimSun" w:hAnsi="Calibri Light" w:cs="Calibri Light"/>
                <w:color w:val="59595B"/>
                <w:sz w:val="20"/>
                <w:szCs w:val="20"/>
                <w:lang w:eastAsia="zh-CN"/>
              </w:rPr>
            </w:pPr>
            <w:r w:rsidRPr="00340700">
              <w:rPr>
                <w:rFonts w:ascii="Calibri Light" w:eastAsia="SimSun" w:hAnsi="Calibri Light" w:cs="Calibri Light"/>
                <w:color w:val="59595B"/>
                <w:sz w:val="20"/>
                <w:szCs w:val="20"/>
                <w:lang w:eastAsia="zh-CN"/>
              </w:rPr>
              <w:t>(75%)</w:t>
            </w:r>
          </w:p>
        </w:tc>
      </w:tr>
    </w:tbl>
    <w:p w14:paraId="48316269" w14:textId="77777777" w:rsidR="00786D08" w:rsidRDefault="00786D08" w:rsidP="004E3066">
      <w:pPr>
        <w:pStyle w:val="Heading1"/>
        <w:rPr>
          <w:rFonts w:ascii="Calibri Light" w:hAnsi="Calibri Light" w:cs="Calibri Light"/>
          <w:b/>
          <w:color w:val="00679B"/>
          <w:sz w:val="28"/>
        </w:rPr>
      </w:pPr>
    </w:p>
    <w:p w14:paraId="7559C223" w14:textId="77777777" w:rsidR="00786D08" w:rsidRDefault="00786D08">
      <w:pPr>
        <w:jc w:val="left"/>
        <w:rPr>
          <w:rFonts w:ascii="Calibri Light" w:eastAsiaTheme="majorEastAsia" w:hAnsi="Calibri Light" w:cs="Calibri Light"/>
          <w:b/>
          <w:color w:val="00679B"/>
          <w:sz w:val="28"/>
          <w:szCs w:val="32"/>
        </w:rPr>
      </w:pPr>
      <w:r>
        <w:rPr>
          <w:rFonts w:ascii="Calibri Light" w:hAnsi="Calibri Light" w:cs="Calibri Light"/>
          <w:b/>
          <w:color w:val="00679B"/>
          <w:sz w:val="28"/>
        </w:rPr>
        <w:br w:type="page"/>
      </w:r>
    </w:p>
    <w:p w14:paraId="596AE049" w14:textId="29993382" w:rsidR="000D7B20" w:rsidRPr="00340700" w:rsidRDefault="00A36ECA" w:rsidP="004E3066">
      <w:pPr>
        <w:pStyle w:val="Heading1"/>
        <w:rPr>
          <w:rFonts w:ascii="Calibri Light" w:hAnsi="Calibri Light" w:cs="Calibri Light"/>
          <w:b/>
          <w:color w:val="00679B"/>
          <w:sz w:val="28"/>
        </w:rPr>
      </w:pPr>
      <w:r w:rsidRPr="00340700">
        <w:rPr>
          <w:rFonts w:ascii="Calibri Light" w:hAnsi="Calibri Light" w:cs="Calibri Light"/>
          <w:b/>
          <w:color w:val="00679B"/>
          <w:sz w:val="28"/>
        </w:rPr>
        <w:t>2016 - Summary of E</w:t>
      </w:r>
      <w:r w:rsidR="0093384B" w:rsidRPr="00340700">
        <w:rPr>
          <w:rFonts w:ascii="Calibri Light" w:hAnsi="Calibri Light" w:cs="Calibri Light"/>
          <w:b/>
          <w:color w:val="00679B"/>
          <w:sz w:val="28"/>
        </w:rPr>
        <w:t>vents</w:t>
      </w:r>
    </w:p>
    <w:p w14:paraId="6BBB0928" w14:textId="511E3326" w:rsidR="00A36ECA" w:rsidRPr="00340700" w:rsidRDefault="00A36ECA" w:rsidP="00A36ECA">
      <w:pPr>
        <w:pStyle w:val="Heading1"/>
        <w:rPr>
          <w:rFonts w:ascii="Calibri Light" w:hAnsi="Calibri Light" w:cs="Calibri Light"/>
          <w:b/>
          <w:color w:val="00679B"/>
          <w:sz w:val="24"/>
        </w:rPr>
      </w:pPr>
      <w:r w:rsidRPr="00340700">
        <w:rPr>
          <w:rFonts w:ascii="Calibri Light" w:hAnsi="Calibri Light" w:cs="Calibri Light"/>
          <w:b/>
          <w:color w:val="00679B"/>
          <w:sz w:val="24"/>
        </w:rPr>
        <w:t>Operational Events</w:t>
      </w:r>
    </w:p>
    <w:p w14:paraId="015B3427" w14:textId="77777777" w:rsidR="00A36ECA" w:rsidRPr="004E3066" w:rsidRDefault="00A36ECA" w:rsidP="00A36ECA">
      <w:pPr>
        <w:pStyle w:val="NoSpacing"/>
        <w:ind w:right="144" w:firstLine="360"/>
        <w:jc w:val="both"/>
        <w:rPr>
          <w:rFonts w:ascii="Calibri Light" w:hAnsi="Calibri Light" w:cs="Calibri Light"/>
          <w:sz w:val="20"/>
        </w:rPr>
      </w:pPr>
    </w:p>
    <w:p w14:paraId="22EC6FF2" w14:textId="42DAA391" w:rsidR="00A36ECA" w:rsidRPr="00340700" w:rsidRDefault="00A36ECA" w:rsidP="00340700">
      <w:pPr>
        <w:pStyle w:val="ListParagraph"/>
        <w:numPr>
          <w:ilvl w:val="0"/>
          <w:numId w:val="29"/>
        </w:numPr>
        <w:spacing w:before="120"/>
        <w:contextualSpacing w:val="0"/>
        <w:rPr>
          <w:rFonts w:ascii="Calibri Light" w:hAnsi="Calibri Light" w:cs="Calibri Light"/>
          <w:color w:val="59595B"/>
        </w:rPr>
      </w:pPr>
      <w:r w:rsidRPr="00340700">
        <w:rPr>
          <w:rFonts w:ascii="Calibri Light" w:hAnsi="Calibri Light" w:cs="Calibri Light"/>
          <w:color w:val="59595B"/>
        </w:rPr>
        <w:t xml:space="preserve">Pharming re-acquired all commercial rights to sell RUCONEST® in the United States of America, Canada and Mexico from Valeant Pharmaceuticals International, Inc. (“Valeant”) in December 2016 in a deal valued at $125 million.  Of this amount, $60 million was paid upfront in December 2016 and an additional $65 million in total of (self- funding) sales milestones will be payable when the Company reaches certain specified but undisclosed sales levels.  In order to enable this transaction, the Company increased its </w:t>
      </w:r>
      <w:r w:rsidR="00902085" w:rsidRPr="00340700">
        <w:rPr>
          <w:rFonts w:ascii="Calibri Light" w:hAnsi="Calibri Light" w:cs="Calibri Light"/>
          <w:color w:val="59595B"/>
        </w:rPr>
        <w:t>authorized</w:t>
      </w:r>
      <w:r w:rsidRPr="00340700">
        <w:rPr>
          <w:rFonts w:ascii="Calibri Light" w:hAnsi="Calibri Light" w:cs="Calibri Light"/>
          <w:color w:val="59595B"/>
        </w:rPr>
        <w:t xml:space="preserve"> capital from 650 million shares to 800 million shares at an EGM in October. </w:t>
      </w:r>
    </w:p>
    <w:p w14:paraId="638F5E18" w14:textId="77777777" w:rsidR="00A36ECA" w:rsidRPr="00340700" w:rsidRDefault="00A36ECA" w:rsidP="00340700">
      <w:pPr>
        <w:pStyle w:val="ListParagraph"/>
        <w:numPr>
          <w:ilvl w:val="0"/>
          <w:numId w:val="29"/>
        </w:numPr>
        <w:spacing w:before="120"/>
        <w:contextualSpacing w:val="0"/>
        <w:rPr>
          <w:rFonts w:ascii="Calibri Light" w:hAnsi="Calibri Light" w:cs="Calibri Light"/>
          <w:color w:val="59595B"/>
        </w:rPr>
      </w:pPr>
      <w:r w:rsidRPr="00340700">
        <w:rPr>
          <w:rFonts w:ascii="Calibri Light" w:hAnsi="Calibri Light" w:cs="Calibri Light"/>
          <w:color w:val="59595B"/>
        </w:rPr>
        <w:t>In July, the Company announced positive results from a Phase 2 clinical study of RUCONEST® (recombinant C1 esterase inhibitor, 50 IU/kg) for prophylaxis in patients with hereditary angioedema (HAE), meeting the primary endpoints met. In the study, RUCONEST® showed a clinically relevant and statistically significant reduction in attack frequency for both the twice-weekly and once-weekly treatment regimens as compared with placebo.</w:t>
      </w:r>
    </w:p>
    <w:p w14:paraId="0E19B97E" w14:textId="77777777" w:rsidR="00A36ECA" w:rsidRPr="00340700" w:rsidRDefault="00A36ECA" w:rsidP="00340700">
      <w:pPr>
        <w:pStyle w:val="ListParagraph"/>
        <w:numPr>
          <w:ilvl w:val="0"/>
          <w:numId w:val="29"/>
        </w:numPr>
        <w:spacing w:before="120"/>
        <w:contextualSpacing w:val="0"/>
        <w:rPr>
          <w:rFonts w:ascii="Calibri Light" w:hAnsi="Calibri Light" w:cs="Calibri Light"/>
          <w:color w:val="59595B"/>
        </w:rPr>
      </w:pPr>
      <w:r w:rsidRPr="00340700">
        <w:rPr>
          <w:rFonts w:ascii="Calibri Light" w:hAnsi="Calibri Light" w:cs="Calibri Light"/>
          <w:color w:val="59595B"/>
        </w:rPr>
        <w:t>Mr. Paul Sekhri took over as Chairman in May 2016 from Mr Jaap Blaak, who remains on the Supervisory Board.</w:t>
      </w:r>
    </w:p>
    <w:p w14:paraId="0BEDCED3" w14:textId="77777777" w:rsidR="00A36ECA" w:rsidRPr="00340700" w:rsidRDefault="00A36ECA" w:rsidP="00340700">
      <w:pPr>
        <w:pStyle w:val="ListParagraph"/>
        <w:numPr>
          <w:ilvl w:val="0"/>
          <w:numId w:val="29"/>
        </w:numPr>
        <w:spacing w:before="120"/>
        <w:contextualSpacing w:val="0"/>
        <w:rPr>
          <w:rFonts w:ascii="Calibri Light" w:hAnsi="Calibri Light" w:cs="Calibri Light"/>
          <w:color w:val="59595B"/>
        </w:rPr>
      </w:pPr>
      <w:r w:rsidRPr="00340700">
        <w:rPr>
          <w:rFonts w:ascii="Calibri Light" w:hAnsi="Calibri Light" w:cs="Calibri Light"/>
          <w:color w:val="59595B"/>
        </w:rPr>
        <w:t>In February 2016, the company extended its distribution agreement with Cytobioteck S.A.S. to include Argentina, Costa Rica, the Dominican Republic and Panama in addition to Colombia and Venezuela.</w:t>
      </w:r>
    </w:p>
    <w:p w14:paraId="3D242309" w14:textId="18E99360" w:rsidR="00A36ECA" w:rsidRPr="00340700" w:rsidRDefault="00A36ECA" w:rsidP="00340700">
      <w:pPr>
        <w:pStyle w:val="ListParagraph"/>
        <w:numPr>
          <w:ilvl w:val="0"/>
          <w:numId w:val="29"/>
        </w:numPr>
        <w:spacing w:before="120"/>
        <w:contextualSpacing w:val="0"/>
        <w:rPr>
          <w:rFonts w:ascii="Calibri Light" w:hAnsi="Calibri Light" w:cs="Calibri Light"/>
          <w:color w:val="59595B"/>
        </w:rPr>
      </w:pPr>
      <w:r w:rsidRPr="00340700">
        <w:rPr>
          <w:rFonts w:ascii="Calibri Light" w:hAnsi="Calibri Light" w:cs="Calibri Light"/>
          <w:color w:val="59595B"/>
        </w:rPr>
        <w:t xml:space="preserve">The label for RUCONEST® in Europe was changed in February 2016 to remove the need for any pre-exposure testing and to permit use for adolescents with HAE.  Since the year end, the EMA has further amended the marketing </w:t>
      </w:r>
      <w:r w:rsidR="00902085" w:rsidRPr="00340700">
        <w:rPr>
          <w:rFonts w:ascii="Calibri Light" w:hAnsi="Calibri Light" w:cs="Calibri Light"/>
          <w:color w:val="59595B"/>
        </w:rPr>
        <w:t>authorization</w:t>
      </w:r>
      <w:r w:rsidRPr="00340700">
        <w:rPr>
          <w:rFonts w:ascii="Calibri Light" w:hAnsi="Calibri Light" w:cs="Calibri Light"/>
          <w:color w:val="59595B"/>
        </w:rPr>
        <w:t xml:space="preserve"> in Europe to allow self-administration of RUCONEST® for acute hereditary angioedema (HAE) attacks by adolescents and adults with a new custom-designed RUCONEST® Administration Kit.</w:t>
      </w:r>
    </w:p>
    <w:p w14:paraId="2E60D475" w14:textId="77777777" w:rsidR="00A36ECA" w:rsidRPr="00340700" w:rsidRDefault="00A36ECA" w:rsidP="00340700">
      <w:pPr>
        <w:pStyle w:val="ListParagraph"/>
        <w:numPr>
          <w:ilvl w:val="0"/>
          <w:numId w:val="29"/>
        </w:numPr>
        <w:spacing w:before="120"/>
        <w:contextualSpacing w:val="0"/>
        <w:rPr>
          <w:rFonts w:ascii="Calibri Light" w:hAnsi="Calibri Light" w:cs="Calibri Light"/>
          <w:color w:val="59595B"/>
        </w:rPr>
      </w:pPr>
      <w:r w:rsidRPr="00340700">
        <w:rPr>
          <w:rFonts w:ascii="Calibri Light" w:hAnsi="Calibri Light" w:cs="Calibri Light"/>
          <w:color w:val="59595B"/>
        </w:rPr>
        <w:t>In July, Pharming and SOBI amended their distribution agreement so that Pharming is now able to market and sell RUCONEST® directly into an additional 21 countries.  These countries are Algeria, Andorra, Bahrain, Belgium, France, Ireland, Jordan, Kuwait, Lebanon, Luxembourg, Morocco, Oman, Portugal, Qatar, Syria, Spain, Switzerland, Tunisia, United Arab Emirates, United Kingdom and Yemen.</w:t>
      </w:r>
    </w:p>
    <w:p w14:paraId="53C34B38" w14:textId="450F643B" w:rsidR="00A36ECA" w:rsidRPr="00340700" w:rsidRDefault="00A36ECA" w:rsidP="00A36ECA">
      <w:pPr>
        <w:pStyle w:val="Heading1"/>
        <w:rPr>
          <w:rFonts w:ascii="Calibri Light" w:hAnsi="Calibri Light" w:cs="Calibri Light"/>
          <w:b/>
          <w:color w:val="00679B"/>
          <w:sz w:val="24"/>
        </w:rPr>
      </w:pPr>
      <w:r w:rsidRPr="00340700">
        <w:rPr>
          <w:rFonts w:ascii="Calibri Light" w:hAnsi="Calibri Light" w:cs="Calibri Light"/>
          <w:b/>
          <w:color w:val="00679B"/>
          <w:sz w:val="24"/>
        </w:rPr>
        <w:t>Financial Events</w:t>
      </w:r>
    </w:p>
    <w:p w14:paraId="06297E76" w14:textId="77777777" w:rsidR="00A36ECA" w:rsidRPr="004E3066" w:rsidRDefault="00A36ECA" w:rsidP="00A36ECA">
      <w:pPr>
        <w:pStyle w:val="NoSpacing"/>
        <w:ind w:right="144" w:firstLine="360"/>
        <w:jc w:val="both"/>
        <w:rPr>
          <w:rFonts w:ascii="Calibri Light" w:hAnsi="Calibri Light" w:cs="Calibri Light"/>
          <w:sz w:val="20"/>
        </w:rPr>
      </w:pPr>
    </w:p>
    <w:p w14:paraId="00E5238D" w14:textId="6D38C582" w:rsidR="00A36ECA" w:rsidRPr="00340700" w:rsidRDefault="00A36ECA" w:rsidP="00340700">
      <w:pPr>
        <w:pStyle w:val="ListParagraph"/>
        <w:numPr>
          <w:ilvl w:val="0"/>
          <w:numId w:val="30"/>
        </w:numPr>
        <w:spacing w:before="120"/>
        <w:contextualSpacing w:val="0"/>
        <w:rPr>
          <w:rFonts w:ascii="Calibri Light" w:hAnsi="Calibri Light" w:cs="Calibri Light"/>
          <w:color w:val="59595B"/>
        </w:rPr>
      </w:pPr>
      <w:r w:rsidRPr="00340700">
        <w:rPr>
          <w:rFonts w:ascii="Calibri Light" w:hAnsi="Calibri Light" w:cs="Calibri Light"/>
          <w:color w:val="59595B"/>
        </w:rPr>
        <w:t>As part of the Valeant transaction, the Company raised €10</w:t>
      </w:r>
      <w:r w:rsidR="00052672" w:rsidRPr="00340700">
        <w:rPr>
          <w:rFonts w:ascii="Calibri Light" w:hAnsi="Calibri Light" w:cs="Calibri Light"/>
          <w:color w:val="59595B"/>
        </w:rPr>
        <w:t>4</w:t>
      </w:r>
      <w:r w:rsidRPr="00340700">
        <w:rPr>
          <w:rFonts w:ascii="Calibri Light" w:hAnsi="Calibri Light" w:cs="Calibri Light"/>
          <w:color w:val="59595B"/>
        </w:rPr>
        <w:t xml:space="preserve"> million in new funding through a combination of a rights issue, a new senior loan and convertible bond issues.  The previous loan facility from Oxford Finance and Silicon Valley Bank was repaid in full from the proceeds of this funding. The upfront amount to Valeant under the deal of $60 million was also paid from this funding, and the balance will be used to promote RUCONEST® in all direct markets and to increase the capacity for manufacture of the product as necessary.</w:t>
      </w:r>
    </w:p>
    <w:p w14:paraId="719191EA" w14:textId="77777777" w:rsidR="00A36ECA" w:rsidRPr="00340700" w:rsidRDefault="00A36ECA" w:rsidP="00340700">
      <w:pPr>
        <w:pStyle w:val="ListParagraph"/>
        <w:numPr>
          <w:ilvl w:val="0"/>
          <w:numId w:val="30"/>
        </w:numPr>
        <w:spacing w:before="120"/>
        <w:contextualSpacing w:val="0"/>
        <w:rPr>
          <w:rFonts w:ascii="Calibri Light" w:hAnsi="Calibri Light" w:cs="Calibri Light"/>
          <w:color w:val="59595B"/>
        </w:rPr>
      </w:pPr>
      <w:r w:rsidRPr="00340700">
        <w:rPr>
          <w:rFonts w:ascii="Calibri Light" w:hAnsi="Calibri Light" w:cs="Calibri Light"/>
          <w:color w:val="59595B"/>
        </w:rPr>
        <w:t>Revenues from product sales increased to €13.7 million (2015: €8.6 million) mainly as a result of better sales in the US, plus the effect of receiving all the revenue from product sales for the last three weeks of the year after the Valeant transaction (instead of the previous 30% supply agreement share of net sales).</w:t>
      </w:r>
    </w:p>
    <w:p w14:paraId="7897B8F7" w14:textId="77777777" w:rsidR="00A36ECA" w:rsidRPr="00340700" w:rsidRDefault="00A36ECA" w:rsidP="00340700">
      <w:pPr>
        <w:pStyle w:val="ListParagraph"/>
        <w:numPr>
          <w:ilvl w:val="0"/>
          <w:numId w:val="30"/>
        </w:numPr>
        <w:spacing w:before="120"/>
        <w:contextualSpacing w:val="0"/>
        <w:rPr>
          <w:rFonts w:ascii="Calibri Light" w:hAnsi="Calibri Light" w:cs="Calibri Light"/>
          <w:color w:val="59595B"/>
        </w:rPr>
      </w:pPr>
      <w:r w:rsidRPr="00340700">
        <w:rPr>
          <w:rFonts w:ascii="Calibri Light" w:hAnsi="Calibri Light" w:cs="Calibri Light"/>
          <w:color w:val="59595B"/>
        </w:rPr>
        <w:t xml:space="preserve">Total revenues increased to €15.9 million (including €2.2 million of license revenue) in 2016 from €10.8 million in 2015 (including €2.2 million in license revenue). </w:t>
      </w:r>
    </w:p>
    <w:p w14:paraId="6F9FC3F4" w14:textId="31058D2A" w:rsidR="00A36ECA" w:rsidRPr="00340700" w:rsidRDefault="00A36ECA" w:rsidP="00340700">
      <w:pPr>
        <w:pStyle w:val="ListParagraph"/>
        <w:numPr>
          <w:ilvl w:val="0"/>
          <w:numId w:val="30"/>
        </w:numPr>
        <w:spacing w:before="120"/>
        <w:contextualSpacing w:val="0"/>
        <w:rPr>
          <w:rFonts w:ascii="Calibri Light" w:hAnsi="Calibri Light" w:cs="Calibri Light"/>
          <w:color w:val="59595B"/>
        </w:rPr>
      </w:pPr>
      <w:r w:rsidRPr="00340700">
        <w:rPr>
          <w:rFonts w:ascii="Calibri Light" w:hAnsi="Calibri Light" w:cs="Calibri Light"/>
          <w:color w:val="59595B"/>
        </w:rPr>
        <w:t>Operating results improved to a loss of €11.</w:t>
      </w:r>
      <w:r w:rsidR="00052672" w:rsidRPr="00340700">
        <w:rPr>
          <w:rFonts w:ascii="Calibri Light" w:hAnsi="Calibri Light" w:cs="Calibri Light"/>
          <w:color w:val="59595B"/>
        </w:rPr>
        <w:t>5</w:t>
      </w:r>
      <w:r w:rsidRPr="00340700">
        <w:rPr>
          <w:rFonts w:ascii="Calibri Light" w:hAnsi="Calibri Light" w:cs="Calibri Light"/>
          <w:color w:val="59595B"/>
        </w:rPr>
        <w:t xml:space="preserve"> million from a loss of €12.8 million, in spite of a considerable increase in R&amp;D </w:t>
      </w:r>
      <w:r w:rsidR="00C73CC5">
        <w:rPr>
          <w:rFonts w:ascii="Calibri Light" w:hAnsi="Calibri Light" w:cs="Calibri Light"/>
          <w:color w:val="59595B"/>
        </w:rPr>
        <w:t xml:space="preserve">and commercialization </w:t>
      </w:r>
      <w:r w:rsidRPr="00340700">
        <w:rPr>
          <w:rFonts w:ascii="Calibri Light" w:hAnsi="Calibri Light" w:cs="Calibri Light"/>
          <w:color w:val="59595B"/>
        </w:rPr>
        <w:t>activity.</w:t>
      </w:r>
    </w:p>
    <w:p w14:paraId="5F2D5AF4" w14:textId="130CE121" w:rsidR="00A36ECA" w:rsidRPr="00340700" w:rsidRDefault="00A36ECA" w:rsidP="00340700">
      <w:pPr>
        <w:pStyle w:val="ListParagraph"/>
        <w:numPr>
          <w:ilvl w:val="0"/>
          <w:numId w:val="30"/>
        </w:numPr>
        <w:spacing w:before="120"/>
        <w:contextualSpacing w:val="0"/>
        <w:rPr>
          <w:rFonts w:ascii="Calibri Light" w:hAnsi="Calibri Light" w:cs="Calibri Light"/>
          <w:color w:val="59595B"/>
        </w:rPr>
      </w:pPr>
      <w:r w:rsidRPr="00340700">
        <w:rPr>
          <w:rFonts w:ascii="Calibri Light" w:hAnsi="Calibri Light" w:cs="Calibri Light"/>
          <w:color w:val="59595B"/>
        </w:rPr>
        <w:t>The net loss of €17.</w:t>
      </w:r>
      <w:r w:rsidR="00052672" w:rsidRPr="00340700">
        <w:rPr>
          <w:rFonts w:ascii="Calibri Light" w:hAnsi="Calibri Light" w:cs="Calibri Light"/>
          <w:color w:val="59595B"/>
        </w:rPr>
        <w:t>5</w:t>
      </w:r>
      <w:r w:rsidRPr="00340700">
        <w:rPr>
          <w:rFonts w:ascii="Calibri Light" w:hAnsi="Calibri Light" w:cs="Calibri Light"/>
          <w:color w:val="59595B"/>
        </w:rPr>
        <w:t xml:space="preserve"> million </w:t>
      </w:r>
      <w:r w:rsidR="002F16B7" w:rsidRPr="00340700">
        <w:rPr>
          <w:rFonts w:ascii="Calibri Light" w:hAnsi="Calibri Light" w:cs="Calibri Light"/>
          <w:color w:val="59595B"/>
        </w:rPr>
        <w:t>in</w:t>
      </w:r>
      <w:r w:rsidRPr="00340700">
        <w:rPr>
          <w:rFonts w:ascii="Calibri Light" w:hAnsi="Calibri Light" w:cs="Calibri Light"/>
          <w:color w:val="59595B"/>
        </w:rPr>
        <w:t>creased significantly from a loss of €10.0 million in 2015, entirely as a result in the change in Financial Income and Expenses from a gain in 2015 (due to positive revaluation of the Company’s warrant schemes under IFRS) to a loss of €</w:t>
      </w:r>
      <w:r w:rsidR="00052672" w:rsidRPr="00340700">
        <w:rPr>
          <w:rFonts w:ascii="Calibri Light" w:hAnsi="Calibri Light" w:cs="Calibri Light"/>
          <w:color w:val="59595B"/>
        </w:rPr>
        <w:t>6.0</w:t>
      </w:r>
      <w:r w:rsidRPr="00340700">
        <w:rPr>
          <w:rFonts w:ascii="Calibri Light" w:hAnsi="Calibri Light" w:cs="Calibri Light"/>
          <w:color w:val="59595B"/>
        </w:rPr>
        <w:t xml:space="preserve"> million in 2016 as a result of the costs of the financing and loan repayment as part of the Valeant deal.  Excluding these effects, the net result would have improved. </w:t>
      </w:r>
    </w:p>
    <w:p w14:paraId="6A073175" w14:textId="789E2D74" w:rsidR="00A36ECA" w:rsidRPr="00340700" w:rsidRDefault="00A36ECA" w:rsidP="00340700">
      <w:pPr>
        <w:pStyle w:val="ListParagraph"/>
        <w:numPr>
          <w:ilvl w:val="0"/>
          <w:numId w:val="30"/>
        </w:numPr>
        <w:spacing w:before="120"/>
        <w:contextualSpacing w:val="0"/>
        <w:rPr>
          <w:rFonts w:ascii="Calibri Light" w:hAnsi="Calibri Light" w:cs="Calibri Light"/>
          <w:color w:val="59595B"/>
        </w:rPr>
      </w:pPr>
      <w:r w:rsidRPr="00340700">
        <w:rPr>
          <w:rFonts w:ascii="Calibri Light" w:hAnsi="Calibri Light" w:cs="Calibri Light"/>
          <w:color w:val="59595B"/>
        </w:rPr>
        <w:t>The equity position improved from €23.8 million in 2015 to €</w:t>
      </w:r>
      <w:r w:rsidR="00052672" w:rsidRPr="00340700">
        <w:rPr>
          <w:rFonts w:ascii="Calibri Light" w:hAnsi="Calibri Light" w:cs="Calibri Light"/>
          <w:color w:val="59595B"/>
        </w:rPr>
        <w:t>27.</w:t>
      </w:r>
      <w:r w:rsidR="00C73CC5">
        <w:rPr>
          <w:rFonts w:ascii="Calibri Light" w:hAnsi="Calibri Light" w:cs="Calibri Light"/>
          <w:color w:val="59595B"/>
        </w:rPr>
        <w:t>5</w:t>
      </w:r>
      <w:r w:rsidRPr="00340700">
        <w:rPr>
          <w:rFonts w:ascii="Calibri Light" w:hAnsi="Calibri Light" w:cs="Calibri Light"/>
          <w:color w:val="59595B"/>
        </w:rPr>
        <w:t xml:space="preserve"> million in 2016, mainly due to the new financing brought in including a rights issue which raised €8.8 million.</w:t>
      </w:r>
    </w:p>
    <w:p w14:paraId="31014825" w14:textId="77777777" w:rsidR="00A36ECA" w:rsidRPr="00340700" w:rsidRDefault="00A36ECA" w:rsidP="00340700">
      <w:pPr>
        <w:pStyle w:val="ListParagraph"/>
        <w:numPr>
          <w:ilvl w:val="0"/>
          <w:numId w:val="30"/>
        </w:numPr>
        <w:spacing w:before="120"/>
        <w:contextualSpacing w:val="0"/>
        <w:rPr>
          <w:rFonts w:ascii="Calibri Light" w:hAnsi="Calibri Light" w:cs="Calibri Light"/>
          <w:color w:val="59595B"/>
        </w:rPr>
      </w:pPr>
      <w:r w:rsidRPr="00340700">
        <w:rPr>
          <w:rFonts w:ascii="Calibri Light" w:hAnsi="Calibri Light" w:cs="Calibri Light"/>
          <w:color w:val="59595B"/>
        </w:rPr>
        <w:t>Inventories increased from €16.2 million in 2015 to €17.9 million in 2016, largely due to the need to cover the improving sales level in the USA and to prepare for the launch of the self-administration kits in Europe.</w:t>
      </w:r>
    </w:p>
    <w:p w14:paraId="193989D6" w14:textId="4378B9E8" w:rsidR="00A36ECA" w:rsidRPr="00340700" w:rsidRDefault="00A36ECA" w:rsidP="00340700">
      <w:pPr>
        <w:pStyle w:val="ListParagraph"/>
        <w:numPr>
          <w:ilvl w:val="0"/>
          <w:numId w:val="30"/>
        </w:numPr>
        <w:spacing w:before="120"/>
        <w:contextualSpacing w:val="0"/>
        <w:rPr>
          <w:rFonts w:ascii="Calibri Light" w:hAnsi="Calibri Light" w:cs="Calibri Light"/>
          <w:color w:val="59595B"/>
        </w:rPr>
      </w:pPr>
      <w:r w:rsidRPr="00340700">
        <w:rPr>
          <w:rFonts w:ascii="Calibri Light" w:hAnsi="Calibri Light" w:cs="Calibri Light"/>
          <w:color w:val="59595B"/>
        </w:rPr>
        <w:t xml:space="preserve">The cash position including restricted cash increased from €31.8 million at year-end 2015 to €32.1 million at year-end 2016. This was mainly due to cash outflows related to the increase of inventories of RUCONEST®, a considerable increase in R&amp;D activities and cash inflows of the new straight debt facility of </w:t>
      </w:r>
      <w:r w:rsidR="00786D08">
        <w:rPr>
          <w:rFonts w:ascii="Calibri Light" w:hAnsi="Calibri Light" w:cs="Calibri Light"/>
          <w:color w:val="59595B"/>
        </w:rPr>
        <w:t>$</w:t>
      </w:r>
      <w:r w:rsidRPr="00340700">
        <w:rPr>
          <w:rFonts w:ascii="Calibri Light" w:hAnsi="Calibri Light" w:cs="Calibri Light"/>
          <w:color w:val="59595B"/>
        </w:rPr>
        <w:t>40 million (€</w:t>
      </w:r>
      <w:r w:rsidR="00C73CC5">
        <w:rPr>
          <w:rFonts w:ascii="Calibri Light" w:hAnsi="Calibri Light" w:cs="Calibri Light"/>
          <w:color w:val="59595B"/>
        </w:rPr>
        <w:t>37.5</w:t>
      </w:r>
      <w:r w:rsidRPr="00340700">
        <w:rPr>
          <w:rFonts w:ascii="Calibri Light" w:hAnsi="Calibri Light" w:cs="Calibri Light"/>
          <w:color w:val="59595B"/>
        </w:rPr>
        <w:t xml:space="preserve"> million) at a fixed coupon of 8.25% per annum from Kreos Capital and Silicon Valley Bank, a rights issue of €8.8 million, an Ordinary bond issue of €12.5 million and an Amortizing Bond Issue of €45.0 million all in December 2016 and €0.5 million from the prepayment of supplies to our Latin American partner Cytobioteck. The debt facility and bond issues were used to pay for the Valeant transaction, and to repay the existing debt facility of $17.0 million (€15.5 million) from Oxford Finance and Silicon Valley Bank as well as to provide funds to increase investment to enable the new teams to market and sell RUCONEST® directly in the US and European markets.</w:t>
      </w:r>
    </w:p>
    <w:p w14:paraId="4F699AC7" w14:textId="77777777" w:rsidR="00A36ECA" w:rsidRPr="004E3066" w:rsidRDefault="00A36ECA" w:rsidP="00A36ECA">
      <w:pPr>
        <w:pStyle w:val="NoSpacing"/>
        <w:spacing w:after="240"/>
        <w:ind w:left="720" w:right="144"/>
        <w:jc w:val="both"/>
        <w:rPr>
          <w:rFonts w:ascii="Calibri Light" w:hAnsi="Calibri Light" w:cs="Calibri Light"/>
          <w:color w:val="808080" w:themeColor="background1" w:themeShade="80"/>
          <w:lang w:val="en-GB"/>
        </w:rPr>
      </w:pPr>
    </w:p>
    <w:p w14:paraId="21639B70" w14:textId="77777777" w:rsidR="00A36ECA" w:rsidRPr="00340700" w:rsidRDefault="00A36ECA" w:rsidP="00A36ECA">
      <w:pPr>
        <w:pStyle w:val="Heading1"/>
        <w:rPr>
          <w:rFonts w:ascii="Calibri Light" w:hAnsi="Calibri Light" w:cs="Calibri Light"/>
          <w:b/>
          <w:color w:val="00679B"/>
          <w:sz w:val="24"/>
        </w:rPr>
      </w:pPr>
      <w:r w:rsidRPr="00340700">
        <w:rPr>
          <w:rFonts w:ascii="Calibri Light" w:hAnsi="Calibri Light" w:cs="Calibri Light"/>
          <w:b/>
          <w:color w:val="00679B"/>
          <w:sz w:val="24"/>
        </w:rPr>
        <w:t>After the year end</w:t>
      </w:r>
    </w:p>
    <w:p w14:paraId="054ED4AF" w14:textId="77777777" w:rsidR="00A36ECA" w:rsidRPr="004E3066" w:rsidRDefault="00A36ECA" w:rsidP="00A36ECA">
      <w:pPr>
        <w:pStyle w:val="NoSpacing"/>
        <w:ind w:right="144" w:firstLine="360"/>
        <w:jc w:val="both"/>
        <w:rPr>
          <w:rFonts w:ascii="Calibri Light" w:hAnsi="Calibri Light" w:cs="Calibri Light"/>
          <w:sz w:val="20"/>
        </w:rPr>
      </w:pPr>
    </w:p>
    <w:p w14:paraId="3C41EB81" w14:textId="77777777" w:rsidR="00A36ECA" w:rsidRPr="00340700" w:rsidRDefault="00A36ECA" w:rsidP="00340700">
      <w:pPr>
        <w:pStyle w:val="NoSpacing"/>
        <w:numPr>
          <w:ilvl w:val="0"/>
          <w:numId w:val="31"/>
        </w:numPr>
        <w:spacing w:after="240"/>
        <w:ind w:right="144"/>
        <w:jc w:val="both"/>
        <w:rPr>
          <w:rFonts w:ascii="Calibri Light" w:hAnsi="Calibri Light" w:cs="Calibri Light"/>
          <w:color w:val="59595B"/>
        </w:rPr>
      </w:pPr>
      <w:r w:rsidRPr="00340700">
        <w:rPr>
          <w:rFonts w:ascii="Calibri Light" w:hAnsi="Calibri Light" w:cs="Calibri Light"/>
          <w:color w:val="59595B"/>
        </w:rPr>
        <w:t>Since 31 December 2016, the following additional events have occurred:</w:t>
      </w:r>
    </w:p>
    <w:p w14:paraId="47F49AF7" w14:textId="5AF4FFF6" w:rsidR="00A36ECA" w:rsidRPr="00340700" w:rsidRDefault="00A36ECA" w:rsidP="00340700">
      <w:pPr>
        <w:pStyle w:val="ListParagraph"/>
        <w:numPr>
          <w:ilvl w:val="0"/>
          <w:numId w:val="31"/>
        </w:numPr>
        <w:shd w:val="clear" w:color="auto" w:fill="FFFFFF"/>
        <w:spacing w:after="975"/>
        <w:rPr>
          <w:rFonts w:ascii="Calibri Light" w:hAnsi="Calibri Light" w:cs="Calibri Light"/>
          <w:color w:val="59595B"/>
          <w:szCs w:val="22"/>
          <w:lang w:val="en-GB" w:eastAsia="en-GB"/>
        </w:rPr>
      </w:pPr>
      <w:r w:rsidRPr="00340700">
        <w:rPr>
          <w:rFonts w:ascii="Calibri Light" w:hAnsi="Calibri Light" w:cs="Calibri Light"/>
          <w:color w:val="59595B"/>
          <w:szCs w:val="22"/>
          <w:lang w:val="en-GB" w:eastAsia="en-GB"/>
        </w:rPr>
        <w:t xml:space="preserve">Following the positive opinion of the Committee for Medicinal Products for Human Use (CHMP) in October 2016, the European Commission has adopted the Commission Implementing Decision to amend the marketing authorisation for RUCONEST® to include </w:t>
      </w:r>
      <w:r w:rsidR="00902085" w:rsidRPr="00340700">
        <w:rPr>
          <w:rFonts w:ascii="Calibri Light" w:hAnsi="Calibri Light" w:cs="Calibri Light"/>
          <w:color w:val="59595B"/>
          <w:szCs w:val="22"/>
          <w:lang w:val="en-GB" w:eastAsia="en-GB"/>
        </w:rPr>
        <w:t>self-administration</w:t>
      </w:r>
      <w:r w:rsidRPr="00340700">
        <w:rPr>
          <w:rFonts w:ascii="Calibri Light" w:hAnsi="Calibri Light" w:cs="Calibri Light"/>
          <w:color w:val="59595B"/>
          <w:szCs w:val="22"/>
          <w:lang w:val="en-GB" w:eastAsia="en-GB"/>
        </w:rPr>
        <w:t xml:space="preserve"> using the RUCONEST® Administration Kit. This decision allows for self-administration of RUCONEST® for acute hereditary angioedema (HAE) attacks by adolescents and adults with a new custom-designed RUCONEST® Administration Kit in the comfort and privacy of their own homes </w:t>
      </w:r>
      <w:r w:rsidR="00722D04" w:rsidRPr="00340700">
        <w:rPr>
          <w:rFonts w:ascii="Calibri Light" w:hAnsi="Calibri Light" w:cs="Calibri Light"/>
          <w:color w:val="59595B"/>
          <w:szCs w:val="22"/>
          <w:lang w:val="en-GB" w:eastAsia="en-GB"/>
        </w:rPr>
        <w:t>(</w:t>
      </w:r>
      <w:r w:rsidRPr="00340700">
        <w:rPr>
          <w:rFonts w:ascii="Calibri Light" w:hAnsi="Calibri Light" w:cs="Calibri Light"/>
          <w:color w:val="59595B"/>
          <w:szCs w:val="22"/>
          <w:lang w:val="en-GB" w:eastAsia="en-GB"/>
        </w:rPr>
        <w:t>or at any other place they choose</w:t>
      </w:r>
      <w:r w:rsidR="00722D04" w:rsidRPr="00340700">
        <w:rPr>
          <w:rFonts w:ascii="Calibri Light" w:hAnsi="Calibri Light" w:cs="Calibri Light"/>
          <w:color w:val="59595B"/>
          <w:szCs w:val="22"/>
          <w:lang w:val="en-GB" w:eastAsia="en-GB"/>
        </w:rPr>
        <w:t>)</w:t>
      </w:r>
      <w:r w:rsidRPr="00340700">
        <w:rPr>
          <w:rFonts w:ascii="Calibri Light" w:hAnsi="Calibri Light" w:cs="Calibri Light"/>
          <w:color w:val="59595B"/>
          <w:szCs w:val="22"/>
          <w:lang w:val="en-GB" w:eastAsia="en-GB"/>
        </w:rPr>
        <w:t xml:space="preserve">, without a healthcare professional (HCP) </w:t>
      </w:r>
      <w:r w:rsidR="00A1675D" w:rsidRPr="00340700">
        <w:rPr>
          <w:rFonts w:ascii="Calibri Light" w:hAnsi="Calibri Light" w:cs="Calibri Light"/>
          <w:color w:val="59595B"/>
          <w:szCs w:val="22"/>
          <w:lang w:val="en-GB" w:eastAsia="en-GB"/>
        </w:rPr>
        <w:t>attending</w:t>
      </w:r>
      <w:r w:rsidRPr="00340700">
        <w:rPr>
          <w:rFonts w:ascii="Calibri Light" w:hAnsi="Calibri Light" w:cs="Calibri Light"/>
          <w:color w:val="59595B"/>
          <w:szCs w:val="22"/>
          <w:lang w:val="en-GB" w:eastAsia="en-GB"/>
        </w:rPr>
        <w:t>.</w:t>
      </w:r>
    </w:p>
    <w:p w14:paraId="0DE9CD2D" w14:textId="77777777" w:rsidR="00A36ECA" w:rsidRPr="00340700" w:rsidRDefault="00A36ECA" w:rsidP="00A36ECA">
      <w:pPr>
        <w:pStyle w:val="ListParagraph"/>
        <w:shd w:val="clear" w:color="auto" w:fill="FFFFFF"/>
        <w:spacing w:after="975"/>
        <w:rPr>
          <w:rFonts w:ascii="Calibri Light" w:hAnsi="Calibri Light" w:cs="Calibri Light"/>
          <w:color w:val="59595B"/>
          <w:szCs w:val="22"/>
          <w:lang w:val="en-GB" w:eastAsia="en-GB"/>
        </w:rPr>
      </w:pPr>
    </w:p>
    <w:p w14:paraId="5D70E9D9" w14:textId="48AA660A" w:rsidR="00A36ECA" w:rsidRPr="00340700" w:rsidRDefault="00A36ECA" w:rsidP="00340700">
      <w:pPr>
        <w:pStyle w:val="ListParagraph"/>
        <w:numPr>
          <w:ilvl w:val="0"/>
          <w:numId w:val="31"/>
        </w:numPr>
        <w:shd w:val="clear" w:color="auto" w:fill="FFFFFF"/>
        <w:spacing w:after="240"/>
        <w:contextualSpacing w:val="0"/>
        <w:rPr>
          <w:rFonts w:ascii="Calibri Light" w:hAnsi="Calibri Light" w:cs="Calibri Light"/>
          <w:color w:val="59595B"/>
        </w:rPr>
      </w:pPr>
      <w:r w:rsidRPr="00340700">
        <w:rPr>
          <w:rFonts w:ascii="Calibri Light" w:hAnsi="Calibri Light" w:cs="Calibri Light"/>
          <w:color w:val="59595B"/>
        </w:rPr>
        <w:t>In January and February, certain holders of the Amortizing Bonds due 2017/8 converted some of their Bonds into 20,</w:t>
      </w:r>
      <w:r w:rsidR="00C73CC5">
        <w:rPr>
          <w:rFonts w:ascii="Calibri Light" w:hAnsi="Calibri Light" w:cs="Calibri Light"/>
          <w:color w:val="59595B"/>
        </w:rPr>
        <w:t>723,193</w:t>
      </w:r>
      <w:r w:rsidRPr="00340700">
        <w:rPr>
          <w:rFonts w:ascii="Calibri Light" w:hAnsi="Calibri Light" w:cs="Calibri Light"/>
          <w:color w:val="59595B"/>
        </w:rPr>
        <w:t xml:space="preserve"> </w:t>
      </w:r>
      <w:r w:rsidR="00301D2E" w:rsidRPr="00340700">
        <w:rPr>
          <w:rFonts w:ascii="Calibri Light" w:hAnsi="Calibri Light" w:cs="Calibri Light"/>
          <w:color w:val="59595B"/>
        </w:rPr>
        <w:t xml:space="preserve">Pharming </w:t>
      </w:r>
      <w:r w:rsidRPr="00340700">
        <w:rPr>
          <w:rFonts w:ascii="Calibri Light" w:hAnsi="Calibri Light" w:cs="Calibri Light"/>
          <w:color w:val="59595B"/>
        </w:rPr>
        <w:t xml:space="preserve">shares ahead of the due date for payment of the first and second instalments on those Bonds. These conversions were credited against the scheduled first and second instalments of the Bonds, due on 1 February 2017 and 1 March 2017, and almost completely eliminating the cash payments. The conversions took place at the conversion price of the Amortizing Bonds of €0.289 per share, a premium of 41% to the rights price offered to existing shareholders in the rights issue on the date of issue of the Bonds. As result of these conversions, the </w:t>
      </w:r>
      <w:r w:rsidR="00902085" w:rsidRPr="00340700">
        <w:rPr>
          <w:rFonts w:ascii="Calibri Light" w:hAnsi="Calibri Light" w:cs="Calibri Light"/>
          <w:color w:val="59595B"/>
        </w:rPr>
        <w:t>total amount</w:t>
      </w:r>
      <w:r w:rsidRPr="00340700">
        <w:rPr>
          <w:rFonts w:ascii="Calibri Light" w:hAnsi="Calibri Light" w:cs="Calibri Light"/>
          <w:color w:val="59595B"/>
        </w:rPr>
        <w:t xml:space="preserve"> outstanding of the Amortizing Bonds has been reduced from €45.0 million to €</w:t>
      </w:r>
      <w:r w:rsidR="006C2A85" w:rsidRPr="00340700">
        <w:rPr>
          <w:rFonts w:ascii="Calibri Light" w:hAnsi="Calibri Light" w:cs="Calibri Light"/>
          <w:color w:val="59595B"/>
        </w:rPr>
        <w:t>38.</w:t>
      </w:r>
      <w:r w:rsidR="00C73CC5">
        <w:rPr>
          <w:rFonts w:ascii="Calibri Light" w:hAnsi="Calibri Light" w:cs="Calibri Light"/>
          <w:color w:val="59595B"/>
        </w:rPr>
        <w:t>9</w:t>
      </w:r>
      <w:r w:rsidRPr="00340700">
        <w:rPr>
          <w:rFonts w:ascii="Calibri Light" w:hAnsi="Calibri Light" w:cs="Calibri Light"/>
          <w:color w:val="59595B"/>
        </w:rPr>
        <w:t xml:space="preserve"> million.</w:t>
      </w:r>
    </w:p>
    <w:p w14:paraId="49B452F7" w14:textId="508E4616" w:rsidR="00A36ECA" w:rsidRPr="00340700" w:rsidRDefault="00A36ECA" w:rsidP="00A36ECA">
      <w:pPr>
        <w:rPr>
          <w:rFonts w:ascii="Calibri Light" w:eastAsia="SimSun" w:hAnsi="Calibri Light" w:cs="Calibri Light"/>
          <w:b/>
          <w:color w:val="00679B"/>
          <w:sz w:val="28"/>
          <w:lang w:eastAsia="zh-CN"/>
        </w:rPr>
      </w:pPr>
      <w:r w:rsidRPr="00340700">
        <w:rPr>
          <w:rFonts w:ascii="Calibri Light" w:eastAsia="SimSun" w:hAnsi="Calibri Light" w:cs="Calibri Light"/>
          <w:b/>
          <w:color w:val="00679B"/>
          <w:sz w:val="28"/>
          <w:lang w:eastAsia="zh-CN"/>
        </w:rPr>
        <w:t>Financial review</w:t>
      </w:r>
    </w:p>
    <w:p w14:paraId="25DF9716" w14:textId="77777777" w:rsidR="00A36ECA" w:rsidRPr="004E3066" w:rsidRDefault="00A36ECA" w:rsidP="00A36ECA">
      <w:pPr>
        <w:rPr>
          <w:rFonts w:ascii="Calibri Light" w:hAnsi="Calibri Light" w:cs="Calibri Light"/>
          <w:szCs w:val="22"/>
        </w:rPr>
      </w:pPr>
    </w:p>
    <w:p w14:paraId="0DB3FA2A" w14:textId="77777777" w:rsidR="00A36ECA" w:rsidRDefault="00A36ECA" w:rsidP="00A36ECA">
      <w:pPr>
        <w:pStyle w:val="Heading3"/>
        <w:rPr>
          <w:rFonts w:ascii="Calibri Light" w:hAnsi="Calibri Light" w:cs="Calibri Light"/>
          <w:color w:val="0070C0"/>
          <w:sz w:val="22"/>
          <w:szCs w:val="22"/>
        </w:rPr>
      </w:pPr>
      <w:r w:rsidRPr="00340700">
        <w:rPr>
          <w:rFonts w:ascii="Calibri Light" w:hAnsi="Calibri Light" w:cs="Calibri Light"/>
          <w:color w:val="00679B"/>
          <w:sz w:val="22"/>
          <w:szCs w:val="22"/>
        </w:rPr>
        <w:t>Revenues and gross profit</w:t>
      </w:r>
    </w:p>
    <w:p w14:paraId="4C90E88F" w14:textId="77777777" w:rsidR="00A36ECA" w:rsidRPr="004E3066" w:rsidRDefault="00A36ECA" w:rsidP="00A36ECA"/>
    <w:p w14:paraId="6E36A4D7" w14:textId="77777777"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 xml:space="preserve">Revenues increased to €15.9 million in 2016 from €10.8 million in 2015. Both years include €2.2 million of deferred license revenue released, reflecting a portion of earlier license fee payments from partners including SOBI, Salix and SIPI which have been allocated across a number of financial years in accordance with accounting guidelines.  </w:t>
      </w:r>
    </w:p>
    <w:p w14:paraId="415EC5B7" w14:textId="77777777" w:rsidR="00A36ECA" w:rsidRPr="00340700" w:rsidRDefault="00A36ECA" w:rsidP="00A36ECA">
      <w:pPr>
        <w:pStyle w:val="NoSpacing"/>
        <w:jc w:val="both"/>
        <w:rPr>
          <w:rFonts w:ascii="Calibri Light" w:hAnsi="Calibri Light" w:cs="Calibri Light"/>
          <w:color w:val="59595B"/>
        </w:rPr>
      </w:pPr>
    </w:p>
    <w:p w14:paraId="6BD3CFD3" w14:textId="14D8C161"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Revenues to Pharming from product sales by Pharming and its partners increased to €13.7 million (2015: €8.6 million) including almost one month’s full net US sales following the Valeant transaction in December 2016 on top of a slightly better year overall for RUCONEST® sales in the US (€11.8 million, up from €6.3 million in 2015).  This shows the immediate effect of the Valeant transaction on the top line – Revenues from product sales from the US for the first nine months of 2016 were €5.8 million, whereas in the fourth quarter alone they were €</w:t>
      </w:r>
      <w:r w:rsidR="00C73CC5">
        <w:rPr>
          <w:rFonts w:ascii="Calibri Light" w:hAnsi="Calibri Light" w:cs="Calibri Light"/>
          <w:color w:val="59595B"/>
        </w:rPr>
        <w:t>6.0</w:t>
      </w:r>
      <w:r w:rsidRPr="00340700">
        <w:rPr>
          <w:rFonts w:ascii="Calibri Light" w:hAnsi="Calibri Light" w:cs="Calibri Light"/>
          <w:color w:val="59595B"/>
        </w:rPr>
        <w:t xml:space="preserve"> million.</w:t>
      </w:r>
    </w:p>
    <w:p w14:paraId="37D8C365" w14:textId="77777777" w:rsidR="00A36ECA" w:rsidRPr="00340700" w:rsidRDefault="00A36ECA" w:rsidP="00A36ECA">
      <w:pPr>
        <w:pStyle w:val="NoSpacing"/>
        <w:jc w:val="both"/>
        <w:rPr>
          <w:rFonts w:ascii="Calibri Light" w:hAnsi="Calibri Light" w:cs="Calibri Light"/>
          <w:color w:val="59595B"/>
        </w:rPr>
      </w:pPr>
    </w:p>
    <w:p w14:paraId="11CCC958" w14:textId="1044F460"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Sales for RUCONEST® in Europe and the Rest of World (“RoW”) were €</w:t>
      </w:r>
      <w:r w:rsidR="00052672" w:rsidRPr="00340700">
        <w:rPr>
          <w:rFonts w:ascii="Calibri Light" w:hAnsi="Calibri Light" w:cs="Calibri Light"/>
          <w:color w:val="59595B"/>
        </w:rPr>
        <w:t>1.9</w:t>
      </w:r>
      <w:r w:rsidRPr="00340700">
        <w:rPr>
          <w:rFonts w:ascii="Calibri Light" w:hAnsi="Calibri Light" w:cs="Calibri Light"/>
          <w:color w:val="59595B"/>
        </w:rPr>
        <w:t xml:space="preserve"> million, reflecting largely flat sales in Europe after a stock adjustment by SOBI in Q1 2016. </w:t>
      </w:r>
    </w:p>
    <w:p w14:paraId="7854EBAA" w14:textId="77777777" w:rsidR="00A36ECA" w:rsidRPr="00340700" w:rsidRDefault="00A36ECA" w:rsidP="00A36ECA">
      <w:pPr>
        <w:pStyle w:val="NoSpacing"/>
        <w:jc w:val="both"/>
        <w:rPr>
          <w:rFonts w:ascii="Calibri Light" w:hAnsi="Calibri Light" w:cs="Calibri Light"/>
          <w:color w:val="59595B"/>
        </w:rPr>
      </w:pPr>
    </w:p>
    <w:p w14:paraId="6CE1C986" w14:textId="77777777"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 xml:space="preserve">Costs of product sales in 2016 amounted to €4.7 million, down from €4.8 million in 2015, reflecting volume and other savings obtained by better inventory management, resulting partly from the increased levels of sales in the US. </w:t>
      </w:r>
    </w:p>
    <w:p w14:paraId="2CFD01C2" w14:textId="77777777" w:rsidR="00A36ECA" w:rsidRPr="00340700" w:rsidRDefault="00A36ECA" w:rsidP="00A36ECA">
      <w:pPr>
        <w:pStyle w:val="NoSpacing"/>
        <w:jc w:val="both"/>
        <w:rPr>
          <w:rFonts w:ascii="Calibri Light" w:hAnsi="Calibri Light" w:cs="Calibri Light"/>
          <w:color w:val="59595B"/>
        </w:rPr>
      </w:pPr>
    </w:p>
    <w:p w14:paraId="01392E7F" w14:textId="1CF181E9" w:rsidR="00A36ECA" w:rsidRPr="00340700" w:rsidRDefault="00C73CC5" w:rsidP="00A36ECA">
      <w:pPr>
        <w:pStyle w:val="NoSpacing"/>
        <w:jc w:val="both"/>
        <w:rPr>
          <w:rFonts w:ascii="Calibri Light" w:hAnsi="Calibri Light" w:cs="Calibri Light"/>
          <w:color w:val="59595B"/>
        </w:rPr>
      </w:pPr>
      <w:r>
        <w:rPr>
          <w:rFonts w:ascii="Calibri Light" w:hAnsi="Calibri Light" w:cs="Calibri Light"/>
          <w:color w:val="59595B"/>
        </w:rPr>
        <w:t>In 2016, the Company added €0.3</w:t>
      </w:r>
      <w:r w:rsidR="00A36ECA" w:rsidRPr="00340700">
        <w:rPr>
          <w:rFonts w:ascii="Calibri Light" w:hAnsi="Calibri Light" w:cs="Calibri Light"/>
          <w:color w:val="59595B"/>
        </w:rPr>
        <w:t xml:space="preserve"> million of impairment costs of inventories (2015: reversal of €0.2 million). Impairment costs relate to costs of goods exceeding the anticipated sales price of the product in certain markets, usually due to imperfections in the product or short times before expiry of a batch of product.</w:t>
      </w:r>
    </w:p>
    <w:p w14:paraId="09B96866" w14:textId="77777777" w:rsidR="00A36ECA" w:rsidRPr="00340700" w:rsidRDefault="00A36ECA" w:rsidP="00A36ECA">
      <w:pPr>
        <w:pStyle w:val="NoSpacing"/>
        <w:jc w:val="both"/>
        <w:rPr>
          <w:rFonts w:ascii="Calibri Light" w:hAnsi="Calibri Light" w:cs="Calibri Light"/>
          <w:color w:val="59595B"/>
        </w:rPr>
      </w:pPr>
    </w:p>
    <w:p w14:paraId="28E6D59E" w14:textId="77777777"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Gross profit increased from €6.0 million in 2015 to €11.2 million in 2016, an increase of 87%. The main reasons for this increase were increased sales in the US and the effect of the Valeant transaction in December 2016 above the increase in sales and marketing costs added in the USA.</w:t>
      </w:r>
    </w:p>
    <w:p w14:paraId="3A9DD518" w14:textId="77777777" w:rsidR="00A36ECA" w:rsidRPr="00340700" w:rsidRDefault="00A36ECA" w:rsidP="00A36ECA">
      <w:pPr>
        <w:pStyle w:val="NoSpacing"/>
        <w:jc w:val="both"/>
        <w:rPr>
          <w:rFonts w:ascii="Calibri Light" w:hAnsi="Calibri Light" w:cs="Calibri Light"/>
          <w:color w:val="59595B"/>
        </w:rPr>
      </w:pPr>
    </w:p>
    <w:p w14:paraId="5404CEE0" w14:textId="77777777" w:rsidR="00A36ECA" w:rsidRPr="00340700" w:rsidRDefault="00A36ECA" w:rsidP="00A36ECA">
      <w:pPr>
        <w:pStyle w:val="Heading3"/>
        <w:rPr>
          <w:rFonts w:ascii="Calibri Light" w:hAnsi="Calibri Light" w:cs="Calibri Light"/>
          <w:color w:val="00679B"/>
          <w:sz w:val="22"/>
          <w:szCs w:val="22"/>
        </w:rPr>
      </w:pPr>
      <w:r w:rsidRPr="00340700">
        <w:rPr>
          <w:rFonts w:ascii="Calibri Light" w:hAnsi="Calibri Light" w:cs="Calibri Light"/>
          <w:color w:val="00679B"/>
          <w:sz w:val="22"/>
          <w:szCs w:val="22"/>
        </w:rPr>
        <w:t>Operating costs</w:t>
      </w:r>
    </w:p>
    <w:p w14:paraId="57813EBE" w14:textId="77777777" w:rsidR="00A36ECA" w:rsidRDefault="00A36ECA" w:rsidP="00A36ECA">
      <w:pPr>
        <w:pStyle w:val="NoSpacing"/>
        <w:jc w:val="both"/>
        <w:rPr>
          <w:rFonts w:ascii="Calibri Light" w:hAnsi="Calibri Light" w:cs="Calibri Light"/>
          <w:color w:val="808080" w:themeColor="background1" w:themeShade="80"/>
        </w:rPr>
      </w:pPr>
    </w:p>
    <w:p w14:paraId="1450D0EC" w14:textId="77777777"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Operating costs increased from €19.0 million in 2015 to €23.1 million in 2016. This increase reflected the increased R&amp;D costs of the new pipeline programs, and the added cost of marketing and sales activities both in the US from December and in the new territories taken over from SOBI in October 2016, mainly in France and the United Kingdom.</w:t>
      </w:r>
    </w:p>
    <w:p w14:paraId="7B6BB5AA" w14:textId="77777777" w:rsidR="00A36ECA" w:rsidRPr="00340700" w:rsidRDefault="00A36ECA" w:rsidP="00A36ECA">
      <w:pPr>
        <w:pStyle w:val="NoSpacing"/>
        <w:jc w:val="both"/>
        <w:rPr>
          <w:rFonts w:ascii="Calibri Light" w:hAnsi="Calibri Light" w:cs="Calibri Light"/>
          <w:color w:val="59595B"/>
        </w:rPr>
      </w:pPr>
    </w:p>
    <w:p w14:paraId="6E2522FB" w14:textId="77777777"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R&amp;D costs within these figures increased to €15.4 million from €14.2 million in 2015. In 2016, the costs have mainly been incurred in developing the two new major pipeline programs and completion of the Phase II clinical trial for prophylaxis of HAE.</w:t>
      </w:r>
    </w:p>
    <w:p w14:paraId="21BBEA80" w14:textId="77777777" w:rsidR="00A36ECA" w:rsidRPr="00340700" w:rsidRDefault="00A36ECA" w:rsidP="00A36ECA">
      <w:pPr>
        <w:pStyle w:val="NoSpacing"/>
        <w:jc w:val="both"/>
        <w:rPr>
          <w:rFonts w:ascii="Calibri Light" w:hAnsi="Calibri Light" w:cs="Calibri Light"/>
          <w:color w:val="59595B"/>
        </w:rPr>
      </w:pPr>
    </w:p>
    <w:p w14:paraId="411FF8F5" w14:textId="75D5E56E"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General and administrative costs increased to €4.6 million from €3.7 million in 2015. The increase is mainly related to costs incurred in connection with the Valeant transaction</w:t>
      </w:r>
      <w:r w:rsidR="00722D04" w:rsidRPr="00340700">
        <w:rPr>
          <w:rFonts w:ascii="Calibri Light" w:hAnsi="Calibri Light" w:cs="Calibri Light"/>
          <w:color w:val="59595B"/>
        </w:rPr>
        <w:t xml:space="preserve"> and the addition of senior management in the US</w:t>
      </w:r>
      <w:r w:rsidRPr="00340700">
        <w:rPr>
          <w:rFonts w:ascii="Calibri Light" w:hAnsi="Calibri Light" w:cs="Calibri Light"/>
          <w:color w:val="59595B"/>
        </w:rPr>
        <w:t>.</w:t>
      </w:r>
    </w:p>
    <w:p w14:paraId="029E9B49" w14:textId="77777777" w:rsidR="00A36ECA" w:rsidRPr="00340700" w:rsidRDefault="00A36ECA" w:rsidP="00A36ECA">
      <w:pPr>
        <w:pStyle w:val="NoSpacing"/>
        <w:jc w:val="both"/>
        <w:rPr>
          <w:rFonts w:ascii="Calibri Light" w:hAnsi="Calibri Light" w:cs="Calibri Light"/>
          <w:color w:val="59595B"/>
        </w:rPr>
      </w:pPr>
    </w:p>
    <w:p w14:paraId="19B7EF8D" w14:textId="77777777"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 xml:space="preserve">Marketing and sales costs of €3.1 million (2015: €1.1 million) reflect Pharming’s additional new direct commercialization activities in the US and in France and the United Kingdom in Europe. </w:t>
      </w:r>
    </w:p>
    <w:p w14:paraId="406DB843" w14:textId="77777777" w:rsidR="00A36ECA" w:rsidRPr="004E3066" w:rsidRDefault="00A36ECA" w:rsidP="00A36ECA">
      <w:pPr>
        <w:pStyle w:val="NoSpacing"/>
        <w:jc w:val="both"/>
        <w:rPr>
          <w:rFonts w:ascii="Calibri Light" w:hAnsi="Calibri Light" w:cs="Calibri Light"/>
          <w:color w:val="808080" w:themeColor="background1" w:themeShade="80"/>
        </w:rPr>
      </w:pPr>
    </w:p>
    <w:p w14:paraId="4C42AA1F" w14:textId="77777777" w:rsidR="00A36ECA" w:rsidRPr="00340700" w:rsidRDefault="00A36ECA" w:rsidP="00A36ECA">
      <w:pPr>
        <w:pStyle w:val="Heading3"/>
        <w:rPr>
          <w:rFonts w:ascii="Calibri Light" w:hAnsi="Calibri Light" w:cs="Calibri Light"/>
          <w:color w:val="00679B"/>
          <w:sz w:val="22"/>
          <w:szCs w:val="22"/>
        </w:rPr>
      </w:pPr>
      <w:r w:rsidRPr="00340700">
        <w:rPr>
          <w:rFonts w:ascii="Calibri Light" w:hAnsi="Calibri Light" w:cs="Calibri Light"/>
          <w:color w:val="00679B"/>
          <w:sz w:val="22"/>
          <w:szCs w:val="22"/>
        </w:rPr>
        <w:t>Operating result</w:t>
      </w:r>
    </w:p>
    <w:p w14:paraId="3485418D" w14:textId="405FC9C9"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The operating result improved to a loss of €11.</w:t>
      </w:r>
      <w:r w:rsidR="00052672" w:rsidRPr="00340700">
        <w:rPr>
          <w:rFonts w:ascii="Calibri Light" w:hAnsi="Calibri Light" w:cs="Calibri Light"/>
          <w:color w:val="59595B"/>
        </w:rPr>
        <w:t>5</w:t>
      </w:r>
      <w:r w:rsidRPr="00340700">
        <w:rPr>
          <w:rFonts w:ascii="Calibri Light" w:hAnsi="Calibri Light" w:cs="Calibri Light"/>
          <w:color w:val="59595B"/>
        </w:rPr>
        <w:t xml:space="preserve"> million from a loss of €12.8 million in 2015 in spite of a considerable increase in R&amp;D and marketing and sales activity in 2016.  This can be put down largely to the effect of the Valeant transaction.  At September 2016, for example, the operating loss for nine months of 2016 was already €9.4 million (€3.1 million per quarter), meaning that the fourth quarter showed an operating loss of only €2.2 million despite the transaction and other costs taken in that period.</w:t>
      </w:r>
    </w:p>
    <w:p w14:paraId="77309357" w14:textId="77777777" w:rsidR="00A36ECA" w:rsidRPr="00340700" w:rsidRDefault="00A36ECA" w:rsidP="00A36ECA">
      <w:pPr>
        <w:pStyle w:val="NoSpacing"/>
        <w:jc w:val="both"/>
        <w:rPr>
          <w:rFonts w:ascii="Calibri Light" w:hAnsi="Calibri Light" w:cs="Calibri Light"/>
          <w:color w:val="59595B"/>
        </w:rPr>
      </w:pPr>
    </w:p>
    <w:p w14:paraId="1D9157A2" w14:textId="77777777" w:rsidR="00A36ECA" w:rsidRPr="00CF5ACB" w:rsidRDefault="00A36ECA" w:rsidP="00A36ECA">
      <w:pPr>
        <w:pStyle w:val="Heading3"/>
        <w:rPr>
          <w:rFonts w:ascii="Calibri Light" w:hAnsi="Calibri Light" w:cs="Calibri Light"/>
          <w:color w:val="0070C0"/>
          <w:sz w:val="22"/>
          <w:szCs w:val="22"/>
        </w:rPr>
      </w:pPr>
      <w:r w:rsidRPr="00340700">
        <w:rPr>
          <w:rFonts w:ascii="Calibri Light" w:hAnsi="Calibri Light" w:cs="Calibri Light"/>
          <w:color w:val="00679B"/>
          <w:sz w:val="22"/>
          <w:szCs w:val="22"/>
        </w:rPr>
        <w:t>Financial income and expenses</w:t>
      </w:r>
    </w:p>
    <w:p w14:paraId="6BDBB266" w14:textId="5938B920"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The 2016 net loss on financial income and expenses was €</w:t>
      </w:r>
      <w:r w:rsidR="00052672" w:rsidRPr="00340700">
        <w:rPr>
          <w:rFonts w:ascii="Calibri Light" w:hAnsi="Calibri Light" w:cs="Calibri Light"/>
          <w:color w:val="59595B"/>
        </w:rPr>
        <w:t>6.0</w:t>
      </w:r>
      <w:r w:rsidRPr="00340700">
        <w:rPr>
          <w:rFonts w:ascii="Calibri Light" w:hAnsi="Calibri Light" w:cs="Calibri Light"/>
          <w:color w:val="59595B"/>
        </w:rPr>
        <w:t xml:space="preserve"> million, compared with a net gain of €2.9 million a year earlier. This is mainly due to a much smaller gain on revaluation of warrants of €0.</w:t>
      </w:r>
      <w:r w:rsidR="00052672" w:rsidRPr="00340700">
        <w:rPr>
          <w:rFonts w:ascii="Calibri Light" w:hAnsi="Calibri Light" w:cs="Calibri Light"/>
          <w:color w:val="59595B"/>
        </w:rPr>
        <w:t>1</w:t>
      </w:r>
      <w:r w:rsidRPr="00340700">
        <w:rPr>
          <w:rFonts w:ascii="Calibri Light" w:hAnsi="Calibri Light" w:cs="Calibri Light"/>
          <w:color w:val="59595B"/>
        </w:rPr>
        <w:t xml:space="preserve"> million (2015: €3.4 million), and the costs of the new debt and other financing activity of €6.</w:t>
      </w:r>
      <w:r w:rsidR="00052672" w:rsidRPr="00340700">
        <w:rPr>
          <w:rFonts w:ascii="Calibri Light" w:hAnsi="Calibri Light" w:cs="Calibri Light"/>
          <w:color w:val="59595B"/>
        </w:rPr>
        <w:t>1</w:t>
      </w:r>
      <w:r w:rsidRPr="00340700">
        <w:rPr>
          <w:rFonts w:ascii="Calibri Light" w:hAnsi="Calibri Light" w:cs="Calibri Light"/>
          <w:color w:val="59595B"/>
        </w:rPr>
        <w:t xml:space="preserve"> million.</w:t>
      </w:r>
    </w:p>
    <w:p w14:paraId="6657D702" w14:textId="77777777" w:rsidR="00A36ECA" w:rsidRPr="004E3066" w:rsidRDefault="00A36ECA" w:rsidP="00A36ECA">
      <w:pPr>
        <w:pStyle w:val="NoSpacing"/>
        <w:jc w:val="both"/>
        <w:rPr>
          <w:rFonts w:ascii="Calibri Light" w:hAnsi="Calibri Light" w:cs="Calibri Light"/>
          <w:color w:val="808080" w:themeColor="background1" w:themeShade="80"/>
        </w:rPr>
      </w:pPr>
    </w:p>
    <w:p w14:paraId="52E04D8E" w14:textId="77777777" w:rsidR="00A36ECA" w:rsidRPr="00340700" w:rsidRDefault="00A36ECA" w:rsidP="00A36ECA">
      <w:pPr>
        <w:pStyle w:val="Heading3"/>
        <w:rPr>
          <w:rFonts w:ascii="Calibri Light" w:hAnsi="Calibri Light" w:cs="Calibri Light"/>
          <w:color w:val="00679B"/>
          <w:sz w:val="22"/>
          <w:szCs w:val="22"/>
        </w:rPr>
      </w:pPr>
      <w:r w:rsidRPr="00340700">
        <w:rPr>
          <w:rFonts w:ascii="Calibri Light" w:hAnsi="Calibri Light" w:cs="Calibri Light"/>
          <w:color w:val="00679B"/>
          <w:sz w:val="22"/>
          <w:szCs w:val="22"/>
        </w:rPr>
        <w:t>Net result</w:t>
      </w:r>
    </w:p>
    <w:p w14:paraId="020C14A9" w14:textId="7022F62F"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As a result of the above financial items, the net loss increased from €10.0 million in 2015 to €17.</w:t>
      </w:r>
      <w:r w:rsidR="00052672" w:rsidRPr="00340700">
        <w:rPr>
          <w:rFonts w:ascii="Calibri Light" w:hAnsi="Calibri Light" w:cs="Calibri Light"/>
          <w:color w:val="59595B"/>
        </w:rPr>
        <w:t>5</w:t>
      </w:r>
      <w:r w:rsidRPr="00340700">
        <w:rPr>
          <w:rFonts w:ascii="Calibri Light" w:hAnsi="Calibri Light" w:cs="Calibri Light"/>
          <w:color w:val="59595B"/>
        </w:rPr>
        <w:t xml:space="preserve"> million in 2016.  Many of these costs are non-recurring, although interest and related costs will appear in 2017 and beyond.</w:t>
      </w:r>
    </w:p>
    <w:p w14:paraId="2481433B" w14:textId="77777777" w:rsidR="00A36ECA" w:rsidRPr="004E3066" w:rsidRDefault="00A36ECA" w:rsidP="00A36ECA">
      <w:pPr>
        <w:pStyle w:val="NoSpacing"/>
        <w:jc w:val="both"/>
        <w:rPr>
          <w:rFonts w:ascii="Calibri Light" w:hAnsi="Calibri Light" w:cs="Calibri Light"/>
          <w:color w:val="808080" w:themeColor="background1" w:themeShade="80"/>
        </w:rPr>
      </w:pPr>
    </w:p>
    <w:p w14:paraId="0DFCEBE1" w14:textId="77777777" w:rsidR="00A36ECA" w:rsidRPr="00340700" w:rsidRDefault="00A36ECA" w:rsidP="00A36ECA">
      <w:pPr>
        <w:pStyle w:val="Heading3"/>
        <w:rPr>
          <w:rFonts w:ascii="Calibri Light" w:hAnsi="Calibri Light" w:cs="Calibri Light"/>
          <w:color w:val="00679B"/>
          <w:sz w:val="22"/>
          <w:szCs w:val="22"/>
        </w:rPr>
      </w:pPr>
      <w:r w:rsidRPr="00340700">
        <w:rPr>
          <w:rFonts w:ascii="Calibri Light" w:hAnsi="Calibri Light" w:cs="Calibri Light"/>
          <w:color w:val="00679B"/>
          <w:sz w:val="22"/>
          <w:szCs w:val="22"/>
        </w:rPr>
        <w:t>Inventories</w:t>
      </w:r>
    </w:p>
    <w:p w14:paraId="3AF1DF1F" w14:textId="77777777"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Inventories increased from €16.2 million in 2015 to €17.9 million in 2016, largely due to the need to cover the improving sales level in the USA and to prepare for the launch of the self-administration kits in Europe.</w:t>
      </w:r>
    </w:p>
    <w:p w14:paraId="6C096D91" w14:textId="77777777" w:rsidR="00A36ECA" w:rsidRPr="004E3066" w:rsidRDefault="00A36ECA" w:rsidP="00A36ECA">
      <w:pPr>
        <w:pStyle w:val="NoSpacing"/>
        <w:jc w:val="both"/>
        <w:rPr>
          <w:rFonts w:ascii="Calibri Light" w:hAnsi="Calibri Light" w:cs="Calibri Light"/>
          <w:color w:val="808080" w:themeColor="background1" w:themeShade="80"/>
        </w:rPr>
      </w:pPr>
    </w:p>
    <w:p w14:paraId="40BD548D" w14:textId="77777777" w:rsidR="00A36ECA" w:rsidRPr="00340700" w:rsidRDefault="00A36ECA" w:rsidP="00A36ECA">
      <w:pPr>
        <w:pStyle w:val="Heading3"/>
        <w:rPr>
          <w:rFonts w:ascii="Calibri Light" w:hAnsi="Calibri Light" w:cs="Calibri Light"/>
          <w:color w:val="00679B"/>
          <w:sz w:val="22"/>
          <w:szCs w:val="22"/>
        </w:rPr>
      </w:pPr>
      <w:r w:rsidRPr="00340700">
        <w:rPr>
          <w:rFonts w:ascii="Calibri Light" w:hAnsi="Calibri Light" w:cs="Calibri Light"/>
          <w:color w:val="00679B"/>
          <w:sz w:val="22"/>
          <w:szCs w:val="22"/>
        </w:rPr>
        <w:t>Cash and cash equivalents</w:t>
      </w:r>
    </w:p>
    <w:p w14:paraId="3A618F3F" w14:textId="77777777"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 xml:space="preserve">The total cash and cash equivalent position (including restricted cash) increased from €31.8 million at year-end 2015 to €32.1 million at year-end 2016.  </w:t>
      </w:r>
    </w:p>
    <w:p w14:paraId="4BC13E8D" w14:textId="77777777" w:rsidR="00A36ECA" w:rsidRPr="00340700" w:rsidRDefault="00A36ECA" w:rsidP="00A36ECA">
      <w:pPr>
        <w:pStyle w:val="NoSpacing"/>
        <w:jc w:val="both"/>
        <w:rPr>
          <w:rFonts w:ascii="Calibri Light" w:hAnsi="Calibri Light" w:cs="Calibri Light"/>
          <w:color w:val="59595B"/>
        </w:rPr>
      </w:pPr>
    </w:p>
    <w:p w14:paraId="4F8978D2" w14:textId="084B690E"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The principal elements of cash flow were the operating loss of €11.</w:t>
      </w:r>
      <w:r w:rsidR="00052672" w:rsidRPr="00340700">
        <w:rPr>
          <w:rFonts w:ascii="Calibri Light" w:hAnsi="Calibri Light" w:cs="Calibri Light"/>
          <w:color w:val="59595B"/>
        </w:rPr>
        <w:t>5</w:t>
      </w:r>
      <w:r w:rsidRPr="00340700">
        <w:rPr>
          <w:rFonts w:ascii="Calibri Light" w:hAnsi="Calibri Light" w:cs="Calibri Light"/>
          <w:color w:val="59595B"/>
        </w:rPr>
        <w:t xml:space="preserve"> million (2015: operating loss of €12.8 million), payment of the upfront amount of $60 million to Valeant, an increase in inventories of €1.7 million, increase in trade receivables of €4.2 million, increase in trade and other payables of €7.0 million and net cash inflow from equity and debt financing of €77.3 million excluding transaction fees and expenses.</w:t>
      </w:r>
    </w:p>
    <w:p w14:paraId="67ECE2B5" w14:textId="77777777" w:rsidR="00A36ECA" w:rsidRPr="004E3066" w:rsidRDefault="00A36ECA" w:rsidP="00A36ECA">
      <w:pPr>
        <w:pStyle w:val="NoSpacing"/>
        <w:jc w:val="both"/>
        <w:rPr>
          <w:rFonts w:ascii="Calibri Light" w:hAnsi="Calibri Light" w:cs="Calibri Light"/>
          <w:color w:val="808080" w:themeColor="background1" w:themeShade="80"/>
        </w:rPr>
      </w:pPr>
    </w:p>
    <w:p w14:paraId="05C23278" w14:textId="77777777" w:rsidR="00A36ECA" w:rsidRPr="00340700" w:rsidRDefault="00A36ECA" w:rsidP="00A36ECA">
      <w:pPr>
        <w:pStyle w:val="Heading3"/>
        <w:rPr>
          <w:rFonts w:ascii="Calibri Light" w:hAnsi="Calibri Light" w:cs="Calibri Light"/>
          <w:color w:val="00679B"/>
          <w:sz w:val="22"/>
          <w:szCs w:val="22"/>
        </w:rPr>
      </w:pPr>
      <w:r w:rsidRPr="00340700">
        <w:rPr>
          <w:rFonts w:ascii="Calibri Light" w:hAnsi="Calibri Light" w:cs="Calibri Light"/>
          <w:color w:val="00679B"/>
          <w:sz w:val="22"/>
          <w:szCs w:val="22"/>
        </w:rPr>
        <w:t>Equity</w:t>
      </w:r>
    </w:p>
    <w:p w14:paraId="0616CA9D" w14:textId="5009FADA"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The equity position improved from €23.8 million in 2015 to €</w:t>
      </w:r>
      <w:r w:rsidR="00052672" w:rsidRPr="00340700">
        <w:rPr>
          <w:rFonts w:ascii="Calibri Light" w:hAnsi="Calibri Light" w:cs="Calibri Light"/>
          <w:color w:val="59595B"/>
        </w:rPr>
        <w:t>27.5</w:t>
      </w:r>
      <w:r w:rsidRPr="00340700">
        <w:rPr>
          <w:rFonts w:ascii="Calibri Light" w:hAnsi="Calibri Light" w:cs="Calibri Light"/>
          <w:color w:val="59595B"/>
        </w:rPr>
        <w:t xml:space="preserve"> million in 2016, mainly due to the net financing from the rights issue and convertible financings balanced by the net loss for the year. </w:t>
      </w:r>
    </w:p>
    <w:p w14:paraId="3367922C" w14:textId="77777777" w:rsidR="00A36ECA" w:rsidRPr="00340700" w:rsidRDefault="00A36ECA" w:rsidP="00A36ECA">
      <w:pPr>
        <w:pStyle w:val="NoSpacing"/>
        <w:jc w:val="both"/>
        <w:rPr>
          <w:rFonts w:ascii="Calibri Light" w:hAnsi="Calibri Light" w:cs="Calibri Light"/>
          <w:color w:val="59595B"/>
        </w:rPr>
      </w:pPr>
    </w:p>
    <w:p w14:paraId="275F711C" w14:textId="77777777" w:rsidR="00A36ECA" w:rsidRPr="00340700" w:rsidRDefault="00A36ECA" w:rsidP="00A36ECA">
      <w:pPr>
        <w:pStyle w:val="Heading3"/>
        <w:rPr>
          <w:rFonts w:ascii="Calibri Light" w:hAnsi="Calibri Light" w:cs="Calibri Light"/>
          <w:color w:val="00679B"/>
          <w:sz w:val="22"/>
          <w:szCs w:val="22"/>
        </w:rPr>
      </w:pPr>
      <w:r w:rsidRPr="00340700">
        <w:rPr>
          <w:rFonts w:ascii="Calibri Light" w:hAnsi="Calibri Light" w:cs="Calibri Light"/>
          <w:color w:val="00679B"/>
          <w:sz w:val="22"/>
          <w:szCs w:val="22"/>
        </w:rPr>
        <w:t>Performance of Pharming shares</w:t>
      </w:r>
    </w:p>
    <w:p w14:paraId="138311D2" w14:textId="792A16B0"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 xml:space="preserve">During 2016, the Pharming stock price fluctuated around an average price of €0.23 per share. The year-end price was €0.22 (2015: €0.28), with a high of €0.31 </w:t>
      </w:r>
      <w:r w:rsidR="00C73CC5">
        <w:rPr>
          <w:rFonts w:ascii="Calibri Light" w:hAnsi="Calibri Light" w:cs="Calibri Light"/>
          <w:color w:val="59595B"/>
        </w:rPr>
        <w:t xml:space="preserve">in March </w:t>
      </w:r>
      <w:r w:rsidRPr="00340700">
        <w:rPr>
          <w:rFonts w:ascii="Calibri Light" w:hAnsi="Calibri Light" w:cs="Calibri Light"/>
          <w:color w:val="59595B"/>
        </w:rPr>
        <w:t xml:space="preserve">and a low of €0.17 in June 2016. </w:t>
      </w:r>
    </w:p>
    <w:p w14:paraId="264F662E" w14:textId="77777777" w:rsidR="00A36ECA" w:rsidRPr="00340700" w:rsidRDefault="00A36ECA" w:rsidP="00A36ECA">
      <w:pPr>
        <w:pStyle w:val="NoSpacing"/>
        <w:jc w:val="both"/>
        <w:rPr>
          <w:rFonts w:ascii="Calibri Light" w:hAnsi="Calibri Light" w:cs="Calibri Light"/>
          <w:color w:val="59595B"/>
        </w:rPr>
      </w:pPr>
    </w:p>
    <w:p w14:paraId="4F0FB1BA" w14:textId="1DBE4C8F" w:rsidR="00A36ECA" w:rsidRPr="00340700" w:rsidRDefault="00A36ECA" w:rsidP="00A36ECA">
      <w:pPr>
        <w:pStyle w:val="NoSpacing"/>
        <w:jc w:val="both"/>
        <w:rPr>
          <w:rFonts w:ascii="Calibri Light" w:hAnsi="Calibri Light" w:cs="Calibri Light"/>
          <w:color w:val="59595B"/>
        </w:rPr>
      </w:pPr>
      <w:r w:rsidRPr="00340700">
        <w:rPr>
          <w:rFonts w:ascii="Calibri Light" w:hAnsi="Calibri Light" w:cs="Calibri Light"/>
          <w:color w:val="59595B"/>
        </w:rPr>
        <w:t xml:space="preserve">New issues of stock were made to investors during the year and related to the rights issue, as a result of which 42,981,939 new shares were issued; in respect of warrants, of which 100,000 new shares were issued on exercise of the underlying warrants; and </w:t>
      </w:r>
      <w:r w:rsidRPr="00340700">
        <w:rPr>
          <w:rFonts w:ascii="Calibri Light" w:eastAsia="MS Mincho" w:hAnsi="Calibri Light"/>
          <w:color w:val="59595B"/>
        </w:rPr>
        <w:t>533,583 new shares were issued to members of the board of management and employees in lieu of cash bonuses with an aggregate value of €0.1 million</w:t>
      </w:r>
      <w:r w:rsidRPr="00340700">
        <w:rPr>
          <w:rFonts w:ascii="Calibri Light" w:hAnsi="Calibri Light" w:cs="Calibri Light"/>
          <w:color w:val="59595B"/>
        </w:rPr>
        <w:t xml:space="preserve"> for a total of 43,615,52</w:t>
      </w:r>
      <w:r w:rsidR="00052672" w:rsidRPr="00340700">
        <w:rPr>
          <w:rFonts w:ascii="Calibri Light" w:hAnsi="Calibri Light" w:cs="Calibri Light"/>
          <w:color w:val="59595B"/>
        </w:rPr>
        <w:t>2</w:t>
      </w:r>
      <w:r w:rsidRPr="00340700">
        <w:rPr>
          <w:rFonts w:ascii="Calibri Light" w:hAnsi="Calibri Light" w:cs="Calibri Light"/>
          <w:color w:val="59595B"/>
        </w:rPr>
        <w:t xml:space="preserve"> new shares issued during the year.  Since the year end, a further </w:t>
      </w:r>
      <w:r w:rsidR="00052672" w:rsidRPr="00340700">
        <w:rPr>
          <w:rFonts w:ascii="Calibri Light" w:hAnsi="Calibri Light" w:cs="Calibri Light"/>
          <w:color w:val="59595B"/>
        </w:rPr>
        <w:t>20,723,193</w:t>
      </w:r>
      <w:r w:rsidRPr="00340700">
        <w:rPr>
          <w:rFonts w:ascii="Calibri Light" w:hAnsi="Calibri Light" w:cs="Calibri Light"/>
          <w:color w:val="59595B"/>
        </w:rPr>
        <w:t xml:space="preserve"> new shares have been issued pursuant to conversion of some of the Amortizing Bonds due 2017/18, reducing the amount outstanding of those Bonds from €45.0 million to €38.</w:t>
      </w:r>
      <w:r w:rsidR="00052672" w:rsidRPr="00340700">
        <w:rPr>
          <w:rFonts w:ascii="Calibri Light" w:hAnsi="Calibri Light" w:cs="Calibri Light"/>
          <w:color w:val="59595B"/>
        </w:rPr>
        <w:t>9</w:t>
      </w:r>
      <w:r w:rsidRPr="00340700">
        <w:rPr>
          <w:rFonts w:ascii="Calibri Light" w:hAnsi="Calibri Light" w:cs="Calibri Light"/>
          <w:color w:val="59595B"/>
        </w:rPr>
        <w:t xml:space="preserve"> million.</w:t>
      </w:r>
    </w:p>
    <w:p w14:paraId="2821FD32" w14:textId="77777777" w:rsidR="00A36ECA" w:rsidRPr="00340700" w:rsidRDefault="00A36ECA" w:rsidP="00A36ECA">
      <w:pPr>
        <w:autoSpaceDE w:val="0"/>
        <w:autoSpaceDN w:val="0"/>
        <w:adjustRightInd w:val="0"/>
        <w:rPr>
          <w:rFonts w:ascii="Calibri Light" w:hAnsi="Calibri Light" w:cs="Calibri Light"/>
          <w:color w:val="59595B"/>
          <w:szCs w:val="22"/>
        </w:rPr>
      </w:pPr>
    </w:p>
    <w:p w14:paraId="3AFB2BB9" w14:textId="77777777" w:rsidR="00A36ECA" w:rsidRPr="004E3066" w:rsidRDefault="00A36ECA" w:rsidP="00A36ECA">
      <w:pPr>
        <w:autoSpaceDE w:val="0"/>
        <w:autoSpaceDN w:val="0"/>
        <w:adjustRightInd w:val="0"/>
        <w:rPr>
          <w:rFonts w:ascii="Calibri Light" w:hAnsi="Calibri Light" w:cs="Calibri Light"/>
          <w:szCs w:val="22"/>
        </w:rPr>
      </w:pPr>
    </w:p>
    <w:p w14:paraId="50C939C3" w14:textId="5AE37F2D" w:rsidR="00A36ECA" w:rsidRDefault="00340700" w:rsidP="00A36ECA">
      <w:pPr>
        <w:rPr>
          <w:rFonts w:ascii="Calibri Light" w:hAnsi="Calibri Light" w:cs="Calibri Light"/>
          <w:b/>
          <w:color w:val="00679B"/>
          <w:sz w:val="28"/>
        </w:rPr>
      </w:pPr>
      <w:r w:rsidRPr="00340700">
        <w:rPr>
          <w:rFonts w:ascii="Calibri Light" w:hAnsi="Calibri Light" w:cs="Calibri Light"/>
          <w:b/>
          <w:color w:val="00679B"/>
          <w:sz w:val="28"/>
        </w:rPr>
        <w:t>Outlook</w:t>
      </w:r>
    </w:p>
    <w:p w14:paraId="0A2CEA41" w14:textId="77777777" w:rsidR="00340700" w:rsidRPr="00340700" w:rsidRDefault="00340700" w:rsidP="00A36ECA">
      <w:pPr>
        <w:rPr>
          <w:rFonts w:ascii="Calibri Light" w:hAnsi="Calibri Light" w:cs="Calibri Light"/>
          <w:b/>
          <w:color w:val="00679B"/>
          <w:sz w:val="28"/>
        </w:rPr>
      </w:pPr>
    </w:p>
    <w:p w14:paraId="19EFA581" w14:textId="77777777" w:rsidR="00A36ECA" w:rsidRPr="00340700" w:rsidRDefault="00A36ECA" w:rsidP="00A36ECA">
      <w:pPr>
        <w:autoSpaceDE w:val="0"/>
        <w:autoSpaceDN w:val="0"/>
        <w:adjustRightInd w:val="0"/>
        <w:rPr>
          <w:rFonts w:ascii="Calibri Light" w:hAnsi="Calibri Light" w:cs="Arial"/>
          <w:color w:val="59595B"/>
        </w:rPr>
      </w:pPr>
      <w:r w:rsidRPr="00340700">
        <w:rPr>
          <w:rFonts w:ascii="Calibri Light" w:hAnsi="Calibri Light" w:cs="Arial"/>
          <w:color w:val="59595B"/>
        </w:rPr>
        <w:t xml:space="preserve">For the remainder of 2017, the Company expects: </w:t>
      </w:r>
    </w:p>
    <w:p w14:paraId="19AD057B" w14:textId="77777777" w:rsidR="00A36ECA" w:rsidRPr="00340700" w:rsidRDefault="00A36ECA" w:rsidP="00A36ECA">
      <w:pPr>
        <w:autoSpaceDE w:val="0"/>
        <w:autoSpaceDN w:val="0"/>
        <w:adjustRightInd w:val="0"/>
        <w:rPr>
          <w:rFonts w:ascii="Calibri Light" w:hAnsi="Calibri Light" w:cs="Arial"/>
          <w:color w:val="59595B"/>
        </w:rPr>
      </w:pPr>
    </w:p>
    <w:p w14:paraId="1DB7FB54" w14:textId="77777777" w:rsidR="00A36ECA" w:rsidRPr="00340700" w:rsidRDefault="00A36ECA" w:rsidP="00340700">
      <w:pPr>
        <w:pStyle w:val="NoSpacing"/>
        <w:numPr>
          <w:ilvl w:val="0"/>
          <w:numId w:val="32"/>
        </w:numPr>
        <w:spacing w:after="120"/>
        <w:ind w:right="142"/>
        <w:rPr>
          <w:rFonts w:ascii="Calibri Light" w:hAnsi="Calibri Light"/>
          <w:color w:val="59595B"/>
        </w:rPr>
      </w:pPr>
      <w:r w:rsidRPr="00340700">
        <w:rPr>
          <w:rFonts w:ascii="Calibri Light" w:hAnsi="Calibri Light"/>
          <w:color w:val="59595B"/>
        </w:rPr>
        <w:t>Continued growth in revenues from sales of RUCONEST, mainly driven by the US operations.</w:t>
      </w:r>
    </w:p>
    <w:p w14:paraId="36318F79" w14:textId="77777777" w:rsidR="00A36ECA" w:rsidRPr="00340700" w:rsidRDefault="00A36ECA" w:rsidP="00340700">
      <w:pPr>
        <w:pStyle w:val="NoSpacing"/>
        <w:numPr>
          <w:ilvl w:val="0"/>
          <w:numId w:val="32"/>
        </w:numPr>
        <w:spacing w:after="120"/>
        <w:ind w:right="142"/>
        <w:rPr>
          <w:rFonts w:ascii="Calibri Light" w:hAnsi="Calibri Light"/>
          <w:color w:val="59595B"/>
        </w:rPr>
      </w:pPr>
      <w:r w:rsidRPr="00340700">
        <w:rPr>
          <w:rFonts w:ascii="Calibri Light" w:hAnsi="Calibri Light"/>
          <w:color w:val="59595B"/>
        </w:rPr>
        <w:t xml:space="preserve">Achievement of positive quarterly Operating Results in the course of the year. </w:t>
      </w:r>
    </w:p>
    <w:p w14:paraId="2659D326" w14:textId="77777777" w:rsidR="00A36ECA" w:rsidRPr="00340700" w:rsidRDefault="00A36ECA" w:rsidP="00340700">
      <w:pPr>
        <w:pStyle w:val="NoSpacing"/>
        <w:numPr>
          <w:ilvl w:val="0"/>
          <w:numId w:val="32"/>
        </w:numPr>
        <w:spacing w:after="120"/>
        <w:ind w:right="142"/>
        <w:rPr>
          <w:rFonts w:ascii="Calibri Light" w:hAnsi="Calibri Light"/>
          <w:color w:val="59595B"/>
        </w:rPr>
      </w:pPr>
      <w:r w:rsidRPr="00340700">
        <w:rPr>
          <w:rFonts w:ascii="Calibri Light" w:hAnsi="Calibri Light"/>
          <w:color w:val="59595B"/>
        </w:rPr>
        <w:t>Continued investment in the production of RUCONEST® in order to ensure continuity of supply to the growing markets in the US, Europe and the rest of the world.</w:t>
      </w:r>
    </w:p>
    <w:p w14:paraId="5F062980" w14:textId="77777777" w:rsidR="00A36ECA" w:rsidRPr="00340700" w:rsidRDefault="00A36ECA" w:rsidP="00340700">
      <w:pPr>
        <w:pStyle w:val="NoSpacing"/>
        <w:numPr>
          <w:ilvl w:val="0"/>
          <w:numId w:val="32"/>
        </w:numPr>
        <w:spacing w:after="120"/>
        <w:ind w:right="142"/>
        <w:rPr>
          <w:rFonts w:ascii="Calibri Light" w:hAnsi="Calibri Light"/>
          <w:color w:val="59595B"/>
        </w:rPr>
      </w:pPr>
      <w:r w:rsidRPr="00340700">
        <w:rPr>
          <w:rFonts w:ascii="Calibri Light" w:hAnsi="Calibri Light"/>
          <w:color w:val="59595B"/>
        </w:rPr>
        <w:t xml:space="preserve">Investment in the approval or further clinical trial program for RUCONEST® in prophylaxis of HAE and the development of a small IV version and new intramuscular and subcutaneous versions of RUCONEST®. </w:t>
      </w:r>
    </w:p>
    <w:p w14:paraId="0A730565" w14:textId="77777777" w:rsidR="00A36ECA" w:rsidRPr="00340700" w:rsidRDefault="00A36ECA" w:rsidP="00340700">
      <w:pPr>
        <w:pStyle w:val="NoSpacing"/>
        <w:numPr>
          <w:ilvl w:val="0"/>
          <w:numId w:val="32"/>
        </w:numPr>
        <w:spacing w:after="120"/>
        <w:ind w:right="142"/>
        <w:rPr>
          <w:rFonts w:ascii="Calibri Light" w:hAnsi="Calibri Light"/>
          <w:color w:val="59595B"/>
        </w:rPr>
      </w:pPr>
      <w:r w:rsidRPr="00340700">
        <w:rPr>
          <w:rFonts w:ascii="Calibri Light" w:hAnsi="Calibri Light"/>
          <w:color w:val="59595B"/>
        </w:rPr>
        <w:t xml:space="preserve">We will also continue to invest carefully in the new pipeline programs in Pompe disease and Fabry’s disease, and other new development opportunities and assets as these occur. </w:t>
      </w:r>
    </w:p>
    <w:p w14:paraId="79A2AAC3" w14:textId="77777777" w:rsidR="00A36ECA" w:rsidRPr="00340700" w:rsidRDefault="00A36ECA" w:rsidP="00340700">
      <w:pPr>
        <w:pStyle w:val="NoSpacing"/>
        <w:numPr>
          <w:ilvl w:val="0"/>
          <w:numId w:val="32"/>
        </w:numPr>
        <w:spacing w:after="120"/>
        <w:ind w:right="142"/>
        <w:rPr>
          <w:rFonts w:ascii="Calibri Light" w:hAnsi="Calibri Light"/>
          <w:color w:val="59595B"/>
        </w:rPr>
      </w:pPr>
      <w:r w:rsidRPr="00340700">
        <w:rPr>
          <w:rFonts w:ascii="Calibri Light" w:hAnsi="Calibri Light"/>
          <w:color w:val="59595B"/>
        </w:rPr>
        <w:t>Increasing marketing activity where this can be profitable for Pharming, such as in our current major territories of the United States, Austria, France, Germany, the United Kingdom and the Netherlands.</w:t>
      </w:r>
    </w:p>
    <w:p w14:paraId="707DE815" w14:textId="77777777" w:rsidR="00A36ECA" w:rsidRPr="00340700" w:rsidRDefault="00A36ECA" w:rsidP="00340700">
      <w:pPr>
        <w:pStyle w:val="NoSpacing"/>
        <w:numPr>
          <w:ilvl w:val="0"/>
          <w:numId w:val="32"/>
        </w:numPr>
        <w:spacing w:after="120"/>
        <w:ind w:right="142"/>
        <w:rPr>
          <w:rFonts w:ascii="Calibri Light" w:hAnsi="Calibri Light"/>
          <w:color w:val="59595B"/>
        </w:rPr>
      </w:pPr>
      <w:r w:rsidRPr="00340700">
        <w:rPr>
          <w:rFonts w:ascii="Calibri Light" w:hAnsi="Calibri Light"/>
          <w:color w:val="59595B"/>
        </w:rPr>
        <w:t>We will continue to support all our teams and marketing partners in order to enable the maximization of the sales and distribution potential of RUCONEST® for patients in all territories, as we continue to believe that RUCONEST® represents the fastest, most effective, most reliable and safest therapy option available to HAE patients.</w:t>
      </w:r>
    </w:p>
    <w:p w14:paraId="293D678A" w14:textId="77777777" w:rsidR="00A36ECA" w:rsidRPr="00340700" w:rsidRDefault="00A36ECA" w:rsidP="00A36ECA">
      <w:pPr>
        <w:autoSpaceDE w:val="0"/>
        <w:autoSpaceDN w:val="0"/>
        <w:adjustRightInd w:val="0"/>
        <w:rPr>
          <w:rFonts w:ascii="Calibri Light" w:hAnsi="Calibri Light" w:cs="Arial"/>
          <w:color w:val="59595B"/>
        </w:rPr>
      </w:pPr>
      <w:r w:rsidRPr="00340700">
        <w:rPr>
          <w:rFonts w:ascii="Calibri Light" w:hAnsi="Calibri Light" w:cs="Arial"/>
          <w:color w:val="59595B"/>
        </w:rPr>
        <w:t>No further financial guidance for 2017 is provided.</w:t>
      </w:r>
    </w:p>
    <w:p w14:paraId="33B9E0FD" w14:textId="77777777" w:rsidR="00A36ECA" w:rsidRPr="00340700" w:rsidRDefault="00A36ECA" w:rsidP="00A36ECA">
      <w:pPr>
        <w:autoSpaceDE w:val="0"/>
        <w:autoSpaceDN w:val="0"/>
        <w:adjustRightInd w:val="0"/>
        <w:rPr>
          <w:rFonts w:ascii="Calibri Light" w:hAnsi="Calibri Light" w:cs="Calibri Light"/>
          <w:color w:val="59595B"/>
          <w:szCs w:val="22"/>
        </w:rPr>
      </w:pPr>
    </w:p>
    <w:p w14:paraId="7CF92B2A" w14:textId="77777777" w:rsidR="00A36ECA" w:rsidRPr="00340700" w:rsidRDefault="00A36ECA" w:rsidP="00A36ECA">
      <w:pPr>
        <w:autoSpaceDE w:val="0"/>
        <w:autoSpaceDN w:val="0"/>
        <w:adjustRightInd w:val="0"/>
        <w:rPr>
          <w:rStyle w:val="Strong"/>
          <w:rFonts w:ascii="Calibri Light" w:hAnsi="Calibri Light" w:cs="Calibri Light"/>
          <w:color w:val="59595B"/>
          <w:shd w:val="clear" w:color="auto" w:fill="FFFFFF"/>
        </w:rPr>
      </w:pPr>
      <w:r w:rsidRPr="00340700">
        <w:rPr>
          <w:rFonts w:ascii="Calibri Light" w:hAnsi="Calibri Light" w:cs="Calibri Light"/>
          <w:color w:val="59595B"/>
          <w:szCs w:val="22"/>
        </w:rPr>
        <w:t>Although the requirement to produce quarterly reports has been discontinued under the new EU Transparency Directive and the Amended Transparency Directive Implementation Act, Pharming intends to continue to provide quarterly operating and financial reports on a voluntary basis.</w:t>
      </w:r>
    </w:p>
    <w:p w14:paraId="7DF9E19D" w14:textId="77777777" w:rsidR="00A36ECA" w:rsidRPr="004E3066" w:rsidRDefault="00A36ECA" w:rsidP="00A36ECA">
      <w:pPr>
        <w:rPr>
          <w:rStyle w:val="Strong"/>
          <w:rFonts w:ascii="Calibri Light" w:hAnsi="Calibri Light" w:cs="Calibri Light"/>
          <w:szCs w:val="22"/>
          <w:shd w:val="clear" w:color="auto" w:fill="FFFFFF"/>
        </w:rPr>
      </w:pPr>
    </w:p>
    <w:p w14:paraId="765151DF" w14:textId="77777777" w:rsidR="00A36ECA" w:rsidRPr="00340700" w:rsidRDefault="00A36ECA" w:rsidP="00A36ECA">
      <w:pPr>
        <w:rPr>
          <w:rStyle w:val="Strong"/>
          <w:rFonts w:ascii="Calibri Light" w:hAnsi="Calibri Light" w:cs="Calibri Light"/>
          <w:color w:val="00679B"/>
          <w:szCs w:val="22"/>
          <w:shd w:val="clear" w:color="auto" w:fill="FFFFFF"/>
        </w:rPr>
      </w:pPr>
      <w:r w:rsidRPr="00340700">
        <w:rPr>
          <w:rStyle w:val="Strong"/>
          <w:rFonts w:ascii="Calibri Light" w:hAnsi="Calibri Light" w:cs="Calibri Light"/>
          <w:color w:val="00679B"/>
          <w:szCs w:val="22"/>
          <w:shd w:val="clear" w:color="auto" w:fill="FFFFFF"/>
        </w:rPr>
        <w:t>The Board of Management</w:t>
      </w:r>
    </w:p>
    <w:p w14:paraId="28BED25F" w14:textId="77777777" w:rsidR="00A36ECA" w:rsidRPr="004E3066" w:rsidRDefault="00A36ECA" w:rsidP="00A36ECA">
      <w:pPr>
        <w:rPr>
          <w:rStyle w:val="Strong"/>
          <w:rFonts w:ascii="Calibri Light" w:hAnsi="Calibri Light" w:cs="Calibri Light"/>
          <w:szCs w:val="22"/>
          <w:shd w:val="clear" w:color="auto" w:fill="FFFFFF"/>
        </w:rPr>
      </w:pPr>
    </w:p>
    <w:p w14:paraId="3B9951D1" w14:textId="77777777" w:rsidR="00A36ECA" w:rsidRPr="00340700" w:rsidRDefault="00A36ECA" w:rsidP="00A36ECA">
      <w:pPr>
        <w:rPr>
          <w:rStyle w:val="Strong"/>
          <w:rFonts w:ascii="Calibri Light" w:hAnsi="Calibri Light" w:cs="Calibri Light"/>
          <w:b w:val="0"/>
          <w:color w:val="59595B"/>
          <w:szCs w:val="22"/>
          <w:shd w:val="clear" w:color="auto" w:fill="FFFFFF"/>
        </w:rPr>
      </w:pPr>
      <w:r w:rsidRPr="00340700">
        <w:rPr>
          <w:rStyle w:val="Strong"/>
          <w:rFonts w:ascii="Calibri Light" w:hAnsi="Calibri Light" w:cs="Calibri Light"/>
          <w:color w:val="59595B"/>
          <w:szCs w:val="22"/>
          <w:shd w:val="clear" w:color="auto" w:fill="FFFFFF"/>
        </w:rPr>
        <w:t>Sijmen de Vries, CEO</w:t>
      </w:r>
    </w:p>
    <w:p w14:paraId="03E48776" w14:textId="77777777" w:rsidR="00A36ECA" w:rsidRPr="00340700" w:rsidRDefault="00A36ECA" w:rsidP="00A36ECA">
      <w:pPr>
        <w:rPr>
          <w:rStyle w:val="Strong"/>
          <w:rFonts w:ascii="Calibri Light" w:hAnsi="Calibri Light" w:cs="Calibri Light"/>
          <w:b w:val="0"/>
          <w:color w:val="59595B"/>
          <w:szCs w:val="22"/>
          <w:shd w:val="clear" w:color="auto" w:fill="FFFFFF"/>
        </w:rPr>
      </w:pPr>
      <w:r w:rsidRPr="00340700">
        <w:rPr>
          <w:rStyle w:val="Strong"/>
          <w:rFonts w:ascii="Calibri Light" w:hAnsi="Calibri Light" w:cs="Calibri Light"/>
          <w:color w:val="59595B"/>
          <w:szCs w:val="22"/>
          <w:shd w:val="clear" w:color="auto" w:fill="FFFFFF"/>
        </w:rPr>
        <w:t>Bruno Giannetti, COO</w:t>
      </w:r>
    </w:p>
    <w:p w14:paraId="712D66BF" w14:textId="77777777" w:rsidR="00A36ECA" w:rsidRPr="00340700" w:rsidRDefault="00A36ECA" w:rsidP="00A36ECA">
      <w:pPr>
        <w:rPr>
          <w:rStyle w:val="Strong"/>
          <w:rFonts w:ascii="Calibri Light" w:hAnsi="Calibri Light" w:cs="Calibri Light"/>
          <w:b w:val="0"/>
          <w:color w:val="59595B"/>
          <w:szCs w:val="22"/>
          <w:shd w:val="clear" w:color="auto" w:fill="FFFFFF"/>
        </w:rPr>
      </w:pPr>
      <w:r w:rsidRPr="00340700">
        <w:rPr>
          <w:rStyle w:val="Strong"/>
          <w:rFonts w:ascii="Calibri Light" w:hAnsi="Calibri Light" w:cs="Calibri Light"/>
          <w:color w:val="59595B"/>
          <w:szCs w:val="22"/>
          <w:shd w:val="clear" w:color="auto" w:fill="FFFFFF"/>
        </w:rPr>
        <w:t>Robin Wright, CFO</w:t>
      </w:r>
    </w:p>
    <w:p w14:paraId="75CBA605" w14:textId="77777777" w:rsidR="00A36ECA" w:rsidRPr="004E3066" w:rsidRDefault="00A36ECA" w:rsidP="00A36ECA">
      <w:pPr>
        <w:rPr>
          <w:rStyle w:val="Strong"/>
          <w:rFonts w:ascii="Calibri Light" w:hAnsi="Calibri Light" w:cs="Calibri Light"/>
          <w:b w:val="0"/>
          <w:color w:val="808080" w:themeColor="background1" w:themeShade="80"/>
          <w:szCs w:val="22"/>
          <w:shd w:val="clear" w:color="auto" w:fill="FFFFFF"/>
        </w:rPr>
      </w:pPr>
    </w:p>
    <w:p w14:paraId="20ACF8BE" w14:textId="77777777"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26CF4C4B" w14:textId="77777777"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79AEA6B8" w14:textId="77777777"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3C3EDA01" w14:textId="77777777"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523E2743" w14:textId="77777777"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35751972" w14:textId="77777777"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685DF7AA" w14:textId="77777777" w:rsidR="00A36ECA" w:rsidRPr="004E3066" w:rsidRDefault="00A36ECA" w:rsidP="00A36ECA">
      <w:pPr>
        <w:rPr>
          <w:rStyle w:val="Strong"/>
          <w:rFonts w:ascii="Calibri Light" w:hAnsi="Calibri Light" w:cs="Calibri Light"/>
          <w:b w:val="0"/>
          <w:color w:val="808080" w:themeColor="background1" w:themeShade="80"/>
          <w:szCs w:val="22"/>
          <w:shd w:val="clear" w:color="auto" w:fill="FFFFFF"/>
        </w:rPr>
      </w:pPr>
    </w:p>
    <w:p w14:paraId="77F31902" w14:textId="6C0B8D34"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1235028F" w14:textId="44195434"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1AC03326" w14:textId="3DF0A320" w:rsidR="00A36ECA" w:rsidRDefault="00A36ECA" w:rsidP="00A36ECA">
      <w:pPr>
        <w:rPr>
          <w:rStyle w:val="Strong"/>
          <w:rFonts w:ascii="Calibri Light" w:hAnsi="Calibri Light" w:cs="Calibri Light"/>
          <w:b w:val="0"/>
          <w:color w:val="808080" w:themeColor="background1" w:themeShade="80"/>
          <w:szCs w:val="22"/>
          <w:shd w:val="clear" w:color="auto" w:fill="FFFFFF"/>
        </w:rPr>
      </w:pPr>
    </w:p>
    <w:p w14:paraId="53AED100" w14:textId="77777777" w:rsidR="00A36ECA" w:rsidRPr="004E3066" w:rsidRDefault="00A36ECA" w:rsidP="00A36ECA">
      <w:pPr>
        <w:rPr>
          <w:rStyle w:val="Strong"/>
          <w:rFonts w:ascii="Calibri Light" w:hAnsi="Calibri Light" w:cs="Calibri Light"/>
          <w:b w:val="0"/>
          <w:color w:val="808080" w:themeColor="background1" w:themeShade="80"/>
          <w:szCs w:val="22"/>
          <w:shd w:val="clear" w:color="auto" w:fill="FFFFFF"/>
        </w:rPr>
      </w:pPr>
    </w:p>
    <w:p w14:paraId="29AA90F8" w14:textId="77777777" w:rsidR="00340700" w:rsidRDefault="00340700">
      <w:pPr>
        <w:jc w:val="left"/>
        <w:rPr>
          <w:rStyle w:val="Strong"/>
          <w:rFonts w:ascii="Calibri Light" w:hAnsi="Calibri Light" w:cs="Calibri Light"/>
          <w:color w:val="0070C0"/>
          <w:szCs w:val="22"/>
          <w:shd w:val="clear" w:color="auto" w:fill="FFFFFF"/>
        </w:rPr>
      </w:pPr>
      <w:r>
        <w:rPr>
          <w:rStyle w:val="Strong"/>
          <w:rFonts w:ascii="Calibri Light" w:hAnsi="Calibri Light" w:cs="Calibri Light"/>
          <w:color w:val="0070C0"/>
          <w:szCs w:val="22"/>
          <w:shd w:val="clear" w:color="auto" w:fill="FFFFFF"/>
        </w:rPr>
        <w:br w:type="page"/>
      </w:r>
    </w:p>
    <w:p w14:paraId="44136347" w14:textId="62407A2B" w:rsidR="00A36ECA" w:rsidRPr="00340700" w:rsidRDefault="00340700" w:rsidP="00A36ECA">
      <w:pPr>
        <w:rPr>
          <w:rStyle w:val="Strong"/>
          <w:rFonts w:ascii="Calibri Light" w:hAnsi="Calibri Light" w:cs="Calibri Light"/>
          <w:color w:val="00679B"/>
          <w:sz w:val="28"/>
          <w:szCs w:val="22"/>
          <w:shd w:val="clear" w:color="auto" w:fill="FFFFFF"/>
        </w:rPr>
      </w:pPr>
      <w:r w:rsidRPr="00340700">
        <w:rPr>
          <w:rStyle w:val="Strong"/>
          <w:rFonts w:ascii="Calibri Light" w:hAnsi="Calibri Light" w:cs="Calibri Light"/>
          <w:color w:val="00679B"/>
          <w:sz w:val="28"/>
          <w:szCs w:val="22"/>
          <w:shd w:val="clear" w:color="auto" w:fill="FFFFFF"/>
        </w:rPr>
        <w:t>About Pharming Group N.V.</w:t>
      </w:r>
    </w:p>
    <w:p w14:paraId="36D476E1" w14:textId="77777777" w:rsidR="00A36ECA" w:rsidRPr="004E3066" w:rsidRDefault="00A36ECA" w:rsidP="00A36ECA">
      <w:pPr>
        <w:rPr>
          <w:rStyle w:val="Strong"/>
          <w:rFonts w:ascii="Calibri Light" w:hAnsi="Calibri Light" w:cs="Calibri Light"/>
          <w:szCs w:val="22"/>
          <w:shd w:val="clear" w:color="auto" w:fill="FFFFFF"/>
        </w:rPr>
      </w:pPr>
    </w:p>
    <w:p w14:paraId="0FE178A6" w14:textId="77777777" w:rsidR="00A36ECA" w:rsidRPr="00340700" w:rsidRDefault="00A36ECA" w:rsidP="00A36ECA">
      <w:pPr>
        <w:spacing w:after="120" w:line="276" w:lineRule="auto"/>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57DE22CA" w14:textId="77777777" w:rsidR="00A36ECA" w:rsidRPr="00340700" w:rsidRDefault="00A36ECA" w:rsidP="00A36ECA">
      <w:pPr>
        <w:spacing w:after="120" w:line="276" w:lineRule="auto"/>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RUCONEST® is commercialized by Pharming in </w:t>
      </w:r>
      <w:r w:rsidRPr="00340700">
        <w:rPr>
          <w:rFonts w:asciiTheme="minorHAnsi" w:hAnsiTheme="minorHAnsi" w:cstheme="minorHAnsi"/>
          <w:color w:val="59595B"/>
          <w:szCs w:val="21"/>
          <w:lang w:val="en-GB"/>
        </w:rPr>
        <w:t>Algeria, Andorra, Austria, Bahrain, Belgium, France, Germany, Ireland, Jordan, Kuwait, Lebanon, Luxembourg, Morocco, the Netherlands, Oman, Portugal, Qatar, Syria, Spain, Switzerland, Tunisia, the United Arab Emirates, the United Kingdom, the United States of America and Yemen.</w:t>
      </w:r>
      <w:r w:rsidRPr="00340700">
        <w:rPr>
          <w:rFonts w:asciiTheme="minorHAnsi" w:eastAsia="MS Mincho" w:hAnsiTheme="minorHAnsi" w:cstheme="minorHAnsi"/>
          <w:color w:val="59595B"/>
          <w:szCs w:val="22"/>
          <w:lang w:val="en-GB"/>
        </w:rPr>
        <w:t xml:space="preserve"> </w:t>
      </w:r>
    </w:p>
    <w:p w14:paraId="7FE978D8" w14:textId="77777777" w:rsidR="00A36ECA" w:rsidRPr="00340700" w:rsidRDefault="00A36ECA" w:rsidP="00A36ECA">
      <w:pPr>
        <w:spacing w:after="120" w:line="276" w:lineRule="auto"/>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RUCONEST® is distributed by Swedish Orphan Biovitrum AB (publ) (SS: SOBI) in the other EU countries, and in Azerbaijan, Belarus, Georgia, Iceland, Kazakhstan, Liechtenstein, Norway, Russia, Serbia and Ukraine.</w:t>
      </w:r>
    </w:p>
    <w:p w14:paraId="3ACDF207" w14:textId="77777777" w:rsidR="00A36ECA" w:rsidRPr="00340700" w:rsidRDefault="00A36ECA" w:rsidP="00A36ECA">
      <w:pPr>
        <w:spacing w:after="120" w:line="276" w:lineRule="auto"/>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RUCONEST® is distributed in Argentina, Colombia, Costa Rica, the Dominican Republic, Panama, and Venezuela by Cytobioteck, in South Korea by HyupJin Corporation and in Israel by Megapharm.</w:t>
      </w:r>
    </w:p>
    <w:p w14:paraId="09CABE41" w14:textId="77777777" w:rsidR="00A36ECA" w:rsidRPr="00340700" w:rsidRDefault="00A36ECA" w:rsidP="00A36ECA">
      <w:pPr>
        <w:spacing w:after="120" w:line="276" w:lineRule="auto"/>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RUCONEST® is also being investigated in a Phase II clinical trial for the treatment of HAE in young children (2-13 years of age) and evaluated for various additional follow-on indications.</w:t>
      </w:r>
    </w:p>
    <w:p w14:paraId="41F17092" w14:textId="77777777" w:rsidR="00A36ECA" w:rsidRPr="00340700" w:rsidRDefault="00A36ECA" w:rsidP="00A36ECA">
      <w:pPr>
        <w:spacing w:after="120" w:line="276" w:lineRule="auto"/>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Pompé and Fabry’s diseases are being optimized at present, with additional programs not involving ERT also being explored at an early stage at present. </w:t>
      </w:r>
    </w:p>
    <w:p w14:paraId="66786A47" w14:textId="77777777" w:rsidR="00A36ECA" w:rsidRPr="00340700" w:rsidRDefault="00A36ECA" w:rsidP="00A36ECA">
      <w:pPr>
        <w:spacing w:after="120" w:line="276" w:lineRule="auto"/>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has a long 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34920C72" w14:textId="77777777" w:rsidR="00A36ECA" w:rsidRPr="00340700" w:rsidRDefault="00A36ECA" w:rsidP="00A36ECA">
      <w:pPr>
        <w:spacing w:after="120" w:line="276" w:lineRule="auto"/>
        <w:rPr>
          <w:rFonts w:asciiTheme="minorHAnsi" w:eastAsia="MS Mincho" w:hAnsiTheme="minorHAnsi" w:cstheme="minorHAnsi"/>
          <w:color w:val="59595B"/>
          <w:szCs w:val="22"/>
          <w:lang w:val="en-GB"/>
        </w:rPr>
      </w:pPr>
      <w:r w:rsidRPr="00340700">
        <w:rPr>
          <w:rFonts w:asciiTheme="minorHAnsi" w:eastAsia="MS Mincho" w:hAnsiTheme="minorHAnsi" w:cstheme="minorHAnsi"/>
          <w:color w:val="59595B"/>
          <w:szCs w:val="22"/>
          <w:lang w:val="en-GB"/>
        </w:rPr>
        <w:t>Pharming has declared that the Netherlands is its “Home Member State” pursuant to the amended article 5:25a paragraph 2 of the Dutch Financial Supervision Act.</w:t>
      </w:r>
    </w:p>
    <w:p w14:paraId="61F44568" w14:textId="77777777" w:rsidR="00A36ECA" w:rsidRPr="00340700" w:rsidRDefault="00A36ECA" w:rsidP="00A36ECA">
      <w:pPr>
        <w:spacing w:line="276" w:lineRule="auto"/>
        <w:jc w:val="left"/>
        <w:rPr>
          <w:rFonts w:asciiTheme="minorHAnsi" w:eastAsia="MS Mincho" w:hAnsiTheme="minorHAnsi" w:cstheme="minorHAnsi"/>
          <w:b/>
          <w:color w:val="59595B"/>
          <w:szCs w:val="22"/>
          <w:u w:val="single"/>
          <w:lang w:val="en-GB"/>
        </w:rPr>
      </w:pPr>
      <w:r w:rsidRPr="00340700">
        <w:rPr>
          <w:rFonts w:asciiTheme="minorHAnsi" w:eastAsia="MS Mincho" w:hAnsiTheme="minorHAnsi" w:cstheme="minorHAnsi"/>
          <w:color w:val="59595B"/>
          <w:szCs w:val="22"/>
          <w:lang w:val="en-GB"/>
        </w:rPr>
        <w:t xml:space="preserve">Additional information is available on the Pharming website: </w:t>
      </w:r>
      <w:hyperlink r:id="rId9" w:history="1">
        <w:r w:rsidRPr="00056EB0">
          <w:rPr>
            <w:rStyle w:val="Hyperlink"/>
            <w:rFonts w:asciiTheme="minorHAnsi" w:eastAsia="MS Mincho" w:hAnsiTheme="minorHAnsi" w:cstheme="minorHAnsi"/>
            <w:b/>
            <w:color w:val="00679B"/>
            <w:szCs w:val="22"/>
            <w:lang w:val="en-GB"/>
          </w:rPr>
          <w:t>www.pharming.com</w:t>
        </w:r>
      </w:hyperlink>
    </w:p>
    <w:p w14:paraId="7317985F"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p>
    <w:p w14:paraId="6B3D5C6F"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r w:rsidRPr="00340700">
        <w:rPr>
          <w:rFonts w:asciiTheme="minorHAnsi" w:eastAsiaTheme="majorEastAsia" w:hAnsiTheme="minorHAnsi" w:cstheme="minorHAnsi"/>
          <w:b/>
          <w:color w:val="59595B"/>
          <w:sz w:val="24"/>
          <w:szCs w:val="28"/>
          <w:lang w:val="en-GB" w:eastAsia="zh-CN"/>
        </w:rPr>
        <w:t>Forward-looking Statements</w:t>
      </w:r>
    </w:p>
    <w:p w14:paraId="2C100C21" w14:textId="77777777" w:rsidR="00A36ECA" w:rsidRPr="00340700" w:rsidRDefault="00A36ECA" w:rsidP="00A36ECA">
      <w:pPr>
        <w:spacing w:line="276" w:lineRule="auto"/>
        <w:jc w:val="left"/>
        <w:rPr>
          <w:rFonts w:asciiTheme="minorHAnsi" w:eastAsiaTheme="majorEastAsia" w:hAnsiTheme="minorHAnsi" w:cstheme="minorHAnsi"/>
          <w:b/>
          <w:color w:val="59595B"/>
          <w:sz w:val="24"/>
          <w:szCs w:val="28"/>
          <w:lang w:val="en-GB" w:eastAsia="zh-CN"/>
        </w:rPr>
      </w:pPr>
    </w:p>
    <w:p w14:paraId="7EAE26ED" w14:textId="77777777" w:rsidR="00A36ECA" w:rsidRPr="00340700" w:rsidRDefault="00A36ECA" w:rsidP="00A36ECA">
      <w:pPr>
        <w:spacing w:after="120" w:line="276" w:lineRule="auto"/>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7A18433C" w14:textId="77777777" w:rsidR="00A36ECA" w:rsidRPr="00340700" w:rsidRDefault="00A36ECA" w:rsidP="00A36ECA">
      <w:pPr>
        <w:spacing w:after="120" w:line="276" w:lineRule="auto"/>
        <w:rPr>
          <w:rFonts w:asciiTheme="minorHAnsi" w:eastAsia="SimSun" w:hAnsiTheme="minorHAnsi" w:cs="Arial"/>
          <w:i/>
          <w:color w:val="59595B"/>
          <w:sz w:val="20"/>
          <w:szCs w:val="20"/>
          <w:lang w:eastAsia="zh-CN"/>
        </w:rPr>
      </w:pPr>
      <w:r w:rsidRPr="00340700">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commercialize new products, markets or technologies.</w:t>
      </w:r>
    </w:p>
    <w:p w14:paraId="0FD85FCB" w14:textId="77777777" w:rsidR="00A36ECA" w:rsidRPr="00340700" w:rsidRDefault="00A36ECA" w:rsidP="00A36ECA">
      <w:pPr>
        <w:spacing w:after="120" w:line="276" w:lineRule="auto"/>
        <w:rPr>
          <w:rFonts w:asciiTheme="minorHAnsi" w:eastAsia="SimSun" w:hAnsiTheme="minorHAnsi" w:cs="Arial"/>
          <w:i/>
          <w:color w:val="59595B"/>
          <w:sz w:val="20"/>
          <w:szCs w:val="20"/>
          <w:highlight w:val="yellow"/>
          <w:lang w:eastAsia="zh-CN"/>
        </w:rPr>
      </w:pPr>
      <w:r w:rsidRPr="00340700">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ADFA01F" w14:textId="77777777" w:rsidR="00A36ECA" w:rsidRPr="00340700" w:rsidRDefault="00A36ECA" w:rsidP="00A36ECA">
      <w:pPr>
        <w:rPr>
          <w:rFonts w:ascii="Calibri Light" w:hAnsi="Calibri Light"/>
          <w:i/>
          <w:color w:val="59595B"/>
          <w:szCs w:val="22"/>
        </w:rPr>
      </w:pPr>
    </w:p>
    <w:p w14:paraId="700EB9FF" w14:textId="77777777" w:rsidR="00A36ECA" w:rsidRPr="00340700" w:rsidRDefault="00A36ECA" w:rsidP="00A36ECA">
      <w:pPr>
        <w:spacing w:line="276" w:lineRule="auto"/>
        <w:jc w:val="left"/>
        <w:rPr>
          <w:rFonts w:ascii="Calibri Light" w:hAnsi="Calibri Light"/>
          <w:b/>
          <w:bCs/>
          <w:color w:val="59595B"/>
        </w:rPr>
      </w:pPr>
      <w:r w:rsidRPr="00340700">
        <w:rPr>
          <w:rFonts w:ascii="Calibri Light" w:hAnsi="Calibri Light"/>
          <w:b/>
          <w:bCs/>
          <w:color w:val="59595B"/>
        </w:rPr>
        <w:t>Contacts:</w:t>
      </w:r>
    </w:p>
    <w:p w14:paraId="00026BD8" w14:textId="77777777" w:rsidR="00A36ECA" w:rsidRPr="00340700" w:rsidRDefault="00A36ECA" w:rsidP="00A36ECA">
      <w:pPr>
        <w:spacing w:line="276" w:lineRule="auto"/>
        <w:jc w:val="left"/>
        <w:rPr>
          <w:rFonts w:ascii="Calibri Light" w:hAnsi="Calibri Light"/>
          <w:b/>
          <w:bCs/>
          <w:color w:val="59595B"/>
        </w:rPr>
      </w:pPr>
    </w:p>
    <w:p w14:paraId="77EFE8D9" w14:textId="77777777" w:rsidR="00A36ECA" w:rsidRPr="00340700" w:rsidRDefault="00A36ECA" w:rsidP="00A36ECA">
      <w:pPr>
        <w:spacing w:line="276" w:lineRule="auto"/>
        <w:jc w:val="left"/>
        <w:rPr>
          <w:rFonts w:ascii="Calibri Light" w:hAnsi="Calibri Light"/>
          <w:color w:val="59595B"/>
        </w:rPr>
      </w:pPr>
      <w:r w:rsidRPr="00340700">
        <w:rPr>
          <w:rFonts w:ascii="Calibri Light" w:hAnsi="Calibri Light"/>
          <w:b/>
          <w:bCs/>
          <w:color w:val="59595B"/>
        </w:rPr>
        <w:t>Pharming Group N.V.</w:t>
      </w:r>
    </w:p>
    <w:p w14:paraId="49C4D38E" w14:textId="77777777" w:rsidR="00A36ECA" w:rsidRPr="00340700" w:rsidRDefault="00A36ECA" w:rsidP="00A36ECA">
      <w:pPr>
        <w:spacing w:line="276" w:lineRule="auto"/>
        <w:rPr>
          <w:rFonts w:ascii="Calibri Light" w:hAnsi="Calibri Light"/>
          <w:color w:val="59595B"/>
          <w:lang w:val="nl-NL"/>
        </w:rPr>
      </w:pPr>
      <w:r w:rsidRPr="00340700">
        <w:rPr>
          <w:rFonts w:ascii="Calibri Light" w:hAnsi="Calibri Light"/>
          <w:color w:val="59595B"/>
          <w:lang w:val="nl-NL"/>
        </w:rPr>
        <w:t>Sijmen de Vries, CEO, Tel: +31 71 524 7400</w:t>
      </w:r>
    </w:p>
    <w:p w14:paraId="1EF4C6A1" w14:textId="77777777" w:rsidR="00A36ECA" w:rsidRPr="00340700" w:rsidRDefault="00A36ECA" w:rsidP="00A36ECA">
      <w:pPr>
        <w:spacing w:line="276" w:lineRule="auto"/>
        <w:rPr>
          <w:rFonts w:ascii="Calibri Light" w:hAnsi="Calibri Light"/>
          <w:color w:val="59595B"/>
        </w:rPr>
      </w:pPr>
      <w:r w:rsidRPr="00340700">
        <w:rPr>
          <w:rFonts w:ascii="Calibri Light" w:hAnsi="Calibri Light"/>
          <w:color w:val="59595B"/>
        </w:rPr>
        <w:t>Robin Wright, CFO,  Tel: +31 71 524 7400</w:t>
      </w:r>
    </w:p>
    <w:p w14:paraId="2F74D260" w14:textId="77777777" w:rsidR="00A36ECA" w:rsidRPr="00340700" w:rsidRDefault="00A36ECA" w:rsidP="00A36ECA">
      <w:pPr>
        <w:spacing w:line="276" w:lineRule="auto"/>
        <w:rPr>
          <w:rFonts w:ascii="Calibri Light" w:hAnsi="Calibri Light"/>
          <w:color w:val="59595B"/>
        </w:rPr>
      </w:pPr>
    </w:p>
    <w:p w14:paraId="2FB77615" w14:textId="77777777" w:rsidR="00A36ECA" w:rsidRPr="00340700" w:rsidRDefault="00A36ECA" w:rsidP="00A36ECA">
      <w:pPr>
        <w:spacing w:line="276" w:lineRule="auto"/>
        <w:rPr>
          <w:rFonts w:ascii="Calibri Light" w:eastAsia="SimSun" w:hAnsi="Calibri Light" w:cs="Arial"/>
          <w:b/>
          <w:color w:val="59595B"/>
          <w:lang w:eastAsia="zh-CN"/>
        </w:rPr>
      </w:pPr>
      <w:r w:rsidRPr="00340700">
        <w:rPr>
          <w:rFonts w:ascii="Calibri Light" w:eastAsia="SimSun" w:hAnsi="Calibri Light" w:cs="Arial"/>
          <w:b/>
          <w:color w:val="59595B"/>
          <w:lang w:eastAsia="zh-CN"/>
        </w:rPr>
        <w:t>FTI Consulting:</w:t>
      </w:r>
    </w:p>
    <w:p w14:paraId="2C39C8DD" w14:textId="77777777" w:rsidR="00A36ECA" w:rsidRPr="00340700" w:rsidRDefault="00A36ECA" w:rsidP="00A36ECA">
      <w:pPr>
        <w:spacing w:line="276" w:lineRule="auto"/>
        <w:rPr>
          <w:rFonts w:ascii="Calibri Light" w:hAnsi="Calibri Light"/>
          <w:color w:val="59595B"/>
        </w:rPr>
      </w:pPr>
      <w:r w:rsidRPr="00340700">
        <w:rPr>
          <w:rFonts w:ascii="Calibri Light" w:eastAsia="SimSun" w:hAnsi="Calibri Light" w:cs="Arial"/>
          <w:color w:val="59595B"/>
          <w:lang w:eastAsia="zh-CN"/>
        </w:rPr>
        <w:t xml:space="preserve">Julia Phillips/ Victoria Foster Mitchell, Tel: +44 </w:t>
      </w:r>
      <w:r w:rsidRPr="00340700">
        <w:rPr>
          <w:rFonts w:ascii="Calibri Light" w:hAnsi="Calibri Light"/>
          <w:color w:val="59595B"/>
        </w:rPr>
        <w:t>203 727 1136</w:t>
      </w:r>
    </w:p>
    <w:p w14:paraId="3FDB99D5" w14:textId="77777777" w:rsidR="00A36ECA" w:rsidRPr="00340700" w:rsidRDefault="00A36ECA" w:rsidP="00A36ECA">
      <w:pPr>
        <w:spacing w:line="276" w:lineRule="auto"/>
        <w:jc w:val="left"/>
        <w:rPr>
          <w:rFonts w:asciiTheme="minorHAnsi" w:eastAsia="MS Mincho" w:hAnsiTheme="minorHAnsi" w:cstheme="minorHAnsi"/>
          <w:color w:val="59595B"/>
          <w:szCs w:val="22"/>
          <w:lang w:val="en-GB"/>
        </w:rPr>
      </w:pPr>
    </w:p>
    <w:p w14:paraId="66A94828" w14:textId="77777777" w:rsidR="00A36ECA" w:rsidRPr="00340700" w:rsidRDefault="00A36ECA" w:rsidP="00A36ECA">
      <w:pPr>
        <w:spacing w:line="276" w:lineRule="auto"/>
        <w:jc w:val="left"/>
        <w:rPr>
          <w:rFonts w:asciiTheme="minorHAnsi" w:eastAsia="MS Mincho" w:hAnsiTheme="minorHAnsi" w:cstheme="minorHAnsi"/>
          <w:b/>
          <w:color w:val="59595B"/>
          <w:szCs w:val="22"/>
          <w:lang w:val="en-GB"/>
        </w:rPr>
      </w:pPr>
      <w:r w:rsidRPr="00340700">
        <w:rPr>
          <w:rFonts w:asciiTheme="minorHAnsi" w:eastAsia="MS Mincho" w:hAnsiTheme="minorHAnsi" w:cstheme="minorHAnsi"/>
          <w:b/>
          <w:color w:val="59595B"/>
          <w:szCs w:val="22"/>
          <w:lang w:val="en-GB"/>
        </w:rPr>
        <w:t>Lifespring Life Sciences Communication</w:t>
      </w:r>
    </w:p>
    <w:p w14:paraId="07422730" w14:textId="77777777" w:rsidR="00A36ECA" w:rsidRPr="00340700" w:rsidRDefault="00A36ECA" w:rsidP="00A36ECA">
      <w:pPr>
        <w:autoSpaceDE w:val="0"/>
        <w:autoSpaceDN w:val="0"/>
        <w:adjustRightInd w:val="0"/>
        <w:rPr>
          <w:rFonts w:ascii="Calibri Light" w:hAnsi="Calibri Light" w:cs="Calibri Light"/>
          <w:b/>
          <w:bCs/>
          <w:color w:val="59595B"/>
          <w:szCs w:val="22"/>
          <w:lang w:val="en-GB"/>
        </w:rPr>
      </w:pPr>
      <w:r w:rsidRPr="00340700">
        <w:rPr>
          <w:rFonts w:asciiTheme="minorHAnsi" w:eastAsia="MS Mincho" w:hAnsiTheme="minorHAnsi" w:cstheme="minorHAnsi"/>
          <w:color w:val="59595B"/>
          <w:lang w:val="en-GB"/>
        </w:rPr>
        <w:t xml:space="preserve">Leon Melens, Tel: </w:t>
      </w:r>
      <w:r w:rsidRPr="00340700">
        <w:rPr>
          <w:rFonts w:ascii="Calibri Light" w:eastAsia="MS Mincho" w:hAnsi="Calibri Light" w:cstheme="minorHAnsi"/>
          <w:color w:val="59595B"/>
          <w:lang w:val="en-GB"/>
        </w:rPr>
        <w:t>+</w:t>
      </w:r>
      <w:r w:rsidRPr="00340700">
        <w:rPr>
          <w:rFonts w:ascii="Calibri Light" w:hAnsi="Calibri Light" w:cs="Arial"/>
          <w:color w:val="59595B"/>
        </w:rPr>
        <w:t>31 6 53 81 64 27</w:t>
      </w:r>
    </w:p>
    <w:p w14:paraId="30AAA3E2" w14:textId="77777777" w:rsidR="00340700" w:rsidRDefault="00340700" w:rsidP="00A36ECA">
      <w:pPr>
        <w:autoSpaceDE w:val="0"/>
        <w:autoSpaceDN w:val="0"/>
        <w:adjustRightInd w:val="0"/>
        <w:rPr>
          <w:rFonts w:ascii="Calibri Light" w:hAnsi="Calibri Light" w:cs="Calibri Light"/>
          <w:b/>
          <w:bCs/>
          <w:color w:val="00679B"/>
          <w:szCs w:val="22"/>
          <w:lang w:val="en-GB"/>
        </w:rPr>
      </w:pPr>
    </w:p>
    <w:p w14:paraId="0FE60B32" w14:textId="0604BD1D" w:rsidR="00A36ECA" w:rsidRPr="00056EB0" w:rsidRDefault="00A36ECA" w:rsidP="00A36ECA">
      <w:pPr>
        <w:autoSpaceDE w:val="0"/>
        <w:autoSpaceDN w:val="0"/>
        <w:adjustRightInd w:val="0"/>
        <w:rPr>
          <w:rFonts w:ascii="Calibri Light" w:hAnsi="Calibri Light" w:cs="Calibri Light"/>
          <w:b/>
          <w:bCs/>
          <w:color w:val="00679B"/>
          <w:sz w:val="28"/>
          <w:szCs w:val="22"/>
          <w:lang w:val="en-GB"/>
        </w:rPr>
      </w:pPr>
      <w:r w:rsidRPr="00056EB0">
        <w:rPr>
          <w:rFonts w:ascii="Calibri Light" w:hAnsi="Calibri Light" w:cs="Calibri Light"/>
          <w:b/>
          <w:bCs/>
          <w:color w:val="00679B"/>
          <w:sz w:val="28"/>
          <w:szCs w:val="22"/>
          <w:lang w:val="en-GB"/>
        </w:rPr>
        <w:t>Conference call information</w:t>
      </w:r>
    </w:p>
    <w:p w14:paraId="7ED7C484" w14:textId="77777777" w:rsidR="00056EB0" w:rsidRPr="004E3066" w:rsidRDefault="00056EB0" w:rsidP="00A36ECA">
      <w:pPr>
        <w:autoSpaceDE w:val="0"/>
        <w:autoSpaceDN w:val="0"/>
        <w:adjustRightInd w:val="0"/>
        <w:rPr>
          <w:rFonts w:ascii="Calibri Light" w:hAnsi="Calibri Light" w:cs="Calibri Light"/>
          <w:b/>
          <w:bCs/>
          <w:color w:val="0070C0"/>
          <w:szCs w:val="22"/>
          <w:lang w:val="en-GB"/>
        </w:rPr>
      </w:pPr>
    </w:p>
    <w:p w14:paraId="43D4642A" w14:textId="77777777" w:rsidR="00E66718" w:rsidRDefault="00E66718" w:rsidP="00E66718">
      <w:pPr>
        <w:autoSpaceDE w:val="0"/>
        <w:autoSpaceDN w:val="0"/>
      </w:pPr>
      <w:r>
        <w:rPr>
          <w:rFonts w:ascii="Calibri Light" w:hAnsi="Calibri Light" w:cs="Calibri Light"/>
          <w:b/>
          <w:bCs/>
          <w:color w:val="0070C0"/>
        </w:rPr>
        <w:t>Conference call information</w:t>
      </w:r>
    </w:p>
    <w:p w14:paraId="461386F5" w14:textId="77777777" w:rsidR="00E66718" w:rsidRDefault="00E66718" w:rsidP="00E66718">
      <w:r>
        <w:rPr>
          <w:rFonts w:ascii="Calibri Light" w:hAnsi="Calibri Light" w:cs="Calibri Light"/>
          <w:color w:val="808080"/>
        </w:rPr>
        <w:t xml:space="preserve">Today, Chief Executive Officer Sijmen de Vries and Chief Financial Officer Robin Wright will discuss the preliminary financial results 2016 in a conference call at 9:30am (CET). To participate, please call one of the following numbers 10 minutes prior to the call: </w:t>
      </w:r>
    </w:p>
    <w:p w14:paraId="762D4DD3" w14:textId="77777777" w:rsidR="00E66718" w:rsidRDefault="00E66718" w:rsidP="00E66718">
      <w:r>
        <w:rPr>
          <w:rFonts w:ascii="Calibri Light" w:hAnsi="Calibri Light" w:cs="Calibri Light"/>
          <w:color w:val="808080"/>
          <w:sz w:val="32"/>
          <w:szCs w:val="32"/>
        </w:rPr>
        <w:t> </w:t>
      </w:r>
    </w:p>
    <w:p w14:paraId="430F9C47" w14:textId="77777777" w:rsidR="00E66718" w:rsidRDefault="00E66718" w:rsidP="00E66718">
      <w:r>
        <w:rPr>
          <w:rFonts w:ascii="Calibri Light" w:hAnsi="Calibri Light" w:cs="Calibri Light"/>
          <w:color w:val="808080"/>
        </w:rPr>
        <w:t>From the Netherlands:  +31 (0) 20 716 8427</w:t>
      </w:r>
    </w:p>
    <w:p w14:paraId="48EB16C0" w14:textId="77777777" w:rsidR="00E66718" w:rsidRDefault="00E66718" w:rsidP="00E66718">
      <w:r>
        <w:rPr>
          <w:rFonts w:ascii="Calibri Light" w:hAnsi="Calibri Light" w:cs="Calibri Light"/>
          <w:color w:val="808080"/>
        </w:rPr>
        <w:t xml:space="preserve">From the UK:  </w:t>
      </w:r>
      <w:r>
        <w:rPr>
          <w:rFonts w:ascii="Calibri Light" w:hAnsi="Calibri Light" w:cs="Calibri Light"/>
          <w:color w:val="808080"/>
          <w:lang w:eastAsia="en-IE"/>
        </w:rPr>
        <w:t xml:space="preserve">+44 (0) </w:t>
      </w:r>
      <w:r>
        <w:rPr>
          <w:rFonts w:ascii="Calibri Light" w:hAnsi="Calibri Light" w:cs="Calibri Light"/>
          <w:color w:val="808080"/>
        </w:rPr>
        <w:t>20 3139 4830</w:t>
      </w:r>
    </w:p>
    <w:p w14:paraId="7DD49E1C" w14:textId="77777777" w:rsidR="00E66718" w:rsidRDefault="00E66718" w:rsidP="00E66718">
      <w:r>
        <w:rPr>
          <w:rFonts w:ascii="Calibri Light" w:hAnsi="Calibri Light" w:cs="Calibri Light"/>
          <w:color w:val="808080"/>
        </w:rPr>
        <w:t>From Belgium:  +32 (0) 2 401 2722</w:t>
      </w:r>
    </w:p>
    <w:p w14:paraId="60C29A9F" w14:textId="77777777" w:rsidR="00E66718" w:rsidRDefault="00E66718" w:rsidP="00E66718">
      <w:r>
        <w:rPr>
          <w:rFonts w:ascii="Calibri Light" w:hAnsi="Calibri Light" w:cs="Calibri Light"/>
          <w:color w:val="808080"/>
        </w:rPr>
        <w:t xml:space="preserve">From France:  </w:t>
      </w:r>
      <w:r>
        <w:rPr>
          <w:rFonts w:ascii="Calibri Light" w:hAnsi="Calibri Light" w:cs="Calibri Light"/>
          <w:color w:val="808080"/>
          <w:lang w:eastAsia="en-IE"/>
        </w:rPr>
        <w:t xml:space="preserve">+33 (0) </w:t>
      </w:r>
      <w:r>
        <w:rPr>
          <w:rFonts w:ascii="Calibri Light" w:hAnsi="Calibri Light" w:cs="Calibri Light"/>
          <w:color w:val="808080"/>
        </w:rPr>
        <w:t>2 9092 0977</w:t>
      </w:r>
    </w:p>
    <w:p w14:paraId="24B2A8BE" w14:textId="77777777" w:rsidR="00E66718" w:rsidRDefault="00E66718" w:rsidP="00E66718">
      <w:r>
        <w:rPr>
          <w:rFonts w:ascii="Calibri Light" w:hAnsi="Calibri Light" w:cs="Calibri Light"/>
          <w:color w:val="808080"/>
        </w:rPr>
        <w:t>From Switzerland:  +41 (0) 44 580 0083</w:t>
      </w:r>
    </w:p>
    <w:p w14:paraId="750058D6" w14:textId="77777777" w:rsidR="00E66718" w:rsidRDefault="00E66718" w:rsidP="00E66718">
      <w:r>
        <w:rPr>
          <w:rFonts w:ascii="Calibri Light" w:hAnsi="Calibri Light" w:cs="Calibri Light"/>
          <w:color w:val="808080"/>
          <w:sz w:val="20"/>
          <w:szCs w:val="20"/>
        </w:rPr>
        <w:t> </w:t>
      </w:r>
    </w:p>
    <w:p w14:paraId="295D0573" w14:textId="77777777" w:rsidR="00E66718" w:rsidRDefault="00E66718" w:rsidP="00E66718">
      <w:r>
        <w:rPr>
          <w:rFonts w:ascii="Calibri Light" w:hAnsi="Calibri Light" w:cs="Calibri Light"/>
          <w:b/>
          <w:bCs/>
          <w:color w:val="0070C0"/>
        </w:rPr>
        <w:t>Participant Pin Code:  20674953#</w:t>
      </w:r>
    </w:p>
    <w:p w14:paraId="70A6E26B" w14:textId="77777777" w:rsidR="00E66718" w:rsidRDefault="00E66718" w:rsidP="00E66718">
      <w:r>
        <w:rPr>
          <w:rFonts w:ascii="Calibri Light" w:hAnsi="Calibri Light" w:cs="Calibri Light"/>
          <w:color w:val="808080"/>
          <w:sz w:val="20"/>
          <w:szCs w:val="20"/>
        </w:rPr>
        <w:t> </w:t>
      </w:r>
    </w:p>
    <w:p w14:paraId="4D491450" w14:textId="77777777" w:rsidR="00E66718" w:rsidRDefault="00E66718" w:rsidP="00E66718">
      <w:r>
        <w:rPr>
          <w:rFonts w:ascii="Calibri Light" w:hAnsi="Calibri Light" w:cs="Calibri Light"/>
          <w:color w:val="808080"/>
        </w:rPr>
        <w:t xml:space="preserve">To access the live conference, please follow the below link: </w:t>
      </w:r>
    </w:p>
    <w:p w14:paraId="079D1B34" w14:textId="77777777" w:rsidR="00E66718" w:rsidRDefault="00E66718" w:rsidP="00E66718">
      <w:pPr>
        <w:autoSpaceDE w:val="0"/>
        <w:autoSpaceDN w:val="0"/>
      </w:pPr>
      <w:r>
        <w:rPr>
          <w:rFonts w:ascii="Calibri Light" w:hAnsi="Calibri Light" w:cs="Calibri Light"/>
          <w:b/>
          <w:bCs/>
          <w:color w:val="0070C0"/>
          <w:sz w:val="24"/>
        </w:rPr>
        <w:t> </w:t>
      </w:r>
    </w:p>
    <w:p w14:paraId="31296113" w14:textId="0A5C596D" w:rsidR="00E66718" w:rsidRDefault="00E66718" w:rsidP="00E66718">
      <w:r>
        <w:rPr>
          <w:rFonts w:ascii="Calibri Light" w:hAnsi="Calibri Light" w:cs="Calibri Light"/>
          <w:b/>
          <w:bCs/>
          <w:color w:val="0070C0"/>
        </w:rPr>
        <w:t>Presentationlink: </w:t>
      </w:r>
      <w:hyperlink r:id="rId10" w:history="1">
        <w:r>
          <w:rPr>
            <w:rStyle w:val="Hyperlink"/>
            <w:rFonts w:ascii="Calibri Light" w:eastAsiaTheme="majorEastAsia" w:hAnsi="Calibri Light" w:cs="Calibri Light"/>
            <w:color w:val="auto"/>
          </w:rPr>
          <w:t>https://arkadin-event.webex.com/arkadin-event/onstage/g.php?MTID=e1e8606465f58f039db84b8329ca175f5</w:t>
        </w:r>
      </w:hyperlink>
      <w:r>
        <w:rPr>
          <w:rFonts w:ascii="Calibri Light" w:hAnsi="Calibri Light" w:cs="Calibri Light"/>
          <w:b/>
          <w:bCs/>
        </w:rPr>
        <w:t xml:space="preserve"> </w:t>
      </w:r>
    </w:p>
    <w:p w14:paraId="13DF5F0D" w14:textId="77777777" w:rsidR="00E66718" w:rsidRDefault="00E66718" w:rsidP="00E66718">
      <w:pPr>
        <w:rPr>
          <w:rFonts w:ascii="Calibri Light" w:hAnsi="Calibri Light" w:cs="Calibri Light"/>
          <w:b/>
          <w:bCs/>
          <w:color w:val="0070C0"/>
        </w:rPr>
      </w:pPr>
    </w:p>
    <w:p w14:paraId="1B7DDECF" w14:textId="77777777" w:rsidR="00E66718" w:rsidRDefault="00E66718" w:rsidP="00E66718">
      <w:r>
        <w:rPr>
          <w:rFonts w:ascii="Calibri Light" w:hAnsi="Calibri Light" w:cs="Calibri Light"/>
          <w:b/>
          <w:bCs/>
          <w:color w:val="0070C0"/>
        </w:rPr>
        <w:t>Presentation Password:  684270</w:t>
      </w:r>
    </w:p>
    <w:p w14:paraId="54C918DB" w14:textId="46D97AEC" w:rsidR="00A36ECA" w:rsidRPr="004E3066" w:rsidRDefault="00A36ECA" w:rsidP="00A36ECA">
      <w:pPr>
        <w:ind w:left="540" w:hanging="540"/>
        <w:rPr>
          <w:rFonts w:ascii="Calibri Light" w:hAnsi="Calibri Light" w:cs="Calibri Light"/>
          <w:b/>
          <w:color w:val="0070C0"/>
          <w:szCs w:val="22"/>
        </w:rPr>
      </w:pPr>
      <w:r w:rsidRPr="004E3066">
        <w:rPr>
          <w:rFonts w:ascii="Calibri Light" w:hAnsi="Calibri Light" w:cs="Calibri Light"/>
          <w:b/>
          <w:color w:val="0070C0"/>
          <w:szCs w:val="22"/>
        </w:rPr>
        <w:br w:type="page"/>
      </w:r>
    </w:p>
    <w:p w14:paraId="41CB7F59" w14:textId="77777777" w:rsidR="00A36ECA" w:rsidRPr="004E3066" w:rsidRDefault="00A36ECA" w:rsidP="00A36ECA">
      <w:pPr>
        <w:rPr>
          <w:rFonts w:ascii="Calibri Light" w:hAnsi="Calibri Light" w:cs="Calibri Light"/>
          <w:b/>
          <w:szCs w:val="22"/>
        </w:rPr>
      </w:pPr>
    </w:p>
    <w:p w14:paraId="2DBA2019" w14:textId="643F3A86" w:rsidR="00E01CBE" w:rsidRPr="005C494C" w:rsidRDefault="005C494C" w:rsidP="00E01CBE">
      <w:pPr>
        <w:rPr>
          <w:rFonts w:ascii="Calibri Light" w:hAnsi="Calibri Light" w:cs="Calibri Light"/>
          <w:b/>
          <w:color w:val="00679B"/>
          <w:sz w:val="28"/>
        </w:rPr>
      </w:pPr>
      <w:r w:rsidRPr="005C494C">
        <w:rPr>
          <w:rFonts w:ascii="Calibri Light" w:hAnsi="Calibri Light" w:cs="Calibri Light"/>
          <w:b/>
          <w:color w:val="00679B"/>
          <w:sz w:val="28"/>
        </w:rPr>
        <w:t>Pharming Group N.V.</w:t>
      </w:r>
    </w:p>
    <w:p w14:paraId="586E17CD" w14:textId="77777777" w:rsidR="00E01CBE" w:rsidRPr="005C494C" w:rsidRDefault="00E01CBE" w:rsidP="00E01CBE">
      <w:pPr>
        <w:rPr>
          <w:rFonts w:ascii="Calibri Light" w:hAnsi="Calibri Light" w:cs="Calibri Light"/>
          <w:b/>
          <w:color w:val="00679B"/>
          <w:szCs w:val="22"/>
        </w:rPr>
      </w:pPr>
    </w:p>
    <w:p w14:paraId="12940092" w14:textId="060F3B65" w:rsidR="00E01CBE" w:rsidRPr="005C494C" w:rsidRDefault="005C494C" w:rsidP="00E01CBE">
      <w:pPr>
        <w:ind w:left="540" w:hanging="540"/>
        <w:rPr>
          <w:rFonts w:ascii="Calibri Light" w:hAnsi="Calibri Light" w:cs="Calibri Light"/>
          <w:b/>
          <w:color w:val="00679B"/>
          <w:szCs w:val="22"/>
        </w:rPr>
      </w:pPr>
      <w:r w:rsidRPr="005C494C">
        <w:rPr>
          <w:rFonts w:ascii="Calibri Light" w:hAnsi="Calibri Light" w:cs="Calibri Light"/>
          <w:b/>
          <w:color w:val="00679B"/>
          <w:szCs w:val="22"/>
        </w:rPr>
        <w:t>Preliminary Consolidated Financial Statements (Unaudited)</w:t>
      </w:r>
    </w:p>
    <w:p w14:paraId="52E6A67F" w14:textId="55C66C8E" w:rsidR="00E01CBE" w:rsidRPr="005C494C" w:rsidRDefault="005C494C" w:rsidP="00E01CBE">
      <w:pPr>
        <w:ind w:left="540" w:hanging="540"/>
        <w:rPr>
          <w:rFonts w:ascii="Calibri Light" w:hAnsi="Calibri Light" w:cs="Calibri Light"/>
          <w:b/>
          <w:color w:val="00679B"/>
          <w:szCs w:val="22"/>
        </w:rPr>
      </w:pPr>
      <w:r w:rsidRPr="005C494C">
        <w:rPr>
          <w:rFonts w:ascii="Calibri Light" w:hAnsi="Calibri Light" w:cs="Calibri Light"/>
          <w:b/>
          <w:color w:val="00679B"/>
          <w:szCs w:val="22"/>
        </w:rPr>
        <w:t>For The Year Ended 31 December 2016</w:t>
      </w:r>
    </w:p>
    <w:p w14:paraId="758E3E95" w14:textId="77777777" w:rsidR="00E01CBE" w:rsidRPr="004E3066" w:rsidRDefault="00E01CBE" w:rsidP="00E01CBE">
      <w:pPr>
        <w:rPr>
          <w:rFonts w:ascii="Calibri Light" w:hAnsi="Calibri Light" w:cs="Calibri Light"/>
          <w:szCs w:val="22"/>
        </w:rPr>
      </w:pPr>
    </w:p>
    <w:p w14:paraId="1A19ECF8" w14:textId="77777777" w:rsidR="005C494C" w:rsidRPr="005C494C" w:rsidRDefault="005C494C" w:rsidP="005C494C">
      <w:pPr>
        <w:ind w:left="540" w:hanging="540"/>
        <w:rPr>
          <w:rFonts w:ascii="Calibri Light" w:hAnsi="Calibri Light" w:cs="Calibri Light"/>
          <w:color w:val="59595B"/>
          <w:szCs w:val="22"/>
        </w:rPr>
      </w:pPr>
      <w:r w:rsidRPr="005C494C">
        <w:rPr>
          <w:rFonts w:ascii="Calibri Light" w:hAnsi="Calibri Light" w:cs="Calibri Light"/>
          <w:color w:val="59595B"/>
          <w:szCs w:val="22"/>
        </w:rPr>
        <w:t>Consolidated Statement of Income</w:t>
      </w:r>
    </w:p>
    <w:p w14:paraId="6FA4A721" w14:textId="77777777" w:rsidR="005C494C" w:rsidRPr="005C494C" w:rsidRDefault="005C494C" w:rsidP="005C494C">
      <w:pPr>
        <w:ind w:left="540" w:hanging="540"/>
        <w:rPr>
          <w:rFonts w:ascii="Calibri Light" w:hAnsi="Calibri Light" w:cs="Calibri Light"/>
          <w:color w:val="59595B"/>
          <w:szCs w:val="22"/>
        </w:rPr>
      </w:pPr>
    </w:p>
    <w:p w14:paraId="1AAC904E" w14:textId="77777777" w:rsidR="005C494C" w:rsidRPr="005C494C" w:rsidRDefault="005C494C" w:rsidP="005C494C">
      <w:pPr>
        <w:ind w:left="540" w:hanging="540"/>
        <w:rPr>
          <w:rFonts w:ascii="Calibri Light" w:hAnsi="Calibri Light" w:cs="Calibri Light"/>
          <w:color w:val="59595B"/>
          <w:szCs w:val="22"/>
        </w:rPr>
      </w:pPr>
      <w:r w:rsidRPr="005C494C">
        <w:rPr>
          <w:rFonts w:ascii="Calibri Light" w:hAnsi="Calibri Light" w:cs="Calibri Light"/>
          <w:color w:val="59595B"/>
          <w:szCs w:val="22"/>
        </w:rPr>
        <w:t>Consolidated Statement of Comprehensive Income</w:t>
      </w:r>
    </w:p>
    <w:p w14:paraId="6928C8CA" w14:textId="77777777" w:rsidR="005C494C" w:rsidRPr="005C494C" w:rsidRDefault="005C494C" w:rsidP="005C494C">
      <w:pPr>
        <w:ind w:left="540" w:hanging="540"/>
        <w:rPr>
          <w:rFonts w:ascii="Calibri Light" w:hAnsi="Calibri Light" w:cs="Calibri Light"/>
          <w:color w:val="59595B"/>
          <w:szCs w:val="22"/>
        </w:rPr>
      </w:pPr>
    </w:p>
    <w:p w14:paraId="5CABE006" w14:textId="77777777" w:rsidR="005C494C" w:rsidRPr="005C494C" w:rsidRDefault="005C494C" w:rsidP="005C494C">
      <w:pPr>
        <w:ind w:left="540" w:hanging="540"/>
        <w:rPr>
          <w:rFonts w:ascii="Calibri Light" w:hAnsi="Calibri Light" w:cs="Calibri Light"/>
          <w:color w:val="59595B"/>
          <w:szCs w:val="22"/>
        </w:rPr>
      </w:pPr>
      <w:r w:rsidRPr="005C494C">
        <w:rPr>
          <w:rFonts w:ascii="Calibri Light" w:hAnsi="Calibri Light" w:cs="Calibri Light"/>
          <w:color w:val="59595B"/>
          <w:szCs w:val="22"/>
        </w:rPr>
        <w:t>Consolidated Balance Sheet</w:t>
      </w:r>
    </w:p>
    <w:p w14:paraId="48BE1C92" w14:textId="77777777" w:rsidR="005C494C" w:rsidRPr="005C494C" w:rsidRDefault="005C494C" w:rsidP="005C494C">
      <w:pPr>
        <w:ind w:left="540" w:hanging="540"/>
        <w:rPr>
          <w:rFonts w:ascii="Calibri Light" w:hAnsi="Calibri Light" w:cs="Calibri Light"/>
          <w:color w:val="59595B"/>
          <w:szCs w:val="22"/>
        </w:rPr>
      </w:pPr>
    </w:p>
    <w:p w14:paraId="405AF770" w14:textId="77777777" w:rsidR="005C494C" w:rsidRPr="005C494C" w:rsidRDefault="005C494C" w:rsidP="005C494C">
      <w:pPr>
        <w:ind w:left="540" w:hanging="540"/>
        <w:rPr>
          <w:rFonts w:ascii="Calibri Light" w:hAnsi="Calibri Light" w:cs="Calibri Light"/>
          <w:color w:val="59595B"/>
          <w:szCs w:val="22"/>
        </w:rPr>
      </w:pPr>
      <w:r w:rsidRPr="005C494C">
        <w:rPr>
          <w:rFonts w:ascii="Calibri Light" w:hAnsi="Calibri Light" w:cs="Calibri Light"/>
          <w:color w:val="59595B"/>
          <w:szCs w:val="22"/>
        </w:rPr>
        <w:t>Consolidated Statement of Changes in Equity</w:t>
      </w:r>
    </w:p>
    <w:p w14:paraId="7CD35AD3" w14:textId="77777777" w:rsidR="005C494C" w:rsidRPr="005C494C" w:rsidRDefault="005C494C" w:rsidP="005C494C">
      <w:pPr>
        <w:ind w:left="540" w:hanging="540"/>
        <w:rPr>
          <w:rFonts w:ascii="Calibri Light" w:hAnsi="Calibri Light" w:cs="Calibri Light"/>
          <w:color w:val="59595B"/>
          <w:szCs w:val="22"/>
        </w:rPr>
      </w:pPr>
    </w:p>
    <w:p w14:paraId="53505A5F" w14:textId="45746A2C" w:rsidR="005C494C" w:rsidRDefault="005C494C" w:rsidP="005C494C">
      <w:pPr>
        <w:ind w:left="540" w:hanging="540"/>
        <w:rPr>
          <w:rFonts w:ascii="Calibri Light" w:hAnsi="Calibri Light" w:cs="Calibri Light"/>
          <w:color w:val="59595B"/>
          <w:szCs w:val="22"/>
        </w:rPr>
      </w:pPr>
      <w:r w:rsidRPr="005C494C">
        <w:rPr>
          <w:rFonts w:ascii="Calibri Light" w:hAnsi="Calibri Light" w:cs="Calibri Light"/>
          <w:color w:val="59595B"/>
          <w:szCs w:val="22"/>
        </w:rPr>
        <w:t>Consolidated Statement of Cash Flows</w:t>
      </w:r>
    </w:p>
    <w:p w14:paraId="1E1A0044" w14:textId="6AF51D6F" w:rsidR="005C494C" w:rsidRDefault="005C494C" w:rsidP="005C494C">
      <w:pPr>
        <w:ind w:left="540" w:hanging="540"/>
        <w:rPr>
          <w:rFonts w:ascii="Calibri Light" w:hAnsi="Calibri Light" w:cs="Calibri Light"/>
          <w:color w:val="59595B"/>
          <w:szCs w:val="22"/>
        </w:rPr>
      </w:pPr>
    </w:p>
    <w:p w14:paraId="58771725" w14:textId="77777777" w:rsidR="005C494C" w:rsidRPr="005C494C" w:rsidRDefault="005C494C" w:rsidP="005C494C">
      <w:pPr>
        <w:ind w:left="540" w:hanging="540"/>
        <w:rPr>
          <w:rFonts w:ascii="Calibri Light" w:hAnsi="Calibri Light" w:cs="Calibri Light"/>
          <w:color w:val="59595B"/>
          <w:szCs w:val="22"/>
        </w:rPr>
      </w:pPr>
    </w:p>
    <w:p w14:paraId="5C3F4E38" w14:textId="77777777" w:rsidR="005C494C" w:rsidRPr="005C494C" w:rsidRDefault="005C494C" w:rsidP="005C494C">
      <w:pPr>
        <w:ind w:left="540" w:hanging="540"/>
        <w:rPr>
          <w:rFonts w:ascii="Calibri Light" w:hAnsi="Calibri Light" w:cs="Calibri Light"/>
          <w:b/>
          <w:color w:val="00679B"/>
          <w:sz w:val="28"/>
          <w:szCs w:val="22"/>
        </w:rPr>
      </w:pPr>
    </w:p>
    <w:p w14:paraId="7D78A54A" w14:textId="77777777" w:rsidR="00E01CBE" w:rsidRPr="004E3066" w:rsidRDefault="00E01CBE" w:rsidP="00E01CBE">
      <w:pPr>
        <w:spacing w:line="276" w:lineRule="auto"/>
        <w:rPr>
          <w:rFonts w:ascii="Calibri Light" w:hAnsi="Calibri Light" w:cs="Calibri Light"/>
          <w:color w:val="808080" w:themeColor="background1" w:themeShade="80"/>
          <w:szCs w:val="22"/>
        </w:rPr>
      </w:pPr>
    </w:p>
    <w:p w14:paraId="186A13A0" w14:textId="77777777" w:rsidR="00E01CBE" w:rsidRDefault="00E01CBE" w:rsidP="00E01CBE">
      <w:pPr>
        <w:spacing w:line="276" w:lineRule="auto"/>
        <w:rPr>
          <w:rFonts w:ascii="Calibri Light" w:hAnsi="Calibri Light" w:cs="Calibri Light"/>
          <w:color w:val="595B5B"/>
          <w:szCs w:val="22"/>
        </w:rPr>
      </w:pPr>
    </w:p>
    <w:p w14:paraId="387FB1D3" w14:textId="77777777" w:rsidR="00E01CBE" w:rsidRDefault="00E01CBE" w:rsidP="00E01CBE">
      <w:pPr>
        <w:jc w:val="left"/>
        <w:rPr>
          <w:rFonts w:ascii="Calibri Light" w:hAnsi="Calibri Light" w:cs="Calibri Light"/>
          <w:color w:val="595B5B"/>
          <w:szCs w:val="22"/>
        </w:rPr>
      </w:pPr>
      <w:r>
        <w:rPr>
          <w:rFonts w:ascii="Calibri Light" w:hAnsi="Calibri Light" w:cs="Calibri Light"/>
          <w:color w:val="595B5B"/>
          <w:szCs w:val="22"/>
        </w:rPr>
        <w:br w:type="page"/>
      </w:r>
    </w:p>
    <w:p w14:paraId="0B3C4914" w14:textId="77777777" w:rsidR="005C494C" w:rsidRPr="005C494C" w:rsidRDefault="005C494C" w:rsidP="005C494C">
      <w:pPr>
        <w:ind w:left="540" w:hanging="540"/>
        <w:rPr>
          <w:rFonts w:ascii="Calibri Light" w:hAnsi="Calibri Light" w:cs="Calibri Light"/>
          <w:b/>
          <w:color w:val="00679B"/>
          <w:sz w:val="28"/>
          <w:szCs w:val="22"/>
        </w:rPr>
      </w:pPr>
      <w:r w:rsidRPr="005C494C">
        <w:rPr>
          <w:rFonts w:ascii="Calibri Light" w:hAnsi="Calibri Light" w:cs="Calibri Light"/>
          <w:b/>
          <w:color w:val="00679B"/>
          <w:sz w:val="28"/>
          <w:szCs w:val="22"/>
        </w:rPr>
        <w:t>Consolidated Statement of Income</w:t>
      </w:r>
    </w:p>
    <w:p w14:paraId="42E13D26" w14:textId="77777777" w:rsidR="00E01CBE" w:rsidRPr="005C494C" w:rsidRDefault="00E01CBE" w:rsidP="00E01CBE">
      <w:pPr>
        <w:spacing w:before="120" w:after="120"/>
        <w:rPr>
          <w:rFonts w:ascii="Calibri Light" w:eastAsia="MS Mincho" w:hAnsi="Calibri Light"/>
          <w:color w:val="59595B"/>
          <w:szCs w:val="22"/>
        </w:rPr>
      </w:pPr>
      <w:r w:rsidRPr="005C494C">
        <w:rPr>
          <w:rFonts w:ascii="Calibri Light" w:eastAsia="MS Mincho" w:hAnsi="Calibri Light"/>
          <w:color w:val="59595B"/>
        </w:rPr>
        <w:t>For the year ended 31 December</w:t>
      </w:r>
    </w:p>
    <w:tbl>
      <w:tblPr>
        <w:tblStyle w:val="GridTable7Colorful-Accent322"/>
        <w:tblW w:w="5003" w:type="pct"/>
        <w:tblInd w:w="10" w:type="dxa"/>
        <w:shd w:val="clear" w:color="auto" w:fill="FFFFFF"/>
        <w:tblLook w:val="04A0" w:firstRow="1" w:lastRow="0" w:firstColumn="1" w:lastColumn="0" w:noHBand="0" w:noVBand="1"/>
      </w:tblPr>
      <w:tblGrid>
        <w:gridCol w:w="6158"/>
        <w:gridCol w:w="1548"/>
        <w:gridCol w:w="1543"/>
      </w:tblGrid>
      <w:tr w:rsidR="00135D2D" w:rsidRPr="005C494C" w14:paraId="46A46786" w14:textId="77777777" w:rsidTr="009B28D9">
        <w:trPr>
          <w:cnfStyle w:val="100000000000" w:firstRow="1" w:lastRow="0" w:firstColumn="0" w:lastColumn="0" w:oddVBand="0" w:evenVBand="0" w:oddHBand="0" w:evenHBand="0" w:firstRowFirstColumn="0" w:firstRowLastColumn="0" w:lastRowFirstColumn="0" w:lastRowLastColumn="0"/>
          <w:trHeight w:val="219"/>
        </w:trPr>
        <w:tc>
          <w:tcPr>
            <w:cnfStyle w:val="001000000100" w:firstRow="0" w:lastRow="0" w:firstColumn="1" w:lastColumn="0" w:oddVBand="0" w:evenVBand="0" w:oddHBand="0" w:evenHBand="0" w:firstRowFirstColumn="1" w:firstRowLastColumn="0" w:lastRowFirstColumn="0" w:lastRowLastColumn="0"/>
            <w:tcW w:w="3329" w:type="pct"/>
            <w:tcBorders>
              <w:bottom w:val="single" w:sz="4" w:space="0" w:color="BFBFBF"/>
            </w:tcBorders>
            <w:hideMark/>
          </w:tcPr>
          <w:p w14:paraId="55F3A1B0" w14:textId="77777777" w:rsidR="00E01CBE" w:rsidRPr="005C494C" w:rsidRDefault="00E01CBE" w:rsidP="009B28D9">
            <w:pPr>
              <w:spacing w:before="60"/>
              <w:jc w:val="left"/>
              <w:rPr>
                <w:rFonts w:ascii="Calibri Light" w:hAnsi="Calibri Light" w:cs="Arial"/>
                <w:color w:val="59595B"/>
                <w:sz w:val="20"/>
                <w:szCs w:val="20"/>
              </w:rPr>
            </w:pPr>
            <w:r w:rsidRPr="005C494C">
              <w:rPr>
                <w:rFonts w:ascii="Calibri Light" w:hAnsi="Calibri Light" w:cs="Arial"/>
                <w:color w:val="59595B"/>
                <w:sz w:val="16"/>
                <w:szCs w:val="20"/>
              </w:rPr>
              <w:t>Amounts in € ‘000</w:t>
            </w:r>
          </w:p>
        </w:tc>
        <w:tc>
          <w:tcPr>
            <w:tcW w:w="837" w:type="pct"/>
            <w:tcBorders>
              <w:bottom w:val="single" w:sz="4" w:space="0" w:color="BFBFBF"/>
            </w:tcBorders>
          </w:tcPr>
          <w:p w14:paraId="7E8EB054" w14:textId="77777777" w:rsidR="00E01CBE" w:rsidRPr="005C494C" w:rsidRDefault="00E01CBE" w:rsidP="009B28D9">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color w:val="00679B"/>
              </w:rPr>
            </w:pPr>
            <w:r w:rsidRPr="005C494C">
              <w:rPr>
                <w:rFonts w:ascii="Calibri Light" w:hAnsi="Calibri Light" w:cs="Arial"/>
                <w:color w:val="00679B"/>
              </w:rPr>
              <w:t>2016</w:t>
            </w:r>
          </w:p>
        </w:tc>
        <w:tc>
          <w:tcPr>
            <w:tcW w:w="835" w:type="pct"/>
            <w:tcBorders>
              <w:bottom w:val="single" w:sz="4" w:space="0" w:color="BFBFBF"/>
            </w:tcBorders>
            <w:hideMark/>
          </w:tcPr>
          <w:p w14:paraId="430F8D16" w14:textId="77777777" w:rsidR="00E01CBE" w:rsidRPr="005C494C" w:rsidRDefault="00E01CBE" w:rsidP="009B28D9">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s="Arial"/>
                <w:color w:val="59595B"/>
              </w:rPr>
            </w:pPr>
            <w:r w:rsidRPr="005C494C">
              <w:rPr>
                <w:rFonts w:ascii="Calibri Light" w:hAnsi="Calibri Light" w:cs="Arial"/>
                <w:color w:val="59595B"/>
              </w:rPr>
              <w:t>2015</w:t>
            </w:r>
          </w:p>
        </w:tc>
      </w:tr>
      <w:tr w:rsidR="00135D2D" w:rsidRPr="005C494C" w14:paraId="2CAF0466" w14:textId="77777777" w:rsidTr="009B28D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right w:val="single" w:sz="4" w:space="0" w:color="BFBFBF" w:themeColor="background1" w:themeShade="BF"/>
            </w:tcBorders>
            <w:hideMark/>
          </w:tcPr>
          <w:p w14:paraId="2C24540D"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Product sales</w:t>
            </w:r>
          </w:p>
        </w:tc>
        <w:tc>
          <w:tcPr>
            <w:tcW w:w="837" w:type="pct"/>
            <w:tcBorders>
              <w:top w:val="single" w:sz="4" w:space="0" w:color="BFBFBF" w:themeColor="background1" w:themeShade="BF"/>
              <w:right w:val="single" w:sz="4" w:space="0" w:color="BFBFBF" w:themeColor="background1" w:themeShade="BF"/>
            </w:tcBorders>
            <w:shd w:val="clear" w:color="auto" w:fill="FFFFFF"/>
          </w:tcPr>
          <w:p w14:paraId="08B93E6F"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 w:val="20"/>
                <w:szCs w:val="20"/>
              </w:rPr>
            </w:pPr>
            <w:r w:rsidRPr="005C494C">
              <w:rPr>
                <w:rFonts w:ascii="Calibri Light" w:hAnsi="Calibri Light" w:cs="Arial"/>
                <w:color w:val="00679B"/>
                <w:sz w:val="20"/>
                <w:szCs w:val="20"/>
              </w:rPr>
              <w:t>13,689</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59CD548"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8,621</w:t>
            </w:r>
          </w:p>
        </w:tc>
      </w:tr>
      <w:tr w:rsidR="00135D2D" w:rsidRPr="005C494C" w14:paraId="589340EE" w14:textId="77777777" w:rsidTr="009B28D9">
        <w:trPr>
          <w:trHeight w:val="199"/>
        </w:trPr>
        <w:tc>
          <w:tcPr>
            <w:cnfStyle w:val="001000000000" w:firstRow="0" w:lastRow="0" w:firstColumn="1" w:lastColumn="0" w:oddVBand="0" w:evenVBand="0" w:oddHBand="0" w:evenHBand="0" w:firstRowFirstColumn="0" w:firstRowLastColumn="0" w:lastRowFirstColumn="0" w:lastRowLastColumn="0"/>
            <w:tcW w:w="3329" w:type="pct"/>
            <w:tcBorders>
              <w:bottom w:val="single" w:sz="4" w:space="0" w:color="BFBFBF"/>
              <w:right w:val="single" w:sz="4" w:space="0" w:color="BFBFBF" w:themeColor="background1" w:themeShade="BF"/>
            </w:tcBorders>
            <w:hideMark/>
          </w:tcPr>
          <w:p w14:paraId="51487D58"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License fees</w:t>
            </w:r>
          </w:p>
        </w:tc>
        <w:tc>
          <w:tcPr>
            <w:tcW w:w="837" w:type="pct"/>
            <w:tcBorders>
              <w:bottom w:val="single" w:sz="4" w:space="0" w:color="BFBFBF" w:themeColor="background1" w:themeShade="BF"/>
              <w:right w:val="single" w:sz="4" w:space="0" w:color="BFBFBF" w:themeColor="background1" w:themeShade="BF"/>
            </w:tcBorders>
            <w:shd w:val="clear" w:color="auto" w:fill="FFFFFF"/>
          </w:tcPr>
          <w:p w14:paraId="64FD6CF6"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 w:val="20"/>
                <w:szCs w:val="20"/>
              </w:rPr>
            </w:pPr>
            <w:r w:rsidRPr="005C494C">
              <w:rPr>
                <w:rFonts w:ascii="Calibri Light" w:hAnsi="Calibri Light" w:cs="Arial"/>
                <w:color w:val="00679B"/>
                <w:sz w:val="20"/>
                <w:szCs w:val="20"/>
              </w:rPr>
              <w:t>2,184</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94A0AF5"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2,207</w:t>
            </w:r>
          </w:p>
        </w:tc>
      </w:tr>
      <w:tr w:rsidR="00135D2D" w:rsidRPr="005C494C" w14:paraId="0F13E26B" w14:textId="77777777" w:rsidTr="009B28D9">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right w:val="single" w:sz="4" w:space="0" w:color="BFBFBF" w:themeColor="background1" w:themeShade="BF"/>
            </w:tcBorders>
            <w:hideMark/>
          </w:tcPr>
          <w:p w14:paraId="242EC1D4"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Revenues</w:t>
            </w:r>
          </w:p>
        </w:tc>
        <w:tc>
          <w:tcPr>
            <w:tcW w:w="837" w:type="pct"/>
            <w:tcBorders>
              <w:top w:val="single" w:sz="4" w:space="0" w:color="BFBFBF" w:themeColor="background1" w:themeShade="BF"/>
              <w:right w:val="single" w:sz="4" w:space="0" w:color="BFBFBF" w:themeColor="background1" w:themeShade="BF"/>
            </w:tcBorders>
            <w:shd w:val="clear" w:color="auto" w:fill="FFFFFF"/>
          </w:tcPr>
          <w:p w14:paraId="30CEB3EA"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15,873</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4D8DFF1"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10,828</w:t>
            </w:r>
          </w:p>
        </w:tc>
      </w:tr>
      <w:tr w:rsidR="00135D2D" w:rsidRPr="005C494C" w14:paraId="0ED4C043" w14:textId="77777777" w:rsidTr="009B28D9">
        <w:trPr>
          <w:trHeight w:val="19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08E1C963"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Costs of sales</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58F79C60"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(4,683)</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E36FEAB"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(4,800)</w:t>
            </w:r>
          </w:p>
        </w:tc>
      </w:tr>
      <w:tr w:rsidR="00135D2D" w:rsidRPr="005C494C" w14:paraId="79845E02" w14:textId="77777777" w:rsidTr="009B28D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12E09186"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Gross profit</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4C3B8A96"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11,190</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3406C38"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6,028</w:t>
            </w:r>
          </w:p>
        </w:tc>
      </w:tr>
      <w:tr w:rsidR="00135D2D" w:rsidRPr="005C494C" w14:paraId="0855791D" w14:textId="77777777" w:rsidTr="009B28D9">
        <w:trPr>
          <w:trHeight w:val="19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66175F5F"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Other income</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29B2A80A"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335</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5E54A05"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147</w:t>
            </w:r>
          </w:p>
        </w:tc>
      </w:tr>
      <w:tr w:rsidR="00135D2D" w:rsidRPr="005C494C" w14:paraId="7A82404E" w14:textId="77777777" w:rsidTr="009B28D9">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right w:val="single" w:sz="4" w:space="0" w:color="BFBFBF" w:themeColor="background1" w:themeShade="BF"/>
            </w:tcBorders>
            <w:hideMark/>
          </w:tcPr>
          <w:p w14:paraId="5213F219"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Research and development</w:t>
            </w:r>
          </w:p>
        </w:tc>
        <w:tc>
          <w:tcPr>
            <w:tcW w:w="837" w:type="pct"/>
            <w:tcBorders>
              <w:top w:val="single" w:sz="4" w:space="0" w:color="BFBFBF" w:themeColor="background1" w:themeShade="BF"/>
              <w:right w:val="single" w:sz="4" w:space="0" w:color="BFBFBF" w:themeColor="background1" w:themeShade="BF"/>
            </w:tcBorders>
            <w:shd w:val="clear" w:color="auto" w:fill="FFFFFF"/>
          </w:tcPr>
          <w:p w14:paraId="623B9B7F"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 w:val="20"/>
                <w:szCs w:val="20"/>
              </w:rPr>
            </w:pPr>
            <w:r w:rsidRPr="005C494C">
              <w:rPr>
                <w:rFonts w:ascii="Calibri Light" w:hAnsi="Calibri Light" w:cs="Arial"/>
                <w:color w:val="00679B"/>
                <w:sz w:val="20"/>
                <w:szCs w:val="20"/>
              </w:rPr>
              <w:t>(15,388)</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3C93EFD"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(14,180)</w:t>
            </w:r>
          </w:p>
        </w:tc>
      </w:tr>
      <w:tr w:rsidR="00135D2D" w:rsidRPr="005C494C" w14:paraId="6537A3D3" w14:textId="77777777" w:rsidTr="009B28D9">
        <w:trPr>
          <w:trHeight w:val="199"/>
        </w:trPr>
        <w:tc>
          <w:tcPr>
            <w:cnfStyle w:val="001000000000" w:firstRow="0" w:lastRow="0" w:firstColumn="1" w:lastColumn="0" w:oddVBand="0" w:evenVBand="0" w:oddHBand="0" w:evenHBand="0" w:firstRowFirstColumn="0" w:firstRowLastColumn="0" w:lastRowFirstColumn="0" w:lastRowLastColumn="0"/>
            <w:tcW w:w="3329" w:type="pct"/>
            <w:tcBorders>
              <w:right w:val="single" w:sz="4" w:space="0" w:color="BFBFBF"/>
            </w:tcBorders>
            <w:hideMark/>
          </w:tcPr>
          <w:p w14:paraId="71E9ECB7"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General and administrative</w:t>
            </w:r>
          </w:p>
        </w:tc>
        <w:tc>
          <w:tcPr>
            <w:tcW w:w="837" w:type="pct"/>
            <w:tcBorders>
              <w:right w:val="single" w:sz="4" w:space="0" w:color="BFBFBF"/>
            </w:tcBorders>
            <w:shd w:val="clear" w:color="auto" w:fill="FFFFFF"/>
          </w:tcPr>
          <w:p w14:paraId="362B1667"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 w:val="20"/>
                <w:szCs w:val="20"/>
              </w:rPr>
            </w:pPr>
            <w:r w:rsidRPr="005C494C">
              <w:rPr>
                <w:rFonts w:ascii="Calibri Light" w:hAnsi="Calibri Light" w:cs="Arial"/>
                <w:color w:val="00679B"/>
                <w:sz w:val="20"/>
                <w:szCs w:val="20"/>
              </w:rPr>
              <w:t>(4,642)</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E0732E1"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(3,744)</w:t>
            </w:r>
          </w:p>
        </w:tc>
      </w:tr>
      <w:tr w:rsidR="00135D2D" w:rsidRPr="005C494C" w14:paraId="16A24E8F" w14:textId="77777777" w:rsidTr="009B28D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9" w:type="pct"/>
            <w:tcBorders>
              <w:bottom w:val="single" w:sz="4" w:space="0" w:color="BFBFBF"/>
              <w:right w:val="single" w:sz="4" w:space="0" w:color="BFBFBF" w:themeColor="background1" w:themeShade="BF"/>
            </w:tcBorders>
            <w:hideMark/>
          </w:tcPr>
          <w:p w14:paraId="2294B770"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Marketing and sales</w:t>
            </w:r>
          </w:p>
        </w:tc>
        <w:tc>
          <w:tcPr>
            <w:tcW w:w="837" w:type="pct"/>
            <w:tcBorders>
              <w:bottom w:val="single" w:sz="4" w:space="0" w:color="BFBFBF" w:themeColor="background1" w:themeShade="BF"/>
              <w:right w:val="single" w:sz="4" w:space="0" w:color="BFBFBF" w:themeColor="background1" w:themeShade="BF"/>
            </w:tcBorders>
            <w:shd w:val="clear" w:color="auto" w:fill="FFFFFF"/>
          </w:tcPr>
          <w:p w14:paraId="3E4DF8BD"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 w:val="20"/>
                <w:szCs w:val="20"/>
              </w:rPr>
            </w:pPr>
            <w:r w:rsidRPr="005C494C">
              <w:rPr>
                <w:rFonts w:ascii="Calibri Light" w:hAnsi="Calibri Light" w:cs="Arial"/>
                <w:color w:val="00679B"/>
                <w:sz w:val="20"/>
                <w:szCs w:val="20"/>
              </w:rPr>
              <w:t>(3,035)</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04C3537"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(1,085)</w:t>
            </w:r>
          </w:p>
        </w:tc>
      </w:tr>
      <w:tr w:rsidR="00135D2D" w:rsidRPr="005C494C" w14:paraId="13C80E98" w14:textId="77777777" w:rsidTr="009B28D9">
        <w:trPr>
          <w:trHeight w:val="19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6BAC73AD"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Costs</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51DEA8BC"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(23,065)</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5FC1BEC"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(19,009)</w:t>
            </w:r>
          </w:p>
        </w:tc>
      </w:tr>
      <w:tr w:rsidR="00135D2D" w:rsidRPr="005C494C" w14:paraId="6A60D631" w14:textId="77777777" w:rsidTr="009B28D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7CE4993C"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Operating result</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68D77F97"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(11,540)</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E46BA2B"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(12,834)</w:t>
            </w:r>
          </w:p>
        </w:tc>
      </w:tr>
      <w:tr w:rsidR="00135D2D" w:rsidRPr="005C494C" w14:paraId="6951FB3D" w14:textId="77777777" w:rsidTr="009B28D9">
        <w:trPr>
          <w:trHeight w:val="19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right w:val="single" w:sz="4" w:space="0" w:color="BFBFBF" w:themeColor="background1" w:themeShade="BF"/>
            </w:tcBorders>
            <w:hideMark/>
          </w:tcPr>
          <w:p w14:paraId="2005F616"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Fair value gain (loss) on revaluation derivatives</w:t>
            </w:r>
          </w:p>
        </w:tc>
        <w:tc>
          <w:tcPr>
            <w:tcW w:w="837" w:type="pct"/>
            <w:tcBorders>
              <w:top w:val="single" w:sz="4" w:space="0" w:color="BFBFBF" w:themeColor="background1" w:themeShade="BF"/>
              <w:right w:val="single" w:sz="4" w:space="0" w:color="BFBFBF" w:themeColor="background1" w:themeShade="BF"/>
            </w:tcBorders>
            <w:shd w:val="clear" w:color="auto" w:fill="FFFFFF"/>
          </w:tcPr>
          <w:p w14:paraId="1FBE6D21"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 w:val="20"/>
                <w:szCs w:val="20"/>
              </w:rPr>
            </w:pPr>
            <w:r w:rsidRPr="005C494C">
              <w:rPr>
                <w:rFonts w:ascii="Calibri Light" w:hAnsi="Calibri Light" w:cs="Arial"/>
                <w:color w:val="00679B"/>
                <w:sz w:val="20"/>
                <w:szCs w:val="20"/>
              </w:rPr>
              <w:t>79</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76D5B3C"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3,380</w:t>
            </w:r>
          </w:p>
        </w:tc>
      </w:tr>
      <w:tr w:rsidR="00135D2D" w:rsidRPr="005C494C" w14:paraId="1CA48940" w14:textId="77777777" w:rsidTr="009B28D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9" w:type="pct"/>
            <w:tcBorders>
              <w:bottom w:val="single" w:sz="4" w:space="0" w:color="BFBFBF"/>
              <w:right w:val="single" w:sz="4" w:space="0" w:color="BFBFBF" w:themeColor="background1" w:themeShade="BF"/>
            </w:tcBorders>
            <w:hideMark/>
          </w:tcPr>
          <w:p w14:paraId="09204953"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Other financial income and expenses</w:t>
            </w:r>
          </w:p>
        </w:tc>
        <w:tc>
          <w:tcPr>
            <w:tcW w:w="837" w:type="pct"/>
            <w:tcBorders>
              <w:bottom w:val="single" w:sz="4" w:space="0" w:color="BFBFBF" w:themeColor="background1" w:themeShade="BF"/>
              <w:right w:val="single" w:sz="4" w:space="0" w:color="BFBFBF" w:themeColor="background1" w:themeShade="BF"/>
            </w:tcBorders>
            <w:shd w:val="clear" w:color="auto" w:fill="FFFFFF"/>
          </w:tcPr>
          <w:p w14:paraId="36A9B9CA"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 w:val="20"/>
                <w:szCs w:val="20"/>
              </w:rPr>
            </w:pPr>
            <w:r w:rsidRPr="005C494C">
              <w:rPr>
                <w:rFonts w:ascii="Calibri Light" w:hAnsi="Calibri Light" w:cs="Arial"/>
                <w:color w:val="00679B"/>
                <w:sz w:val="20"/>
                <w:szCs w:val="20"/>
              </w:rPr>
              <w:t>(6,075)</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28493C8C"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(503)</w:t>
            </w:r>
          </w:p>
        </w:tc>
      </w:tr>
      <w:tr w:rsidR="00135D2D" w:rsidRPr="005C494C" w14:paraId="5C9C336A" w14:textId="77777777" w:rsidTr="009B28D9">
        <w:trPr>
          <w:trHeight w:val="20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6F320D2D"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Financial income and expenses</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6E3068A3"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(5,996)</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522B27A1"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2,877</w:t>
            </w:r>
          </w:p>
        </w:tc>
      </w:tr>
      <w:tr w:rsidR="00135D2D" w:rsidRPr="005C494C" w14:paraId="21749D85" w14:textId="77777777" w:rsidTr="009B28D9">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6F6D40DF"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
                <w:bCs/>
                <w:color w:val="59595B"/>
                <w:sz w:val="20"/>
                <w:szCs w:val="20"/>
              </w:rPr>
              <w:t>Result before income tax</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4D5EA345"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(17,536)</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42AA7C70"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b/>
                <w:color w:val="59595B"/>
                <w:sz w:val="20"/>
                <w:szCs w:val="20"/>
              </w:rPr>
              <w:t>(9,957)</w:t>
            </w:r>
          </w:p>
        </w:tc>
      </w:tr>
      <w:tr w:rsidR="00135D2D" w:rsidRPr="005C494C" w14:paraId="3E902327" w14:textId="77777777" w:rsidTr="009B28D9">
        <w:trPr>
          <w:trHeight w:val="20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11CBC013"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Cs/>
                <w:color w:val="59595B"/>
                <w:sz w:val="20"/>
                <w:szCs w:val="20"/>
              </w:rPr>
              <w:t>Income tax expense</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50945AB0"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667FE35"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w:t>
            </w:r>
          </w:p>
        </w:tc>
      </w:tr>
      <w:tr w:rsidR="00135D2D" w:rsidRPr="005C494C" w14:paraId="573DAB38" w14:textId="77777777" w:rsidTr="009B28D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3AA15839"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Net result for the year</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5AC2605E"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(17,536)</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6DF7D1EF"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(9,957)</w:t>
            </w:r>
          </w:p>
        </w:tc>
      </w:tr>
      <w:tr w:rsidR="00135D2D" w:rsidRPr="005C494C" w14:paraId="1DE3D98A" w14:textId="77777777" w:rsidTr="009B28D9">
        <w:trPr>
          <w:trHeight w:val="20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right w:val="single" w:sz="4" w:space="0" w:color="BFBFBF" w:themeColor="background1" w:themeShade="BF"/>
            </w:tcBorders>
            <w:hideMark/>
          </w:tcPr>
          <w:p w14:paraId="73DE64AC"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Attributable to:</w:t>
            </w:r>
          </w:p>
        </w:tc>
        <w:tc>
          <w:tcPr>
            <w:tcW w:w="837" w:type="pct"/>
            <w:tcBorders>
              <w:top w:val="single" w:sz="4" w:space="0" w:color="BFBFBF"/>
              <w:right w:val="single" w:sz="4" w:space="0" w:color="BFBFBF" w:themeColor="background1" w:themeShade="BF"/>
            </w:tcBorders>
            <w:shd w:val="clear" w:color="auto" w:fill="FFFFFF"/>
          </w:tcPr>
          <w:p w14:paraId="35C918D0"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00679B"/>
                <w:sz w:val="20"/>
                <w:szCs w:val="20"/>
              </w:rPr>
            </w:pPr>
          </w:p>
        </w:tc>
        <w:tc>
          <w:tcPr>
            <w:tcW w:w="835" w:type="pct"/>
            <w:tcBorders>
              <w:top w:val="single" w:sz="4" w:space="0" w:color="BFBFBF"/>
              <w:left w:val="single" w:sz="4" w:space="0" w:color="BFBFBF" w:themeColor="background1" w:themeShade="BF"/>
              <w:bottom w:val="nil"/>
              <w:right w:val="single" w:sz="4" w:space="0" w:color="BFBFBF" w:themeColor="background1" w:themeShade="BF"/>
            </w:tcBorders>
            <w:shd w:val="clear" w:color="auto" w:fill="FFFFFF"/>
          </w:tcPr>
          <w:p w14:paraId="7EC9C6FD"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color w:val="59595B"/>
                <w:sz w:val="20"/>
                <w:szCs w:val="20"/>
              </w:rPr>
            </w:pPr>
          </w:p>
        </w:tc>
      </w:tr>
      <w:tr w:rsidR="00135D2D" w:rsidRPr="005C494C" w14:paraId="01F405CC" w14:textId="77777777" w:rsidTr="009B28D9">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3329" w:type="pct"/>
            <w:tcBorders>
              <w:bottom w:val="single" w:sz="4" w:space="0" w:color="BFBFBF"/>
              <w:right w:val="single" w:sz="4" w:space="0" w:color="BFBFBF" w:themeColor="background1" w:themeShade="BF"/>
            </w:tcBorders>
            <w:hideMark/>
          </w:tcPr>
          <w:p w14:paraId="491D3FE6"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Owners of the parent</w:t>
            </w:r>
          </w:p>
        </w:tc>
        <w:tc>
          <w:tcPr>
            <w:tcW w:w="837" w:type="pct"/>
            <w:tcBorders>
              <w:bottom w:val="single" w:sz="4" w:space="0" w:color="BFBFBF" w:themeColor="background1" w:themeShade="BF"/>
              <w:right w:val="single" w:sz="4" w:space="0" w:color="BFBFBF" w:themeColor="background1" w:themeShade="BF"/>
            </w:tcBorders>
            <w:shd w:val="clear" w:color="auto" w:fill="FFFFFF"/>
          </w:tcPr>
          <w:p w14:paraId="02294050"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(17,536)</w:t>
            </w:r>
          </w:p>
        </w:tc>
        <w:tc>
          <w:tcPr>
            <w:tcW w:w="835" w:type="pct"/>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394E3CE"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(9,957)</w:t>
            </w:r>
          </w:p>
        </w:tc>
      </w:tr>
      <w:tr w:rsidR="00135D2D" w:rsidRPr="005C494C" w14:paraId="2A544F3A" w14:textId="77777777" w:rsidTr="009B28D9">
        <w:trPr>
          <w:trHeight w:val="209"/>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098F10CF" w14:textId="77777777" w:rsidR="00E01CBE" w:rsidRPr="005C494C" w:rsidRDefault="00E01CBE" w:rsidP="009B28D9">
            <w:pPr>
              <w:spacing w:before="60"/>
              <w:jc w:val="left"/>
              <w:rPr>
                <w:rFonts w:ascii="Calibri Light" w:hAnsi="Calibri Light" w:cs="Arial"/>
                <w:b/>
                <w:bCs/>
                <w:color w:val="59595B"/>
                <w:sz w:val="20"/>
                <w:szCs w:val="20"/>
              </w:rPr>
            </w:pPr>
            <w:r w:rsidRPr="005C494C">
              <w:rPr>
                <w:rFonts w:ascii="Calibri Light" w:hAnsi="Calibri Light" w:cs="Arial"/>
                <w:b/>
                <w:bCs/>
                <w:color w:val="59595B"/>
                <w:sz w:val="20"/>
                <w:szCs w:val="20"/>
              </w:rPr>
              <w:t>Total net result</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50849824"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(17,536)</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09CD76D4"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s="Arial"/>
                <w:b/>
                <w:color w:val="59595B"/>
                <w:sz w:val="20"/>
                <w:szCs w:val="20"/>
              </w:rPr>
            </w:pPr>
            <w:r w:rsidRPr="005C494C">
              <w:rPr>
                <w:rFonts w:ascii="Calibri Light" w:hAnsi="Calibri Light" w:cs="Arial"/>
                <w:b/>
                <w:color w:val="59595B"/>
                <w:sz w:val="20"/>
                <w:szCs w:val="20"/>
              </w:rPr>
              <w:t>(9,957)</w:t>
            </w:r>
          </w:p>
        </w:tc>
      </w:tr>
      <w:tr w:rsidR="00135D2D" w:rsidRPr="005C494C" w14:paraId="79CA02C5" w14:textId="77777777" w:rsidTr="009B28D9">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29" w:type="pct"/>
            <w:tcBorders>
              <w:top w:val="single" w:sz="4" w:space="0" w:color="BFBFBF"/>
              <w:bottom w:val="single" w:sz="4" w:space="0" w:color="BFBFBF"/>
              <w:right w:val="single" w:sz="4" w:space="0" w:color="BFBFBF" w:themeColor="background1" w:themeShade="BF"/>
            </w:tcBorders>
            <w:hideMark/>
          </w:tcPr>
          <w:p w14:paraId="7F701DFD" w14:textId="77777777" w:rsidR="00E01CBE" w:rsidRPr="005C494C" w:rsidRDefault="00E01CBE" w:rsidP="009B28D9">
            <w:pPr>
              <w:spacing w:before="60"/>
              <w:jc w:val="left"/>
              <w:rPr>
                <w:rFonts w:ascii="Calibri Light" w:hAnsi="Calibri Light" w:cs="Arial"/>
                <w:bCs/>
                <w:color w:val="59595B"/>
                <w:sz w:val="20"/>
                <w:szCs w:val="20"/>
              </w:rPr>
            </w:pPr>
            <w:r w:rsidRPr="005C494C">
              <w:rPr>
                <w:rFonts w:ascii="Calibri Light" w:hAnsi="Calibri Light" w:cs="Arial"/>
                <w:bCs/>
                <w:color w:val="59595B"/>
                <w:sz w:val="20"/>
                <w:szCs w:val="20"/>
              </w:rPr>
              <w:t xml:space="preserve">Basic earnings per share (€) </w:t>
            </w:r>
          </w:p>
        </w:tc>
        <w:tc>
          <w:tcPr>
            <w:tcW w:w="837"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Pr>
          <w:p w14:paraId="0B3B5C6A"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00679B"/>
                <w:sz w:val="20"/>
                <w:szCs w:val="20"/>
              </w:rPr>
            </w:pPr>
            <w:r w:rsidRPr="005C494C">
              <w:rPr>
                <w:rFonts w:ascii="Calibri Light" w:hAnsi="Calibri Light" w:cs="Arial"/>
                <w:color w:val="00679B"/>
                <w:sz w:val="20"/>
                <w:szCs w:val="20"/>
              </w:rPr>
              <w:t>(0.042)</w:t>
            </w:r>
          </w:p>
        </w:tc>
        <w:tc>
          <w:tcPr>
            <w:tcW w:w="8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hideMark/>
          </w:tcPr>
          <w:p w14:paraId="7F54F864"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color w:val="59595B"/>
                <w:sz w:val="20"/>
                <w:szCs w:val="20"/>
              </w:rPr>
            </w:pPr>
            <w:r w:rsidRPr="005C494C">
              <w:rPr>
                <w:rFonts w:ascii="Calibri Light" w:hAnsi="Calibri Light" w:cs="Arial"/>
                <w:color w:val="59595B"/>
                <w:sz w:val="20"/>
                <w:szCs w:val="20"/>
              </w:rPr>
              <w:t>(0.024)</w:t>
            </w:r>
          </w:p>
        </w:tc>
      </w:tr>
    </w:tbl>
    <w:p w14:paraId="55D935E1" w14:textId="77777777" w:rsidR="00E01CBE" w:rsidRPr="005C494C" w:rsidRDefault="00E01CBE" w:rsidP="00E01CBE">
      <w:pPr>
        <w:spacing w:before="120" w:after="120"/>
        <w:rPr>
          <w:rFonts w:ascii="Calibri Light" w:eastAsia="MS Mincho" w:hAnsi="Calibri Light"/>
          <w:color w:val="59595B"/>
          <w:szCs w:val="22"/>
        </w:rPr>
      </w:pPr>
    </w:p>
    <w:p w14:paraId="08F4CB63" w14:textId="77777777" w:rsidR="00E01CBE" w:rsidRDefault="00E01CBE" w:rsidP="00E01CBE">
      <w:pPr>
        <w:spacing w:before="120" w:after="120"/>
        <w:rPr>
          <w:rFonts w:ascii="Calibri Light" w:eastAsia="MS Mincho" w:hAnsi="Calibri Light"/>
          <w:color w:val="808080"/>
        </w:rPr>
      </w:pPr>
    </w:p>
    <w:p w14:paraId="322B55DB" w14:textId="77777777" w:rsidR="00E01CBE" w:rsidRDefault="00E01CBE" w:rsidP="00E01CBE">
      <w:pPr>
        <w:spacing w:before="120" w:after="120"/>
        <w:rPr>
          <w:rFonts w:ascii="Calibri Light" w:eastAsia="MS Mincho" w:hAnsi="Calibri Light"/>
          <w:color w:val="808080"/>
        </w:rPr>
      </w:pPr>
    </w:p>
    <w:p w14:paraId="43897193" w14:textId="77777777" w:rsidR="00E01CBE" w:rsidRDefault="00E01CBE" w:rsidP="00E01CBE">
      <w:pPr>
        <w:spacing w:before="120" w:after="120"/>
        <w:rPr>
          <w:rFonts w:ascii="Calibri Light" w:eastAsia="MS Mincho" w:hAnsi="Calibri Light"/>
          <w:color w:val="808080"/>
        </w:rPr>
      </w:pPr>
    </w:p>
    <w:p w14:paraId="0AD6E507" w14:textId="77777777" w:rsidR="00E01CBE" w:rsidRDefault="00E01CBE" w:rsidP="00E01CBE">
      <w:pPr>
        <w:spacing w:before="120" w:after="120"/>
        <w:rPr>
          <w:rFonts w:ascii="Calibri Light" w:eastAsia="MS Mincho" w:hAnsi="Calibri Light"/>
          <w:color w:val="808080"/>
        </w:rPr>
      </w:pPr>
    </w:p>
    <w:p w14:paraId="711D021A" w14:textId="77777777" w:rsidR="00E01CBE" w:rsidRDefault="00E01CBE" w:rsidP="00E01CBE">
      <w:pPr>
        <w:spacing w:before="120" w:after="120"/>
        <w:rPr>
          <w:rFonts w:ascii="Calibri Light" w:eastAsia="MS Mincho" w:hAnsi="Calibri Light"/>
          <w:color w:val="808080"/>
        </w:rPr>
      </w:pPr>
    </w:p>
    <w:p w14:paraId="00E68102" w14:textId="77777777" w:rsidR="00E01CBE" w:rsidRDefault="00E01CBE" w:rsidP="00E01CBE">
      <w:pPr>
        <w:spacing w:before="120" w:after="120"/>
        <w:rPr>
          <w:rFonts w:ascii="Calibri Light" w:eastAsia="MS Mincho" w:hAnsi="Calibri Light"/>
          <w:color w:val="808080"/>
        </w:rPr>
      </w:pPr>
    </w:p>
    <w:p w14:paraId="25EFCA06" w14:textId="77777777" w:rsidR="00E01CBE" w:rsidRDefault="00E01CBE" w:rsidP="00E01CBE">
      <w:pPr>
        <w:spacing w:before="120" w:after="120"/>
        <w:rPr>
          <w:rFonts w:ascii="Calibri Light" w:eastAsia="MS Mincho" w:hAnsi="Calibri Light"/>
          <w:color w:val="808080"/>
        </w:rPr>
      </w:pPr>
    </w:p>
    <w:p w14:paraId="7B2606AB" w14:textId="77777777" w:rsidR="00E01CBE" w:rsidRDefault="00E01CBE" w:rsidP="00E01CBE">
      <w:pPr>
        <w:spacing w:before="120" w:after="120"/>
        <w:rPr>
          <w:rFonts w:ascii="Calibri Light" w:eastAsia="MS Mincho" w:hAnsi="Calibri Light"/>
          <w:color w:val="808080"/>
        </w:rPr>
      </w:pPr>
    </w:p>
    <w:p w14:paraId="7CDAC631" w14:textId="77777777" w:rsidR="00E01CBE" w:rsidRDefault="00E01CBE" w:rsidP="00E01CBE">
      <w:pPr>
        <w:spacing w:before="120" w:after="120"/>
        <w:rPr>
          <w:rFonts w:ascii="Calibri Light" w:eastAsia="MS Mincho" w:hAnsi="Calibri Light"/>
          <w:color w:val="808080"/>
        </w:rPr>
      </w:pPr>
    </w:p>
    <w:p w14:paraId="6FF235F7" w14:textId="77777777" w:rsidR="00E01CBE" w:rsidRDefault="00E01CBE" w:rsidP="00E01CBE">
      <w:pPr>
        <w:spacing w:before="120" w:after="120"/>
        <w:rPr>
          <w:rFonts w:ascii="Calibri Light" w:eastAsia="MS Mincho" w:hAnsi="Calibri Light"/>
          <w:color w:val="808080"/>
        </w:rPr>
      </w:pPr>
    </w:p>
    <w:p w14:paraId="3A0D41C9" w14:textId="77777777" w:rsidR="00E01CBE" w:rsidRDefault="00E01CBE" w:rsidP="00E01CBE">
      <w:pPr>
        <w:spacing w:before="120" w:after="120"/>
        <w:rPr>
          <w:rFonts w:ascii="Calibri Light" w:eastAsia="MS Mincho" w:hAnsi="Calibri Light"/>
          <w:color w:val="808080"/>
        </w:rPr>
      </w:pPr>
    </w:p>
    <w:p w14:paraId="29A19C01" w14:textId="77777777" w:rsidR="00E01CBE" w:rsidRDefault="00E01CBE" w:rsidP="00E01CBE">
      <w:pPr>
        <w:spacing w:before="120" w:after="120"/>
        <w:ind w:right="144"/>
        <w:rPr>
          <w:rFonts w:ascii="Calibri Light" w:eastAsia="MS Mincho" w:hAnsi="Calibri Light"/>
          <w:color w:val="808080"/>
        </w:rPr>
      </w:pPr>
      <w:r>
        <w:rPr>
          <w:rFonts w:ascii="Calibri Light" w:eastAsia="MS Mincho" w:hAnsi="Calibri Light"/>
          <w:color w:val="808080"/>
        </w:rPr>
        <w:br w:type="page"/>
      </w:r>
    </w:p>
    <w:p w14:paraId="6A270A10" w14:textId="77777777" w:rsidR="005C494C" w:rsidRPr="005C494C" w:rsidRDefault="005C494C" w:rsidP="005C494C">
      <w:pPr>
        <w:ind w:left="540" w:hanging="540"/>
        <w:rPr>
          <w:rFonts w:ascii="Calibri Light" w:hAnsi="Calibri Light" w:cs="Calibri Light"/>
          <w:b/>
          <w:color w:val="00679B"/>
          <w:sz w:val="28"/>
          <w:szCs w:val="22"/>
        </w:rPr>
      </w:pPr>
      <w:r w:rsidRPr="005C494C">
        <w:rPr>
          <w:rFonts w:ascii="Calibri Light" w:hAnsi="Calibri Light" w:cs="Calibri Light"/>
          <w:b/>
          <w:color w:val="00679B"/>
          <w:sz w:val="28"/>
          <w:szCs w:val="22"/>
        </w:rPr>
        <w:t>Consolidated Statement of Comprehensive Income</w:t>
      </w:r>
    </w:p>
    <w:p w14:paraId="3F088DA5" w14:textId="77777777" w:rsidR="00E01CBE" w:rsidRPr="005C494C" w:rsidRDefault="00E01CBE" w:rsidP="00E01CBE">
      <w:pPr>
        <w:spacing w:before="120" w:after="120"/>
        <w:rPr>
          <w:rFonts w:ascii="Calibri Light" w:eastAsia="MS Mincho" w:hAnsi="Calibri Light"/>
          <w:color w:val="59595B"/>
          <w:szCs w:val="22"/>
        </w:rPr>
      </w:pPr>
      <w:r w:rsidRPr="005C494C">
        <w:rPr>
          <w:rFonts w:ascii="Calibri Light" w:eastAsia="MS Mincho" w:hAnsi="Calibri Light"/>
          <w:color w:val="59595B"/>
        </w:rPr>
        <w:t>For the year ended 31 December</w:t>
      </w:r>
    </w:p>
    <w:tbl>
      <w:tblPr>
        <w:tblStyle w:val="GridTable7Colorful-Accent321"/>
        <w:tblW w:w="8941" w:type="dxa"/>
        <w:tblInd w:w="5" w:type="dxa"/>
        <w:tblBorders>
          <w:left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5853"/>
        <w:gridCol w:w="1479"/>
        <w:gridCol w:w="1609"/>
      </w:tblGrid>
      <w:tr w:rsidR="00E01CBE" w:rsidRPr="005C494C" w14:paraId="1E4EF766" w14:textId="77777777" w:rsidTr="009B28D9">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5853" w:type="dxa"/>
            <w:tcBorders>
              <w:bottom w:val="single" w:sz="4" w:space="0" w:color="BFBFBF"/>
            </w:tcBorders>
            <w:hideMark/>
          </w:tcPr>
          <w:p w14:paraId="462EB986" w14:textId="77777777" w:rsidR="00E01CBE" w:rsidRPr="005C494C" w:rsidRDefault="00E01CBE" w:rsidP="009B28D9">
            <w:pPr>
              <w:spacing w:before="60"/>
              <w:jc w:val="left"/>
              <w:rPr>
                <w:rFonts w:ascii="Calibri Light" w:hAnsi="Calibri Light"/>
                <w:color w:val="59595B"/>
                <w:sz w:val="16"/>
                <w:szCs w:val="16"/>
              </w:rPr>
            </w:pPr>
            <w:r w:rsidRPr="005C494C">
              <w:rPr>
                <w:rFonts w:ascii="Calibri Light" w:hAnsi="Calibri Light"/>
                <w:color w:val="59595B"/>
                <w:sz w:val="16"/>
                <w:szCs w:val="16"/>
              </w:rPr>
              <w:t>Amounts in € ‘000</w:t>
            </w:r>
          </w:p>
        </w:tc>
        <w:tc>
          <w:tcPr>
            <w:tcW w:w="1479" w:type="dxa"/>
            <w:tcBorders>
              <w:bottom w:val="single" w:sz="4" w:space="0" w:color="BFBFBF"/>
            </w:tcBorders>
            <w:hideMark/>
          </w:tcPr>
          <w:p w14:paraId="09902792" w14:textId="77777777" w:rsidR="00E01CBE" w:rsidRPr="005C494C" w:rsidRDefault="00E01CBE" w:rsidP="009B28D9">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olor w:val="00679B"/>
                <w:szCs w:val="22"/>
              </w:rPr>
            </w:pPr>
            <w:r w:rsidRPr="005C494C">
              <w:rPr>
                <w:rFonts w:ascii="Calibri Light" w:hAnsi="Calibri Light"/>
                <w:color w:val="00679B"/>
              </w:rPr>
              <w:t>2016</w:t>
            </w:r>
          </w:p>
        </w:tc>
        <w:tc>
          <w:tcPr>
            <w:tcW w:w="1609" w:type="dxa"/>
            <w:tcBorders>
              <w:bottom w:val="single" w:sz="4" w:space="0" w:color="BFBFBF"/>
              <w:right w:val="single" w:sz="4" w:space="0" w:color="FFFFFF"/>
            </w:tcBorders>
            <w:hideMark/>
          </w:tcPr>
          <w:p w14:paraId="7A4AB000" w14:textId="77777777" w:rsidR="00E01CBE" w:rsidRPr="005C494C" w:rsidRDefault="00E01CBE" w:rsidP="009B28D9">
            <w:pPr>
              <w:spacing w:before="60"/>
              <w:jc w:val="right"/>
              <w:cnfStyle w:val="100000000000" w:firstRow="1" w:lastRow="0" w:firstColumn="0" w:lastColumn="0" w:oddVBand="0" w:evenVBand="0" w:oddHBand="0" w:evenHBand="0" w:firstRowFirstColumn="0" w:firstRowLastColumn="0" w:lastRowFirstColumn="0" w:lastRowLastColumn="0"/>
              <w:rPr>
                <w:rFonts w:ascii="Calibri Light" w:hAnsi="Calibri Light"/>
                <w:color w:val="59595B"/>
              </w:rPr>
            </w:pPr>
            <w:r w:rsidRPr="005C494C">
              <w:rPr>
                <w:rFonts w:ascii="Calibri Light" w:hAnsi="Calibri Light"/>
                <w:color w:val="59595B"/>
              </w:rPr>
              <w:t>2015</w:t>
            </w:r>
          </w:p>
        </w:tc>
      </w:tr>
      <w:tr w:rsidR="00E01CBE" w:rsidRPr="005C494C" w14:paraId="218868DB" w14:textId="77777777" w:rsidTr="009B28D9">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right w:val="single" w:sz="4" w:space="0" w:color="BFBFBF"/>
            </w:tcBorders>
            <w:hideMark/>
          </w:tcPr>
          <w:p w14:paraId="5675C039" w14:textId="77777777" w:rsidR="00E01CBE" w:rsidRPr="005C494C" w:rsidRDefault="00E01CBE" w:rsidP="009B28D9">
            <w:pPr>
              <w:spacing w:before="60"/>
              <w:jc w:val="left"/>
              <w:rPr>
                <w:rFonts w:ascii="Calibri Light" w:hAnsi="Calibri Light"/>
                <w:b/>
                <w:color w:val="59595B"/>
                <w:sz w:val="20"/>
              </w:rPr>
            </w:pPr>
            <w:r w:rsidRPr="005C494C">
              <w:rPr>
                <w:rFonts w:ascii="Calibri Light" w:hAnsi="Calibri Light"/>
                <w:b/>
                <w:color w:val="59595B"/>
                <w:sz w:val="20"/>
              </w:rPr>
              <w:t>Net result for the year</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7E5C1F13"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cs="Arial"/>
                <w:b/>
                <w:color w:val="00679B"/>
                <w:sz w:val="20"/>
                <w:szCs w:val="20"/>
              </w:rPr>
            </w:pPr>
            <w:r w:rsidRPr="005C494C">
              <w:rPr>
                <w:rFonts w:ascii="Calibri Light" w:hAnsi="Calibri Light" w:cs="Arial"/>
                <w:b/>
                <w:color w:val="00679B"/>
                <w:sz w:val="20"/>
                <w:szCs w:val="20"/>
              </w:rPr>
              <w:t>(17,536)</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2F2109F9"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b/>
                <w:color w:val="59595B"/>
                <w:sz w:val="20"/>
                <w:szCs w:val="20"/>
              </w:rPr>
            </w:pPr>
            <w:r w:rsidRPr="005C494C">
              <w:rPr>
                <w:rFonts w:ascii="Calibri Light" w:hAnsi="Calibri Light" w:cs="Arial"/>
                <w:b/>
                <w:color w:val="59595B"/>
                <w:sz w:val="20"/>
                <w:szCs w:val="20"/>
              </w:rPr>
              <w:t>(9,957)</w:t>
            </w:r>
          </w:p>
        </w:tc>
      </w:tr>
      <w:tr w:rsidR="00E01CBE" w:rsidRPr="005C494C" w14:paraId="5AF66602" w14:textId="77777777" w:rsidTr="009B28D9">
        <w:trPr>
          <w:trHeight w:val="345"/>
        </w:trPr>
        <w:tc>
          <w:tcPr>
            <w:cnfStyle w:val="001000000000" w:firstRow="0" w:lastRow="0" w:firstColumn="1" w:lastColumn="0" w:oddVBand="0" w:evenVBand="0" w:oddHBand="0" w:evenHBand="0" w:firstRowFirstColumn="0" w:firstRowLastColumn="0" w:lastRowFirstColumn="0" w:lastRowLastColumn="0"/>
            <w:tcW w:w="5853" w:type="dxa"/>
            <w:tcBorders>
              <w:bottom w:val="single" w:sz="4" w:space="0" w:color="BFBFBF"/>
              <w:right w:val="single" w:sz="4" w:space="0" w:color="BFBFBF"/>
            </w:tcBorders>
            <w:hideMark/>
          </w:tcPr>
          <w:p w14:paraId="092B5368" w14:textId="77777777" w:rsidR="00E01CBE" w:rsidRPr="005C494C" w:rsidRDefault="00E01CBE" w:rsidP="009B28D9">
            <w:pPr>
              <w:spacing w:before="60"/>
              <w:jc w:val="left"/>
              <w:rPr>
                <w:rFonts w:ascii="Calibri Light" w:hAnsi="Calibri Light"/>
                <w:color w:val="59595B"/>
                <w:sz w:val="20"/>
                <w:szCs w:val="22"/>
              </w:rPr>
            </w:pPr>
            <w:r w:rsidRPr="005C494C">
              <w:rPr>
                <w:rFonts w:ascii="Calibri Light" w:hAnsi="Calibri Light"/>
                <w:color w:val="59595B"/>
                <w:sz w:val="20"/>
              </w:rPr>
              <w:t>Currency translation differences</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5E2B78F2"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olor w:val="00679B"/>
                <w:sz w:val="20"/>
                <w:szCs w:val="20"/>
              </w:rPr>
            </w:pPr>
            <w:r w:rsidRPr="005C494C">
              <w:rPr>
                <w:rFonts w:ascii="Calibri Light" w:hAnsi="Calibri Light"/>
                <w:color w:val="00679B"/>
                <w:sz w:val="20"/>
                <w:szCs w:val="20"/>
              </w:rPr>
              <w:t>(6)</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44CBD6A6"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olor w:val="59595B"/>
                <w:sz w:val="20"/>
                <w:szCs w:val="20"/>
              </w:rPr>
            </w:pPr>
            <w:r w:rsidRPr="005C494C">
              <w:rPr>
                <w:rFonts w:ascii="Calibri Light" w:hAnsi="Calibri Light"/>
                <w:color w:val="59595B"/>
                <w:sz w:val="20"/>
                <w:szCs w:val="20"/>
              </w:rPr>
              <w:t>30</w:t>
            </w:r>
          </w:p>
        </w:tc>
      </w:tr>
      <w:tr w:rsidR="00E01CBE" w:rsidRPr="005C494C" w14:paraId="58F7B09B" w14:textId="77777777" w:rsidTr="009B28D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39B45469" w14:textId="77777777" w:rsidR="00E01CBE" w:rsidRPr="005C494C" w:rsidRDefault="00E01CBE" w:rsidP="009B28D9">
            <w:pPr>
              <w:spacing w:before="60"/>
              <w:jc w:val="left"/>
              <w:rPr>
                <w:rFonts w:ascii="Calibri Light" w:hAnsi="Calibri Light"/>
                <w:b/>
                <w:color w:val="59595B"/>
                <w:sz w:val="20"/>
                <w:szCs w:val="22"/>
              </w:rPr>
            </w:pPr>
            <w:r w:rsidRPr="005C494C">
              <w:rPr>
                <w:rFonts w:ascii="Calibri Light" w:hAnsi="Calibri Light"/>
                <w:b/>
                <w:color w:val="59595B"/>
                <w:sz w:val="20"/>
              </w:rPr>
              <w:t>Items that may be subsequently reclassified to profit or loss</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56171962"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b/>
                <w:color w:val="00679B"/>
                <w:sz w:val="20"/>
                <w:szCs w:val="20"/>
              </w:rPr>
            </w:pPr>
            <w:r w:rsidRPr="005C494C">
              <w:rPr>
                <w:rFonts w:ascii="Calibri Light" w:hAnsi="Calibri Light"/>
                <w:b/>
                <w:color w:val="00679B"/>
                <w:sz w:val="20"/>
                <w:szCs w:val="20"/>
              </w:rPr>
              <w:t>(6)</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4F35AB41"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b/>
                <w:color w:val="59595B"/>
                <w:sz w:val="20"/>
                <w:szCs w:val="20"/>
              </w:rPr>
            </w:pPr>
            <w:r w:rsidRPr="005C494C">
              <w:rPr>
                <w:rFonts w:ascii="Calibri Light" w:hAnsi="Calibri Light"/>
                <w:b/>
                <w:color w:val="59595B"/>
                <w:sz w:val="20"/>
                <w:szCs w:val="20"/>
              </w:rPr>
              <w:t>30</w:t>
            </w:r>
          </w:p>
        </w:tc>
      </w:tr>
      <w:tr w:rsidR="00E01CBE" w:rsidRPr="005C494C" w14:paraId="5077509E" w14:textId="77777777" w:rsidTr="009B28D9">
        <w:trPr>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313F1BE7" w14:textId="77777777" w:rsidR="00E01CBE" w:rsidRPr="005C494C" w:rsidRDefault="00E01CBE" w:rsidP="009B28D9">
            <w:pPr>
              <w:spacing w:before="60"/>
              <w:jc w:val="left"/>
              <w:rPr>
                <w:rFonts w:ascii="Calibri Light" w:hAnsi="Calibri Light"/>
                <w:b/>
                <w:color w:val="59595B"/>
                <w:sz w:val="20"/>
                <w:szCs w:val="22"/>
              </w:rPr>
            </w:pPr>
            <w:r w:rsidRPr="005C494C">
              <w:rPr>
                <w:rFonts w:ascii="Calibri Light" w:hAnsi="Calibri Light"/>
                <w:b/>
                <w:color w:val="59595B"/>
                <w:sz w:val="20"/>
              </w:rPr>
              <w:t>Other comprehensive income, net of tax</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5D1E2E7B"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b/>
                <w:color w:val="00679B"/>
                <w:sz w:val="20"/>
                <w:szCs w:val="20"/>
              </w:rPr>
            </w:pPr>
            <w:r w:rsidRPr="005C494C">
              <w:rPr>
                <w:rFonts w:ascii="Calibri Light" w:hAnsi="Calibri Light"/>
                <w:b/>
                <w:color w:val="00679B"/>
                <w:sz w:val="20"/>
                <w:szCs w:val="20"/>
              </w:rPr>
              <w:t>(6)</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69E9FC0C"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b/>
                <w:color w:val="59595B"/>
                <w:sz w:val="20"/>
                <w:szCs w:val="20"/>
              </w:rPr>
            </w:pPr>
            <w:r w:rsidRPr="005C494C">
              <w:rPr>
                <w:rFonts w:ascii="Calibri Light" w:hAnsi="Calibri Light"/>
                <w:b/>
                <w:color w:val="59595B"/>
                <w:sz w:val="20"/>
                <w:szCs w:val="20"/>
              </w:rPr>
              <w:t>30</w:t>
            </w:r>
          </w:p>
        </w:tc>
      </w:tr>
      <w:tr w:rsidR="00E01CBE" w:rsidRPr="005C494C" w14:paraId="71CC5F25" w14:textId="77777777" w:rsidTr="009B28D9">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853" w:type="dxa"/>
            <w:tcBorders>
              <w:top w:val="single" w:sz="4" w:space="0" w:color="BFBFBF"/>
              <w:bottom w:val="single" w:sz="4" w:space="0" w:color="BFBFBF"/>
              <w:right w:val="single" w:sz="4" w:space="0" w:color="BFBFBF"/>
            </w:tcBorders>
            <w:hideMark/>
          </w:tcPr>
          <w:p w14:paraId="0C5CABB2" w14:textId="77777777" w:rsidR="00E01CBE" w:rsidRPr="005C494C" w:rsidRDefault="00E01CBE" w:rsidP="009B28D9">
            <w:pPr>
              <w:spacing w:before="60"/>
              <w:jc w:val="left"/>
              <w:rPr>
                <w:rFonts w:ascii="Calibri Light" w:hAnsi="Calibri Light"/>
                <w:b/>
                <w:color w:val="59595B"/>
                <w:sz w:val="20"/>
                <w:szCs w:val="22"/>
              </w:rPr>
            </w:pPr>
            <w:r w:rsidRPr="005C494C">
              <w:rPr>
                <w:rFonts w:ascii="Calibri Light" w:hAnsi="Calibri Light"/>
                <w:b/>
                <w:color w:val="59595B"/>
                <w:sz w:val="20"/>
              </w:rPr>
              <w:t>Total comprehensive income for the year</w:t>
            </w:r>
          </w:p>
        </w:tc>
        <w:tc>
          <w:tcPr>
            <w:tcW w:w="1479" w:type="dxa"/>
            <w:tcBorders>
              <w:top w:val="single" w:sz="4" w:space="0" w:color="BFBFBF"/>
              <w:left w:val="single" w:sz="4" w:space="0" w:color="BFBFBF"/>
              <w:bottom w:val="single" w:sz="4" w:space="0" w:color="BFBFBF"/>
              <w:right w:val="single" w:sz="4" w:space="0" w:color="BFBFBF"/>
            </w:tcBorders>
            <w:shd w:val="clear" w:color="auto" w:fill="FFFFFF"/>
            <w:hideMark/>
          </w:tcPr>
          <w:p w14:paraId="5A338D86"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b/>
                <w:color w:val="00679B"/>
                <w:sz w:val="20"/>
                <w:szCs w:val="20"/>
              </w:rPr>
            </w:pPr>
            <w:r w:rsidRPr="005C494C">
              <w:rPr>
                <w:rFonts w:ascii="Calibri Light" w:hAnsi="Calibri Light" w:cs="Arial"/>
                <w:b/>
                <w:color w:val="00679B"/>
                <w:sz w:val="20"/>
                <w:szCs w:val="20"/>
              </w:rPr>
              <w:t>(17,542)</w:t>
            </w:r>
          </w:p>
        </w:tc>
        <w:tc>
          <w:tcPr>
            <w:tcW w:w="1609" w:type="dxa"/>
            <w:tcBorders>
              <w:top w:val="single" w:sz="4" w:space="0" w:color="BFBFBF"/>
              <w:left w:val="single" w:sz="4" w:space="0" w:color="BFBFBF"/>
              <w:bottom w:val="single" w:sz="4" w:space="0" w:color="BFBFBF"/>
              <w:right w:val="single" w:sz="4" w:space="0" w:color="BFBFBF"/>
            </w:tcBorders>
            <w:shd w:val="clear" w:color="auto" w:fill="FFFFFF"/>
            <w:hideMark/>
          </w:tcPr>
          <w:p w14:paraId="06C940EC" w14:textId="77777777" w:rsidR="00E01CBE" w:rsidRPr="005C494C" w:rsidRDefault="00E01CBE" w:rsidP="009B28D9">
            <w:pPr>
              <w:spacing w:before="60"/>
              <w:jc w:val="right"/>
              <w:cnfStyle w:val="000000100000" w:firstRow="0" w:lastRow="0" w:firstColumn="0" w:lastColumn="0" w:oddVBand="0" w:evenVBand="0" w:oddHBand="1" w:evenHBand="0" w:firstRowFirstColumn="0" w:firstRowLastColumn="0" w:lastRowFirstColumn="0" w:lastRowLastColumn="0"/>
              <w:rPr>
                <w:rFonts w:ascii="Calibri Light" w:hAnsi="Calibri Light"/>
                <w:b/>
                <w:color w:val="59595B"/>
                <w:sz w:val="20"/>
                <w:szCs w:val="20"/>
              </w:rPr>
            </w:pPr>
            <w:r w:rsidRPr="005C494C">
              <w:rPr>
                <w:rFonts w:ascii="Calibri Light" w:hAnsi="Calibri Light"/>
                <w:b/>
                <w:color w:val="59595B"/>
                <w:sz w:val="20"/>
                <w:szCs w:val="20"/>
              </w:rPr>
              <w:t>(9,927)</w:t>
            </w:r>
          </w:p>
        </w:tc>
      </w:tr>
      <w:tr w:rsidR="00E01CBE" w:rsidRPr="005C494C" w14:paraId="07262489" w14:textId="77777777" w:rsidTr="009B28D9">
        <w:trPr>
          <w:trHeight w:val="457"/>
        </w:trPr>
        <w:tc>
          <w:tcPr>
            <w:cnfStyle w:val="001000000000" w:firstRow="0" w:lastRow="0" w:firstColumn="1" w:lastColumn="0" w:oddVBand="0" w:evenVBand="0" w:oddHBand="0" w:evenHBand="0" w:firstRowFirstColumn="0" w:firstRowLastColumn="0" w:lastRowFirstColumn="0" w:lastRowLastColumn="0"/>
            <w:tcW w:w="5853" w:type="dxa"/>
            <w:tcBorders>
              <w:bottom w:val="single" w:sz="4" w:space="0" w:color="BFBFBF"/>
              <w:right w:val="single" w:sz="4" w:space="0" w:color="BFBFBF"/>
            </w:tcBorders>
            <w:hideMark/>
          </w:tcPr>
          <w:p w14:paraId="486AFE3C" w14:textId="77777777" w:rsidR="00E01CBE" w:rsidRPr="005C494C" w:rsidRDefault="00E01CBE" w:rsidP="009B28D9">
            <w:pPr>
              <w:spacing w:before="60"/>
              <w:jc w:val="left"/>
              <w:rPr>
                <w:rFonts w:ascii="Calibri Light" w:hAnsi="Calibri Light"/>
                <w:b/>
                <w:color w:val="59595B"/>
                <w:sz w:val="20"/>
                <w:szCs w:val="22"/>
              </w:rPr>
            </w:pPr>
            <w:r w:rsidRPr="005C494C">
              <w:rPr>
                <w:rFonts w:ascii="Calibri Light" w:hAnsi="Calibri Light"/>
                <w:b/>
                <w:color w:val="59595B"/>
                <w:sz w:val="20"/>
              </w:rPr>
              <w:t>Attributable to:</w:t>
            </w:r>
          </w:p>
          <w:p w14:paraId="4BA81DEF" w14:textId="77777777" w:rsidR="00E01CBE" w:rsidRPr="005C494C" w:rsidRDefault="00E01CBE" w:rsidP="009B28D9">
            <w:pPr>
              <w:spacing w:before="60"/>
              <w:jc w:val="left"/>
              <w:rPr>
                <w:rFonts w:ascii="Calibri Light" w:hAnsi="Calibri Light"/>
                <w:color w:val="59595B"/>
                <w:sz w:val="20"/>
              </w:rPr>
            </w:pPr>
            <w:r w:rsidRPr="005C494C">
              <w:rPr>
                <w:rFonts w:ascii="Calibri Light" w:hAnsi="Calibri Light"/>
                <w:color w:val="59595B"/>
                <w:sz w:val="20"/>
              </w:rPr>
              <w:t>Owners of the parent</w:t>
            </w:r>
          </w:p>
        </w:tc>
        <w:tc>
          <w:tcPr>
            <w:tcW w:w="1479" w:type="dxa"/>
            <w:tcBorders>
              <w:top w:val="single" w:sz="4" w:space="0" w:color="BFBFBF"/>
              <w:left w:val="single" w:sz="4" w:space="0" w:color="BFBFBF"/>
              <w:bottom w:val="single" w:sz="4" w:space="0" w:color="BFBFBF"/>
              <w:right w:val="single" w:sz="4" w:space="0" w:color="BFBFBF"/>
            </w:tcBorders>
            <w:shd w:val="clear" w:color="auto" w:fill="FFFFFF"/>
          </w:tcPr>
          <w:p w14:paraId="0B91475F"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olor w:val="00679B"/>
                <w:sz w:val="20"/>
                <w:szCs w:val="20"/>
              </w:rPr>
            </w:pPr>
          </w:p>
          <w:p w14:paraId="5F6BD06A"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olor w:val="00679B"/>
                <w:sz w:val="20"/>
                <w:szCs w:val="20"/>
              </w:rPr>
            </w:pPr>
            <w:r w:rsidRPr="005C494C">
              <w:rPr>
                <w:rFonts w:ascii="Calibri Light" w:hAnsi="Calibri Light"/>
                <w:color w:val="00679B"/>
                <w:sz w:val="20"/>
                <w:szCs w:val="20"/>
              </w:rPr>
              <w:t>(17,542)</w:t>
            </w:r>
          </w:p>
        </w:tc>
        <w:tc>
          <w:tcPr>
            <w:tcW w:w="1609" w:type="dxa"/>
            <w:tcBorders>
              <w:top w:val="single" w:sz="4" w:space="0" w:color="BFBFBF"/>
              <w:left w:val="single" w:sz="4" w:space="0" w:color="BFBFBF"/>
              <w:bottom w:val="single" w:sz="4" w:space="0" w:color="BFBFBF"/>
              <w:right w:val="single" w:sz="4" w:space="0" w:color="BFBFBF"/>
            </w:tcBorders>
            <w:shd w:val="clear" w:color="auto" w:fill="FFFFFF"/>
          </w:tcPr>
          <w:p w14:paraId="46276898"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olor w:val="59595B"/>
                <w:sz w:val="20"/>
                <w:szCs w:val="20"/>
              </w:rPr>
            </w:pPr>
          </w:p>
          <w:p w14:paraId="70E4733F" w14:textId="77777777" w:rsidR="00E01CBE" w:rsidRPr="005C494C" w:rsidRDefault="00E01CBE" w:rsidP="009B28D9">
            <w:pPr>
              <w:spacing w:before="60"/>
              <w:jc w:val="right"/>
              <w:cnfStyle w:val="000000000000" w:firstRow="0" w:lastRow="0" w:firstColumn="0" w:lastColumn="0" w:oddVBand="0" w:evenVBand="0" w:oddHBand="0" w:evenHBand="0" w:firstRowFirstColumn="0" w:firstRowLastColumn="0" w:lastRowFirstColumn="0" w:lastRowLastColumn="0"/>
              <w:rPr>
                <w:rFonts w:ascii="Calibri Light" w:hAnsi="Calibri Light"/>
                <w:color w:val="59595B"/>
                <w:sz w:val="20"/>
                <w:szCs w:val="20"/>
              </w:rPr>
            </w:pPr>
            <w:r w:rsidRPr="005C494C">
              <w:rPr>
                <w:rFonts w:ascii="Calibri Light" w:hAnsi="Calibri Light"/>
                <w:color w:val="59595B"/>
                <w:sz w:val="20"/>
                <w:szCs w:val="20"/>
              </w:rPr>
              <w:t>(9,927)</w:t>
            </w:r>
          </w:p>
        </w:tc>
      </w:tr>
    </w:tbl>
    <w:p w14:paraId="5D545DEE" w14:textId="77777777" w:rsidR="00E01CBE" w:rsidRDefault="00E01CBE" w:rsidP="00E01CBE">
      <w:pPr>
        <w:spacing w:before="120" w:after="120"/>
        <w:rPr>
          <w:rFonts w:ascii="Calibri Light" w:eastAsia="MS Mincho" w:hAnsi="Calibri Light"/>
          <w:i/>
          <w:color w:val="808080"/>
          <w:szCs w:val="22"/>
        </w:rPr>
      </w:pPr>
    </w:p>
    <w:p w14:paraId="08A45C37" w14:textId="77777777" w:rsidR="00E01CBE" w:rsidRDefault="00E01CBE" w:rsidP="00E01CBE">
      <w:pPr>
        <w:spacing w:before="120" w:after="120"/>
        <w:rPr>
          <w:rFonts w:ascii="Calibri Light" w:eastAsia="MS Mincho" w:hAnsi="Calibri Light"/>
          <w:i/>
          <w:color w:val="808080"/>
        </w:rPr>
      </w:pPr>
    </w:p>
    <w:p w14:paraId="24725AE9" w14:textId="77777777" w:rsidR="00E01CBE" w:rsidRDefault="00E01CBE" w:rsidP="00E01CBE">
      <w:pPr>
        <w:spacing w:before="120" w:after="120"/>
        <w:rPr>
          <w:rFonts w:ascii="Calibri Light" w:eastAsia="MS Mincho" w:hAnsi="Calibri Light"/>
          <w:i/>
          <w:color w:val="808080"/>
        </w:rPr>
      </w:pPr>
    </w:p>
    <w:p w14:paraId="52166792" w14:textId="77777777" w:rsidR="00E01CBE" w:rsidRDefault="00E01CBE" w:rsidP="00E01CBE">
      <w:pPr>
        <w:spacing w:before="120" w:after="120"/>
        <w:rPr>
          <w:rFonts w:ascii="Calibri Light" w:eastAsia="MS Mincho" w:hAnsi="Calibri Light"/>
          <w:i/>
          <w:color w:val="808080"/>
        </w:rPr>
      </w:pPr>
    </w:p>
    <w:p w14:paraId="40903E74" w14:textId="77777777" w:rsidR="00E01CBE" w:rsidRDefault="00E01CBE" w:rsidP="00E01CBE">
      <w:pPr>
        <w:spacing w:before="120" w:after="120"/>
        <w:rPr>
          <w:rFonts w:ascii="Calibri Light" w:eastAsia="MS Mincho" w:hAnsi="Calibri Light"/>
          <w:i/>
          <w:color w:val="808080"/>
        </w:rPr>
      </w:pPr>
    </w:p>
    <w:p w14:paraId="78B8CFFD" w14:textId="77777777" w:rsidR="00E01CBE" w:rsidRDefault="00E01CBE" w:rsidP="00E01CBE">
      <w:pPr>
        <w:spacing w:before="120" w:after="120"/>
        <w:rPr>
          <w:rFonts w:ascii="Calibri Light" w:eastAsia="MS Mincho" w:hAnsi="Calibri Light"/>
          <w:i/>
          <w:color w:val="808080"/>
        </w:rPr>
      </w:pPr>
    </w:p>
    <w:p w14:paraId="651013AB" w14:textId="77777777" w:rsidR="00E01CBE" w:rsidRDefault="00E01CBE" w:rsidP="00E01CBE">
      <w:pPr>
        <w:spacing w:before="120" w:after="120"/>
        <w:rPr>
          <w:rFonts w:ascii="Calibri Light" w:eastAsia="MS Mincho" w:hAnsi="Calibri Light"/>
          <w:i/>
          <w:color w:val="808080"/>
        </w:rPr>
      </w:pPr>
    </w:p>
    <w:p w14:paraId="34CF8394" w14:textId="77777777" w:rsidR="00E01CBE" w:rsidRDefault="00E01CBE" w:rsidP="00E01CBE">
      <w:pPr>
        <w:spacing w:before="120" w:after="120"/>
        <w:rPr>
          <w:rFonts w:ascii="Calibri Light" w:eastAsia="MS Mincho" w:hAnsi="Calibri Light"/>
          <w:i/>
          <w:color w:val="808080"/>
        </w:rPr>
      </w:pPr>
    </w:p>
    <w:p w14:paraId="17F7934B" w14:textId="77777777" w:rsidR="00E01CBE" w:rsidRDefault="00E01CBE" w:rsidP="00E01CBE">
      <w:pPr>
        <w:spacing w:before="120" w:after="120"/>
        <w:rPr>
          <w:rFonts w:ascii="Calibri Light" w:eastAsia="MS Mincho" w:hAnsi="Calibri Light"/>
          <w:i/>
          <w:color w:val="808080"/>
        </w:rPr>
      </w:pPr>
    </w:p>
    <w:p w14:paraId="0FDA6583" w14:textId="77777777" w:rsidR="00E01CBE" w:rsidRDefault="00E01CBE" w:rsidP="00E01CBE">
      <w:pPr>
        <w:spacing w:before="120" w:after="120"/>
        <w:rPr>
          <w:rFonts w:ascii="Calibri Light" w:eastAsia="MS Mincho" w:hAnsi="Calibri Light"/>
          <w:i/>
          <w:color w:val="808080"/>
        </w:rPr>
      </w:pPr>
    </w:p>
    <w:p w14:paraId="48750E15" w14:textId="77777777" w:rsidR="00E01CBE" w:rsidRDefault="00E01CBE" w:rsidP="00E01CBE">
      <w:pPr>
        <w:spacing w:before="120" w:after="120"/>
        <w:rPr>
          <w:rFonts w:ascii="Calibri Light" w:eastAsia="MS Mincho" w:hAnsi="Calibri Light"/>
          <w:i/>
          <w:color w:val="808080"/>
        </w:rPr>
      </w:pPr>
    </w:p>
    <w:p w14:paraId="4DAA1E02" w14:textId="77777777" w:rsidR="00E01CBE" w:rsidRDefault="00E01CBE" w:rsidP="00E01CBE">
      <w:pPr>
        <w:spacing w:before="120" w:after="120"/>
        <w:rPr>
          <w:rFonts w:ascii="Calibri Light" w:eastAsia="MS Mincho" w:hAnsi="Calibri Light"/>
          <w:i/>
          <w:color w:val="808080"/>
        </w:rPr>
      </w:pPr>
    </w:p>
    <w:p w14:paraId="124E1F87" w14:textId="77777777" w:rsidR="00E01CBE" w:rsidRDefault="00E01CBE" w:rsidP="00E01CBE">
      <w:pPr>
        <w:spacing w:before="120" w:after="120"/>
        <w:rPr>
          <w:rFonts w:ascii="Calibri Light" w:eastAsia="MS Mincho" w:hAnsi="Calibri Light"/>
          <w:i/>
          <w:color w:val="808080"/>
        </w:rPr>
      </w:pPr>
    </w:p>
    <w:p w14:paraId="5A1C27A0" w14:textId="77777777" w:rsidR="00E01CBE" w:rsidRDefault="00E01CBE" w:rsidP="00E01CBE">
      <w:pPr>
        <w:spacing w:before="120" w:after="120"/>
        <w:rPr>
          <w:rFonts w:ascii="Calibri Light" w:eastAsia="MS Mincho" w:hAnsi="Calibri Light"/>
          <w:i/>
          <w:color w:val="808080"/>
        </w:rPr>
      </w:pPr>
    </w:p>
    <w:p w14:paraId="05291E10" w14:textId="77777777" w:rsidR="00E01CBE" w:rsidRDefault="00E01CBE" w:rsidP="00E01CBE">
      <w:pPr>
        <w:spacing w:before="120" w:after="120"/>
        <w:rPr>
          <w:rFonts w:ascii="Calibri Light" w:eastAsia="MS Mincho" w:hAnsi="Calibri Light"/>
          <w:i/>
          <w:color w:val="808080"/>
        </w:rPr>
      </w:pPr>
    </w:p>
    <w:p w14:paraId="157305BC" w14:textId="77777777" w:rsidR="00E01CBE" w:rsidRDefault="00E01CBE" w:rsidP="00E01CBE">
      <w:pPr>
        <w:spacing w:before="120" w:after="120"/>
        <w:rPr>
          <w:rFonts w:ascii="Calibri Light" w:eastAsia="MS Mincho" w:hAnsi="Calibri Light"/>
          <w:i/>
          <w:color w:val="808080"/>
        </w:rPr>
      </w:pPr>
    </w:p>
    <w:p w14:paraId="78AFC06E" w14:textId="77777777" w:rsidR="00E01CBE" w:rsidRDefault="00E01CBE" w:rsidP="00E01CBE">
      <w:pPr>
        <w:spacing w:before="120" w:after="120"/>
        <w:rPr>
          <w:rFonts w:ascii="Calibri Light" w:eastAsia="MS Mincho" w:hAnsi="Calibri Light"/>
          <w:i/>
          <w:color w:val="808080"/>
        </w:rPr>
      </w:pPr>
    </w:p>
    <w:p w14:paraId="09763293" w14:textId="77777777" w:rsidR="00E01CBE" w:rsidRDefault="00E01CBE" w:rsidP="00E01CBE">
      <w:pPr>
        <w:spacing w:before="120" w:after="120"/>
        <w:rPr>
          <w:rFonts w:ascii="Calibri Light" w:eastAsia="MS Mincho" w:hAnsi="Calibri Light"/>
          <w:i/>
          <w:color w:val="808080"/>
        </w:rPr>
      </w:pPr>
    </w:p>
    <w:p w14:paraId="167EF990" w14:textId="77777777" w:rsidR="00E01CBE" w:rsidRDefault="00E01CBE" w:rsidP="00E01CBE">
      <w:pPr>
        <w:spacing w:before="120" w:after="120"/>
        <w:rPr>
          <w:rFonts w:ascii="Calibri Light" w:eastAsia="MS Mincho" w:hAnsi="Calibri Light"/>
          <w:i/>
          <w:color w:val="808080"/>
        </w:rPr>
      </w:pPr>
    </w:p>
    <w:p w14:paraId="2038B9B8" w14:textId="77777777" w:rsidR="00E01CBE" w:rsidRDefault="00E01CBE" w:rsidP="00E01CBE">
      <w:pPr>
        <w:spacing w:before="120" w:after="120"/>
        <w:rPr>
          <w:rFonts w:ascii="Calibri Light" w:eastAsia="MS Mincho" w:hAnsi="Calibri Light"/>
          <w:i/>
          <w:color w:val="808080"/>
        </w:rPr>
      </w:pPr>
    </w:p>
    <w:p w14:paraId="3B39885C" w14:textId="77777777" w:rsidR="00E01CBE" w:rsidRDefault="00E01CBE" w:rsidP="00E01CBE">
      <w:pPr>
        <w:spacing w:before="120" w:after="120"/>
        <w:rPr>
          <w:rFonts w:ascii="Calibri Light" w:eastAsia="MS Mincho" w:hAnsi="Calibri Light"/>
          <w:i/>
          <w:color w:val="808080"/>
        </w:rPr>
      </w:pPr>
    </w:p>
    <w:p w14:paraId="2930F3F6" w14:textId="77777777" w:rsidR="00E01CBE" w:rsidRDefault="00E01CBE" w:rsidP="00E01CBE">
      <w:pPr>
        <w:spacing w:before="120" w:after="120"/>
        <w:rPr>
          <w:rFonts w:ascii="Calibri Light" w:eastAsia="MS Mincho" w:hAnsi="Calibri Light"/>
          <w:i/>
          <w:color w:val="808080"/>
        </w:rPr>
      </w:pPr>
    </w:p>
    <w:p w14:paraId="560BE33B" w14:textId="77777777" w:rsidR="00E01CBE" w:rsidRDefault="00E01CBE" w:rsidP="00E01CBE">
      <w:pPr>
        <w:spacing w:before="120" w:after="120"/>
        <w:rPr>
          <w:rFonts w:ascii="Calibri Light" w:eastAsia="MS Mincho" w:hAnsi="Calibri Light"/>
          <w:i/>
          <w:color w:val="808080"/>
        </w:rPr>
      </w:pPr>
    </w:p>
    <w:p w14:paraId="2119377C" w14:textId="77777777" w:rsidR="00E01CBE" w:rsidRDefault="00E01CBE" w:rsidP="00E01CBE">
      <w:pPr>
        <w:spacing w:before="120" w:after="120"/>
        <w:rPr>
          <w:rFonts w:ascii="Calibri Light" w:eastAsia="MS Mincho" w:hAnsi="Calibri Light"/>
          <w:i/>
          <w:color w:val="808080"/>
        </w:rPr>
      </w:pPr>
      <w:r>
        <w:rPr>
          <w:rFonts w:ascii="Calibri Light" w:eastAsia="MS Mincho" w:hAnsi="Calibri Light"/>
          <w:color w:val="808080"/>
        </w:rPr>
        <w:br w:type="page"/>
      </w:r>
    </w:p>
    <w:p w14:paraId="3EB43C78" w14:textId="77777777" w:rsidR="005C494C" w:rsidRPr="005C494C" w:rsidRDefault="005C494C" w:rsidP="005C494C">
      <w:pPr>
        <w:ind w:left="540" w:hanging="540"/>
        <w:rPr>
          <w:rFonts w:ascii="Calibri Light" w:hAnsi="Calibri Light" w:cs="Calibri Light"/>
          <w:b/>
          <w:color w:val="00679B"/>
          <w:sz w:val="28"/>
          <w:szCs w:val="22"/>
        </w:rPr>
      </w:pPr>
      <w:r w:rsidRPr="005C494C">
        <w:rPr>
          <w:rFonts w:ascii="Calibri Light" w:hAnsi="Calibri Light" w:cs="Calibri Light"/>
          <w:b/>
          <w:color w:val="00679B"/>
          <w:sz w:val="28"/>
          <w:szCs w:val="22"/>
        </w:rPr>
        <w:t>Consolidated Balance Sheet</w:t>
      </w:r>
    </w:p>
    <w:p w14:paraId="4160D1A4" w14:textId="77777777" w:rsidR="00E01CBE" w:rsidRPr="005C494C" w:rsidRDefault="00E01CBE" w:rsidP="00E01CBE">
      <w:pPr>
        <w:spacing w:before="120" w:after="120"/>
        <w:rPr>
          <w:rFonts w:ascii="Calibri Light" w:eastAsia="MS Mincho" w:hAnsi="Calibri Light"/>
          <w:color w:val="59595B"/>
          <w:szCs w:val="22"/>
        </w:rPr>
      </w:pPr>
      <w:r w:rsidRPr="005C494C">
        <w:rPr>
          <w:rFonts w:ascii="Calibri Light" w:eastAsia="MS Mincho" w:hAnsi="Calibri Light"/>
          <w:color w:val="59595B"/>
        </w:rPr>
        <w:t>As at 31 December</w:t>
      </w:r>
    </w:p>
    <w:tbl>
      <w:tblPr>
        <w:tblW w:w="8682" w:type="dxa"/>
        <w:tblBorders>
          <w:bottom w:val="single" w:sz="4" w:space="0" w:color="BFBFBF"/>
          <w:right w:val="single" w:sz="4" w:space="0" w:color="BFBFBF"/>
          <w:insideH w:val="single" w:sz="4" w:space="0" w:color="BFBFBF"/>
          <w:insideV w:val="single" w:sz="4" w:space="0" w:color="BFBFBF"/>
        </w:tblBorders>
        <w:shd w:val="clear" w:color="auto" w:fill="FFFFFF"/>
        <w:tblLayout w:type="fixed"/>
        <w:tblLook w:val="04A0" w:firstRow="1" w:lastRow="0" w:firstColumn="1" w:lastColumn="0" w:noHBand="0" w:noVBand="1"/>
      </w:tblPr>
      <w:tblGrid>
        <w:gridCol w:w="5790"/>
        <w:gridCol w:w="1446"/>
        <w:gridCol w:w="1446"/>
      </w:tblGrid>
      <w:tr w:rsidR="00E01CBE" w:rsidRPr="005C494C" w14:paraId="25D33670" w14:textId="77777777" w:rsidTr="009B28D9">
        <w:trPr>
          <w:trHeight w:val="336"/>
        </w:trPr>
        <w:tc>
          <w:tcPr>
            <w:tcW w:w="5790" w:type="dxa"/>
            <w:tcBorders>
              <w:top w:val="nil"/>
              <w:bottom w:val="single" w:sz="4" w:space="0" w:color="BFBFBF"/>
              <w:right w:val="nil"/>
            </w:tcBorders>
            <w:shd w:val="clear" w:color="auto" w:fill="FFFFFF"/>
          </w:tcPr>
          <w:p w14:paraId="3A574E21" w14:textId="77777777" w:rsidR="00E01CBE" w:rsidRPr="005C494C" w:rsidRDefault="00E01CBE" w:rsidP="009B28D9">
            <w:pPr>
              <w:spacing w:before="120"/>
              <w:jc w:val="left"/>
              <w:rPr>
                <w:rFonts w:ascii="Calibri Light" w:eastAsia="MS Mincho" w:hAnsi="Calibri Light" w:cs="Arial"/>
                <w:b/>
                <w:bCs/>
                <w:color w:val="59595B"/>
                <w:sz w:val="16"/>
                <w:szCs w:val="16"/>
                <w:lang w:val="en-GB"/>
              </w:rPr>
            </w:pPr>
            <w:r w:rsidRPr="005C494C">
              <w:rPr>
                <w:rFonts w:ascii="Calibri Light" w:eastAsia="MS Mincho" w:hAnsi="Calibri Light" w:cs="Arial"/>
                <w:b/>
                <w:bCs/>
                <w:color w:val="59595B"/>
                <w:sz w:val="16"/>
                <w:szCs w:val="16"/>
                <w:lang w:val="en-GB"/>
              </w:rPr>
              <w:t>Amounts in € ‘000</w:t>
            </w:r>
          </w:p>
        </w:tc>
        <w:tc>
          <w:tcPr>
            <w:tcW w:w="1446" w:type="dxa"/>
            <w:tcBorders>
              <w:top w:val="nil"/>
              <w:left w:val="nil"/>
              <w:right w:val="nil"/>
            </w:tcBorders>
            <w:shd w:val="clear" w:color="auto" w:fill="FFFFFF"/>
          </w:tcPr>
          <w:p w14:paraId="425D21C1" w14:textId="77777777" w:rsidR="00E01CBE" w:rsidRPr="005C494C" w:rsidRDefault="00E01CBE" w:rsidP="009B28D9">
            <w:pPr>
              <w:spacing w:before="120"/>
              <w:ind w:right="144"/>
              <w:jc w:val="right"/>
              <w:rPr>
                <w:rFonts w:ascii="Calibri Light" w:eastAsia="MS Mincho" w:hAnsi="Calibri Light" w:cs="Arial"/>
                <w:b/>
                <w:bCs/>
                <w:color w:val="00679B"/>
                <w:szCs w:val="22"/>
                <w:lang w:val="en-GB"/>
              </w:rPr>
            </w:pPr>
            <w:r w:rsidRPr="005C494C">
              <w:rPr>
                <w:rFonts w:ascii="Calibri Light" w:eastAsia="MS Mincho" w:hAnsi="Calibri Light" w:cs="Arial"/>
                <w:b/>
                <w:bCs/>
                <w:color w:val="00679B"/>
                <w:szCs w:val="22"/>
                <w:lang w:val="en-GB"/>
              </w:rPr>
              <w:t>2016</w:t>
            </w:r>
          </w:p>
        </w:tc>
        <w:tc>
          <w:tcPr>
            <w:tcW w:w="1446" w:type="dxa"/>
            <w:tcBorders>
              <w:top w:val="nil"/>
              <w:left w:val="nil"/>
              <w:right w:val="nil"/>
            </w:tcBorders>
            <w:shd w:val="clear" w:color="auto" w:fill="FFFFFF"/>
          </w:tcPr>
          <w:p w14:paraId="09E4B3D2" w14:textId="77777777" w:rsidR="00E01CBE" w:rsidRPr="005C494C" w:rsidRDefault="00E01CBE" w:rsidP="009B28D9">
            <w:pPr>
              <w:spacing w:before="120"/>
              <w:ind w:right="144"/>
              <w:jc w:val="right"/>
              <w:rPr>
                <w:rFonts w:ascii="Calibri Light" w:eastAsia="Calibri Light" w:hAnsi="Calibri Light"/>
                <w:b/>
                <w:color w:val="59595B"/>
                <w:szCs w:val="22"/>
                <w:lang w:val="en-GB"/>
              </w:rPr>
            </w:pPr>
            <w:r w:rsidRPr="005C494C">
              <w:rPr>
                <w:rFonts w:ascii="Calibri Light" w:eastAsia="MS Mincho" w:hAnsi="Calibri Light" w:cs="Arial"/>
                <w:b/>
                <w:bCs/>
                <w:color w:val="59595B"/>
                <w:szCs w:val="22"/>
                <w:lang w:val="en-GB"/>
              </w:rPr>
              <w:t>2015</w:t>
            </w:r>
          </w:p>
        </w:tc>
      </w:tr>
      <w:tr w:rsidR="00E01CBE" w:rsidRPr="005C494C" w14:paraId="5A76D5CB" w14:textId="77777777" w:rsidTr="009B28D9">
        <w:trPr>
          <w:trHeight w:val="285"/>
        </w:trPr>
        <w:tc>
          <w:tcPr>
            <w:tcW w:w="5790" w:type="dxa"/>
            <w:tcBorders>
              <w:top w:val="single" w:sz="4" w:space="0" w:color="BFBFBF"/>
              <w:bottom w:val="nil"/>
            </w:tcBorders>
            <w:shd w:val="clear" w:color="auto" w:fill="FFFFFF"/>
          </w:tcPr>
          <w:p w14:paraId="32DC348A"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Non-current assets</w:t>
            </w:r>
          </w:p>
        </w:tc>
        <w:tc>
          <w:tcPr>
            <w:tcW w:w="1446" w:type="dxa"/>
            <w:shd w:val="clear" w:color="auto" w:fill="FFFFFF"/>
          </w:tcPr>
          <w:p w14:paraId="44D86168" w14:textId="77777777" w:rsidR="00E01CBE" w:rsidRPr="005C494C" w:rsidRDefault="00E01CBE" w:rsidP="009B28D9">
            <w:pPr>
              <w:ind w:right="144"/>
              <w:jc w:val="right"/>
              <w:rPr>
                <w:rFonts w:ascii="Calibri Light" w:eastAsia="MS Mincho" w:hAnsi="Calibri Light" w:cs="Arial"/>
                <w:bCs/>
                <w:color w:val="00679B"/>
                <w:sz w:val="20"/>
                <w:szCs w:val="20"/>
                <w:lang w:val="en-GB"/>
              </w:rPr>
            </w:pPr>
          </w:p>
        </w:tc>
        <w:tc>
          <w:tcPr>
            <w:tcW w:w="1446" w:type="dxa"/>
            <w:shd w:val="clear" w:color="auto" w:fill="FFFFFF"/>
          </w:tcPr>
          <w:p w14:paraId="3C1DB35D" w14:textId="77777777" w:rsidR="00E01CBE" w:rsidRPr="005C494C" w:rsidRDefault="00E01CBE" w:rsidP="009B28D9">
            <w:pPr>
              <w:ind w:right="144"/>
              <w:jc w:val="right"/>
              <w:rPr>
                <w:rFonts w:ascii="Calibri Light" w:eastAsia="MS Mincho" w:hAnsi="Calibri Light" w:cs="Arial"/>
                <w:bCs/>
                <w:color w:val="59595B"/>
                <w:sz w:val="20"/>
                <w:szCs w:val="20"/>
                <w:lang w:val="en-GB"/>
              </w:rPr>
            </w:pPr>
          </w:p>
        </w:tc>
      </w:tr>
      <w:tr w:rsidR="00E01CBE" w:rsidRPr="005C494C" w14:paraId="769F0DC8" w14:textId="77777777" w:rsidTr="009B28D9">
        <w:trPr>
          <w:trHeight w:val="285"/>
        </w:trPr>
        <w:tc>
          <w:tcPr>
            <w:tcW w:w="5790" w:type="dxa"/>
            <w:tcBorders>
              <w:top w:val="single" w:sz="4" w:space="0" w:color="BFBFBF"/>
              <w:bottom w:val="nil"/>
            </w:tcBorders>
            <w:shd w:val="clear" w:color="auto" w:fill="FFFFFF"/>
          </w:tcPr>
          <w:p w14:paraId="1BF4B2E0"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Cs/>
                <w:color w:val="59595B"/>
                <w:sz w:val="20"/>
                <w:szCs w:val="20"/>
                <w:lang w:val="en-GB"/>
              </w:rPr>
              <w:t>Intangible assets</w:t>
            </w:r>
          </w:p>
        </w:tc>
        <w:tc>
          <w:tcPr>
            <w:tcW w:w="1446" w:type="dxa"/>
            <w:shd w:val="clear" w:color="auto" w:fill="FFFFFF"/>
          </w:tcPr>
          <w:p w14:paraId="157F04F5"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56,680</w:t>
            </w:r>
          </w:p>
        </w:tc>
        <w:tc>
          <w:tcPr>
            <w:tcW w:w="1446" w:type="dxa"/>
            <w:shd w:val="clear" w:color="auto" w:fill="FFFFFF"/>
          </w:tcPr>
          <w:p w14:paraId="44EDECB7"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724</w:t>
            </w:r>
          </w:p>
        </w:tc>
      </w:tr>
      <w:tr w:rsidR="00E01CBE" w:rsidRPr="005C494C" w14:paraId="79BB52FD" w14:textId="77777777" w:rsidTr="009B28D9">
        <w:trPr>
          <w:trHeight w:val="273"/>
        </w:trPr>
        <w:tc>
          <w:tcPr>
            <w:tcW w:w="5790" w:type="dxa"/>
            <w:tcBorders>
              <w:top w:val="nil"/>
              <w:bottom w:val="nil"/>
            </w:tcBorders>
            <w:shd w:val="clear" w:color="auto" w:fill="FFFFFF"/>
          </w:tcPr>
          <w:p w14:paraId="4EE0A1AC"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Cs/>
                <w:color w:val="59595B"/>
                <w:sz w:val="20"/>
                <w:szCs w:val="20"/>
                <w:lang w:val="en-GB"/>
              </w:rPr>
              <w:t>Property, plant and equipment</w:t>
            </w:r>
          </w:p>
        </w:tc>
        <w:tc>
          <w:tcPr>
            <w:tcW w:w="1446" w:type="dxa"/>
            <w:shd w:val="clear" w:color="auto" w:fill="FFFFFF"/>
          </w:tcPr>
          <w:p w14:paraId="1AA7329B"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6,043</w:t>
            </w:r>
          </w:p>
        </w:tc>
        <w:tc>
          <w:tcPr>
            <w:tcW w:w="1446" w:type="dxa"/>
            <w:shd w:val="clear" w:color="auto" w:fill="FFFFFF"/>
          </w:tcPr>
          <w:p w14:paraId="1B4D2619"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5,661</w:t>
            </w:r>
          </w:p>
        </w:tc>
      </w:tr>
      <w:tr w:rsidR="00E01CBE" w:rsidRPr="005C494C" w14:paraId="791C8137" w14:textId="77777777" w:rsidTr="009B28D9">
        <w:trPr>
          <w:trHeight w:val="273"/>
        </w:trPr>
        <w:tc>
          <w:tcPr>
            <w:tcW w:w="5790" w:type="dxa"/>
            <w:tcBorders>
              <w:top w:val="nil"/>
              <w:bottom w:val="nil"/>
            </w:tcBorders>
            <w:shd w:val="clear" w:color="auto" w:fill="FFFFFF"/>
          </w:tcPr>
          <w:p w14:paraId="226B9FCF"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Long-term prepayments</w:t>
            </w:r>
          </w:p>
        </w:tc>
        <w:tc>
          <w:tcPr>
            <w:tcW w:w="1446" w:type="dxa"/>
            <w:shd w:val="clear" w:color="auto" w:fill="FFFFFF"/>
          </w:tcPr>
          <w:p w14:paraId="15DE9142"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1,622</w:t>
            </w:r>
          </w:p>
        </w:tc>
        <w:tc>
          <w:tcPr>
            <w:tcW w:w="1446" w:type="dxa"/>
            <w:shd w:val="clear" w:color="auto" w:fill="FFFFFF"/>
          </w:tcPr>
          <w:p w14:paraId="16774847"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E01CBE" w:rsidRPr="005C494C" w14:paraId="2742D8C7" w14:textId="77777777" w:rsidTr="009B28D9">
        <w:trPr>
          <w:trHeight w:val="273"/>
        </w:trPr>
        <w:tc>
          <w:tcPr>
            <w:tcW w:w="5790" w:type="dxa"/>
            <w:tcBorders>
              <w:top w:val="nil"/>
            </w:tcBorders>
            <w:shd w:val="clear" w:color="auto" w:fill="FFFFFF"/>
          </w:tcPr>
          <w:p w14:paraId="55960860"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Restricted cash</w:t>
            </w:r>
          </w:p>
        </w:tc>
        <w:tc>
          <w:tcPr>
            <w:tcW w:w="1446" w:type="dxa"/>
            <w:shd w:val="clear" w:color="auto" w:fill="FFFFFF"/>
          </w:tcPr>
          <w:p w14:paraId="77CC2C34"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248</w:t>
            </w:r>
          </w:p>
        </w:tc>
        <w:tc>
          <w:tcPr>
            <w:tcW w:w="1446" w:type="dxa"/>
            <w:shd w:val="clear" w:color="auto" w:fill="FFFFFF"/>
          </w:tcPr>
          <w:p w14:paraId="6EC8C538"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200</w:t>
            </w:r>
          </w:p>
        </w:tc>
      </w:tr>
      <w:tr w:rsidR="00E01CBE" w:rsidRPr="005C494C" w14:paraId="48535C81" w14:textId="77777777" w:rsidTr="009B28D9">
        <w:trPr>
          <w:trHeight w:val="273"/>
        </w:trPr>
        <w:tc>
          <w:tcPr>
            <w:tcW w:w="5790" w:type="dxa"/>
            <w:tcBorders>
              <w:bottom w:val="single" w:sz="4" w:space="0" w:color="BFBFBF"/>
            </w:tcBorders>
            <w:shd w:val="clear" w:color="auto" w:fill="FFFFFF"/>
          </w:tcPr>
          <w:p w14:paraId="4A82FF44"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Total non-current assets</w:t>
            </w:r>
          </w:p>
        </w:tc>
        <w:tc>
          <w:tcPr>
            <w:tcW w:w="1446" w:type="dxa"/>
            <w:tcBorders>
              <w:bottom w:val="single" w:sz="4" w:space="0" w:color="BFBFBF"/>
            </w:tcBorders>
            <w:shd w:val="clear" w:color="auto" w:fill="FFFFFF"/>
          </w:tcPr>
          <w:p w14:paraId="1E87BDA7"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64,593</w:t>
            </w:r>
          </w:p>
        </w:tc>
        <w:tc>
          <w:tcPr>
            <w:tcW w:w="1446" w:type="dxa"/>
            <w:tcBorders>
              <w:bottom w:val="single" w:sz="4" w:space="0" w:color="BFBFBF"/>
            </w:tcBorders>
            <w:shd w:val="clear" w:color="auto" w:fill="FFFFFF"/>
          </w:tcPr>
          <w:p w14:paraId="5883835D"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6,585</w:t>
            </w:r>
          </w:p>
        </w:tc>
      </w:tr>
      <w:tr w:rsidR="00E01CBE" w:rsidRPr="005C494C" w14:paraId="2FB84C08" w14:textId="77777777" w:rsidTr="009B28D9">
        <w:trPr>
          <w:trHeight w:val="273"/>
        </w:trPr>
        <w:tc>
          <w:tcPr>
            <w:tcW w:w="5790" w:type="dxa"/>
            <w:tcBorders>
              <w:bottom w:val="single" w:sz="4" w:space="0" w:color="BFBFBF"/>
            </w:tcBorders>
            <w:shd w:val="clear" w:color="auto" w:fill="FFFFFF"/>
          </w:tcPr>
          <w:p w14:paraId="411092E9" w14:textId="77777777" w:rsidR="00E01CBE" w:rsidRPr="005C494C" w:rsidRDefault="00E01CBE" w:rsidP="009B28D9">
            <w:pPr>
              <w:ind w:right="144"/>
              <w:jc w:val="left"/>
              <w:rPr>
                <w:rFonts w:ascii="Calibri Light" w:eastAsia="MS Mincho" w:hAnsi="Calibri Light" w:cs="Arial"/>
                <w:b/>
                <w:bCs/>
                <w:color w:val="59595B"/>
                <w:sz w:val="20"/>
                <w:szCs w:val="20"/>
                <w:lang w:val="en-GB"/>
              </w:rPr>
            </w:pPr>
          </w:p>
        </w:tc>
        <w:tc>
          <w:tcPr>
            <w:tcW w:w="1446" w:type="dxa"/>
            <w:tcBorders>
              <w:bottom w:val="single" w:sz="4" w:space="0" w:color="BFBFBF"/>
            </w:tcBorders>
            <w:shd w:val="clear" w:color="auto" w:fill="FFFFFF"/>
          </w:tcPr>
          <w:p w14:paraId="33E0CA83" w14:textId="77777777" w:rsidR="00E01CBE" w:rsidRPr="005C494C" w:rsidRDefault="00E01CBE" w:rsidP="009B28D9">
            <w:pPr>
              <w:ind w:right="144"/>
              <w:jc w:val="right"/>
              <w:rPr>
                <w:rFonts w:ascii="Calibri Light" w:eastAsia="MS Mincho" w:hAnsi="Calibri Light" w:cs="Arial"/>
                <w:b/>
                <w:bCs/>
                <w:color w:val="00679B"/>
                <w:sz w:val="20"/>
                <w:szCs w:val="20"/>
                <w:lang w:val="en-GB"/>
              </w:rPr>
            </w:pPr>
          </w:p>
        </w:tc>
        <w:tc>
          <w:tcPr>
            <w:tcW w:w="1446" w:type="dxa"/>
            <w:tcBorders>
              <w:bottom w:val="single" w:sz="4" w:space="0" w:color="BFBFBF"/>
            </w:tcBorders>
            <w:shd w:val="clear" w:color="auto" w:fill="FFFFFF"/>
          </w:tcPr>
          <w:p w14:paraId="51C5E392"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r>
      <w:tr w:rsidR="00E01CBE" w:rsidRPr="005C494C" w14:paraId="7FAC2A2A" w14:textId="77777777" w:rsidTr="009B28D9">
        <w:trPr>
          <w:trHeight w:val="273"/>
        </w:trPr>
        <w:tc>
          <w:tcPr>
            <w:tcW w:w="5790" w:type="dxa"/>
            <w:tcBorders>
              <w:bottom w:val="single" w:sz="4" w:space="0" w:color="BFBFBF"/>
            </w:tcBorders>
            <w:shd w:val="clear" w:color="auto" w:fill="FFFFFF"/>
          </w:tcPr>
          <w:p w14:paraId="4C498946"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Current assets</w:t>
            </w:r>
          </w:p>
        </w:tc>
        <w:tc>
          <w:tcPr>
            <w:tcW w:w="1446" w:type="dxa"/>
            <w:tcBorders>
              <w:bottom w:val="single" w:sz="4" w:space="0" w:color="BFBFBF"/>
            </w:tcBorders>
            <w:shd w:val="clear" w:color="auto" w:fill="FFFFFF"/>
          </w:tcPr>
          <w:p w14:paraId="3C242F60" w14:textId="77777777" w:rsidR="00E01CBE" w:rsidRPr="005C494C" w:rsidRDefault="00E01CBE" w:rsidP="009B28D9">
            <w:pPr>
              <w:ind w:right="144"/>
              <w:jc w:val="right"/>
              <w:rPr>
                <w:rFonts w:ascii="Calibri Light" w:eastAsia="MS Mincho" w:hAnsi="Calibri Light" w:cs="Arial"/>
                <w:b/>
                <w:bCs/>
                <w:color w:val="00679B"/>
                <w:sz w:val="20"/>
                <w:szCs w:val="20"/>
                <w:lang w:val="en-GB"/>
              </w:rPr>
            </w:pPr>
          </w:p>
        </w:tc>
        <w:tc>
          <w:tcPr>
            <w:tcW w:w="1446" w:type="dxa"/>
            <w:tcBorders>
              <w:bottom w:val="single" w:sz="4" w:space="0" w:color="BFBFBF"/>
            </w:tcBorders>
            <w:shd w:val="clear" w:color="auto" w:fill="FFFFFF"/>
          </w:tcPr>
          <w:p w14:paraId="533A53C2"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r>
      <w:tr w:rsidR="00E01CBE" w:rsidRPr="005C494C" w14:paraId="161CAC6A" w14:textId="77777777" w:rsidTr="009B28D9">
        <w:trPr>
          <w:trHeight w:val="285"/>
        </w:trPr>
        <w:tc>
          <w:tcPr>
            <w:tcW w:w="5790" w:type="dxa"/>
            <w:tcBorders>
              <w:top w:val="nil"/>
              <w:bottom w:val="nil"/>
            </w:tcBorders>
            <w:shd w:val="clear" w:color="auto" w:fill="FFFFFF"/>
          </w:tcPr>
          <w:p w14:paraId="0ADA94A8"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Inventories</w:t>
            </w:r>
          </w:p>
        </w:tc>
        <w:tc>
          <w:tcPr>
            <w:tcW w:w="1446" w:type="dxa"/>
            <w:shd w:val="clear" w:color="auto" w:fill="FFFFFF"/>
          </w:tcPr>
          <w:p w14:paraId="7E85AD32"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17,941</w:t>
            </w:r>
          </w:p>
        </w:tc>
        <w:tc>
          <w:tcPr>
            <w:tcW w:w="1446" w:type="dxa"/>
            <w:shd w:val="clear" w:color="auto" w:fill="FFFFFF"/>
          </w:tcPr>
          <w:p w14:paraId="695251E5"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16,229</w:t>
            </w:r>
          </w:p>
        </w:tc>
      </w:tr>
      <w:tr w:rsidR="00E01CBE" w:rsidRPr="005C494C" w14:paraId="7EBC7998" w14:textId="77777777" w:rsidTr="009B28D9">
        <w:trPr>
          <w:trHeight w:val="273"/>
        </w:trPr>
        <w:tc>
          <w:tcPr>
            <w:tcW w:w="5790" w:type="dxa"/>
            <w:tcBorders>
              <w:top w:val="nil"/>
              <w:bottom w:val="nil"/>
            </w:tcBorders>
            <w:shd w:val="clear" w:color="auto" w:fill="FFFFFF"/>
          </w:tcPr>
          <w:p w14:paraId="650F1966"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Trade and other receivables</w:t>
            </w:r>
          </w:p>
        </w:tc>
        <w:tc>
          <w:tcPr>
            <w:tcW w:w="1446" w:type="dxa"/>
            <w:shd w:val="clear" w:color="auto" w:fill="FFFFFF"/>
          </w:tcPr>
          <w:p w14:paraId="0F4E556B"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12,360</w:t>
            </w:r>
          </w:p>
        </w:tc>
        <w:tc>
          <w:tcPr>
            <w:tcW w:w="1446" w:type="dxa"/>
            <w:shd w:val="clear" w:color="auto" w:fill="FFFFFF"/>
          </w:tcPr>
          <w:p w14:paraId="4B2FAAE9"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3,220</w:t>
            </w:r>
          </w:p>
        </w:tc>
      </w:tr>
      <w:tr w:rsidR="00E01CBE" w:rsidRPr="005C494C" w14:paraId="08561E40" w14:textId="77777777" w:rsidTr="009B28D9">
        <w:trPr>
          <w:trHeight w:val="273"/>
        </w:trPr>
        <w:tc>
          <w:tcPr>
            <w:tcW w:w="5790" w:type="dxa"/>
            <w:tcBorders>
              <w:top w:val="nil"/>
            </w:tcBorders>
            <w:shd w:val="clear" w:color="auto" w:fill="FFFFFF"/>
          </w:tcPr>
          <w:p w14:paraId="1F91AAF7"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Cash and cash equivalents</w:t>
            </w:r>
          </w:p>
        </w:tc>
        <w:tc>
          <w:tcPr>
            <w:tcW w:w="1446" w:type="dxa"/>
            <w:shd w:val="clear" w:color="auto" w:fill="FFFFFF"/>
          </w:tcPr>
          <w:p w14:paraId="32588B31"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31,889</w:t>
            </w:r>
          </w:p>
        </w:tc>
        <w:tc>
          <w:tcPr>
            <w:tcW w:w="1446" w:type="dxa"/>
            <w:shd w:val="clear" w:color="auto" w:fill="FFFFFF"/>
          </w:tcPr>
          <w:p w14:paraId="09E098E4"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31,643</w:t>
            </w:r>
          </w:p>
        </w:tc>
      </w:tr>
      <w:tr w:rsidR="00E01CBE" w:rsidRPr="005C494C" w14:paraId="10F1F35D" w14:textId="77777777" w:rsidTr="009B28D9">
        <w:trPr>
          <w:trHeight w:val="273"/>
        </w:trPr>
        <w:tc>
          <w:tcPr>
            <w:tcW w:w="5790" w:type="dxa"/>
            <w:tcBorders>
              <w:bottom w:val="single" w:sz="4" w:space="0" w:color="BFBFBF"/>
            </w:tcBorders>
            <w:shd w:val="clear" w:color="auto" w:fill="FFFFFF"/>
          </w:tcPr>
          <w:p w14:paraId="6AD3324C"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Total current assets</w:t>
            </w:r>
          </w:p>
        </w:tc>
        <w:tc>
          <w:tcPr>
            <w:tcW w:w="1446" w:type="dxa"/>
            <w:tcBorders>
              <w:bottom w:val="single" w:sz="4" w:space="0" w:color="BFBFBF"/>
            </w:tcBorders>
            <w:shd w:val="clear" w:color="auto" w:fill="FFFFFF"/>
          </w:tcPr>
          <w:p w14:paraId="433D7E87"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62,190</w:t>
            </w:r>
          </w:p>
        </w:tc>
        <w:tc>
          <w:tcPr>
            <w:tcW w:w="1446" w:type="dxa"/>
            <w:tcBorders>
              <w:bottom w:val="single" w:sz="4" w:space="0" w:color="BFBFBF"/>
            </w:tcBorders>
            <w:shd w:val="clear" w:color="auto" w:fill="FFFFFF"/>
          </w:tcPr>
          <w:p w14:paraId="292BD0B2"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51,092</w:t>
            </w:r>
          </w:p>
        </w:tc>
      </w:tr>
      <w:tr w:rsidR="00E01CBE" w:rsidRPr="005C494C" w14:paraId="60FC04F4" w14:textId="77777777" w:rsidTr="009B28D9">
        <w:trPr>
          <w:trHeight w:val="273"/>
        </w:trPr>
        <w:tc>
          <w:tcPr>
            <w:tcW w:w="5790" w:type="dxa"/>
            <w:tcBorders>
              <w:bottom w:val="single" w:sz="4" w:space="0" w:color="BFBFBF"/>
            </w:tcBorders>
            <w:shd w:val="clear" w:color="auto" w:fill="FFFFFF"/>
          </w:tcPr>
          <w:p w14:paraId="2D120131" w14:textId="77777777" w:rsidR="00E01CBE" w:rsidRPr="005C494C" w:rsidRDefault="00E01CBE" w:rsidP="009B28D9">
            <w:pPr>
              <w:ind w:right="144"/>
              <w:jc w:val="left"/>
              <w:rPr>
                <w:rFonts w:ascii="Calibri Light" w:eastAsia="MS Mincho" w:hAnsi="Calibri Light" w:cs="Arial"/>
                <w:b/>
                <w:bCs/>
                <w:color w:val="59595B"/>
                <w:sz w:val="20"/>
                <w:szCs w:val="20"/>
                <w:lang w:val="en-GB"/>
              </w:rPr>
            </w:pPr>
          </w:p>
        </w:tc>
        <w:tc>
          <w:tcPr>
            <w:tcW w:w="1446" w:type="dxa"/>
            <w:tcBorders>
              <w:bottom w:val="single" w:sz="4" w:space="0" w:color="BFBFBF"/>
            </w:tcBorders>
            <w:shd w:val="clear" w:color="auto" w:fill="FFFFFF"/>
          </w:tcPr>
          <w:p w14:paraId="26C47671" w14:textId="77777777" w:rsidR="00E01CBE" w:rsidRPr="005C494C" w:rsidRDefault="00E01CBE" w:rsidP="009B28D9">
            <w:pPr>
              <w:ind w:right="144"/>
              <w:jc w:val="right"/>
              <w:rPr>
                <w:rFonts w:ascii="Calibri Light" w:eastAsia="MS Mincho" w:hAnsi="Calibri Light" w:cs="Arial"/>
                <w:b/>
                <w:bCs/>
                <w:color w:val="00679B"/>
                <w:sz w:val="20"/>
                <w:szCs w:val="20"/>
                <w:lang w:val="en-GB"/>
              </w:rPr>
            </w:pPr>
          </w:p>
        </w:tc>
        <w:tc>
          <w:tcPr>
            <w:tcW w:w="1446" w:type="dxa"/>
            <w:tcBorders>
              <w:bottom w:val="single" w:sz="4" w:space="0" w:color="BFBFBF"/>
            </w:tcBorders>
            <w:shd w:val="clear" w:color="auto" w:fill="FFFFFF"/>
          </w:tcPr>
          <w:p w14:paraId="5A008505"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r>
      <w:tr w:rsidR="00E01CBE" w:rsidRPr="005C494C" w14:paraId="28EFC460" w14:textId="77777777" w:rsidTr="009B28D9">
        <w:trPr>
          <w:trHeight w:val="273"/>
        </w:trPr>
        <w:tc>
          <w:tcPr>
            <w:tcW w:w="5790" w:type="dxa"/>
            <w:tcBorders>
              <w:bottom w:val="single" w:sz="4" w:space="0" w:color="BFBFBF"/>
            </w:tcBorders>
            <w:shd w:val="clear" w:color="auto" w:fill="FFFFFF"/>
          </w:tcPr>
          <w:p w14:paraId="3F56F34F"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Total assets</w:t>
            </w:r>
          </w:p>
        </w:tc>
        <w:tc>
          <w:tcPr>
            <w:tcW w:w="1446" w:type="dxa"/>
            <w:tcBorders>
              <w:bottom w:val="single" w:sz="4" w:space="0" w:color="BFBFBF"/>
            </w:tcBorders>
            <w:shd w:val="clear" w:color="auto" w:fill="FFFFFF"/>
          </w:tcPr>
          <w:p w14:paraId="05C10268"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126,783</w:t>
            </w:r>
          </w:p>
        </w:tc>
        <w:tc>
          <w:tcPr>
            <w:tcW w:w="1446" w:type="dxa"/>
            <w:tcBorders>
              <w:bottom w:val="single" w:sz="4" w:space="0" w:color="BFBFBF"/>
            </w:tcBorders>
            <w:shd w:val="clear" w:color="auto" w:fill="FFFFFF"/>
          </w:tcPr>
          <w:p w14:paraId="5886080D"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57,677</w:t>
            </w:r>
          </w:p>
        </w:tc>
      </w:tr>
      <w:tr w:rsidR="00E01CBE" w:rsidRPr="005C494C" w14:paraId="4E3E2B1E" w14:textId="77777777" w:rsidTr="009B28D9">
        <w:trPr>
          <w:trHeight w:val="273"/>
        </w:trPr>
        <w:tc>
          <w:tcPr>
            <w:tcW w:w="5790" w:type="dxa"/>
            <w:tcBorders>
              <w:top w:val="single" w:sz="4" w:space="0" w:color="BFBFBF"/>
              <w:bottom w:val="single" w:sz="4" w:space="0" w:color="BFBFBF"/>
              <w:right w:val="nil"/>
            </w:tcBorders>
            <w:shd w:val="clear" w:color="auto" w:fill="FFFFFF"/>
          </w:tcPr>
          <w:p w14:paraId="114D4EB3" w14:textId="77777777" w:rsidR="00E01CBE" w:rsidRPr="005C494C" w:rsidRDefault="00E01CBE" w:rsidP="009B28D9">
            <w:pPr>
              <w:ind w:right="144"/>
              <w:jc w:val="left"/>
              <w:rPr>
                <w:rFonts w:ascii="Calibri Light" w:eastAsia="MS Mincho" w:hAnsi="Calibri Light" w:cs="Arial"/>
                <w:bCs/>
                <w:color w:val="59595B"/>
                <w:sz w:val="20"/>
                <w:szCs w:val="20"/>
                <w:lang w:val="en-GB"/>
              </w:rPr>
            </w:pPr>
          </w:p>
        </w:tc>
        <w:tc>
          <w:tcPr>
            <w:tcW w:w="1446" w:type="dxa"/>
            <w:tcBorders>
              <w:top w:val="single" w:sz="4" w:space="0" w:color="BFBFBF"/>
              <w:left w:val="nil"/>
              <w:right w:val="nil"/>
            </w:tcBorders>
            <w:shd w:val="clear" w:color="auto" w:fill="FFFFFF"/>
          </w:tcPr>
          <w:p w14:paraId="5DD0E8DD" w14:textId="77777777" w:rsidR="00E01CBE" w:rsidRPr="005C494C" w:rsidRDefault="00E01CBE" w:rsidP="009B28D9">
            <w:pPr>
              <w:ind w:right="144"/>
              <w:jc w:val="right"/>
              <w:rPr>
                <w:rFonts w:ascii="Calibri Light" w:eastAsia="MS Mincho" w:hAnsi="Calibri Light" w:cs="Arial"/>
                <w:bCs/>
                <w:color w:val="00679B"/>
                <w:sz w:val="20"/>
                <w:szCs w:val="20"/>
                <w:lang w:val="en-GB"/>
              </w:rPr>
            </w:pPr>
          </w:p>
        </w:tc>
        <w:tc>
          <w:tcPr>
            <w:tcW w:w="1446" w:type="dxa"/>
            <w:tcBorders>
              <w:top w:val="single" w:sz="4" w:space="0" w:color="BFBFBF"/>
              <w:left w:val="nil"/>
              <w:right w:val="nil"/>
            </w:tcBorders>
            <w:shd w:val="clear" w:color="auto" w:fill="FFFFFF"/>
          </w:tcPr>
          <w:p w14:paraId="32825D33" w14:textId="77777777" w:rsidR="00E01CBE" w:rsidRPr="005C494C" w:rsidRDefault="00E01CBE" w:rsidP="009B28D9">
            <w:pPr>
              <w:ind w:right="144"/>
              <w:jc w:val="right"/>
              <w:rPr>
                <w:rFonts w:ascii="Calibri Light" w:eastAsia="MS Mincho" w:hAnsi="Calibri Light" w:cs="Arial"/>
                <w:bCs/>
                <w:color w:val="59595B"/>
                <w:sz w:val="20"/>
                <w:szCs w:val="20"/>
                <w:lang w:val="en-GB"/>
              </w:rPr>
            </w:pPr>
          </w:p>
        </w:tc>
      </w:tr>
      <w:tr w:rsidR="00E01CBE" w:rsidRPr="005C494C" w14:paraId="37C63A68" w14:textId="77777777" w:rsidTr="009B28D9">
        <w:trPr>
          <w:trHeight w:val="273"/>
        </w:trPr>
        <w:tc>
          <w:tcPr>
            <w:tcW w:w="5790" w:type="dxa"/>
            <w:tcBorders>
              <w:top w:val="single" w:sz="4" w:space="0" w:color="BFBFBF"/>
              <w:bottom w:val="single" w:sz="4" w:space="0" w:color="BFBFBF"/>
              <w:right w:val="nil"/>
            </w:tcBorders>
            <w:shd w:val="clear" w:color="auto" w:fill="FFFFFF"/>
          </w:tcPr>
          <w:p w14:paraId="42090394"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Equity</w:t>
            </w:r>
          </w:p>
        </w:tc>
        <w:tc>
          <w:tcPr>
            <w:tcW w:w="1446" w:type="dxa"/>
            <w:tcBorders>
              <w:top w:val="single" w:sz="4" w:space="0" w:color="BFBFBF"/>
              <w:left w:val="nil"/>
              <w:right w:val="nil"/>
            </w:tcBorders>
            <w:shd w:val="clear" w:color="auto" w:fill="FFFFFF"/>
          </w:tcPr>
          <w:p w14:paraId="6EDB0AE5" w14:textId="77777777" w:rsidR="00E01CBE" w:rsidRPr="005C494C" w:rsidRDefault="00E01CBE" w:rsidP="009B28D9">
            <w:pPr>
              <w:ind w:right="144"/>
              <w:jc w:val="right"/>
              <w:rPr>
                <w:rFonts w:ascii="Calibri Light" w:eastAsia="MS Mincho" w:hAnsi="Calibri Light" w:cs="Arial"/>
                <w:bCs/>
                <w:color w:val="00679B"/>
                <w:sz w:val="20"/>
                <w:szCs w:val="20"/>
                <w:lang w:val="en-GB"/>
              </w:rPr>
            </w:pPr>
          </w:p>
        </w:tc>
        <w:tc>
          <w:tcPr>
            <w:tcW w:w="1446" w:type="dxa"/>
            <w:tcBorders>
              <w:top w:val="single" w:sz="4" w:space="0" w:color="BFBFBF"/>
              <w:left w:val="nil"/>
              <w:right w:val="nil"/>
            </w:tcBorders>
            <w:shd w:val="clear" w:color="auto" w:fill="FFFFFF"/>
          </w:tcPr>
          <w:p w14:paraId="643DF3FE" w14:textId="77777777" w:rsidR="00E01CBE" w:rsidRPr="005C494C" w:rsidRDefault="00E01CBE" w:rsidP="009B28D9">
            <w:pPr>
              <w:ind w:right="144"/>
              <w:jc w:val="right"/>
              <w:rPr>
                <w:rFonts w:ascii="Calibri Light" w:eastAsia="MS Mincho" w:hAnsi="Calibri Light" w:cs="Arial"/>
                <w:bCs/>
                <w:color w:val="59595B"/>
                <w:sz w:val="20"/>
                <w:szCs w:val="20"/>
                <w:lang w:val="en-GB"/>
              </w:rPr>
            </w:pPr>
          </w:p>
        </w:tc>
      </w:tr>
      <w:tr w:rsidR="00E01CBE" w:rsidRPr="005C494C" w14:paraId="06ED6422" w14:textId="77777777" w:rsidTr="009B28D9">
        <w:trPr>
          <w:trHeight w:val="273"/>
        </w:trPr>
        <w:tc>
          <w:tcPr>
            <w:tcW w:w="5790" w:type="dxa"/>
            <w:tcBorders>
              <w:top w:val="single" w:sz="4" w:space="0" w:color="BFBFBF"/>
              <w:bottom w:val="nil"/>
            </w:tcBorders>
            <w:shd w:val="clear" w:color="auto" w:fill="FFFFFF"/>
          </w:tcPr>
          <w:p w14:paraId="4ABB672C"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Share capital</w:t>
            </w:r>
          </w:p>
        </w:tc>
        <w:tc>
          <w:tcPr>
            <w:tcW w:w="1446" w:type="dxa"/>
            <w:shd w:val="clear" w:color="auto" w:fill="FFFFFF"/>
          </w:tcPr>
          <w:p w14:paraId="1271D017"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4,556</w:t>
            </w:r>
          </w:p>
        </w:tc>
        <w:tc>
          <w:tcPr>
            <w:tcW w:w="1446" w:type="dxa"/>
            <w:shd w:val="clear" w:color="auto" w:fill="FFFFFF"/>
          </w:tcPr>
          <w:p w14:paraId="3348B250"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4,120</w:t>
            </w:r>
          </w:p>
        </w:tc>
      </w:tr>
      <w:tr w:rsidR="00E01CBE" w:rsidRPr="005C494C" w14:paraId="1E346E99" w14:textId="77777777" w:rsidTr="009B28D9">
        <w:trPr>
          <w:trHeight w:val="273"/>
        </w:trPr>
        <w:tc>
          <w:tcPr>
            <w:tcW w:w="5790" w:type="dxa"/>
            <w:tcBorders>
              <w:top w:val="nil"/>
              <w:bottom w:val="nil"/>
            </w:tcBorders>
            <w:shd w:val="clear" w:color="auto" w:fill="FFFFFF"/>
          </w:tcPr>
          <w:p w14:paraId="5C272140"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Share premium</w:t>
            </w:r>
          </w:p>
        </w:tc>
        <w:tc>
          <w:tcPr>
            <w:tcW w:w="1446" w:type="dxa"/>
            <w:shd w:val="clear" w:color="auto" w:fill="FFFFFF"/>
          </w:tcPr>
          <w:p w14:paraId="6433773A"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301,876</w:t>
            </w:r>
          </w:p>
        </w:tc>
        <w:tc>
          <w:tcPr>
            <w:tcW w:w="1446" w:type="dxa"/>
            <w:shd w:val="clear" w:color="auto" w:fill="FFFFFF"/>
          </w:tcPr>
          <w:p w14:paraId="2571EA40"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283,396</w:t>
            </w:r>
          </w:p>
        </w:tc>
      </w:tr>
      <w:tr w:rsidR="00E01CBE" w:rsidRPr="005C494C" w14:paraId="6C220B55" w14:textId="77777777" w:rsidTr="009B28D9">
        <w:trPr>
          <w:trHeight w:val="285"/>
        </w:trPr>
        <w:tc>
          <w:tcPr>
            <w:tcW w:w="5790" w:type="dxa"/>
            <w:tcBorders>
              <w:top w:val="nil"/>
              <w:bottom w:val="nil"/>
            </w:tcBorders>
            <w:shd w:val="clear" w:color="auto" w:fill="FFFFFF"/>
          </w:tcPr>
          <w:p w14:paraId="5C8392C9"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Legal reserves</w:t>
            </w:r>
          </w:p>
        </w:tc>
        <w:tc>
          <w:tcPr>
            <w:tcW w:w="1446" w:type="dxa"/>
            <w:shd w:val="clear" w:color="auto" w:fill="FFFFFF"/>
          </w:tcPr>
          <w:p w14:paraId="3EA3137E"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60</w:t>
            </w:r>
          </w:p>
        </w:tc>
        <w:tc>
          <w:tcPr>
            <w:tcW w:w="1446" w:type="dxa"/>
            <w:shd w:val="clear" w:color="auto" w:fill="FFFFFF"/>
          </w:tcPr>
          <w:p w14:paraId="112FA6E3"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66</w:t>
            </w:r>
          </w:p>
        </w:tc>
      </w:tr>
      <w:tr w:rsidR="00E01CBE" w:rsidRPr="005C494C" w14:paraId="20EB65AD" w14:textId="77777777" w:rsidTr="009B28D9">
        <w:trPr>
          <w:trHeight w:val="273"/>
        </w:trPr>
        <w:tc>
          <w:tcPr>
            <w:tcW w:w="5790" w:type="dxa"/>
            <w:tcBorders>
              <w:top w:val="nil"/>
            </w:tcBorders>
            <w:shd w:val="clear" w:color="auto" w:fill="FFFFFF"/>
          </w:tcPr>
          <w:p w14:paraId="7119B6E9"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Accumulated deficit</w:t>
            </w:r>
          </w:p>
        </w:tc>
        <w:tc>
          <w:tcPr>
            <w:tcW w:w="1446" w:type="dxa"/>
            <w:shd w:val="clear" w:color="auto" w:fill="FFFFFF"/>
          </w:tcPr>
          <w:p w14:paraId="028AEC61"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(279,025)</w:t>
            </w:r>
          </w:p>
        </w:tc>
        <w:tc>
          <w:tcPr>
            <w:tcW w:w="1446" w:type="dxa"/>
            <w:shd w:val="clear" w:color="auto" w:fill="FFFFFF"/>
          </w:tcPr>
          <w:p w14:paraId="269AEFB9"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(263,743)</w:t>
            </w:r>
          </w:p>
        </w:tc>
      </w:tr>
      <w:tr w:rsidR="00E01CBE" w:rsidRPr="005C494C" w14:paraId="71717766" w14:textId="77777777" w:rsidTr="009B28D9">
        <w:trPr>
          <w:trHeight w:val="273"/>
        </w:trPr>
        <w:tc>
          <w:tcPr>
            <w:tcW w:w="5790" w:type="dxa"/>
            <w:tcBorders>
              <w:bottom w:val="single" w:sz="4" w:space="0" w:color="BFBFBF"/>
            </w:tcBorders>
            <w:shd w:val="clear" w:color="auto" w:fill="FFFFFF"/>
          </w:tcPr>
          <w:p w14:paraId="01A863AF"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Shareholders’ equity</w:t>
            </w:r>
          </w:p>
        </w:tc>
        <w:tc>
          <w:tcPr>
            <w:tcW w:w="1446" w:type="dxa"/>
            <w:tcBorders>
              <w:bottom w:val="single" w:sz="4" w:space="0" w:color="BFBFBF"/>
            </w:tcBorders>
            <w:shd w:val="clear" w:color="auto" w:fill="FFFFFF"/>
          </w:tcPr>
          <w:p w14:paraId="3404EF24"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27,467</w:t>
            </w:r>
          </w:p>
        </w:tc>
        <w:tc>
          <w:tcPr>
            <w:tcW w:w="1446" w:type="dxa"/>
            <w:tcBorders>
              <w:bottom w:val="single" w:sz="4" w:space="0" w:color="BFBFBF"/>
            </w:tcBorders>
            <w:shd w:val="clear" w:color="auto" w:fill="FFFFFF"/>
          </w:tcPr>
          <w:p w14:paraId="3C570542"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23,839</w:t>
            </w:r>
          </w:p>
        </w:tc>
      </w:tr>
      <w:tr w:rsidR="00E01CBE" w:rsidRPr="005C494C" w14:paraId="736F3F9D" w14:textId="77777777" w:rsidTr="009B28D9">
        <w:trPr>
          <w:trHeight w:val="273"/>
        </w:trPr>
        <w:tc>
          <w:tcPr>
            <w:tcW w:w="5790" w:type="dxa"/>
            <w:tcBorders>
              <w:bottom w:val="single" w:sz="4" w:space="0" w:color="BFBFBF"/>
            </w:tcBorders>
            <w:shd w:val="clear" w:color="auto" w:fill="FFFFFF"/>
          </w:tcPr>
          <w:p w14:paraId="28FE720D" w14:textId="77777777" w:rsidR="00E01CBE" w:rsidRPr="005C494C" w:rsidRDefault="00E01CBE" w:rsidP="009B28D9">
            <w:pPr>
              <w:ind w:right="144"/>
              <w:jc w:val="left"/>
              <w:rPr>
                <w:rFonts w:ascii="Calibri Light" w:eastAsia="MS Mincho" w:hAnsi="Calibri Light" w:cs="Arial"/>
                <w:b/>
                <w:bCs/>
                <w:color w:val="59595B"/>
                <w:sz w:val="20"/>
                <w:szCs w:val="20"/>
                <w:lang w:val="en-GB"/>
              </w:rPr>
            </w:pPr>
          </w:p>
        </w:tc>
        <w:tc>
          <w:tcPr>
            <w:tcW w:w="1446" w:type="dxa"/>
            <w:tcBorders>
              <w:bottom w:val="single" w:sz="4" w:space="0" w:color="BFBFBF"/>
            </w:tcBorders>
            <w:shd w:val="clear" w:color="auto" w:fill="FFFFFF"/>
          </w:tcPr>
          <w:p w14:paraId="446A2913" w14:textId="77777777" w:rsidR="00E01CBE" w:rsidRPr="005C494C" w:rsidRDefault="00E01CBE" w:rsidP="009B28D9">
            <w:pPr>
              <w:ind w:right="144"/>
              <w:jc w:val="right"/>
              <w:rPr>
                <w:rFonts w:ascii="Calibri Light" w:eastAsia="MS Mincho" w:hAnsi="Calibri Light" w:cs="Arial"/>
                <w:b/>
                <w:bCs/>
                <w:color w:val="00679B"/>
                <w:sz w:val="20"/>
                <w:szCs w:val="20"/>
                <w:lang w:val="en-GB"/>
              </w:rPr>
            </w:pPr>
          </w:p>
        </w:tc>
        <w:tc>
          <w:tcPr>
            <w:tcW w:w="1446" w:type="dxa"/>
            <w:tcBorders>
              <w:bottom w:val="single" w:sz="4" w:space="0" w:color="BFBFBF"/>
            </w:tcBorders>
            <w:shd w:val="clear" w:color="auto" w:fill="FFFFFF"/>
          </w:tcPr>
          <w:p w14:paraId="37B69B44"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r>
      <w:tr w:rsidR="00E01CBE" w:rsidRPr="005C494C" w14:paraId="34C04082" w14:textId="77777777" w:rsidTr="009B28D9">
        <w:trPr>
          <w:trHeight w:val="273"/>
        </w:trPr>
        <w:tc>
          <w:tcPr>
            <w:tcW w:w="5790" w:type="dxa"/>
            <w:tcBorders>
              <w:bottom w:val="single" w:sz="4" w:space="0" w:color="BFBFBF"/>
            </w:tcBorders>
            <w:shd w:val="clear" w:color="auto" w:fill="FFFFFF"/>
          </w:tcPr>
          <w:p w14:paraId="0DE867EB"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Non-current liabilities</w:t>
            </w:r>
          </w:p>
        </w:tc>
        <w:tc>
          <w:tcPr>
            <w:tcW w:w="1446" w:type="dxa"/>
            <w:tcBorders>
              <w:bottom w:val="single" w:sz="4" w:space="0" w:color="BFBFBF"/>
            </w:tcBorders>
            <w:shd w:val="clear" w:color="auto" w:fill="FFFFFF"/>
          </w:tcPr>
          <w:p w14:paraId="27E75BD8" w14:textId="77777777" w:rsidR="00E01CBE" w:rsidRPr="005C494C" w:rsidRDefault="00E01CBE" w:rsidP="009B28D9">
            <w:pPr>
              <w:ind w:right="144"/>
              <w:jc w:val="right"/>
              <w:rPr>
                <w:rFonts w:ascii="Calibri Light" w:eastAsia="MS Mincho" w:hAnsi="Calibri Light" w:cs="Arial"/>
                <w:b/>
                <w:bCs/>
                <w:color w:val="00679B"/>
                <w:sz w:val="20"/>
                <w:szCs w:val="20"/>
                <w:lang w:val="en-GB"/>
              </w:rPr>
            </w:pPr>
          </w:p>
        </w:tc>
        <w:tc>
          <w:tcPr>
            <w:tcW w:w="1446" w:type="dxa"/>
            <w:tcBorders>
              <w:bottom w:val="single" w:sz="4" w:space="0" w:color="BFBFBF"/>
            </w:tcBorders>
            <w:shd w:val="clear" w:color="auto" w:fill="FFFFFF"/>
          </w:tcPr>
          <w:p w14:paraId="71BB2D28"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r>
      <w:tr w:rsidR="00E01CBE" w:rsidRPr="005C494C" w14:paraId="06B01700" w14:textId="77777777" w:rsidTr="009B28D9">
        <w:trPr>
          <w:trHeight w:val="273"/>
        </w:trPr>
        <w:tc>
          <w:tcPr>
            <w:tcW w:w="5790" w:type="dxa"/>
            <w:tcBorders>
              <w:top w:val="single" w:sz="4" w:space="0" w:color="BFBFBF"/>
              <w:bottom w:val="nil"/>
            </w:tcBorders>
            <w:shd w:val="clear" w:color="auto" w:fill="FFFFFF"/>
          </w:tcPr>
          <w:p w14:paraId="4E778122"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Loans and borrowings</w:t>
            </w:r>
          </w:p>
        </w:tc>
        <w:tc>
          <w:tcPr>
            <w:tcW w:w="1446" w:type="dxa"/>
            <w:shd w:val="clear" w:color="auto" w:fill="FFFFFF"/>
          </w:tcPr>
          <w:p w14:paraId="59A1E13F"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40,395</w:t>
            </w:r>
          </w:p>
        </w:tc>
        <w:tc>
          <w:tcPr>
            <w:tcW w:w="1446" w:type="dxa"/>
            <w:shd w:val="clear" w:color="auto" w:fill="FFFFFF"/>
          </w:tcPr>
          <w:p w14:paraId="324B1D4E"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11,757</w:t>
            </w:r>
          </w:p>
        </w:tc>
      </w:tr>
      <w:tr w:rsidR="00E01CBE" w:rsidRPr="005C494C" w14:paraId="73F5F941" w14:textId="77777777" w:rsidTr="009B28D9">
        <w:trPr>
          <w:trHeight w:val="285"/>
        </w:trPr>
        <w:tc>
          <w:tcPr>
            <w:tcW w:w="5790" w:type="dxa"/>
            <w:tcBorders>
              <w:top w:val="nil"/>
              <w:bottom w:val="nil"/>
            </w:tcBorders>
            <w:shd w:val="clear" w:color="auto" w:fill="FFFFFF"/>
          </w:tcPr>
          <w:p w14:paraId="2C6F106D"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Cs/>
                <w:color w:val="59595B"/>
                <w:sz w:val="20"/>
                <w:szCs w:val="20"/>
                <w:lang w:val="en-GB"/>
              </w:rPr>
              <w:t>Deferred license fees income</w:t>
            </w:r>
          </w:p>
        </w:tc>
        <w:tc>
          <w:tcPr>
            <w:tcW w:w="1446" w:type="dxa"/>
            <w:shd w:val="clear" w:color="auto" w:fill="FFFFFF"/>
          </w:tcPr>
          <w:p w14:paraId="3BD5ECA1"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2,270</w:t>
            </w:r>
          </w:p>
        </w:tc>
        <w:tc>
          <w:tcPr>
            <w:tcW w:w="1446" w:type="dxa"/>
            <w:shd w:val="clear" w:color="auto" w:fill="FFFFFF"/>
          </w:tcPr>
          <w:p w14:paraId="18E3BDD3"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7,808</w:t>
            </w:r>
          </w:p>
        </w:tc>
      </w:tr>
      <w:tr w:rsidR="00E01CBE" w:rsidRPr="005C494C" w14:paraId="1961FD4F" w14:textId="77777777" w:rsidTr="009B28D9">
        <w:trPr>
          <w:trHeight w:val="273"/>
        </w:trPr>
        <w:tc>
          <w:tcPr>
            <w:tcW w:w="5790" w:type="dxa"/>
            <w:tcBorders>
              <w:top w:val="nil"/>
              <w:bottom w:val="nil"/>
            </w:tcBorders>
            <w:shd w:val="clear" w:color="auto" w:fill="FFFFFF"/>
          </w:tcPr>
          <w:p w14:paraId="3E6815E5"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Cs/>
                <w:color w:val="59595B"/>
                <w:sz w:val="20"/>
                <w:szCs w:val="20"/>
                <w:lang w:val="en-GB"/>
              </w:rPr>
              <w:t>Finance lease liabilities</w:t>
            </w:r>
          </w:p>
        </w:tc>
        <w:tc>
          <w:tcPr>
            <w:tcW w:w="1446" w:type="dxa"/>
            <w:shd w:val="clear" w:color="auto" w:fill="FFFFFF"/>
          </w:tcPr>
          <w:p w14:paraId="3A1CBF98"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599</w:t>
            </w:r>
          </w:p>
        </w:tc>
        <w:tc>
          <w:tcPr>
            <w:tcW w:w="1446" w:type="dxa"/>
            <w:shd w:val="clear" w:color="auto" w:fill="FFFFFF"/>
          </w:tcPr>
          <w:p w14:paraId="7BEEF60B"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798</w:t>
            </w:r>
          </w:p>
        </w:tc>
      </w:tr>
      <w:tr w:rsidR="00E01CBE" w:rsidRPr="005C494C" w14:paraId="52692B97" w14:textId="77777777" w:rsidTr="009B28D9">
        <w:trPr>
          <w:trHeight w:val="273"/>
        </w:trPr>
        <w:tc>
          <w:tcPr>
            <w:tcW w:w="5790" w:type="dxa"/>
            <w:tcBorders>
              <w:top w:val="nil"/>
            </w:tcBorders>
            <w:shd w:val="clear" w:color="auto" w:fill="FFFFFF"/>
          </w:tcPr>
          <w:p w14:paraId="5F3F762C"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Other provisions</w:t>
            </w:r>
          </w:p>
        </w:tc>
        <w:tc>
          <w:tcPr>
            <w:tcW w:w="1446" w:type="dxa"/>
            <w:shd w:val="clear" w:color="auto" w:fill="FFFFFF"/>
          </w:tcPr>
          <w:p w14:paraId="20A551D9"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4,674</w:t>
            </w:r>
          </w:p>
        </w:tc>
        <w:tc>
          <w:tcPr>
            <w:tcW w:w="1446" w:type="dxa"/>
            <w:shd w:val="clear" w:color="auto" w:fill="FFFFFF"/>
          </w:tcPr>
          <w:p w14:paraId="0141BFD6"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E01CBE" w:rsidRPr="005C494C" w14:paraId="2CB7D14B" w14:textId="77777777" w:rsidTr="009B28D9">
        <w:trPr>
          <w:trHeight w:val="273"/>
        </w:trPr>
        <w:tc>
          <w:tcPr>
            <w:tcW w:w="5790" w:type="dxa"/>
            <w:tcBorders>
              <w:bottom w:val="single" w:sz="4" w:space="0" w:color="BFBFBF"/>
            </w:tcBorders>
            <w:shd w:val="clear" w:color="auto" w:fill="FFFFFF"/>
          </w:tcPr>
          <w:p w14:paraId="27BA1833"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Total non-current liabilities</w:t>
            </w:r>
          </w:p>
        </w:tc>
        <w:tc>
          <w:tcPr>
            <w:tcW w:w="1446" w:type="dxa"/>
            <w:tcBorders>
              <w:bottom w:val="single" w:sz="4" w:space="0" w:color="BFBFBF"/>
            </w:tcBorders>
            <w:shd w:val="clear" w:color="auto" w:fill="FFFFFF"/>
          </w:tcPr>
          <w:p w14:paraId="293F2163"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47,938</w:t>
            </w:r>
          </w:p>
        </w:tc>
        <w:tc>
          <w:tcPr>
            <w:tcW w:w="1446" w:type="dxa"/>
            <w:tcBorders>
              <w:bottom w:val="single" w:sz="4" w:space="0" w:color="BFBFBF"/>
            </w:tcBorders>
            <w:shd w:val="clear" w:color="auto" w:fill="FFFFFF"/>
          </w:tcPr>
          <w:p w14:paraId="75F0AA07"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20,363</w:t>
            </w:r>
          </w:p>
        </w:tc>
      </w:tr>
      <w:tr w:rsidR="00E01CBE" w:rsidRPr="005C494C" w14:paraId="1A9BDC62" w14:textId="77777777" w:rsidTr="009B28D9">
        <w:trPr>
          <w:trHeight w:val="273"/>
        </w:trPr>
        <w:tc>
          <w:tcPr>
            <w:tcW w:w="5790" w:type="dxa"/>
            <w:tcBorders>
              <w:bottom w:val="single" w:sz="4" w:space="0" w:color="BFBFBF"/>
            </w:tcBorders>
            <w:shd w:val="clear" w:color="auto" w:fill="FFFFFF"/>
          </w:tcPr>
          <w:p w14:paraId="22E502BD" w14:textId="77777777" w:rsidR="00E01CBE" w:rsidRPr="005C494C" w:rsidRDefault="00E01CBE" w:rsidP="009B28D9">
            <w:pPr>
              <w:ind w:right="144"/>
              <w:jc w:val="left"/>
              <w:rPr>
                <w:rFonts w:ascii="Calibri Light" w:eastAsia="MS Mincho" w:hAnsi="Calibri Light" w:cs="Arial"/>
                <w:b/>
                <w:bCs/>
                <w:color w:val="59595B"/>
                <w:sz w:val="20"/>
                <w:szCs w:val="20"/>
                <w:lang w:val="en-GB"/>
              </w:rPr>
            </w:pPr>
          </w:p>
        </w:tc>
        <w:tc>
          <w:tcPr>
            <w:tcW w:w="1446" w:type="dxa"/>
            <w:tcBorders>
              <w:bottom w:val="single" w:sz="4" w:space="0" w:color="BFBFBF"/>
            </w:tcBorders>
            <w:shd w:val="clear" w:color="auto" w:fill="FFFFFF"/>
          </w:tcPr>
          <w:p w14:paraId="46A6D3FE" w14:textId="77777777" w:rsidR="00E01CBE" w:rsidRPr="005C494C" w:rsidRDefault="00E01CBE" w:rsidP="009B28D9">
            <w:pPr>
              <w:ind w:right="144"/>
              <w:jc w:val="right"/>
              <w:rPr>
                <w:rFonts w:ascii="Calibri Light" w:eastAsia="MS Mincho" w:hAnsi="Calibri Light" w:cs="Arial"/>
                <w:b/>
                <w:bCs/>
                <w:color w:val="00679B"/>
                <w:sz w:val="20"/>
                <w:szCs w:val="20"/>
                <w:lang w:val="en-GB"/>
              </w:rPr>
            </w:pPr>
          </w:p>
        </w:tc>
        <w:tc>
          <w:tcPr>
            <w:tcW w:w="1446" w:type="dxa"/>
            <w:tcBorders>
              <w:bottom w:val="single" w:sz="4" w:space="0" w:color="BFBFBF"/>
            </w:tcBorders>
            <w:shd w:val="clear" w:color="auto" w:fill="FFFFFF"/>
          </w:tcPr>
          <w:p w14:paraId="091F8E1E"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r>
      <w:tr w:rsidR="00E01CBE" w:rsidRPr="005C494C" w14:paraId="2CE22499" w14:textId="77777777" w:rsidTr="009B28D9">
        <w:trPr>
          <w:trHeight w:val="273"/>
        </w:trPr>
        <w:tc>
          <w:tcPr>
            <w:tcW w:w="5790" w:type="dxa"/>
            <w:tcBorders>
              <w:bottom w:val="single" w:sz="4" w:space="0" w:color="BFBFBF"/>
            </w:tcBorders>
            <w:shd w:val="clear" w:color="auto" w:fill="FFFFFF"/>
          </w:tcPr>
          <w:p w14:paraId="68625A04"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Current liabilities</w:t>
            </w:r>
          </w:p>
        </w:tc>
        <w:tc>
          <w:tcPr>
            <w:tcW w:w="1446" w:type="dxa"/>
            <w:tcBorders>
              <w:bottom w:val="single" w:sz="4" w:space="0" w:color="BFBFBF"/>
            </w:tcBorders>
            <w:shd w:val="clear" w:color="auto" w:fill="FFFFFF"/>
          </w:tcPr>
          <w:p w14:paraId="2024310F" w14:textId="77777777" w:rsidR="00E01CBE" w:rsidRPr="005C494C" w:rsidRDefault="00E01CBE" w:rsidP="009B28D9">
            <w:pPr>
              <w:ind w:right="144"/>
              <w:jc w:val="right"/>
              <w:rPr>
                <w:rFonts w:ascii="Calibri Light" w:eastAsia="MS Mincho" w:hAnsi="Calibri Light" w:cs="Arial"/>
                <w:b/>
                <w:bCs/>
                <w:color w:val="00679B"/>
                <w:sz w:val="20"/>
                <w:szCs w:val="20"/>
                <w:lang w:val="en-GB"/>
              </w:rPr>
            </w:pPr>
          </w:p>
        </w:tc>
        <w:tc>
          <w:tcPr>
            <w:tcW w:w="1446" w:type="dxa"/>
            <w:tcBorders>
              <w:bottom w:val="single" w:sz="4" w:space="0" w:color="BFBFBF"/>
            </w:tcBorders>
            <w:shd w:val="clear" w:color="auto" w:fill="FFFFFF"/>
          </w:tcPr>
          <w:p w14:paraId="277ACB9E"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r>
      <w:tr w:rsidR="00E01CBE" w:rsidRPr="005C494C" w14:paraId="4D5874D2" w14:textId="77777777" w:rsidTr="009B28D9">
        <w:trPr>
          <w:trHeight w:val="285"/>
        </w:trPr>
        <w:tc>
          <w:tcPr>
            <w:tcW w:w="5790" w:type="dxa"/>
            <w:tcBorders>
              <w:top w:val="single" w:sz="4" w:space="0" w:color="BFBFBF"/>
              <w:bottom w:val="nil"/>
            </w:tcBorders>
            <w:shd w:val="clear" w:color="auto" w:fill="FFFFFF"/>
          </w:tcPr>
          <w:p w14:paraId="7AA2BDE5"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Loans and borrowings</w:t>
            </w:r>
          </w:p>
        </w:tc>
        <w:tc>
          <w:tcPr>
            <w:tcW w:w="1446" w:type="dxa"/>
            <w:shd w:val="clear" w:color="auto" w:fill="FFFFFF"/>
          </w:tcPr>
          <w:p w14:paraId="505C02DC"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26,136</w:t>
            </w:r>
          </w:p>
        </w:tc>
        <w:tc>
          <w:tcPr>
            <w:tcW w:w="1446" w:type="dxa"/>
            <w:shd w:val="clear" w:color="auto" w:fill="FFFFFF"/>
          </w:tcPr>
          <w:p w14:paraId="74E697BF"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3,047</w:t>
            </w:r>
          </w:p>
        </w:tc>
      </w:tr>
      <w:tr w:rsidR="00E01CBE" w:rsidRPr="005C494C" w14:paraId="2D7AFDF8" w14:textId="77777777" w:rsidTr="009B28D9">
        <w:trPr>
          <w:trHeight w:val="273"/>
        </w:trPr>
        <w:tc>
          <w:tcPr>
            <w:tcW w:w="5790" w:type="dxa"/>
            <w:tcBorders>
              <w:top w:val="nil"/>
              <w:bottom w:val="nil"/>
            </w:tcBorders>
            <w:shd w:val="clear" w:color="auto" w:fill="FFFFFF"/>
          </w:tcPr>
          <w:p w14:paraId="55866EA2"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Cs/>
                <w:color w:val="59595B"/>
                <w:sz w:val="20"/>
                <w:szCs w:val="20"/>
                <w:lang w:val="en-GB"/>
              </w:rPr>
              <w:t>Deferred license fees income</w:t>
            </w:r>
          </w:p>
        </w:tc>
        <w:tc>
          <w:tcPr>
            <w:tcW w:w="1446" w:type="dxa"/>
            <w:shd w:val="clear" w:color="auto" w:fill="FFFFFF"/>
          </w:tcPr>
          <w:p w14:paraId="214F2E98"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943</w:t>
            </w:r>
          </w:p>
        </w:tc>
        <w:tc>
          <w:tcPr>
            <w:tcW w:w="1446" w:type="dxa"/>
            <w:shd w:val="clear" w:color="auto" w:fill="FFFFFF"/>
          </w:tcPr>
          <w:p w14:paraId="75BB4CB7"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2,207</w:t>
            </w:r>
          </w:p>
        </w:tc>
      </w:tr>
      <w:tr w:rsidR="00E01CBE" w:rsidRPr="005C494C" w14:paraId="63CC80CD" w14:textId="77777777" w:rsidTr="009B28D9">
        <w:trPr>
          <w:trHeight w:val="273"/>
        </w:trPr>
        <w:tc>
          <w:tcPr>
            <w:tcW w:w="5790" w:type="dxa"/>
            <w:tcBorders>
              <w:top w:val="nil"/>
              <w:bottom w:val="nil"/>
            </w:tcBorders>
            <w:shd w:val="clear" w:color="auto" w:fill="FFFFFF"/>
          </w:tcPr>
          <w:p w14:paraId="626DE5BD"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Derivative financial liabilities</w:t>
            </w:r>
          </w:p>
        </w:tc>
        <w:tc>
          <w:tcPr>
            <w:tcW w:w="1446" w:type="dxa"/>
            <w:shd w:val="clear" w:color="auto" w:fill="FFFFFF"/>
          </w:tcPr>
          <w:p w14:paraId="2D136AEA"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9,982</w:t>
            </w:r>
          </w:p>
        </w:tc>
        <w:tc>
          <w:tcPr>
            <w:tcW w:w="1446" w:type="dxa"/>
            <w:shd w:val="clear" w:color="auto" w:fill="FFFFFF"/>
          </w:tcPr>
          <w:p w14:paraId="5CF95205"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953</w:t>
            </w:r>
          </w:p>
        </w:tc>
      </w:tr>
      <w:tr w:rsidR="00E01CBE" w:rsidRPr="005C494C" w14:paraId="71B18564" w14:textId="77777777" w:rsidTr="009B28D9">
        <w:trPr>
          <w:trHeight w:val="273"/>
        </w:trPr>
        <w:tc>
          <w:tcPr>
            <w:tcW w:w="5790" w:type="dxa"/>
            <w:tcBorders>
              <w:top w:val="nil"/>
              <w:bottom w:val="nil"/>
            </w:tcBorders>
            <w:shd w:val="clear" w:color="auto" w:fill="FFFFFF"/>
          </w:tcPr>
          <w:p w14:paraId="37762365"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Trade and other payables</w:t>
            </w:r>
          </w:p>
        </w:tc>
        <w:tc>
          <w:tcPr>
            <w:tcW w:w="1446" w:type="dxa"/>
            <w:shd w:val="clear" w:color="auto" w:fill="FFFFFF"/>
          </w:tcPr>
          <w:p w14:paraId="4A38BB3F"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14,054</w:t>
            </w:r>
          </w:p>
        </w:tc>
        <w:tc>
          <w:tcPr>
            <w:tcW w:w="1446" w:type="dxa"/>
            <w:shd w:val="clear" w:color="auto" w:fill="FFFFFF"/>
          </w:tcPr>
          <w:p w14:paraId="7D744CC1"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7,005</w:t>
            </w:r>
          </w:p>
        </w:tc>
      </w:tr>
      <w:tr w:rsidR="00E01CBE" w:rsidRPr="005C494C" w14:paraId="1682CA54" w14:textId="77777777" w:rsidTr="009B28D9">
        <w:trPr>
          <w:trHeight w:val="285"/>
        </w:trPr>
        <w:tc>
          <w:tcPr>
            <w:tcW w:w="5790" w:type="dxa"/>
            <w:tcBorders>
              <w:top w:val="nil"/>
            </w:tcBorders>
            <w:shd w:val="clear" w:color="auto" w:fill="FFFFFF"/>
          </w:tcPr>
          <w:p w14:paraId="42574224"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Finance lease liabilities</w:t>
            </w:r>
          </w:p>
        </w:tc>
        <w:tc>
          <w:tcPr>
            <w:tcW w:w="1446" w:type="dxa"/>
            <w:shd w:val="clear" w:color="auto" w:fill="FFFFFF"/>
          </w:tcPr>
          <w:p w14:paraId="28913FD0"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263</w:t>
            </w:r>
          </w:p>
        </w:tc>
        <w:tc>
          <w:tcPr>
            <w:tcW w:w="1446" w:type="dxa"/>
            <w:shd w:val="clear" w:color="auto" w:fill="FFFFFF"/>
          </w:tcPr>
          <w:p w14:paraId="6749D525"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263</w:t>
            </w:r>
          </w:p>
        </w:tc>
      </w:tr>
      <w:tr w:rsidR="00E01CBE" w:rsidRPr="005C494C" w14:paraId="31CC9568" w14:textId="77777777" w:rsidTr="009B28D9">
        <w:trPr>
          <w:trHeight w:val="273"/>
        </w:trPr>
        <w:tc>
          <w:tcPr>
            <w:tcW w:w="5790" w:type="dxa"/>
            <w:tcBorders>
              <w:bottom w:val="single" w:sz="4" w:space="0" w:color="BFBFBF"/>
            </w:tcBorders>
            <w:shd w:val="clear" w:color="auto" w:fill="FFFFFF"/>
          </w:tcPr>
          <w:p w14:paraId="3298C2D8" w14:textId="77777777" w:rsidR="00E01CBE" w:rsidRPr="005C494C" w:rsidRDefault="00E01CBE" w:rsidP="009B28D9">
            <w:pPr>
              <w:ind w:right="144"/>
              <w:jc w:val="lef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Total current liabilities</w:t>
            </w:r>
          </w:p>
        </w:tc>
        <w:tc>
          <w:tcPr>
            <w:tcW w:w="1446" w:type="dxa"/>
            <w:tcBorders>
              <w:bottom w:val="single" w:sz="4" w:space="0" w:color="BFBFBF"/>
            </w:tcBorders>
            <w:shd w:val="clear" w:color="auto" w:fill="FFFFFF"/>
          </w:tcPr>
          <w:p w14:paraId="2977B981"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51,378</w:t>
            </w:r>
          </w:p>
        </w:tc>
        <w:tc>
          <w:tcPr>
            <w:tcW w:w="1446" w:type="dxa"/>
            <w:tcBorders>
              <w:bottom w:val="single" w:sz="4" w:space="0" w:color="BFBFBF"/>
            </w:tcBorders>
            <w:shd w:val="clear" w:color="auto" w:fill="FFFFFF"/>
          </w:tcPr>
          <w:p w14:paraId="711445F4"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13,475</w:t>
            </w:r>
          </w:p>
        </w:tc>
      </w:tr>
      <w:tr w:rsidR="00E01CBE" w:rsidRPr="005C494C" w14:paraId="3B830111" w14:textId="77777777" w:rsidTr="009B28D9">
        <w:trPr>
          <w:trHeight w:val="273"/>
        </w:trPr>
        <w:tc>
          <w:tcPr>
            <w:tcW w:w="5790" w:type="dxa"/>
            <w:tcBorders>
              <w:bottom w:val="single" w:sz="4" w:space="0" w:color="BFBFBF"/>
            </w:tcBorders>
            <w:shd w:val="clear" w:color="auto" w:fill="FFFFFF"/>
          </w:tcPr>
          <w:p w14:paraId="108C82B0" w14:textId="77777777" w:rsidR="00E01CBE" w:rsidRPr="005C494C" w:rsidRDefault="00E01CBE" w:rsidP="009B28D9">
            <w:pPr>
              <w:ind w:right="144"/>
              <w:jc w:val="left"/>
              <w:rPr>
                <w:rFonts w:ascii="Calibri Light" w:eastAsia="MS Mincho" w:hAnsi="Calibri Light" w:cs="Arial"/>
                <w:b/>
                <w:bCs/>
                <w:color w:val="59595B"/>
                <w:sz w:val="20"/>
                <w:szCs w:val="20"/>
                <w:lang w:val="en-GB"/>
              </w:rPr>
            </w:pPr>
          </w:p>
        </w:tc>
        <w:tc>
          <w:tcPr>
            <w:tcW w:w="1446" w:type="dxa"/>
            <w:tcBorders>
              <w:bottom w:val="single" w:sz="4" w:space="0" w:color="BFBFBF"/>
            </w:tcBorders>
            <w:shd w:val="clear" w:color="auto" w:fill="FFFFFF"/>
          </w:tcPr>
          <w:p w14:paraId="797E4D7C" w14:textId="77777777" w:rsidR="00E01CBE" w:rsidRPr="005C494C" w:rsidRDefault="00E01CBE" w:rsidP="009B28D9">
            <w:pPr>
              <w:ind w:right="144"/>
              <w:jc w:val="right"/>
              <w:rPr>
                <w:rFonts w:ascii="Calibri Light" w:eastAsia="MS Mincho" w:hAnsi="Calibri Light" w:cs="Arial"/>
                <w:b/>
                <w:bCs/>
                <w:color w:val="00679B"/>
                <w:sz w:val="20"/>
                <w:szCs w:val="20"/>
                <w:lang w:val="en-GB"/>
              </w:rPr>
            </w:pPr>
          </w:p>
        </w:tc>
        <w:tc>
          <w:tcPr>
            <w:tcW w:w="1446" w:type="dxa"/>
            <w:tcBorders>
              <w:bottom w:val="single" w:sz="4" w:space="0" w:color="BFBFBF"/>
            </w:tcBorders>
            <w:shd w:val="clear" w:color="auto" w:fill="FFFFFF"/>
          </w:tcPr>
          <w:p w14:paraId="7D6F8D0C"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r>
      <w:tr w:rsidR="00E01CBE" w:rsidRPr="005C494C" w14:paraId="5D229F52" w14:textId="77777777" w:rsidTr="009B28D9">
        <w:trPr>
          <w:trHeight w:val="273"/>
        </w:trPr>
        <w:tc>
          <w:tcPr>
            <w:tcW w:w="5790" w:type="dxa"/>
            <w:shd w:val="clear" w:color="auto" w:fill="FFFFFF"/>
          </w:tcPr>
          <w:p w14:paraId="2BCCBED2"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Total equity and liabilities</w:t>
            </w:r>
          </w:p>
        </w:tc>
        <w:tc>
          <w:tcPr>
            <w:tcW w:w="1446" w:type="dxa"/>
            <w:shd w:val="clear" w:color="auto" w:fill="FFFFFF"/>
          </w:tcPr>
          <w:p w14:paraId="68C1495D"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126.783</w:t>
            </w:r>
          </w:p>
        </w:tc>
        <w:tc>
          <w:tcPr>
            <w:tcW w:w="1446" w:type="dxa"/>
            <w:shd w:val="clear" w:color="auto" w:fill="FFFFFF"/>
          </w:tcPr>
          <w:p w14:paraId="5A287523"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57,677</w:t>
            </w:r>
          </w:p>
        </w:tc>
      </w:tr>
    </w:tbl>
    <w:p w14:paraId="1447044D" w14:textId="77777777" w:rsidR="00E01CBE" w:rsidRPr="005C494C" w:rsidRDefault="00E01CBE" w:rsidP="00E01CBE">
      <w:pPr>
        <w:spacing w:before="120" w:after="120"/>
        <w:ind w:right="144"/>
        <w:rPr>
          <w:rFonts w:ascii="Calibri Light" w:eastAsia="MS Mincho" w:hAnsi="Calibri Light" w:cs="Arial"/>
          <w:bCs/>
          <w:color w:val="59595B"/>
          <w:szCs w:val="22"/>
        </w:rPr>
      </w:pPr>
    </w:p>
    <w:p w14:paraId="037CCCF3" w14:textId="77777777" w:rsidR="00E01CBE" w:rsidRDefault="00E01CBE" w:rsidP="00E01CBE">
      <w:pPr>
        <w:spacing w:before="120" w:after="120"/>
        <w:ind w:right="144"/>
        <w:rPr>
          <w:rFonts w:ascii="Calibri Light" w:eastAsia="MS Mincho" w:hAnsi="Calibri Light" w:cs="Arial"/>
          <w:bCs/>
          <w:color w:val="808080"/>
        </w:rPr>
      </w:pPr>
    </w:p>
    <w:p w14:paraId="65CF4AFC" w14:textId="77777777" w:rsidR="00E01CBE" w:rsidRDefault="00E01CBE" w:rsidP="00E01CBE">
      <w:pPr>
        <w:spacing w:before="120" w:after="120"/>
        <w:ind w:right="144"/>
        <w:rPr>
          <w:rFonts w:ascii="Calibri Light" w:eastAsia="MS Mincho" w:hAnsi="Calibri Light" w:cs="Arial"/>
          <w:bCs/>
          <w:i/>
          <w:color w:val="808080"/>
        </w:rPr>
      </w:pPr>
      <w:r>
        <w:rPr>
          <w:rFonts w:ascii="Calibri Light" w:eastAsia="MS Mincho" w:hAnsi="Calibri Light" w:cs="Arial"/>
          <w:bCs/>
          <w:i/>
          <w:color w:val="808080"/>
        </w:rPr>
        <w:br w:type="page"/>
      </w:r>
    </w:p>
    <w:p w14:paraId="19D4D563" w14:textId="77777777" w:rsidR="005C494C" w:rsidRPr="005C494C" w:rsidRDefault="005C494C" w:rsidP="005C494C">
      <w:pPr>
        <w:ind w:left="540" w:hanging="540"/>
        <w:rPr>
          <w:rFonts w:ascii="Calibri Light" w:hAnsi="Calibri Light" w:cs="Calibri Light"/>
          <w:b/>
          <w:color w:val="00679B"/>
          <w:sz w:val="28"/>
          <w:szCs w:val="22"/>
        </w:rPr>
      </w:pPr>
      <w:r w:rsidRPr="005C494C">
        <w:rPr>
          <w:rFonts w:ascii="Calibri Light" w:hAnsi="Calibri Light" w:cs="Calibri Light"/>
          <w:b/>
          <w:color w:val="00679B"/>
          <w:sz w:val="28"/>
          <w:szCs w:val="22"/>
        </w:rPr>
        <w:t>Consolidated Statement of Changes in Equity</w:t>
      </w:r>
    </w:p>
    <w:p w14:paraId="326E8543" w14:textId="77777777" w:rsidR="00E01CBE" w:rsidRDefault="00E01CBE" w:rsidP="00E01CBE">
      <w:pPr>
        <w:spacing w:before="120" w:after="120"/>
        <w:rPr>
          <w:rFonts w:ascii="Calibri Light" w:eastAsia="MS Mincho" w:hAnsi="Calibri Light"/>
          <w:color w:val="808080"/>
          <w:szCs w:val="22"/>
        </w:rPr>
      </w:pPr>
      <w:r>
        <w:rPr>
          <w:rFonts w:ascii="Calibri Light" w:eastAsia="MS Mincho" w:hAnsi="Calibri Light"/>
          <w:color w:val="808080"/>
        </w:rPr>
        <w:t>For the year ended 31 December</w:t>
      </w:r>
    </w:p>
    <w:p w14:paraId="54FB3301" w14:textId="77777777" w:rsidR="00E01CBE" w:rsidRPr="005C494C" w:rsidRDefault="00E01CBE" w:rsidP="00E01CBE">
      <w:pPr>
        <w:spacing w:before="120" w:after="120"/>
        <w:jc w:val="left"/>
        <w:rPr>
          <w:rFonts w:ascii="Calibri Light" w:eastAsia="MS Mincho" w:hAnsi="Calibri Light"/>
          <w:color w:val="59595B"/>
          <w:szCs w:val="22"/>
          <w:lang w:val="en-GB"/>
        </w:rPr>
      </w:pPr>
    </w:p>
    <w:tbl>
      <w:tblPr>
        <w:tblpPr w:leftFromText="180" w:rightFromText="180" w:vertAnchor="text" w:horzAnchor="margin" w:tblpY="-80"/>
        <w:tblW w:w="9368" w:type="dxa"/>
        <w:tblLayout w:type="fixed"/>
        <w:tblLook w:val="04A0" w:firstRow="1" w:lastRow="0" w:firstColumn="1" w:lastColumn="0" w:noHBand="0" w:noVBand="1"/>
      </w:tblPr>
      <w:tblGrid>
        <w:gridCol w:w="9368"/>
      </w:tblGrid>
      <w:tr w:rsidR="00E01CBE" w:rsidRPr="005C494C" w14:paraId="1AAC452A" w14:textId="77777777" w:rsidTr="009B28D9">
        <w:trPr>
          <w:trHeight w:val="144"/>
        </w:trPr>
        <w:tc>
          <w:tcPr>
            <w:tcW w:w="9368" w:type="dxa"/>
            <w:shd w:val="clear" w:color="auto" w:fill="FFFFFF"/>
          </w:tcPr>
          <w:p w14:paraId="43E09B22" w14:textId="77777777" w:rsidR="00E01CBE" w:rsidRPr="005C494C" w:rsidRDefault="00E01CBE" w:rsidP="009B28D9">
            <w:pPr>
              <w:jc w:val="right"/>
              <w:rPr>
                <w:rFonts w:ascii="Calibri Light" w:eastAsia="MS Mincho" w:hAnsi="Calibri Light"/>
                <w:color w:val="59595B"/>
                <w:szCs w:val="22"/>
                <w:u w:val="single"/>
                <w:lang w:val="en-GB"/>
              </w:rPr>
            </w:pPr>
            <w:r w:rsidRPr="005C494C">
              <w:rPr>
                <w:rFonts w:ascii="Calibri Light" w:eastAsia="MS Mincho" w:hAnsi="Calibri Light"/>
                <w:color w:val="59595B"/>
                <w:szCs w:val="22"/>
                <w:u w:val="single"/>
                <w:lang w:val="en-GB"/>
              </w:rPr>
              <w:t>Attributable to owners of the parent</w:t>
            </w:r>
          </w:p>
        </w:tc>
      </w:tr>
    </w:tbl>
    <w:tbl>
      <w:tblPr>
        <w:tblW w:w="8585" w:type="dxa"/>
        <w:tblBorders>
          <w:top w:val="single" w:sz="4" w:space="0" w:color="FFFFFF"/>
          <w:left w:val="single" w:sz="4" w:space="0" w:color="FFFFFF"/>
          <w:bottom w:val="single" w:sz="4" w:space="0" w:color="BFBFBF"/>
          <w:right w:val="single" w:sz="4" w:space="0" w:color="BFBFBF"/>
          <w:insideH w:val="single" w:sz="4" w:space="0" w:color="BFBFBF"/>
          <w:insideV w:val="single" w:sz="4" w:space="0" w:color="BFBFBF"/>
        </w:tblBorders>
        <w:shd w:val="clear" w:color="auto" w:fill="FFFFFF"/>
        <w:tblLayout w:type="fixed"/>
        <w:tblLook w:val="04A0" w:firstRow="1" w:lastRow="0" w:firstColumn="1" w:lastColumn="0" w:noHBand="0" w:noVBand="1"/>
      </w:tblPr>
      <w:tblGrid>
        <w:gridCol w:w="4287"/>
        <w:gridCol w:w="1520"/>
        <w:gridCol w:w="1345"/>
        <w:gridCol w:w="1433"/>
      </w:tblGrid>
      <w:tr w:rsidR="00E01CBE" w:rsidRPr="005C494C" w14:paraId="4C2E2569" w14:textId="77777777" w:rsidTr="009B28D9">
        <w:trPr>
          <w:trHeight w:val="292"/>
        </w:trPr>
        <w:tc>
          <w:tcPr>
            <w:tcW w:w="4287" w:type="dxa"/>
            <w:tcBorders>
              <w:top w:val="single" w:sz="4" w:space="0" w:color="FFFFFF"/>
              <w:right w:val="nil"/>
            </w:tcBorders>
            <w:shd w:val="clear" w:color="auto" w:fill="FFFFFF"/>
          </w:tcPr>
          <w:p w14:paraId="5DE61F9E" w14:textId="77777777" w:rsidR="00E01CBE" w:rsidRPr="005C494C" w:rsidRDefault="00E01CBE" w:rsidP="009B28D9">
            <w:pPr>
              <w:ind w:right="144"/>
              <w:jc w:val="lef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16"/>
                <w:szCs w:val="20"/>
                <w:lang w:val="en-GB"/>
              </w:rPr>
              <w:t>Amounts in € ‘000</w:t>
            </w:r>
          </w:p>
        </w:tc>
        <w:tc>
          <w:tcPr>
            <w:tcW w:w="1520" w:type="dxa"/>
            <w:tcBorders>
              <w:top w:val="single" w:sz="4" w:space="0" w:color="FFFFFF"/>
              <w:left w:val="nil"/>
              <w:right w:val="nil"/>
            </w:tcBorders>
            <w:shd w:val="clear" w:color="auto" w:fill="FFFFFF"/>
          </w:tcPr>
          <w:p w14:paraId="6057D58D" w14:textId="77777777" w:rsidR="00E01CBE" w:rsidRPr="005C494C" w:rsidRDefault="00E01CBE" w:rsidP="009B28D9">
            <w:pPr>
              <w:ind w:right="144"/>
              <w:jc w:val="righ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Number of shares</w:t>
            </w:r>
          </w:p>
        </w:tc>
        <w:tc>
          <w:tcPr>
            <w:tcW w:w="1345" w:type="dxa"/>
            <w:tcBorders>
              <w:top w:val="single" w:sz="4" w:space="0" w:color="FFFFFF"/>
              <w:left w:val="nil"/>
              <w:right w:val="nil"/>
            </w:tcBorders>
            <w:shd w:val="clear" w:color="auto" w:fill="FFFFFF"/>
          </w:tcPr>
          <w:p w14:paraId="24A8644E" w14:textId="77777777" w:rsidR="00E01CBE" w:rsidRPr="005C494C" w:rsidRDefault="00E01CBE" w:rsidP="009B28D9">
            <w:pPr>
              <w:ind w:right="144"/>
              <w:jc w:val="righ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Share capital</w:t>
            </w:r>
          </w:p>
        </w:tc>
        <w:tc>
          <w:tcPr>
            <w:tcW w:w="1433" w:type="dxa"/>
            <w:tcBorders>
              <w:top w:val="single" w:sz="4" w:space="0" w:color="FFFFFF"/>
              <w:left w:val="nil"/>
              <w:right w:val="nil"/>
            </w:tcBorders>
            <w:shd w:val="clear" w:color="auto" w:fill="FFFFFF"/>
          </w:tcPr>
          <w:p w14:paraId="6B1CD542" w14:textId="77777777" w:rsidR="00E01CBE" w:rsidRPr="005C494C" w:rsidRDefault="00E01CBE" w:rsidP="009B28D9">
            <w:pPr>
              <w:ind w:right="144"/>
              <w:jc w:val="righ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Share Premium</w:t>
            </w:r>
          </w:p>
        </w:tc>
      </w:tr>
      <w:tr w:rsidR="00E01CBE" w:rsidRPr="005C494C" w14:paraId="2F85CFA1" w14:textId="77777777" w:rsidTr="009B28D9">
        <w:trPr>
          <w:trHeight w:val="292"/>
        </w:trPr>
        <w:tc>
          <w:tcPr>
            <w:tcW w:w="4287" w:type="dxa"/>
            <w:tcBorders>
              <w:bottom w:val="single" w:sz="4" w:space="0" w:color="BFBFBF"/>
            </w:tcBorders>
            <w:shd w:val="clear" w:color="auto" w:fill="FFFFFF"/>
          </w:tcPr>
          <w:p w14:paraId="215DFE4B" w14:textId="77777777" w:rsidR="00E01CBE" w:rsidRPr="005C494C" w:rsidRDefault="00E01CBE" w:rsidP="009B28D9">
            <w:pPr>
              <w:ind w:right="144"/>
              <w:jc w:val="lef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Balance at 1 January 2015</w:t>
            </w:r>
          </w:p>
        </w:tc>
        <w:tc>
          <w:tcPr>
            <w:tcW w:w="1520" w:type="dxa"/>
            <w:shd w:val="clear" w:color="auto" w:fill="FFFFFF"/>
          </w:tcPr>
          <w:p w14:paraId="2DF15239"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
                <w:bCs/>
                <w:color w:val="59595B"/>
                <w:sz w:val="20"/>
                <w:szCs w:val="20"/>
                <w:lang w:val="en-GB"/>
              </w:rPr>
              <w:t>407,686,599</w:t>
            </w:r>
          </w:p>
        </w:tc>
        <w:tc>
          <w:tcPr>
            <w:tcW w:w="1345" w:type="dxa"/>
            <w:shd w:val="clear" w:color="auto" w:fill="FFFFFF"/>
          </w:tcPr>
          <w:p w14:paraId="1DEC196B"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
                <w:bCs/>
                <w:color w:val="59595B"/>
                <w:sz w:val="20"/>
                <w:szCs w:val="20"/>
                <w:lang w:val="en-GB"/>
              </w:rPr>
              <w:t>4,077</w:t>
            </w:r>
          </w:p>
        </w:tc>
        <w:tc>
          <w:tcPr>
            <w:tcW w:w="1433" w:type="dxa"/>
            <w:shd w:val="clear" w:color="auto" w:fill="FFFFFF"/>
          </w:tcPr>
          <w:p w14:paraId="0597E701"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
                <w:bCs/>
                <w:color w:val="59595B"/>
                <w:sz w:val="20"/>
                <w:szCs w:val="20"/>
                <w:lang w:val="en-GB"/>
              </w:rPr>
              <w:t>282,260</w:t>
            </w:r>
          </w:p>
        </w:tc>
      </w:tr>
      <w:tr w:rsidR="00E01CBE" w:rsidRPr="005C494C" w14:paraId="3368B6A7" w14:textId="77777777" w:rsidTr="009B28D9">
        <w:trPr>
          <w:trHeight w:val="292"/>
        </w:trPr>
        <w:tc>
          <w:tcPr>
            <w:tcW w:w="4287" w:type="dxa"/>
            <w:tcBorders>
              <w:top w:val="single" w:sz="4" w:space="0" w:color="BFBFBF"/>
              <w:bottom w:val="nil"/>
            </w:tcBorders>
            <w:shd w:val="clear" w:color="auto" w:fill="FFFFFF"/>
          </w:tcPr>
          <w:p w14:paraId="3B7B2B28" w14:textId="77777777" w:rsidR="00E01CBE" w:rsidRPr="005C494C" w:rsidRDefault="00E01CBE" w:rsidP="009B28D9">
            <w:pPr>
              <w:ind w:right="144"/>
              <w:jc w:val="left"/>
              <w:rPr>
                <w:rFonts w:ascii="Calibri Light" w:eastAsia="MS Mincho" w:hAnsi="Calibri Light" w:cs="Arial"/>
                <w:bCs/>
                <w:i/>
                <w:color w:val="59595B"/>
                <w:sz w:val="20"/>
                <w:szCs w:val="22"/>
                <w:lang w:val="en-GB"/>
              </w:rPr>
            </w:pPr>
            <w:r w:rsidRPr="005C494C">
              <w:rPr>
                <w:rFonts w:ascii="Calibri Light" w:eastAsia="MS Mincho" w:hAnsi="Calibri Light" w:cs="Arial"/>
                <w:bCs/>
                <w:i/>
                <w:color w:val="59595B"/>
                <w:sz w:val="20"/>
                <w:szCs w:val="22"/>
                <w:lang w:val="en-GB"/>
              </w:rPr>
              <w:t>Result for the year</w:t>
            </w:r>
          </w:p>
        </w:tc>
        <w:tc>
          <w:tcPr>
            <w:tcW w:w="1520" w:type="dxa"/>
            <w:shd w:val="clear" w:color="auto" w:fill="FFFFFF"/>
          </w:tcPr>
          <w:p w14:paraId="7F3364EF" w14:textId="77777777" w:rsidR="00E01CBE" w:rsidRPr="005C494C" w:rsidRDefault="00E01CBE" w:rsidP="009B28D9">
            <w:pPr>
              <w:ind w:right="144"/>
              <w:jc w:val="right"/>
              <w:rPr>
                <w:rFonts w:ascii="Calibri Light" w:eastAsia="MS Mincho" w:hAnsi="Calibri Light" w:cs="Arial"/>
                <w:bCs/>
                <w:color w:val="59595B"/>
                <w:sz w:val="20"/>
                <w:szCs w:val="20"/>
                <w:lang w:val="en-GB"/>
              </w:rPr>
            </w:pPr>
          </w:p>
        </w:tc>
        <w:tc>
          <w:tcPr>
            <w:tcW w:w="1345" w:type="dxa"/>
            <w:shd w:val="clear" w:color="auto" w:fill="FFFFFF"/>
          </w:tcPr>
          <w:p w14:paraId="71B428FF"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433" w:type="dxa"/>
            <w:shd w:val="clear" w:color="auto" w:fill="FFFFFF"/>
          </w:tcPr>
          <w:p w14:paraId="2795A85D"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E01CBE" w:rsidRPr="005C494C" w14:paraId="3A496FD0" w14:textId="77777777" w:rsidTr="009B28D9">
        <w:trPr>
          <w:trHeight w:val="292"/>
        </w:trPr>
        <w:tc>
          <w:tcPr>
            <w:tcW w:w="4287" w:type="dxa"/>
            <w:tcBorders>
              <w:top w:val="nil"/>
            </w:tcBorders>
            <w:shd w:val="clear" w:color="auto" w:fill="FFFFFF"/>
          </w:tcPr>
          <w:p w14:paraId="5333E75A" w14:textId="77777777" w:rsidR="00E01CBE" w:rsidRPr="005C494C" w:rsidRDefault="00E01CBE" w:rsidP="009B28D9">
            <w:pPr>
              <w:ind w:right="144"/>
              <w:jc w:val="left"/>
              <w:rPr>
                <w:rFonts w:ascii="Calibri Light" w:eastAsia="MS Mincho" w:hAnsi="Calibri Light" w:cs="Arial"/>
                <w:bCs/>
                <w:i/>
                <w:color w:val="59595B"/>
                <w:sz w:val="20"/>
                <w:szCs w:val="22"/>
                <w:lang w:val="en-GB"/>
              </w:rPr>
            </w:pPr>
            <w:r w:rsidRPr="005C494C">
              <w:rPr>
                <w:rFonts w:ascii="Calibri Light" w:eastAsia="MS Mincho" w:hAnsi="Calibri Light" w:cs="Arial"/>
                <w:bCs/>
                <w:i/>
                <w:color w:val="59595B"/>
                <w:sz w:val="20"/>
                <w:szCs w:val="22"/>
                <w:lang w:val="en-GB"/>
              </w:rPr>
              <w:t>Other comprehensive income for the year</w:t>
            </w:r>
          </w:p>
        </w:tc>
        <w:tc>
          <w:tcPr>
            <w:tcW w:w="1520" w:type="dxa"/>
            <w:shd w:val="clear" w:color="auto" w:fill="FFFFFF"/>
          </w:tcPr>
          <w:p w14:paraId="093F5ADD" w14:textId="77777777" w:rsidR="00E01CBE" w:rsidRPr="005C494C" w:rsidRDefault="00E01CBE" w:rsidP="009B28D9">
            <w:pPr>
              <w:ind w:right="144"/>
              <w:jc w:val="right"/>
              <w:rPr>
                <w:rFonts w:ascii="Calibri Light" w:eastAsia="MS Mincho" w:hAnsi="Calibri Light" w:cs="Arial"/>
                <w:bCs/>
                <w:color w:val="59595B"/>
                <w:sz w:val="20"/>
                <w:szCs w:val="20"/>
                <w:lang w:val="en-GB"/>
              </w:rPr>
            </w:pPr>
          </w:p>
        </w:tc>
        <w:tc>
          <w:tcPr>
            <w:tcW w:w="1345" w:type="dxa"/>
            <w:shd w:val="clear" w:color="auto" w:fill="FFFFFF"/>
          </w:tcPr>
          <w:p w14:paraId="5E8D8ABA"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433" w:type="dxa"/>
            <w:shd w:val="clear" w:color="auto" w:fill="FFFFFF"/>
          </w:tcPr>
          <w:p w14:paraId="770FF57B"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E01CBE" w:rsidRPr="005C494C" w14:paraId="35A8A9FD" w14:textId="77777777" w:rsidTr="009B28D9">
        <w:trPr>
          <w:trHeight w:val="292"/>
        </w:trPr>
        <w:tc>
          <w:tcPr>
            <w:tcW w:w="4287" w:type="dxa"/>
            <w:tcBorders>
              <w:bottom w:val="single" w:sz="4" w:space="0" w:color="BFBFBF"/>
            </w:tcBorders>
            <w:shd w:val="clear" w:color="auto" w:fill="FFFFFF"/>
          </w:tcPr>
          <w:p w14:paraId="2E53496B" w14:textId="77777777" w:rsidR="00E01CBE" w:rsidRPr="005C494C" w:rsidRDefault="00E01CBE" w:rsidP="009B28D9">
            <w:pPr>
              <w:ind w:right="144"/>
              <w:jc w:val="lef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Total comprehensive income for the year</w:t>
            </w:r>
          </w:p>
        </w:tc>
        <w:tc>
          <w:tcPr>
            <w:tcW w:w="1520" w:type="dxa"/>
            <w:shd w:val="clear" w:color="auto" w:fill="FFFFFF"/>
          </w:tcPr>
          <w:p w14:paraId="4C3452F4"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c>
          <w:tcPr>
            <w:tcW w:w="1345" w:type="dxa"/>
            <w:shd w:val="clear" w:color="auto" w:fill="FFFFFF"/>
          </w:tcPr>
          <w:p w14:paraId="0E5F469E"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w:t>
            </w:r>
          </w:p>
        </w:tc>
        <w:tc>
          <w:tcPr>
            <w:tcW w:w="1433" w:type="dxa"/>
            <w:shd w:val="clear" w:color="auto" w:fill="FFFFFF"/>
          </w:tcPr>
          <w:p w14:paraId="7824C50E"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w:t>
            </w:r>
          </w:p>
        </w:tc>
      </w:tr>
      <w:tr w:rsidR="00E01CBE" w:rsidRPr="005C494C" w14:paraId="54E3BF41" w14:textId="77777777" w:rsidTr="009B28D9">
        <w:trPr>
          <w:trHeight w:val="292"/>
        </w:trPr>
        <w:tc>
          <w:tcPr>
            <w:tcW w:w="4287" w:type="dxa"/>
            <w:tcBorders>
              <w:top w:val="single" w:sz="4" w:space="0" w:color="BFBFBF"/>
              <w:bottom w:val="nil"/>
            </w:tcBorders>
            <w:shd w:val="clear" w:color="auto" w:fill="FFFFFF"/>
          </w:tcPr>
          <w:p w14:paraId="228E2B26" w14:textId="77777777" w:rsidR="00E01CBE" w:rsidRPr="005C494C" w:rsidRDefault="00E01CBE" w:rsidP="009B28D9">
            <w:pPr>
              <w:ind w:right="144"/>
              <w:jc w:val="left"/>
              <w:rPr>
                <w:rFonts w:ascii="Calibri Light" w:eastAsia="MS Mincho" w:hAnsi="Calibri Light" w:cs="Arial"/>
                <w:b/>
                <w:bCs/>
                <w:i/>
                <w:color w:val="59595B"/>
                <w:sz w:val="20"/>
                <w:szCs w:val="22"/>
                <w:lang w:val="en-GB"/>
              </w:rPr>
            </w:pPr>
            <w:r w:rsidRPr="005C494C">
              <w:rPr>
                <w:rFonts w:ascii="Calibri Light" w:eastAsia="MS Mincho" w:hAnsi="Calibri Light" w:cs="Arial"/>
                <w:bCs/>
                <w:i/>
                <w:color w:val="59595B"/>
                <w:sz w:val="20"/>
                <w:szCs w:val="22"/>
                <w:lang w:val="en-GB"/>
              </w:rPr>
              <w:t>Share-based compensation</w:t>
            </w:r>
          </w:p>
        </w:tc>
        <w:tc>
          <w:tcPr>
            <w:tcW w:w="1520" w:type="dxa"/>
            <w:shd w:val="clear" w:color="auto" w:fill="FFFFFF"/>
          </w:tcPr>
          <w:p w14:paraId="431A1B49"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345" w:type="dxa"/>
            <w:shd w:val="clear" w:color="auto" w:fill="FFFFFF"/>
          </w:tcPr>
          <w:p w14:paraId="5B958820"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433" w:type="dxa"/>
            <w:shd w:val="clear" w:color="auto" w:fill="FFFFFF"/>
          </w:tcPr>
          <w:p w14:paraId="12940DD7"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E01CBE" w:rsidRPr="005C494C" w14:paraId="0173C9A5" w14:textId="77777777" w:rsidTr="009B28D9">
        <w:trPr>
          <w:trHeight w:val="292"/>
        </w:trPr>
        <w:tc>
          <w:tcPr>
            <w:tcW w:w="4287" w:type="dxa"/>
            <w:tcBorders>
              <w:top w:val="nil"/>
              <w:bottom w:val="nil"/>
            </w:tcBorders>
            <w:shd w:val="clear" w:color="auto" w:fill="FFFFFF"/>
          </w:tcPr>
          <w:p w14:paraId="402D0BC3" w14:textId="77777777" w:rsidR="00E01CBE" w:rsidRPr="005C494C" w:rsidRDefault="00E01CBE" w:rsidP="009B28D9">
            <w:pPr>
              <w:ind w:right="144"/>
              <w:jc w:val="left"/>
              <w:rPr>
                <w:rFonts w:ascii="Calibri Light" w:eastAsia="MS Mincho" w:hAnsi="Calibri Light" w:cs="Arial"/>
                <w:b/>
                <w:bCs/>
                <w:i/>
                <w:color w:val="59595B"/>
                <w:sz w:val="20"/>
                <w:szCs w:val="22"/>
                <w:lang w:val="en-GB"/>
              </w:rPr>
            </w:pPr>
            <w:r w:rsidRPr="005C494C">
              <w:rPr>
                <w:rFonts w:ascii="Calibri Light" w:eastAsia="MS Mincho" w:hAnsi="Calibri Light" w:cs="Arial"/>
                <w:bCs/>
                <w:i/>
                <w:color w:val="59595B"/>
                <w:sz w:val="20"/>
                <w:szCs w:val="22"/>
                <w:lang w:val="en-GB"/>
              </w:rPr>
              <w:t>Bonuses settled in shares</w:t>
            </w:r>
          </w:p>
        </w:tc>
        <w:tc>
          <w:tcPr>
            <w:tcW w:w="1520" w:type="dxa"/>
            <w:shd w:val="clear" w:color="auto" w:fill="FFFFFF"/>
          </w:tcPr>
          <w:p w14:paraId="1B2907F1"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523,813</w:t>
            </w:r>
          </w:p>
        </w:tc>
        <w:tc>
          <w:tcPr>
            <w:tcW w:w="1345" w:type="dxa"/>
            <w:shd w:val="clear" w:color="auto" w:fill="FFFFFF"/>
          </w:tcPr>
          <w:p w14:paraId="102262B3"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5</w:t>
            </w:r>
          </w:p>
        </w:tc>
        <w:tc>
          <w:tcPr>
            <w:tcW w:w="1433" w:type="dxa"/>
            <w:shd w:val="clear" w:color="auto" w:fill="FFFFFF"/>
          </w:tcPr>
          <w:p w14:paraId="12311EB5"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168</w:t>
            </w:r>
          </w:p>
        </w:tc>
      </w:tr>
      <w:tr w:rsidR="00E01CBE" w:rsidRPr="005C494C" w14:paraId="6A304A68" w14:textId="77777777" w:rsidTr="009B28D9">
        <w:trPr>
          <w:trHeight w:val="292"/>
        </w:trPr>
        <w:tc>
          <w:tcPr>
            <w:tcW w:w="4287" w:type="dxa"/>
            <w:tcBorders>
              <w:top w:val="nil"/>
              <w:bottom w:val="nil"/>
            </w:tcBorders>
            <w:shd w:val="clear" w:color="auto" w:fill="FFFFFF"/>
          </w:tcPr>
          <w:p w14:paraId="520B61C8" w14:textId="77777777" w:rsidR="00E01CBE" w:rsidRPr="005C494C" w:rsidRDefault="00E01CBE" w:rsidP="009B28D9">
            <w:pPr>
              <w:ind w:right="144"/>
              <w:jc w:val="left"/>
              <w:rPr>
                <w:rFonts w:ascii="Calibri Light" w:eastAsia="MS Mincho" w:hAnsi="Calibri Light" w:cs="Arial"/>
                <w:b/>
                <w:bCs/>
                <w:i/>
                <w:color w:val="59595B"/>
                <w:sz w:val="20"/>
                <w:szCs w:val="22"/>
                <w:lang w:val="en-GB"/>
              </w:rPr>
            </w:pPr>
            <w:r w:rsidRPr="005C494C">
              <w:rPr>
                <w:rFonts w:ascii="Calibri Light" w:eastAsia="MS Mincho" w:hAnsi="Calibri Light" w:cs="Arial"/>
                <w:bCs/>
                <w:i/>
                <w:color w:val="59595B"/>
                <w:sz w:val="20"/>
                <w:szCs w:val="22"/>
                <w:lang w:val="en-GB"/>
              </w:rPr>
              <w:t>Shares issued for cash</w:t>
            </w:r>
          </w:p>
        </w:tc>
        <w:tc>
          <w:tcPr>
            <w:tcW w:w="1520" w:type="dxa"/>
            <w:shd w:val="clear" w:color="auto" w:fill="FFFFFF"/>
          </w:tcPr>
          <w:p w14:paraId="19B32142"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345" w:type="dxa"/>
            <w:shd w:val="clear" w:color="auto" w:fill="FFFFFF"/>
          </w:tcPr>
          <w:p w14:paraId="080F99A0"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433" w:type="dxa"/>
            <w:shd w:val="clear" w:color="auto" w:fill="FFFFFF"/>
          </w:tcPr>
          <w:p w14:paraId="59854EE3"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E01CBE" w:rsidRPr="005C494C" w14:paraId="5B43A27C" w14:textId="77777777" w:rsidTr="009B28D9">
        <w:trPr>
          <w:trHeight w:val="292"/>
        </w:trPr>
        <w:tc>
          <w:tcPr>
            <w:tcW w:w="4287" w:type="dxa"/>
            <w:tcBorders>
              <w:top w:val="nil"/>
              <w:bottom w:val="nil"/>
            </w:tcBorders>
            <w:shd w:val="clear" w:color="auto" w:fill="FFFFFF"/>
          </w:tcPr>
          <w:p w14:paraId="59A35FDB" w14:textId="77777777" w:rsidR="00E01CBE" w:rsidRPr="005C494C" w:rsidRDefault="00E01CBE" w:rsidP="009B28D9">
            <w:pPr>
              <w:ind w:right="144"/>
              <w:jc w:val="left"/>
              <w:rPr>
                <w:rFonts w:ascii="Calibri Light" w:eastAsia="MS Mincho" w:hAnsi="Calibri Light" w:cs="Arial"/>
                <w:b/>
                <w:bCs/>
                <w:i/>
                <w:color w:val="59595B"/>
                <w:sz w:val="20"/>
                <w:szCs w:val="22"/>
                <w:lang w:val="en-GB"/>
              </w:rPr>
            </w:pPr>
            <w:r w:rsidRPr="005C494C">
              <w:rPr>
                <w:rFonts w:ascii="Calibri Light" w:eastAsia="MS Mincho" w:hAnsi="Calibri Light" w:cs="Arial"/>
                <w:bCs/>
                <w:i/>
                <w:color w:val="59595B"/>
                <w:sz w:val="20"/>
                <w:szCs w:val="22"/>
                <w:lang w:val="en-GB"/>
              </w:rPr>
              <w:t>Warrants exercised/ issued</w:t>
            </w:r>
          </w:p>
        </w:tc>
        <w:tc>
          <w:tcPr>
            <w:tcW w:w="1520" w:type="dxa"/>
            <w:shd w:val="clear" w:color="auto" w:fill="FFFFFF"/>
          </w:tcPr>
          <w:p w14:paraId="6BA139DC"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3,405,128</w:t>
            </w:r>
          </w:p>
        </w:tc>
        <w:tc>
          <w:tcPr>
            <w:tcW w:w="1345" w:type="dxa"/>
            <w:shd w:val="clear" w:color="auto" w:fill="FFFFFF"/>
          </w:tcPr>
          <w:p w14:paraId="23359CF1"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34</w:t>
            </w:r>
          </w:p>
        </w:tc>
        <w:tc>
          <w:tcPr>
            <w:tcW w:w="1433" w:type="dxa"/>
            <w:shd w:val="clear" w:color="auto" w:fill="FFFFFF"/>
          </w:tcPr>
          <w:p w14:paraId="5AD2924E"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949</w:t>
            </w:r>
          </w:p>
        </w:tc>
      </w:tr>
      <w:tr w:rsidR="00E01CBE" w:rsidRPr="005C494C" w14:paraId="239F19CC" w14:textId="77777777" w:rsidTr="009B28D9">
        <w:trPr>
          <w:trHeight w:val="292"/>
        </w:trPr>
        <w:tc>
          <w:tcPr>
            <w:tcW w:w="4287" w:type="dxa"/>
            <w:tcBorders>
              <w:top w:val="nil"/>
            </w:tcBorders>
            <w:shd w:val="clear" w:color="auto" w:fill="FFFFFF"/>
          </w:tcPr>
          <w:p w14:paraId="4CBD5B51" w14:textId="77777777" w:rsidR="00E01CBE" w:rsidRPr="005C494C" w:rsidRDefault="00E01CBE" w:rsidP="009B28D9">
            <w:pPr>
              <w:ind w:right="144"/>
              <w:jc w:val="left"/>
              <w:rPr>
                <w:rFonts w:ascii="Calibri Light" w:eastAsia="MS Mincho" w:hAnsi="Calibri Light" w:cs="Arial"/>
                <w:bCs/>
                <w:i/>
                <w:color w:val="59595B"/>
                <w:sz w:val="20"/>
                <w:szCs w:val="22"/>
                <w:lang w:val="en-GB"/>
              </w:rPr>
            </w:pPr>
            <w:r w:rsidRPr="005C494C">
              <w:rPr>
                <w:rFonts w:ascii="Calibri Light" w:eastAsia="MS Mincho" w:hAnsi="Calibri Light" w:cs="Arial"/>
                <w:bCs/>
                <w:i/>
                <w:color w:val="59595B"/>
                <w:sz w:val="20"/>
                <w:szCs w:val="22"/>
                <w:lang w:val="en-GB"/>
              </w:rPr>
              <w:t>Options exercised</w:t>
            </w:r>
          </w:p>
        </w:tc>
        <w:tc>
          <w:tcPr>
            <w:tcW w:w="1520" w:type="dxa"/>
            <w:shd w:val="clear" w:color="auto" w:fill="FFFFFF"/>
          </w:tcPr>
          <w:p w14:paraId="17651E53"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356,250</w:t>
            </w:r>
          </w:p>
        </w:tc>
        <w:tc>
          <w:tcPr>
            <w:tcW w:w="1345" w:type="dxa"/>
            <w:shd w:val="clear" w:color="auto" w:fill="FFFFFF"/>
          </w:tcPr>
          <w:p w14:paraId="1D491F36"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4</w:t>
            </w:r>
          </w:p>
        </w:tc>
        <w:tc>
          <w:tcPr>
            <w:tcW w:w="1433" w:type="dxa"/>
            <w:shd w:val="clear" w:color="auto" w:fill="FFFFFF"/>
          </w:tcPr>
          <w:p w14:paraId="193F11EB"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19</w:t>
            </w:r>
          </w:p>
        </w:tc>
      </w:tr>
      <w:tr w:rsidR="00E01CBE" w:rsidRPr="005C494C" w14:paraId="2CA63195" w14:textId="77777777" w:rsidTr="009B28D9">
        <w:trPr>
          <w:trHeight w:val="292"/>
        </w:trPr>
        <w:tc>
          <w:tcPr>
            <w:tcW w:w="4287" w:type="dxa"/>
            <w:shd w:val="clear" w:color="auto" w:fill="FFFFFF"/>
          </w:tcPr>
          <w:p w14:paraId="29AD6E25" w14:textId="77777777" w:rsidR="00E01CBE" w:rsidRPr="005C494C" w:rsidRDefault="00E01CBE" w:rsidP="009B28D9">
            <w:pPr>
              <w:ind w:right="144"/>
              <w:jc w:val="lef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Total transactions with owners, recognized directly in equity</w:t>
            </w:r>
          </w:p>
        </w:tc>
        <w:tc>
          <w:tcPr>
            <w:tcW w:w="1520" w:type="dxa"/>
            <w:shd w:val="clear" w:color="auto" w:fill="FFFFFF"/>
          </w:tcPr>
          <w:p w14:paraId="7D673C68"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p w14:paraId="7C85601B"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4,285,191</w:t>
            </w:r>
          </w:p>
        </w:tc>
        <w:tc>
          <w:tcPr>
            <w:tcW w:w="1345" w:type="dxa"/>
            <w:shd w:val="clear" w:color="auto" w:fill="FFFFFF"/>
          </w:tcPr>
          <w:p w14:paraId="23C4F59B"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p w14:paraId="560EF048"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43</w:t>
            </w:r>
          </w:p>
        </w:tc>
        <w:tc>
          <w:tcPr>
            <w:tcW w:w="1433" w:type="dxa"/>
            <w:shd w:val="clear" w:color="auto" w:fill="FFFFFF"/>
          </w:tcPr>
          <w:p w14:paraId="1624E41C"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p w14:paraId="204FB381"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1,136</w:t>
            </w:r>
          </w:p>
        </w:tc>
      </w:tr>
      <w:tr w:rsidR="00E01CBE" w:rsidRPr="005C494C" w14:paraId="459B3071" w14:textId="77777777" w:rsidTr="009B28D9">
        <w:trPr>
          <w:trHeight w:val="292"/>
        </w:trPr>
        <w:tc>
          <w:tcPr>
            <w:tcW w:w="4287" w:type="dxa"/>
            <w:tcBorders>
              <w:bottom w:val="single" w:sz="4" w:space="0" w:color="BFBFBF"/>
            </w:tcBorders>
            <w:shd w:val="clear" w:color="auto" w:fill="FFFFFF"/>
          </w:tcPr>
          <w:p w14:paraId="7EC8F32C" w14:textId="77777777" w:rsidR="00E01CBE" w:rsidRPr="005C494C" w:rsidRDefault="00E01CBE" w:rsidP="009B28D9">
            <w:pPr>
              <w:ind w:right="144"/>
              <w:jc w:val="lef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Balance at 31 December 2015</w:t>
            </w:r>
          </w:p>
        </w:tc>
        <w:tc>
          <w:tcPr>
            <w:tcW w:w="1520" w:type="dxa"/>
            <w:shd w:val="clear" w:color="auto" w:fill="FFFFFF"/>
          </w:tcPr>
          <w:p w14:paraId="7E25DB36"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411,971,790</w:t>
            </w:r>
          </w:p>
        </w:tc>
        <w:tc>
          <w:tcPr>
            <w:tcW w:w="1345" w:type="dxa"/>
            <w:shd w:val="clear" w:color="auto" w:fill="FFFFFF"/>
          </w:tcPr>
          <w:p w14:paraId="0D57AD1E"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4,120</w:t>
            </w:r>
          </w:p>
        </w:tc>
        <w:tc>
          <w:tcPr>
            <w:tcW w:w="1433" w:type="dxa"/>
            <w:shd w:val="clear" w:color="auto" w:fill="FFFFFF"/>
          </w:tcPr>
          <w:p w14:paraId="77990D2B"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283,396</w:t>
            </w:r>
          </w:p>
        </w:tc>
      </w:tr>
      <w:tr w:rsidR="00135D2D" w:rsidRPr="005C494C" w14:paraId="0FA68ACC" w14:textId="77777777" w:rsidTr="009B28D9">
        <w:trPr>
          <w:trHeight w:val="292"/>
        </w:trPr>
        <w:tc>
          <w:tcPr>
            <w:tcW w:w="4287" w:type="dxa"/>
            <w:tcBorders>
              <w:top w:val="single" w:sz="4" w:space="0" w:color="BFBFBF"/>
              <w:bottom w:val="nil"/>
            </w:tcBorders>
            <w:shd w:val="clear" w:color="auto" w:fill="FFFFFF"/>
          </w:tcPr>
          <w:p w14:paraId="6D9E48C6" w14:textId="77777777" w:rsidR="00E01CBE" w:rsidRPr="005C494C" w:rsidRDefault="00E01CBE" w:rsidP="009B28D9">
            <w:pPr>
              <w:ind w:right="144"/>
              <w:jc w:val="left"/>
              <w:rPr>
                <w:rFonts w:ascii="Calibri Light" w:eastAsia="MS Mincho" w:hAnsi="Calibri Light" w:cs="Arial"/>
                <w:bCs/>
                <w:i/>
                <w:color w:val="59595B"/>
                <w:sz w:val="20"/>
                <w:szCs w:val="22"/>
                <w:lang w:val="en-GB"/>
              </w:rPr>
            </w:pPr>
            <w:r w:rsidRPr="005C494C">
              <w:rPr>
                <w:rFonts w:ascii="Calibri Light" w:eastAsia="MS Mincho" w:hAnsi="Calibri Light" w:cs="Arial"/>
                <w:bCs/>
                <w:i/>
                <w:color w:val="59595B"/>
                <w:sz w:val="20"/>
                <w:szCs w:val="22"/>
                <w:lang w:val="en-GB"/>
              </w:rPr>
              <w:t>Result for the year</w:t>
            </w:r>
          </w:p>
        </w:tc>
        <w:tc>
          <w:tcPr>
            <w:tcW w:w="1520" w:type="dxa"/>
            <w:shd w:val="clear" w:color="auto" w:fill="FFFFFF"/>
          </w:tcPr>
          <w:p w14:paraId="6C5AB915" w14:textId="77777777" w:rsidR="00E01CBE" w:rsidRPr="005C494C" w:rsidRDefault="00E01CBE" w:rsidP="009B28D9">
            <w:pPr>
              <w:ind w:right="144"/>
              <w:jc w:val="right"/>
              <w:rPr>
                <w:rFonts w:ascii="Calibri Light" w:eastAsia="MS Mincho" w:hAnsi="Calibri Light" w:cs="Arial"/>
                <w:bCs/>
                <w:color w:val="59595B"/>
                <w:sz w:val="20"/>
                <w:szCs w:val="20"/>
                <w:lang w:val="en-GB"/>
              </w:rPr>
            </w:pPr>
          </w:p>
        </w:tc>
        <w:tc>
          <w:tcPr>
            <w:tcW w:w="1345" w:type="dxa"/>
            <w:shd w:val="clear" w:color="auto" w:fill="FFFFFF"/>
          </w:tcPr>
          <w:p w14:paraId="6F7B3CDB"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433" w:type="dxa"/>
            <w:shd w:val="clear" w:color="auto" w:fill="FFFFFF"/>
          </w:tcPr>
          <w:p w14:paraId="65DAA2DB"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135D2D" w:rsidRPr="005C494C" w14:paraId="1605A5FF" w14:textId="77777777" w:rsidTr="009B28D9">
        <w:trPr>
          <w:trHeight w:val="292"/>
        </w:trPr>
        <w:tc>
          <w:tcPr>
            <w:tcW w:w="4287" w:type="dxa"/>
            <w:tcBorders>
              <w:top w:val="nil"/>
            </w:tcBorders>
            <w:shd w:val="clear" w:color="auto" w:fill="FFFFFF"/>
          </w:tcPr>
          <w:p w14:paraId="0327626B" w14:textId="77777777" w:rsidR="00E01CBE" w:rsidRPr="005C494C" w:rsidRDefault="00E01CBE" w:rsidP="009B28D9">
            <w:pPr>
              <w:ind w:right="144"/>
              <w:jc w:val="left"/>
              <w:rPr>
                <w:rFonts w:ascii="Calibri Light" w:eastAsia="MS Mincho" w:hAnsi="Calibri Light" w:cs="Arial"/>
                <w:bCs/>
                <w:i/>
                <w:color w:val="59595B"/>
                <w:sz w:val="20"/>
                <w:szCs w:val="22"/>
                <w:lang w:val="en-GB"/>
              </w:rPr>
            </w:pPr>
            <w:r w:rsidRPr="005C494C">
              <w:rPr>
                <w:rFonts w:ascii="Calibri Light" w:eastAsia="MS Mincho" w:hAnsi="Calibri Light" w:cs="Arial"/>
                <w:bCs/>
                <w:i/>
                <w:color w:val="59595B"/>
                <w:sz w:val="20"/>
                <w:szCs w:val="22"/>
                <w:lang w:val="en-GB"/>
              </w:rPr>
              <w:t>Other comprehensive income for the year</w:t>
            </w:r>
          </w:p>
        </w:tc>
        <w:tc>
          <w:tcPr>
            <w:tcW w:w="1520" w:type="dxa"/>
            <w:shd w:val="clear" w:color="auto" w:fill="FFFFFF"/>
          </w:tcPr>
          <w:p w14:paraId="18F76017" w14:textId="77777777" w:rsidR="00E01CBE" w:rsidRPr="005C494C" w:rsidRDefault="00E01CBE" w:rsidP="009B28D9">
            <w:pPr>
              <w:ind w:right="144"/>
              <w:jc w:val="right"/>
              <w:rPr>
                <w:rFonts w:ascii="Calibri Light" w:eastAsia="MS Mincho" w:hAnsi="Calibri Light" w:cs="Arial"/>
                <w:bCs/>
                <w:color w:val="59595B"/>
                <w:sz w:val="20"/>
                <w:szCs w:val="20"/>
                <w:lang w:val="en-GB"/>
              </w:rPr>
            </w:pPr>
          </w:p>
        </w:tc>
        <w:tc>
          <w:tcPr>
            <w:tcW w:w="1345" w:type="dxa"/>
            <w:shd w:val="clear" w:color="auto" w:fill="FFFFFF"/>
          </w:tcPr>
          <w:p w14:paraId="652E1531"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433" w:type="dxa"/>
            <w:shd w:val="clear" w:color="auto" w:fill="FFFFFF"/>
          </w:tcPr>
          <w:p w14:paraId="33EFEA8B"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135D2D" w:rsidRPr="005C494C" w14:paraId="05B9B56D" w14:textId="77777777" w:rsidTr="009B28D9">
        <w:trPr>
          <w:trHeight w:val="292"/>
        </w:trPr>
        <w:tc>
          <w:tcPr>
            <w:tcW w:w="4287" w:type="dxa"/>
            <w:tcBorders>
              <w:bottom w:val="single" w:sz="4" w:space="0" w:color="BFBFBF"/>
            </w:tcBorders>
            <w:shd w:val="clear" w:color="auto" w:fill="FFFFFF"/>
          </w:tcPr>
          <w:p w14:paraId="71BDF6C2" w14:textId="77777777" w:rsidR="00E01CBE" w:rsidRPr="005C494C" w:rsidRDefault="00E01CBE" w:rsidP="009B28D9">
            <w:pPr>
              <w:ind w:right="144"/>
              <w:jc w:val="lef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Total comprehensive income for the year</w:t>
            </w:r>
          </w:p>
        </w:tc>
        <w:tc>
          <w:tcPr>
            <w:tcW w:w="1520" w:type="dxa"/>
            <w:shd w:val="clear" w:color="auto" w:fill="FFFFFF"/>
          </w:tcPr>
          <w:p w14:paraId="1FB0697D" w14:textId="77777777" w:rsidR="00E01CBE" w:rsidRPr="005C494C" w:rsidRDefault="00E01CBE" w:rsidP="009B28D9">
            <w:pPr>
              <w:ind w:right="144"/>
              <w:jc w:val="right"/>
              <w:rPr>
                <w:rFonts w:ascii="Calibri Light" w:eastAsia="MS Mincho" w:hAnsi="Calibri Light" w:cs="Arial"/>
                <w:b/>
                <w:bCs/>
                <w:color w:val="59595B"/>
                <w:sz w:val="20"/>
                <w:szCs w:val="20"/>
                <w:lang w:val="en-GB"/>
              </w:rPr>
            </w:pPr>
          </w:p>
        </w:tc>
        <w:tc>
          <w:tcPr>
            <w:tcW w:w="1345" w:type="dxa"/>
            <w:shd w:val="clear" w:color="auto" w:fill="FFFFFF"/>
          </w:tcPr>
          <w:p w14:paraId="4DCBA15F"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w:t>
            </w:r>
          </w:p>
        </w:tc>
        <w:tc>
          <w:tcPr>
            <w:tcW w:w="1433" w:type="dxa"/>
            <w:shd w:val="clear" w:color="auto" w:fill="FFFFFF"/>
          </w:tcPr>
          <w:p w14:paraId="17FAA5DC" w14:textId="77777777" w:rsidR="00E01CBE" w:rsidRPr="005C494C" w:rsidRDefault="00E01CBE" w:rsidP="009B28D9">
            <w:pPr>
              <w:ind w:right="144"/>
              <w:jc w:val="right"/>
              <w:rPr>
                <w:rFonts w:ascii="Calibri Light" w:eastAsia="MS Mincho" w:hAnsi="Calibri Light" w:cs="Arial"/>
                <w:b/>
                <w:bCs/>
                <w:color w:val="59595B"/>
                <w:sz w:val="20"/>
                <w:szCs w:val="20"/>
                <w:lang w:val="en-GB"/>
              </w:rPr>
            </w:pPr>
            <w:r w:rsidRPr="005C494C">
              <w:rPr>
                <w:rFonts w:ascii="Calibri Light" w:eastAsia="MS Mincho" w:hAnsi="Calibri Light" w:cs="Arial"/>
                <w:b/>
                <w:bCs/>
                <w:color w:val="59595B"/>
                <w:sz w:val="20"/>
                <w:szCs w:val="20"/>
                <w:lang w:val="en-GB"/>
              </w:rPr>
              <w:t>-</w:t>
            </w:r>
          </w:p>
        </w:tc>
      </w:tr>
      <w:tr w:rsidR="00E01CBE" w:rsidRPr="005C494C" w14:paraId="21D1B201" w14:textId="77777777" w:rsidTr="009B28D9">
        <w:trPr>
          <w:trHeight w:val="292"/>
        </w:trPr>
        <w:tc>
          <w:tcPr>
            <w:tcW w:w="4287" w:type="dxa"/>
            <w:tcBorders>
              <w:top w:val="single" w:sz="4" w:space="0" w:color="BFBFBF"/>
              <w:bottom w:val="nil"/>
            </w:tcBorders>
            <w:shd w:val="clear" w:color="auto" w:fill="FFFFFF"/>
          </w:tcPr>
          <w:p w14:paraId="4071DB88" w14:textId="77777777" w:rsidR="00E01CBE" w:rsidRPr="005C494C" w:rsidRDefault="00E01CBE" w:rsidP="009B28D9">
            <w:pPr>
              <w:ind w:right="144"/>
              <w:jc w:val="left"/>
              <w:rPr>
                <w:rFonts w:ascii="Calibri Light" w:eastAsia="MS Mincho" w:hAnsi="Calibri Light" w:cs="Arial"/>
                <w:b/>
                <w:bCs/>
                <w:i/>
                <w:color w:val="59595B"/>
                <w:sz w:val="20"/>
                <w:szCs w:val="22"/>
                <w:lang w:val="en-GB"/>
              </w:rPr>
            </w:pPr>
            <w:r w:rsidRPr="005C494C">
              <w:rPr>
                <w:rFonts w:ascii="Calibri Light" w:eastAsia="MS Mincho" w:hAnsi="Calibri Light" w:cs="Arial"/>
                <w:bCs/>
                <w:i/>
                <w:color w:val="59595B"/>
                <w:sz w:val="20"/>
                <w:szCs w:val="22"/>
                <w:lang w:val="en-GB"/>
              </w:rPr>
              <w:t>Share-based compensation</w:t>
            </w:r>
          </w:p>
        </w:tc>
        <w:tc>
          <w:tcPr>
            <w:tcW w:w="1520" w:type="dxa"/>
            <w:shd w:val="clear" w:color="auto" w:fill="FFFFFF"/>
          </w:tcPr>
          <w:p w14:paraId="6AFFCE70"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345" w:type="dxa"/>
            <w:shd w:val="clear" w:color="auto" w:fill="FFFFFF"/>
          </w:tcPr>
          <w:p w14:paraId="729F9D50"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c>
          <w:tcPr>
            <w:tcW w:w="1433" w:type="dxa"/>
            <w:shd w:val="clear" w:color="auto" w:fill="FFFFFF"/>
          </w:tcPr>
          <w:p w14:paraId="7063055D" w14:textId="77777777" w:rsidR="00E01CBE" w:rsidRPr="005C494C" w:rsidRDefault="00E01CBE" w:rsidP="009B28D9">
            <w:pPr>
              <w:ind w:right="144"/>
              <w:jc w:val="right"/>
              <w:rPr>
                <w:rFonts w:ascii="Calibri Light" w:eastAsia="MS Mincho" w:hAnsi="Calibri Light" w:cs="Arial"/>
                <w:bCs/>
                <w:color w:val="59595B"/>
                <w:sz w:val="20"/>
                <w:szCs w:val="20"/>
                <w:lang w:val="en-GB"/>
              </w:rPr>
            </w:pPr>
            <w:r w:rsidRPr="005C494C">
              <w:rPr>
                <w:rFonts w:ascii="Calibri Light" w:eastAsia="MS Mincho" w:hAnsi="Calibri Light" w:cs="Arial"/>
                <w:bCs/>
                <w:color w:val="59595B"/>
                <w:sz w:val="20"/>
                <w:szCs w:val="20"/>
                <w:lang w:val="en-GB"/>
              </w:rPr>
              <w:t>-</w:t>
            </w:r>
          </w:p>
        </w:tc>
      </w:tr>
      <w:tr w:rsidR="005C494C" w:rsidRPr="005C494C" w14:paraId="15F7FD50" w14:textId="77777777" w:rsidTr="009B28D9">
        <w:trPr>
          <w:trHeight w:val="292"/>
        </w:trPr>
        <w:tc>
          <w:tcPr>
            <w:tcW w:w="4287" w:type="dxa"/>
            <w:tcBorders>
              <w:top w:val="nil"/>
              <w:bottom w:val="nil"/>
            </w:tcBorders>
            <w:shd w:val="clear" w:color="auto" w:fill="FFFFFF"/>
          </w:tcPr>
          <w:p w14:paraId="04A69587" w14:textId="77777777" w:rsidR="00E01CBE" w:rsidRPr="005C494C" w:rsidRDefault="00E01CBE" w:rsidP="009B28D9">
            <w:pPr>
              <w:ind w:right="144"/>
              <w:jc w:val="left"/>
              <w:rPr>
                <w:rFonts w:ascii="Calibri Light" w:eastAsia="MS Mincho" w:hAnsi="Calibri Light" w:cs="Arial"/>
                <w:b/>
                <w:bCs/>
                <w:i/>
                <w:color w:val="59595B"/>
                <w:sz w:val="20"/>
                <w:szCs w:val="22"/>
                <w:lang w:val="en-GB"/>
              </w:rPr>
            </w:pPr>
            <w:r w:rsidRPr="005C494C">
              <w:rPr>
                <w:rFonts w:ascii="Calibri Light" w:eastAsia="MS Mincho" w:hAnsi="Calibri Light" w:cs="Arial"/>
                <w:bCs/>
                <w:i/>
                <w:color w:val="59595B"/>
                <w:sz w:val="20"/>
                <w:szCs w:val="22"/>
                <w:lang w:val="en-GB"/>
              </w:rPr>
              <w:t>Bonuses settled in shares</w:t>
            </w:r>
          </w:p>
        </w:tc>
        <w:tc>
          <w:tcPr>
            <w:tcW w:w="1520" w:type="dxa"/>
            <w:shd w:val="clear" w:color="auto" w:fill="FFFFFF"/>
          </w:tcPr>
          <w:p w14:paraId="05C30243"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533,583</w:t>
            </w:r>
          </w:p>
        </w:tc>
        <w:tc>
          <w:tcPr>
            <w:tcW w:w="1345" w:type="dxa"/>
            <w:shd w:val="clear" w:color="auto" w:fill="FFFFFF"/>
          </w:tcPr>
          <w:p w14:paraId="253A69E2"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5</w:t>
            </w:r>
          </w:p>
        </w:tc>
        <w:tc>
          <w:tcPr>
            <w:tcW w:w="1433" w:type="dxa"/>
            <w:shd w:val="clear" w:color="auto" w:fill="FFFFFF"/>
          </w:tcPr>
          <w:p w14:paraId="4CFCB6A7"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121</w:t>
            </w:r>
          </w:p>
        </w:tc>
      </w:tr>
      <w:tr w:rsidR="005C494C" w:rsidRPr="005C494C" w14:paraId="4AD1DCDA" w14:textId="77777777" w:rsidTr="009B28D9">
        <w:trPr>
          <w:trHeight w:val="292"/>
        </w:trPr>
        <w:tc>
          <w:tcPr>
            <w:tcW w:w="4287" w:type="dxa"/>
            <w:tcBorders>
              <w:top w:val="nil"/>
              <w:bottom w:val="nil"/>
            </w:tcBorders>
            <w:shd w:val="clear" w:color="auto" w:fill="FFFFFF"/>
          </w:tcPr>
          <w:p w14:paraId="65BD94F7" w14:textId="77777777" w:rsidR="00E01CBE" w:rsidRPr="005C494C" w:rsidRDefault="00E01CBE" w:rsidP="009B28D9">
            <w:pPr>
              <w:ind w:right="144"/>
              <w:jc w:val="left"/>
              <w:rPr>
                <w:rFonts w:ascii="Calibri Light" w:eastAsia="MS Mincho" w:hAnsi="Calibri Light" w:cs="Arial"/>
                <w:b/>
                <w:bCs/>
                <w:i/>
                <w:color w:val="59595B"/>
                <w:sz w:val="20"/>
                <w:szCs w:val="22"/>
                <w:lang w:val="en-GB"/>
              </w:rPr>
            </w:pPr>
            <w:r w:rsidRPr="005C494C">
              <w:rPr>
                <w:rFonts w:ascii="Calibri Light" w:eastAsia="MS Mincho" w:hAnsi="Calibri Light" w:cs="Arial"/>
                <w:bCs/>
                <w:i/>
                <w:color w:val="59595B"/>
                <w:sz w:val="20"/>
                <w:szCs w:val="22"/>
                <w:lang w:val="en-GB"/>
              </w:rPr>
              <w:t>Shares issued for cash</w:t>
            </w:r>
          </w:p>
        </w:tc>
        <w:tc>
          <w:tcPr>
            <w:tcW w:w="1520" w:type="dxa"/>
            <w:shd w:val="clear" w:color="auto" w:fill="FFFFFF"/>
          </w:tcPr>
          <w:p w14:paraId="3508BCB2"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42,981,939</w:t>
            </w:r>
          </w:p>
        </w:tc>
        <w:tc>
          <w:tcPr>
            <w:tcW w:w="1345" w:type="dxa"/>
            <w:shd w:val="clear" w:color="auto" w:fill="FFFFFF"/>
          </w:tcPr>
          <w:p w14:paraId="2B3BC0E6"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430</w:t>
            </w:r>
          </w:p>
        </w:tc>
        <w:tc>
          <w:tcPr>
            <w:tcW w:w="1433" w:type="dxa"/>
            <w:shd w:val="clear" w:color="auto" w:fill="FFFFFF"/>
          </w:tcPr>
          <w:p w14:paraId="2E63EEEE"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8,381</w:t>
            </w:r>
          </w:p>
        </w:tc>
      </w:tr>
      <w:tr w:rsidR="005C494C" w:rsidRPr="005C494C" w14:paraId="5DEA840F" w14:textId="77777777" w:rsidTr="009B28D9">
        <w:trPr>
          <w:trHeight w:val="292"/>
        </w:trPr>
        <w:tc>
          <w:tcPr>
            <w:tcW w:w="4287" w:type="dxa"/>
            <w:tcBorders>
              <w:top w:val="nil"/>
              <w:bottom w:val="nil"/>
            </w:tcBorders>
            <w:shd w:val="clear" w:color="auto" w:fill="FFFFFF"/>
          </w:tcPr>
          <w:p w14:paraId="70128078" w14:textId="77777777" w:rsidR="00E01CBE" w:rsidRPr="005C494C" w:rsidRDefault="00E01CBE" w:rsidP="009B28D9">
            <w:pPr>
              <w:ind w:right="144"/>
              <w:jc w:val="left"/>
              <w:rPr>
                <w:rFonts w:ascii="Calibri Light" w:eastAsia="MS Mincho" w:hAnsi="Calibri Light" w:cs="Arial"/>
                <w:b/>
                <w:bCs/>
                <w:i/>
                <w:color w:val="59595B"/>
                <w:sz w:val="20"/>
                <w:szCs w:val="22"/>
                <w:lang w:val="en-GB"/>
              </w:rPr>
            </w:pPr>
            <w:r w:rsidRPr="005C494C">
              <w:rPr>
                <w:rFonts w:ascii="Calibri Light" w:eastAsia="MS Mincho" w:hAnsi="Calibri Light" w:cs="Arial"/>
                <w:bCs/>
                <w:i/>
                <w:color w:val="59595B"/>
                <w:sz w:val="20"/>
                <w:szCs w:val="22"/>
                <w:lang w:val="en-GB"/>
              </w:rPr>
              <w:t>Warrants exercised/ issued</w:t>
            </w:r>
          </w:p>
        </w:tc>
        <w:tc>
          <w:tcPr>
            <w:tcW w:w="1520" w:type="dxa"/>
            <w:shd w:val="clear" w:color="auto" w:fill="FFFFFF"/>
          </w:tcPr>
          <w:p w14:paraId="10D75D4E"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100,000</w:t>
            </w:r>
          </w:p>
        </w:tc>
        <w:tc>
          <w:tcPr>
            <w:tcW w:w="1345" w:type="dxa"/>
            <w:shd w:val="clear" w:color="auto" w:fill="FFFFFF"/>
          </w:tcPr>
          <w:p w14:paraId="3123276B"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1</w:t>
            </w:r>
          </w:p>
        </w:tc>
        <w:tc>
          <w:tcPr>
            <w:tcW w:w="1433" w:type="dxa"/>
            <w:shd w:val="clear" w:color="auto" w:fill="FFFFFF"/>
          </w:tcPr>
          <w:p w14:paraId="2CAC028C"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9,978</w:t>
            </w:r>
          </w:p>
        </w:tc>
      </w:tr>
      <w:tr w:rsidR="005C494C" w:rsidRPr="005C494C" w14:paraId="583E6801" w14:textId="77777777" w:rsidTr="009B28D9">
        <w:trPr>
          <w:trHeight w:val="292"/>
        </w:trPr>
        <w:tc>
          <w:tcPr>
            <w:tcW w:w="4287" w:type="dxa"/>
            <w:tcBorders>
              <w:top w:val="nil"/>
            </w:tcBorders>
            <w:shd w:val="clear" w:color="auto" w:fill="FFFFFF"/>
          </w:tcPr>
          <w:p w14:paraId="08D90D11" w14:textId="77777777" w:rsidR="00E01CBE" w:rsidRPr="005C494C" w:rsidRDefault="00E01CBE" w:rsidP="009B28D9">
            <w:pPr>
              <w:ind w:right="144"/>
              <w:jc w:val="left"/>
              <w:rPr>
                <w:rFonts w:ascii="Calibri Light" w:eastAsia="MS Mincho" w:hAnsi="Calibri Light" w:cs="Arial"/>
                <w:bCs/>
                <w:i/>
                <w:color w:val="59595B"/>
                <w:sz w:val="20"/>
                <w:szCs w:val="22"/>
                <w:lang w:val="en-GB"/>
              </w:rPr>
            </w:pPr>
            <w:r w:rsidRPr="005C494C">
              <w:rPr>
                <w:rFonts w:ascii="Calibri Light" w:eastAsia="MS Mincho" w:hAnsi="Calibri Light" w:cs="Arial"/>
                <w:bCs/>
                <w:i/>
                <w:color w:val="59595B"/>
                <w:sz w:val="20"/>
                <w:szCs w:val="22"/>
                <w:lang w:val="en-GB"/>
              </w:rPr>
              <w:t>Options exercised</w:t>
            </w:r>
          </w:p>
        </w:tc>
        <w:tc>
          <w:tcPr>
            <w:tcW w:w="1520" w:type="dxa"/>
            <w:shd w:val="clear" w:color="auto" w:fill="FFFFFF"/>
          </w:tcPr>
          <w:p w14:paraId="09D701F2"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w:t>
            </w:r>
          </w:p>
        </w:tc>
        <w:tc>
          <w:tcPr>
            <w:tcW w:w="1345" w:type="dxa"/>
            <w:shd w:val="clear" w:color="auto" w:fill="FFFFFF"/>
          </w:tcPr>
          <w:p w14:paraId="1872604E"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w:t>
            </w:r>
          </w:p>
        </w:tc>
        <w:tc>
          <w:tcPr>
            <w:tcW w:w="1433" w:type="dxa"/>
            <w:shd w:val="clear" w:color="auto" w:fill="FFFFFF"/>
          </w:tcPr>
          <w:p w14:paraId="76E55D6F"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w:t>
            </w:r>
          </w:p>
        </w:tc>
      </w:tr>
      <w:tr w:rsidR="005C494C" w:rsidRPr="005C494C" w14:paraId="54A5302A" w14:textId="77777777" w:rsidTr="009B28D9">
        <w:trPr>
          <w:trHeight w:val="292"/>
        </w:trPr>
        <w:tc>
          <w:tcPr>
            <w:tcW w:w="4287" w:type="dxa"/>
            <w:shd w:val="clear" w:color="auto" w:fill="FFFFFF"/>
          </w:tcPr>
          <w:p w14:paraId="6D28D1CA" w14:textId="77777777" w:rsidR="00E01CBE" w:rsidRPr="005C494C" w:rsidRDefault="00E01CBE" w:rsidP="009B28D9">
            <w:pPr>
              <w:ind w:right="144"/>
              <w:jc w:val="lef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Total transactions with owners, recognized directly in equity</w:t>
            </w:r>
          </w:p>
        </w:tc>
        <w:tc>
          <w:tcPr>
            <w:tcW w:w="1520" w:type="dxa"/>
            <w:shd w:val="clear" w:color="auto" w:fill="FFFFFF"/>
          </w:tcPr>
          <w:p w14:paraId="52053402"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43,615,522</w:t>
            </w:r>
          </w:p>
        </w:tc>
        <w:tc>
          <w:tcPr>
            <w:tcW w:w="1345" w:type="dxa"/>
            <w:shd w:val="clear" w:color="auto" w:fill="FFFFFF"/>
          </w:tcPr>
          <w:p w14:paraId="2CA913DC"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436</w:t>
            </w:r>
          </w:p>
        </w:tc>
        <w:tc>
          <w:tcPr>
            <w:tcW w:w="1433" w:type="dxa"/>
            <w:shd w:val="clear" w:color="auto" w:fill="FFFFFF"/>
          </w:tcPr>
          <w:p w14:paraId="6D6B9E4F" w14:textId="77777777" w:rsidR="00E01CBE" w:rsidRPr="005C494C" w:rsidRDefault="00E01CBE" w:rsidP="009B28D9">
            <w:pPr>
              <w:ind w:right="144"/>
              <w:jc w:val="right"/>
              <w:rPr>
                <w:rFonts w:ascii="Calibri Light" w:eastAsia="MS Mincho" w:hAnsi="Calibri Light" w:cs="Arial"/>
                <w:bCs/>
                <w:color w:val="00679B"/>
                <w:sz w:val="20"/>
                <w:szCs w:val="20"/>
                <w:lang w:val="en-GB"/>
              </w:rPr>
            </w:pPr>
            <w:r w:rsidRPr="005C494C">
              <w:rPr>
                <w:rFonts w:ascii="Calibri Light" w:eastAsia="MS Mincho" w:hAnsi="Calibri Light" w:cs="Arial"/>
                <w:bCs/>
                <w:color w:val="00679B"/>
                <w:sz w:val="20"/>
                <w:szCs w:val="20"/>
                <w:lang w:val="en-GB"/>
              </w:rPr>
              <w:t>18,480</w:t>
            </w:r>
          </w:p>
        </w:tc>
      </w:tr>
      <w:tr w:rsidR="005C494C" w:rsidRPr="005C494C" w14:paraId="11C97B24" w14:textId="77777777" w:rsidTr="009B28D9">
        <w:trPr>
          <w:trHeight w:val="292"/>
        </w:trPr>
        <w:tc>
          <w:tcPr>
            <w:tcW w:w="4287" w:type="dxa"/>
            <w:shd w:val="clear" w:color="auto" w:fill="FFFFFF"/>
          </w:tcPr>
          <w:p w14:paraId="603591A6" w14:textId="77777777" w:rsidR="00E01CBE" w:rsidRPr="005C494C" w:rsidRDefault="00E01CBE" w:rsidP="009B28D9">
            <w:pPr>
              <w:ind w:right="144"/>
              <w:jc w:val="left"/>
              <w:rPr>
                <w:rFonts w:ascii="Calibri Light" w:eastAsia="MS Mincho" w:hAnsi="Calibri Light" w:cs="Arial"/>
                <w:b/>
                <w:bCs/>
                <w:color w:val="59595B"/>
                <w:sz w:val="20"/>
                <w:szCs w:val="22"/>
                <w:lang w:val="en-GB"/>
              </w:rPr>
            </w:pPr>
            <w:r w:rsidRPr="005C494C">
              <w:rPr>
                <w:rFonts w:ascii="Calibri Light" w:eastAsia="MS Mincho" w:hAnsi="Calibri Light" w:cs="Arial"/>
                <w:b/>
                <w:bCs/>
                <w:color w:val="59595B"/>
                <w:sz w:val="20"/>
                <w:szCs w:val="22"/>
                <w:lang w:val="en-GB"/>
              </w:rPr>
              <w:t>Balance at 31 December 2016</w:t>
            </w:r>
          </w:p>
        </w:tc>
        <w:tc>
          <w:tcPr>
            <w:tcW w:w="1520" w:type="dxa"/>
            <w:shd w:val="clear" w:color="auto" w:fill="FFFFFF"/>
          </w:tcPr>
          <w:p w14:paraId="022177B5"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455,587,312</w:t>
            </w:r>
          </w:p>
        </w:tc>
        <w:tc>
          <w:tcPr>
            <w:tcW w:w="1345" w:type="dxa"/>
            <w:shd w:val="clear" w:color="auto" w:fill="FFFFFF"/>
          </w:tcPr>
          <w:p w14:paraId="58FA0B88"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4,556</w:t>
            </w:r>
          </w:p>
        </w:tc>
        <w:tc>
          <w:tcPr>
            <w:tcW w:w="1433" w:type="dxa"/>
            <w:shd w:val="clear" w:color="auto" w:fill="FFFFFF"/>
          </w:tcPr>
          <w:p w14:paraId="0B9943C4" w14:textId="77777777" w:rsidR="00E01CBE" w:rsidRPr="005C494C" w:rsidRDefault="00E01CBE" w:rsidP="009B28D9">
            <w:pPr>
              <w:ind w:right="144"/>
              <w:jc w:val="right"/>
              <w:rPr>
                <w:rFonts w:ascii="Calibri Light" w:eastAsia="MS Mincho" w:hAnsi="Calibri Light" w:cs="Arial"/>
                <w:b/>
                <w:bCs/>
                <w:color w:val="00679B"/>
                <w:sz w:val="20"/>
                <w:szCs w:val="20"/>
                <w:lang w:val="en-GB"/>
              </w:rPr>
            </w:pPr>
            <w:r w:rsidRPr="005C494C">
              <w:rPr>
                <w:rFonts w:ascii="Calibri Light" w:eastAsia="MS Mincho" w:hAnsi="Calibri Light" w:cs="Arial"/>
                <w:b/>
                <w:bCs/>
                <w:color w:val="00679B"/>
                <w:sz w:val="20"/>
                <w:szCs w:val="20"/>
                <w:lang w:val="en-GB"/>
              </w:rPr>
              <w:t>301,876</w:t>
            </w:r>
          </w:p>
        </w:tc>
      </w:tr>
    </w:tbl>
    <w:p w14:paraId="7985CBBF" w14:textId="77777777" w:rsidR="00E01CBE" w:rsidRPr="0013464C" w:rsidRDefault="00E01CBE" w:rsidP="00E01CBE">
      <w:pPr>
        <w:spacing w:before="120" w:after="120"/>
        <w:ind w:right="144"/>
        <w:jc w:val="left"/>
        <w:rPr>
          <w:rFonts w:ascii="Calibri Light" w:eastAsia="MS Mincho" w:hAnsi="Calibri Light" w:cs="Arial"/>
          <w:bCs/>
          <w:i/>
          <w:color w:val="808080"/>
          <w:szCs w:val="22"/>
          <w:lang w:val="en-GB"/>
        </w:rPr>
      </w:pPr>
    </w:p>
    <w:p w14:paraId="1CE65D05" w14:textId="77777777" w:rsidR="00E01CBE" w:rsidRDefault="00E01CBE" w:rsidP="00E01CBE">
      <w:pPr>
        <w:spacing w:before="120" w:after="120"/>
        <w:rPr>
          <w:rFonts w:ascii="Calibri Light" w:eastAsia="MS Mincho" w:hAnsi="Calibri Light"/>
          <w:color w:val="808080"/>
        </w:rPr>
      </w:pPr>
    </w:p>
    <w:p w14:paraId="4C8B3B64" w14:textId="77777777" w:rsidR="00E01CBE" w:rsidRDefault="00E01CBE" w:rsidP="00E01CBE">
      <w:pPr>
        <w:spacing w:before="120" w:after="120"/>
        <w:ind w:right="144"/>
        <w:rPr>
          <w:rFonts w:ascii="Calibri Light" w:eastAsia="MS Mincho" w:hAnsi="Calibri Light" w:cs="Arial"/>
          <w:bCs/>
          <w:i/>
          <w:color w:val="808080"/>
          <w:szCs w:val="22"/>
        </w:rPr>
      </w:pPr>
    </w:p>
    <w:p w14:paraId="14725C79" w14:textId="77777777" w:rsidR="00E01CBE" w:rsidRDefault="00E01CBE" w:rsidP="00E01CBE">
      <w:pPr>
        <w:spacing w:before="120" w:after="120"/>
        <w:ind w:right="144"/>
        <w:rPr>
          <w:rFonts w:ascii="Calibri Light" w:eastAsia="MS Mincho" w:hAnsi="Calibri Light" w:cs="Arial"/>
          <w:bCs/>
          <w:i/>
          <w:color w:val="808080"/>
        </w:rPr>
      </w:pPr>
    </w:p>
    <w:p w14:paraId="02524C14" w14:textId="77777777" w:rsidR="00E01CBE" w:rsidRDefault="00E01CBE" w:rsidP="00E01CBE">
      <w:pPr>
        <w:spacing w:before="120" w:after="120"/>
        <w:ind w:right="144"/>
        <w:rPr>
          <w:rFonts w:ascii="Calibri Light" w:eastAsia="MS Mincho" w:hAnsi="Calibri Light" w:cs="Arial"/>
          <w:bCs/>
          <w:i/>
          <w:color w:val="808080"/>
        </w:rPr>
      </w:pPr>
    </w:p>
    <w:p w14:paraId="2A3D3EA2" w14:textId="77777777" w:rsidR="00E01CBE" w:rsidRDefault="00E01CBE" w:rsidP="00E01CBE">
      <w:pPr>
        <w:spacing w:before="120" w:after="120"/>
        <w:ind w:right="144"/>
        <w:rPr>
          <w:rFonts w:ascii="Calibri Light" w:eastAsia="MS Mincho" w:hAnsi="Calibri Light" w:cs="Arial"/>
          <w:bCs/>
          <w:i/>
          <w:color w:val="808080"/>
        </w:rPr>
      </w:pPr>
    </w:p>
    <w:p w14:paraId="0A989C82" w14:textId="77777777" w:rsidR="00E01CBE" w:rsidRDefault="00E01CBE" w:rsidP="00E01CBE">
      <w:pPr>
        <w:spacing w:before="120" w:after="120"/>
        <w:ind w:right="144"/>
        <w:rPr>
          <w:rFonts w:ascii="Calibri Light" w:eastAsia="MS Mincho" w:hAnsi="Calibri Light" w:cs="Arial"/>
          <w:bCs/>
          <w:i/>
          <w:color w:val="808080"/>
        </w:rPr>
      </w:pPr>
    </w:p>
    <w:p w14:paraId="1BB8CE91" w14:textId="77777777" w:rsidR="00E01CBE" w:rsidRDefault="00E01CBE" w:rsidP="00E01CBE">
      <w:pPr>
        <w:spacing w:before="120" w:after="120"/>
        <w:ind w:right="144"/>
        <w:rPr>
          <w:rFonts w:ascii="Calibri Light" w:eastAsia="MS Mincho" w:hAnsi="Calibri Light" w:cs="Arial"/>
          <w:bCs/>
          <w:i/>
          <w:color w:val="808080"/>
        </w:rPr>
      </w:pPr>
    </w:p>
    <w:p w14:paraId="1BD95204" w14:textId="77777777" w:rsidR="00E01CBE" w:rsidRDefault="00E01CBE" w:rsidP="00E01CBE">
      <w:pPr>
        <w:spacing w:before="120" w:after="120"/>
        <w:ind w:right="144"/>
        <w:rPr>
          <w:rFonts w:ascii="Calibri Light" w:eastAsia="MS Mincho" w:hAnsi="Calibri Light" w:cs="Arial"/>
          <w:bCs/>
          <w:i/>
          <w:color w:val="808080"/>
        </w:rPr>
      </w:pPr>
    </w:p>
    <w:p w14:paraId="7B2C25E9" w14:textId="77777777" w:rsidR="00E01CBE" w:rsidRDefault="00E01CBE" w:rsidP="00E01CBE">
      <w:pPr>
        <w:spacing w:before="120" w:after="120"/>
        <w:ind w:right="144"/>
        <w:rPr>
          <w:rFonts w:ascii="Calibri Light" w:eastAsia="MS Mincho" w:hAnsi="Calibri Light" w:cs="Arial"/>
          <w:bCs/>
          <w:i/>
          <w:color w:val="808080"/>
        </w:rPr>
      </w:pPr>
    </w:p>
    <w:p w14:paraId="67B76044" w14:textId="77777777" w:rsidR="00E01CBE" w:rsidRDefault="00E01CBE" w:rsidP="00E01CBE">
      <w:pPr>
        <w:spacing w:before="120" w:after="120"/>
        <w:ind w:right="144"/>
        <w:rPr>
          <w:rFonts w:ascii="Calibri Light" w:eastAsia="MS Mincho" w:hAnsi="Calibri Light" w:cs="Arial"/>
          <w:bCs/>
          <w:i/>
          <w:color w:val="808080"/>
        </w:rPr>
      </w:pPr>
    </w:p>
    <w:p w14:paraId="00F4FE07" w14:textId="77777777" w:rsidR="00E01CBE" w:rsidRDefault="00E01CBE" w:rsidP="00E01CBE">
      <w:pPr>
        <w:spacing w:before="120" w:after="120"/>
        <w:ind w:right="144"/>
        <w:rPr>
          <w:rFonts w:ascii="Calibri Light" w:eastAsia="MS Mincho" w:hAnsi="Calibri Light" w:cs="Arial"/>
          <w:bCs/>
          <w:i/>
          <w:color w:val="808080"/>
        </w:rPr>
      </w:pPr>
    </w:p>
    <w:p w14:paraId="51C2068B" w14:textId="77777777" w:rsidR="00E01CBE" w:rsidRPr="0013464C" w:rsidRDefault="00E01CBE" w:rsidP="00E01CBE">
      <w:pPr>
        <w:spacing w:before="120" w:after="120"/>
        <w:ind w:right="144"/>
        <w:jc w:val="left"/>
        <w:rPr>
          <w:rFonts w:ascii="Calibri Light" w:eastAsia="MS Mincho" w:hAnsi="Calibri Light" w:cs="Arial"/>
          <w:bCs/>
          <w:i/>
          <w:color w:val="808080"/>
          <w:sz w:val="8"/>
          <w:szCs w:val="22"/>
          <w:lang w:val="en-GB"/>
        </w:rPr>
      </w:pPr>
    </w:p>
    <w:p w14:paraId="64B8EA38" w14:textId="77777777" w:rsidR="00E01CBE" w:rsidRPr="0013464C" w:rsidRDefault="00E01CBE" w:rsidP="00E01CBE">
      <w:pPr>
        <w:spacing w:before="120" w:after="120"/>
        <w:ind w:right="144"/>
        <w:jc w:val="left"/>
        <w:rPr>
          <w:rFonts w:ascii="Calibri Light" w:eastAsia="MS Mincho" w:hAnsi="Calibri Light" w:cs="Arial"/>
          <w:bCs/>
          <w:i/>
          <w:color w:val="808080"/>
          <w:szCs w:val="22"/>
          <w:lang w:val="en-GB"/>
        </w:rPr>
      </w:pPr>
    </w:p>
    <w:p w14:paraId="24FE4DD2" w14:textId="77777777" w:rsidR="00E01CBE" w:rsidRPr="0013464C" w:rsidRDefault="00E01CBE" w:rsidP="00E01CBE">
      <w:pPr>
        <w:spacing w:before="120" w:after="120"/>
        <w:ind w:right="144"/>
        <w:jc w:val="left"/>
        <w:rPr>
          <w:rFonts w:ascii="Calibri Light" w:eastAsia="MS Mincho" w:hAnsi="Calibri Light" w:cs="Arial"/>
          <w:bCs/>
          <w:i/>
          <w:color w:val="808080"/>
          <w:szCs w:val="22"/>
          <w:lang w:val="en-GB"/>
        </w:rPr>
      </w:pPr>
    </w:p>
    <w:p w14:paraId="4AFC4535" w14:textId="77777777" w:rsidR="00E01CBE" w:rsidRPr="0013464C" w:rsidRDefault="00E01CBE" w:rsidP="00E01CBE">
      <w:pPr>
        <w:spacing w:before="120" w:after="120"/>
        <w:ind w:right="144"/>
        <w:jc w:val="left"/>
        <w:rPr>
          <w:rFonts w:ascii="Calibri Light" w:eastAsia="MS Mincho" w:hAnsi="Calibri Light" w:cs="Arial"/>
          <w:bCs/>
          <w:i/>
          <w:color w:val="808080"/>
          <w:szCs w:val="22"/>
          <w:lang w:val="en-GB"/>
        </w:rPr>
      </w:pPr>
    </w:p>
    <w:tbl>
      <w:tblPr>
        <w:tblpPr w:leftFromText="180" w:rightFromText="180" w:vertAnchor="text" w:horzAnchor="margin" w:tblpY="275"/>
        <w:tblW w:w="8648" w:type="dxa"/>
        <w:tblBorders>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320"/>
        <w:gridCol w:w="1440"/>
        <w:gridCol w:w="1440"/>
        <w:gridCol w:w="1448"/>
      </w:tblGrid>
      <w:tr w:rsidR="005C494C" w:rsidRPr="0013464C" w14:paraId="14399485" w14:textId="77777777" w:rsidTr="00D32610">
        <w:trPr>
          <w:trHeight w:val="288"/>
        </w:trPr>
        <w:tc>
          <w:tcPr>
            <w:tcW w:w="4320" w:type="dxa"/>
            <w:tcBorders>
              <w:top w:val="single" w:sz="4" w:space="0" w:color="BFBFBF"/>
              <w:bottom w:val="single" w:sz="4" w:space="0" w:color="BFBFBF"/>
              <w:right w:val="nil"/>
            </w:tcBorders>
            <w:shd w:val="clear" w:color="auto" w:fill="FFFFFF"/>
          </w:tcPr>
          <w:p w14:paraId="5F74BC29" w14:textId="77777777" w:rsidR="005C494C" w:rsidRPr="005C494C" w:rsidRDefault="005C494C" w:rsidP="00D32610">
            <w:pPr>
              <w:jc w:val="left"/>
              <w:rPr>
                <w:rFonts w:ascii="Calibri Light" w:eastAsia="MS Mincho" w:hAnsi="Calibri Light"/>
                <w:b/>
                <w:color w:val="59595B"/>
                <w:szCs w:val="20"/>
                <w:lang w:val="en-GB"/>
              </w:rPr>
            </w:pPr>
            <w:r w:rsidRPr="005C494C">
              <w:rPr>
                <w:rFonts w:ascii="Calibri Light" w:eastAsia="MS Mincho" w:hAnsi="Calibri Light"/>
                <w:b/>
                <w:color w:val="59595B"/>
                <w:sz w:val="16"/>
                <w:szCs w:val="20"/>
                <w:lang w:val="en-GB"/>
              </w:rPr>
              <w:t>Amounts in € ‘000</w:t>
            </w:r>
          </w:p>
        </w:tc>
        <w:tc>
          <w:tcPr>
            <w:tcW w:w="1440" w:type="dxa"/>
            <w:tcBorders>
              <w:top w:val="single" w:sz="4" w:space="0" w:color="BFBFBF"/>
              <w:left w:val="nil"/>
              <w:bottom w:val="single" w:sz="4" w:space="0" w:color="BFBFBF"/>
              <w:right w:val="nil"/>
            </w:tcBorders>
            <w:shd w:val="clear" w:color="auto" w:fill="FFFFFF"/>
          </w:tcPr>
          <w:p w14:paraId="1C634BEF"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cs="Arial"/>
                <w:b/>
                <w:color w:val="59595B"/>
                <w:sz w:val="20"/>
                <w:szCs w:val="20"/>
                <w:lang w:val="en-GB"/>
              </w:rPr>
              <w:t>Legal reserves</w:t>
            </w:r>
          </w:p>
        </w:tc>
        <w:tc>
          <w:tcPr>
            <w:tcW w:w="1440" w:type="dxa"/>
            <w:tcBorders>
              <w:top w:val="single" w:sz="4" w:space="0" w:color="BFBFBF"/>
              <w:left w:val="nil"/>
              <w:bottom w:val="single" w:sz="4" w:space="0" w:color="BFBFBF"/>
              <w:right w:val="nil"/>
            </w:tcBorders>
            <w:shd w:val="clear" w:color="auto" w:fill="FFFFFF"/>
          </w:tcPr>
          <w:p w14:paraId="2864DDE7"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b/>
                <w:color w:val="59595B"/>
                <w:sz w:val="20"/>
                <w:szCs w:val="20"/>
                <w:lang w:val="en-GB"/>
              </w:rPr>
              <w:t>Accumulated Deficit</w:t>
            </w:r>
          </w:p>
        </w:tc>
        <w:tc>
          <w:tcPr>
            <w:tcW w:w="1448" w:type="dxa"/>
            <w:tcBorders>
              <w:top w:val="single" w:sz="4" w:space="0" w:color="BFBFBF"/>
              <w:left w:val="nil"/>
              <w:bottom w:val="single" w:sz="4" w:space="0" w:color="BFBFBF"/>
              <w:right w:val="nil"/>
            </w:tcBorders>
            <w:shd w:val="clear" w:color="auto" w:fill="FFFFFF"/>
          </w:tcPr>
          <w:p w14:paraId="40A1A4BC"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b/>
                <w:color w:val="59595B"/>
                <w:sz w:val="20"/>
                <w:szCs w:val="20"/>
                <w:lang w:val="en-GB"/>
              </w:rPr>
              <w:t>Total Equity</w:t>
            </w:r>
          </w:p>
        </w:tc>
      </w:tr>
      <w:tr w:rsidR="005C494C" w:rsidRPr="0013464C" w14:paraId="56C819AD" w14:textId="77777777" w:rsidTr="00D32610">
        <w:trPr>
          <w:trHeight w:val="288"/>
        </w:trPr>
        <w:tc>
          <w:tcPr>
            <w:tcW w:w="4320" w:type="dxa"/>
            <w:tcBorders>
              <w:top w:val="single" w:sz="4" w:space="0" w:color="BFBFBF"/>
              <w:bottom w:val="single" w:sz="4" w:space="0" w:color="BFBFBF"/>
            </w:tcBorders>
          </w:tcPr>
          <w:p w14:paraId="00036C17"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Balance at 1 January 2015</w:t>
            </w:r>
          </w:p>
        </w:tc>
        <w:tc>
          <w:tcPr>
            <w:tcW w:w="1440" w:type="dxa"/>
            <w:tcBorders>
              <w:top w:val="single" w:sz="4" w:space="0" w:color="BFBFBF"/>
              <w:bottom w:val="single" w:sz="4" w:space="0" w:color="BFBFBF"/>
            </w:tcBorders>
          </w:tcPr>
          <w:p w14:paraId="1E56638F"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Calibri Light" w:hAnsi="Calibri Light"/>
                <w:color w:val="59595B"/>
                <w:szCs w:val="22"/>
                <w:lang w:val="en-GB"/>
              </w:rPr>
              <w:t>36</w:t>
            </w:r>
          </w:p>
        </w:tc>
        <w:tc>
          <w:tcPr>
            <w:tcW w:w="1440" w:type="dxa"/>
            <w:tcBorders>
              <w:top w:val="single" w:sz="4" w:space="0" w:color="BFBFBF"/>
              <w:bottom w:val="single" w:sz="4" w:space="0" w:color="BFBFBF"/>
            </w:tcBorders>
          </w:tcPr>
          <w:p w14:paraId="73361713"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Calibri Light" w:hAnsi="Calibri Light"/>
                <w:color w:val="59595B"/>
                <w:szCs w:val="22"/>
                <w:lang w:val="en-GB"/>
              </w:rPr>
              <w:t>(256,530)</w:t>
            </w:r>
          </w:p>
        </w:tc>
        <w:tc>
          <w:tcPr>
            <w:tcW w:w="1448" w:type="dxa"/>
            <w:tcBorders>
              <w:top w:val="single" w:sz="4" w:space="0" w:color="BFBFBF"/>
              <w:bottom w:val="single" w:sz="4" w:space="0" w:color="BFBFBF"/>
              <w:right w:val="single" w:sz="4" w:space="0" w:color="BFBFBF"/>
            </w:tcBorders>
          </w:tcPr>
          <w:p w14:paraId="7D202F6B"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Calibri Light" w:hAnsi="Calibri Light"/>
                <w:color w:val="59595B"/>
                <w:szCs w:val="22"/>
                <w:lang w:val="en-GB"/>
              </w:rPr>
              <w:t>29,843</w:t>
            </w:r>
          </w:p>
        </w:tc>
      </w:tr>
      <w:tr w:rsidR="005C494C" w:rsidRPr="0013464C" w14:paraId="0AFE60F6" w14:textId="77777777" w:rsidTr="00D32610">
        <w:trPr>
          <w:trHeight w:val="288"/>
        </w:trPr>
        <w:tc>
          <w:tcPr>
            <w:tcW w:w="4320" w:type="dxa"/>
            <w:tcBorders>
              <w:top w:val="single" w:sz="4" w:space="0" w:color="BFBFBF"/>
              <w:bottom w:val="nil"/>
            </w:tcBorders>
          </w:tcPr>
          <w:p w14:paraId="558DDAC9"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Result for the year</w:t>
            </w:r>
          </w:p>
        </w:tc>
        <w:tc>
          <w:tcPr>
            <w:tcW w:w="1440" w:type="dxa"/>
            <w:tcBorders>
              <w:top w:val="single" w:sz="4" w:space="0" w:color="BFBFBF"/>
              <w:bottom w:val="single" w:sz="4" w:space="0" w:color="BFBFBF"/>
            </w:tcBorders>
          </w:tcPr>
          <w:p w14:paraId="3E0F4229"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s="Arial"/>
                <w:color w:val="59595B"/>
                <w:sz w:val="20"/>
                <w:szCs w:val="20"/>
                <w:lang w:val="en-GB"/>
              </w:rPr>
              <w:t>-</w:t>
            </w:r>
          </w:p>
        </w:tc>
        <w:tc>
          <w:tcPr>
            <w:tcW w:w="1440" w:type="dxa"/>
            <w:tcBorders>
              <w:top w:val="single" w:sz="4" w:space="0" w:color="BFBFBF"/>
              <w:bottom w:val="single" w:sz="4" w:space="0" w:color="BFBFBF"/>
            </w:tcBorders>
          </w:tcPr>
          <w:p w14:paraId="6A6A035F"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(9,957)</w:t>
            </w:r>
          </w:p>
        </w:tc>
        <w:tc>
          <w:tcPr>
            <w:tcW w:w="1448" w:type="dxa"/>
            <w:tcBorders>
              <w:top w:val="single" w:sz="4" w:space="0" w:color="BFBFBF"/>
              <w:bottom w:val="single" w:sz="4" w:space="0" w:color="BFBFBF"/>
              <w:right w:val="single" w:sz="4" w:space="0" w:color="BFBFBF"/>
            </w:tcBorders>
          </w:tcPr>
          <w:p w14:paraId="0010439C"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(9,957)</w:t>
            </w:r>
          </w:p>
        </w:tc>
      </w:tr>
      <w:tr w:rsidR="005C494C" w:rsidRPr="0013464C" w14:paraId="42980264" w14:textId="77777777" w:rsidTr="00D32610">
        <w:trPr>
          <w:trHeight w:val="288"/>
        </w:trPr>
        <w:tc>
          <w:tcPr>
            <w:tcW w:w="4320" w:type="dxa"/>
            <w:tcBorders>
              <w:top w:val="nil"/>
              <w:bottom w:val="single" w:sz="4" w:space="0" w:color="BFBFBF"/>
            </w:tcBorders>
          </w:tcPr>
          <w:p w14:paraId="5BDA7411"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Other comprehensive income for the year</w:t>
            </w:r>
          </w:p>
        </w:tc>
        <w:tc>
          <w:tcPr>
            <w:tcW w:w="1440" w:type="dxa"/>
            <w:tcBorders>
              <w:top w:val="single" w:sz="4" w:space="0" w:color="BFBFBF"/>
              <w:bottom w:val="single" w:sz="4" w:space="0" w:color="BFBFBF"/>
            </w:tcBorders>
          </w:tcPr>
          <w:p w14:paraId="66A3883C"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s="Arial"/>
                <w:color w:val="59595B"/>
                <w:sz w:val="20"/>
                <w:szCs w:val="20"/>
                <w:lang w:val="en-GB"/>
              </w:rPr>
              <w:t>30</w:t>
            </w:r>
          </w:p>
        </w:tc>
        <w:tc>
          <w:tcPr>
            <w:tcW w:w="1440" w:type="dxa"/>
            <w:tcBorders>
              <w:top w:val="single" w:sz="4" w:space="0" w:color="BFBFBF"/>
              <w:bottom w:val="single" w:sz="4" w:space="0" w:color="BFBFBF"/>
            </w:tcBorders>
          </w:tcPr>
          <w:p w14:paraId="2AAE482E"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w:t>
            </w:r>
          </w:p>
        </w:tc>
        <w:tc>
          <w:tcPr>
            <w:tcW w:w="1448" w:type="dxa"/>
            <w:tcBorders>
              <w:top w:val="single" w:sz="4" w:space="0" w:color="BFBFBF"/>
              <w:bottom w:val="single" w:sz="4" w:space="0" w:color="BFBFBF"/>
              <w:right w:val="single" w:sz="4" w:space="0" w:color="BFBFBF"/>
            </w:tcBorders>
          </w:tcPr>
          <w:p w14:paraId="7B13D324"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30</w:t>
            </w:r>
          </w:p>
        </w:tc>
      </w:tr>
      <w:tr w:rsidR="005C494C" w:rsidRPr="0013464C" w14:paraId="7FFA8B60" w14:textId="77777777" w:rsidTr="00D32610">
        <w:trPr>
          <w:trHeight w:val="288"/>
        </w:trPr>
        <w:tc>
          <w:tcPr>
            <w:tcW w:w="4320" w:type="dxa"/>
            <w:tcBorders>
              <w:top w:val="single" w:sz="4" w:space="0" w:color="BFBFBF"/>
              <w:bottom w:val="single" w:sz="4" w:space="0" w:color="BFBFBF"/>
            </w:tcBorders>
          </w:tcPr>
          <w:p w14:paraId="5CA088F9"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Total comprehensive income for the year</w:t>
            </w:r>
          </w:p>
        </w:tc>
        <w:tc>
          <w:tcPr>
            <w:tcW w:w="1440" w:type="dxa"/>
            <w:tcBorders>
              <w:top w:val="single" w:sz="4" w:space="0" w:color="BFBFBF"/>
              <w:bottom w:val="single" w:sz="4" w:space="0" w:color="BFBFBF"/>
            </w:tcBorders>
          </w:tcPr>
          <w:p w14:paraId="15B39FB6"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cs="Arial"/>
                <w:b/>
                <w:color w:val="59595B"/>
                <w:sz w:val="20"/>
                <w:szCs w:val="20"/>
                <w:lang w:val="en-GB"/>
              </w:rPr>
              <w:t>30</w:t>
            </w:r>
          </w:p>
        </w:tc>
        <w:tc>
          <w:tcPr>
            <w:tcW w:w="1440" w:type="dxa"/>
            <w:tcBorders>
              <w:top w:val="single" w:sz="4" w:space="0" w:color="BFBFBF"/>
              <w:bottom w:val="single" w:sz="4" w:space="0" w:color="BFBFBF"/>
            </w:tcBorders>
          </w:tcPr>
          <w:p w14:paraId="2702C822"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b/>
                <w:color w:val="59595B"/>
                <w:sz w:val="20"/>
                <w:szCs w:val="20"/>
                <w:lang w:val="en-GB"/>
              </w:rPr>
              <w:t>(9,957)</w:t>
            </w:r>
          </w:p>
        </w:tc>
        <w:tc>
          <w:tcPr>
            <w:tcW w:w="1448" w:type="dxa"/>
            <w:tcBorders>
              <w:top w:val="single" w:sz="4" w:space="0" w:color="BFBFBF"/>
              <w:bottom w:val="single" w:sz="4" w:space="0" w:color="BFBFBF"/>
              <w:right w:val="single" w:sz="4" w:space="0" w:color="BFBFBF"/>
            </w:tcBorders>
          </w:tcPr>
          <w:p w14:paraId="30C490FA"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b/>
                <w:color w:val="59595B"/>
                <w:sz w:val="20"/>
                <w:szCs w:val="20"/>
                <w:lang w:val="en-GB"/>
              </w:rPr>
              <w:t>(9,927)</w:t>
            </w:r>
          </w:p>
        </w:tc>
      </w:tr>
      <w:tr w:rsidR="005C494C" w:rsidRPr="0013464C" w14:paraId="37633470" w14:textId="77777777" w:rsidTr="00D32610">
        <w:trPr>
          <w:trHeight w:val="288"/>
        </w:trPr>
        <w:tc>
          <w:tcPr>
            <w:tcW w:w="4320" w:type="dxa"/>
            <w:tcBorders>
              <w:top w:val="single" w:sz="4" w:space="0" w:color="BFBFBF"/>
              <w:bottom w:val="nil"/>
            </w:tcBorders>
          </w:tcPr>
          <w:p w14:paraId="49C1E9CB"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Share-based compensation</w:t>
            </w:r>
          </w:p>
        </w:tc>
        <w:tc>
          <w:tcPr>
            <w:tcW w:w="1440" w:type="dxa"/>
            <w:tcBorders>
              <w:top w:val="single" w:sz="4" w:space="0" w:color="BFBFBF"/>
              <w:bottom w:val="single" w:sz="4" w:space="0" w:color="BFBFBF"/>
            </w:tcBorders>
          </w:tcPr>
          <w:p w14:paraId="2F32FDC5"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s="Arial"/>
                <w:color w:val="59595B"/>
                <w:sz w:val="20"/>
                <w:szCs w:val="20"/>
                <w:lang w:val="en-GB"/>
              </w:rPr>
              <w:t>-</w:t>
            </w:r>
          </w:p>
        </w:tc>
        <w:tc>
          <w:tcPr>
            <w:tcW w:w="1440" w:type="dxa"/>
            <w:tcBorders>
              <w:top w:val="single" w:sz="4" w:space="0" w:color="BFBFBF"/>
              <w:bottom w:val="single" w:sz="4" w:space="0" w:color="BFBFBF"/>
            </w:tcBorders>
          </w:tcPr>
          <w:p w14:paraId="523E2D0E"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2,744</w:t>
            </w:r>
          </w:p>
        </w:tc>
        <w:tc>
          <w:tcPr>
            <w:tcW w:w="1448" w:type="dxa"/>
            <w:tcBorders>
              <w:top w:val="single" w:sz="4" w:space="0" w:color="BFBFBF"/>
              <w:bottom w:val="single" w:sz="4" w:space="0" w:color="BFBFBF"/>
              <w:right w:val="single" w:sz="4" w:space="0" w:color="BFBFBF"/>
            </w:tcBorders>
          </w:tcPr>
          <w:p w14:paraId="36535EA8"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2,744</w:t>
            </w:r>
          </w:p>
        </w:tc>
      </w:tr>
      <w:tr w:rsidR="005C494C" w:rsidRPr="0013464C" w14:paraId="04977CCA" w14:textId="77777777" w:rsidTr="00D32610">
        <w:trPr>
          <w:trHeight w:val="288"/>
        </w:trPr>
        <w:tc>
          <w:tcPr>
            <w:tcW w:w="4320" w:type="dxa"/>
            <w:tcBorders>
              <w:top w:val="nil"/>
              <w:bottom w:val="nil"/>
            </w:tcBorders>
          </w:tcPr>
          <w:p w14:paraId="73DF8B9E"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Bonuses settled in shares</w:t>
            </w:r>
          </w:p>
        </w:tc>
        <w:tc>
          <w:tcPr>
            <w:tcW w:w="1440" w:type="dxa"/>
            <w:tcBorders>
              <w:top w:val="single" w:sz="4" w:space="0" w:color="BFBFBF"/>
              <w:bottom w:val="single" w:sz="4" w:space="0" w:color="BFBFBF"/>
            </w:tcBorders>
          </w:tcPr>
          <w:p w14:paraId="61FC31EB"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s="Arial"/>
                <w:color w:val="59595B"/>
                <w:sz w:val="20"/>
                <w:szCs w:val="20"/>
                <w:lang w:val="en-GB"/>
              </w:rPr>
              <w:t>-</w:t>
            </w:r>
          </w:p>
        </w:tc>
        <w:tc>
          <w:tcPr>
            <w:tcW w:w="1440" w:type="dxa"/>
            <w:tcBorders>
              <w:top w:val="single" w:sz="4" w:space="0" w:color="BFBFBF"/>
              <w:bottom w:val="single" w:sz="4" w:space="0" w:color="BFBFBF"/>
            </w:tcBorders>
          </w:tcPr>
          <w:p w14:paraId="2313F896"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w:t>
            </w:r>
          </w:p>
        </w:tc>
        <w:tc>
          <w:tcPr>
            <w:tcW w:w="1448" w:type="dxa"/>
            <w:tcBorders>
              <w:top w:val="single" w:sz="4" w:space="0" w:color="BFBFBF"/>
              <w:bottom w:val="single" w:sz="4" w:space="0" w:color="BFBFBF"/>
              <w:right w:val="single" w:sz="4" w:space="0" w:color="BFBFBF"/>
            </w:tcBorders>
          </w:tcPr>
          <w:p w14:paraId="503461C4"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173</w:t>
            </w:r>
          </w:p>
        </w:tc>
      </w:tr>
      <w:tr w:rsidR="005C494C" w:rsidRPr="0013464C" w14:paraId="52B1D6C4" w14:textId="77777777" w:rsidTr="00D32610">
        <w:trPr>
          <w:trHeight w:val="288"/>
        </w:trPr>
        <w:tc>
          <w:tcPr>
            <w:tcW w:w="4320" w:type="dxa"/>
            <w:tcBorders>
              <w:top w:val="nil"/>
              <w:bottom w:val="nil"/>
            </w:tcBorders>
          </w:tcPr>
          <w:p w14:paraId="429B0A07"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Shares issued for cash</w:t>
            </w:r>
          </w:p>
        </w:tc>
        <w:tc>
          <w:tcPr>
            <w:tcW w:w="1440" w:type="dxa"/>
            <w:tcBorders>
              <w:top w:val="single" w:sz="4" w:space="0" w:color="BFBFBF"/>
              <w:bottom w:val="single" w:sz="4" w:space="0" w:color="BFBFBF"/>
            </w:tcBorders>
          </w:tcPr>
          <w:p w14:paraId="50DC94AB"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s="Arial"/>
                <w:color w:val="59595B"/>
                <w:sz w:val="20"/>
                <w:szCs w:val="20"/>
                <w:lang w:val="en-GB"/>
              </w:rPr>
              <w:t>-</w:t>
            </w:r>
          </w:p>
        </w:tc>
        <w:tc>
          <w:tcPr>
            <w:tcW w:w="1440" w:type="dxa"/>
            <w:tcBorders>
              <w:top w:val="single" w:sz="4" w:space="0" w:color="BFBFBF"/>
              <w:bottom w:val="single" w:sz="4" w:space="0" w:color="BFBFBF"/>
            </w:tcBorders>
          </w:tcPr>
          <w:p w14:paraId="39405411"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w:t>
            </w:r>
          </w:p>
        </w:tc>
        <w:tc>
          <w:tcPr>
            <w:tcW w:w="1448" w:type="dxa"/>
            <w:tcBorders>
              <w:top w:val="single" w:sz="4" w:space="0" w:color="BFBFBF"/>
              <w:bottom w:val="single" w:sz="4" w:space="0" w:color="BFBFBF"/>
              <w:right w:val="single" w:sz="4" w:space="0" w:color="BFBFBF"/>
            </w:tcBorders>
          </w:tcPr>
          <w:p w14:paraId="73E5D1E3"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w:t>
            </w:r>
          </w:p>
        </w:tc>
      </w:tr>
      <w:tr w:rsidR="005C494C" w:rsidRPr="0013464C" w14:paraId="3F6470E7" w14:textId="77777777" w:rsidTr="00D32610">
        <w:trPr>
          <w:trHeight w:val="288"/>
        </w:trPr>
        <w:tc>
          <w:tcPr>
            <w:tcW w:w="4320" w:type="dxa"/>
            <w:tcBorders>
              <w:top w:val="nil"/>
              <w:bottom w:val="nil"/>
            </w:tcBorders>
          </w:tcPr>
          <w:p w14:paraId="0B890D39"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Warrants exercised/ issued</w:t>
            </w:r>
          </w:p>
        </w:tc>
        <w:tc>
          <w:tcPr>
            <w:tcW w:w="1440" w:type="dxa"/>
            <w:tcBorders>
              <w:top w:val="single" w:sz="4" w:space="0" w:color="BFBFBF"/>
              <w:bottom w:val="single" w:sz="4" w:space="0" w:color="BFBFBF"/>
            </w:tcBorders>
          </w:tcPr>
          <w:p w14:paraId="23CD0C64"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s="Arial"/>
                <w:color w:val="59595B"/>
                <w:sz w:val="20"/>
                <w:szCs w:val="20"/>
                <w:lang w:val="en-GB"/>
              </w:rPr>
              <w:t>-</w:t>
            </w:r>
          </w:p>
        </w:tc>
        <w:tc>
          <w:tcPr>
            <w:tcW w:w="1440" w:type="dxa"/>
            <w:tcBorders>
              <w:top w:val="single" w:sz="4" w:space="0" w:color="BFBFBF"/>
              <w:bottom w:val="single" w:sz="4" w:space="0" w:color="BFBFBF"/>
            </w:tcBorders>
          </w:tcPr>
          <w:p w14:paraId="0C611326"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w:t>
            </w:r>
          </w:p>
        </w:tc>
        <w:tc>
          <w:tcPr>
            <w:tcW w:w="1448" w:type="dxa"/>
            <w:tcBorders>
              <w:top w:val="single" w:sz="4" w:space="0" w:color="BFBFBF"/>
              <w:bottom w:val="single" w:sz="4" w:space="0" w:color="BFBFBF"/>
              <w:right w:val="single" w:sz="4" w:space="0" w:color="BFBFBF"/>
            </w:tcBorders>
          </w:tcPr>
          <w:p w14:paraId="032862D6"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983</w:t>
            </w:r>
          </w:p>
        </w:tc>
      </w:tr>
      <w:tr w:rsidR="005C494C" w:rsidRPr="0013464C" w14:paraId="660F2384" w14:textId="77777777" w:rsidTr="00D32610">
        <w:trPr>
          <w:trHeight w:val="288"/>
        </w:trPr>
        <w:tc>
          <w:tcPr>
            <w:tcW w:w="4320" w:type="dxa"/>
            <w:tcBorders>
              <w:top w:val="nil"/>
              <w:bottom w:val="single" w:sz="4" w:space="0" w:color="BFBFBF"/>
            </w:tcBorders>
          </w:tcPr>
          <w:p w14:paraId="0B4C1A80" w14:textId="77777777" w:rsidR="005C494C" w:rsidRPr="005C494C" w:rsidRDefault="005C494C" w:rsidP="00D32610">
            <w:pPr>
              <w:jc w:val="left"/>
              <w:rPr>
                <w:rFonts w:ascii="Calibri Light" w:eastAsia="MS Mincho" w:hAnsi="Calibri Light"/>
                <w:i/>
                <w:color w:val="59595B"/>
                <w:sz w:val="20"/>
                <w:szCs w:val="22"/>
                <w:lang w:val="en-GB"/>
              </w:rPr>
            </w:pPr>
            <w:r w:rsidRPr="005C494C">
              <w:rPr>
                <w:rFonts w:ascii="Calibri Light" w:eastAsia="MS Mincho" w:hAnsi="Calibri Light"/>
                <w:i/>
                <w:color w:val="59595B"/>
                <w:sz w:val="20"/>
                <w:szCs w:val="22"/>
                <w:lang w:val="en-GB"/>
              </w:rPr>
              <w:t>Options exercised</w:t>
            </w:r>
          </w:p>
        </w:tc>
        <w:tc>
          <w:tcPr>
            <w:tcW w:w="1440" w:type="dxa"/>
            <w:tcBorders>
              <w:top w:val="single" w:sz="4" w:space="0" w:color="BFBFBF"/>
              <w:bottom w:val="single" w:sz="4" w:space="0" w:color="BFBFBF"/>
            </w:tcBorders>
          </w:tcPr>
          <w:p w14:paraId="01A15D0C"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s="Arial"/>
                <w:color w:val="59595B"/>
                <w:sz w:val="20"/>
                <w:szCs w:val="20"/>
                <w:lang w:val="en-GB"/>
              </w:rPr>
              <w:t>-</w:t>
            </w:r>
          </w:p>
        </w:tc>
        <w:tc>
          <w:tcPr>
            <w:tcW w:w="1440" w:type="dxa"/>
            <w:tcBorders>
              <w:top w:val="single" w:sz="4" w:space="0" w:color="BFBFBF"/>
              <w:bottom w:val="single" w:sz="4" w:space="0" w:color="BFBFBF"/>
            </w:tcBorders>
          </w:tcPr>
          <w:p w14:paraId="267B3FD8"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w:t>
            </w:r>
          </w:p>
        </w:tc>
        <w:tc>
          <w:tcPr>
            <w:tcW w:w="1448" w:type="dxa"/>
            <w:tcBorders>
              <w:top w:val="single" w:sz="4" w:space="0" w:color="BFBFBF"/>
              <w:bottom w:val="single" w:sz="4" w:space="0" w:color="BFBFBF"/>
              <w:right w:val="single" w:sz="4" w:space="0" w:color="BFBFBF"/>
            </w:tcBorders>
          </w:tcPr>
          <w:p w14:paraId="614D1AEF" w14:textId="77777777" w:rsidR="005C494C" w:rsidRPr="005C494C" w:rsidRDefault="005C494C" w:rsidP="00D32610">
            <w:pPr>
              <w:jc w:val="right"/>
              <w:rPr>
                <w:rFonts w:ascii="Calibri Light" w:eastAsia="MS Mincho" w:hAnsi="Calibri Light"/>
                <w:color w:val="59595B"/>
                <w:sz w:val="20"/>
                <w:szCs w:val="20"/>
                <w:lang w:val="en-GB"/>
              </w:rPr>
            </w:pPr>
            <w:r w:rsidRPr="005C494C">
              <w:rPr>
                <w:rFonts w:ascii="Calibri Light" w:eastAsia="MS Mincho" w:hAnsi="Calibri Light"/>
                <w:color w:val="59595B"/>
                <w:sz w:val="20"/>
                <w:szCs w:val="20"/>
                <w:lang w:val="en-GB"/>
              </w:rPr>
              <w:t>23</w:t>
            </w:r>
          </w:p>
        </w:tc>
      </w:tr>
      <w:tr w:rsidR="005C494C" w:rsidRPr="0013464C" w14:paraId="6C5314A2" w14:textId="77777777" w:rsidTr="00D32610">
        <w:trPr>
          <w:trHeight w:val="288"/>
        </w:trPr>
        <w:tc>
          <w:tcPr>
            <w:tcW w:w="4320" w:type="dxa"/>
            <w:tcBorders>
              <w:top w:val="single" w:sz="4" w:space="0" w:color="BFBFBF"/>
              <w:bottom w:val="single" w:sz="4" w:space="0" w:color="BFBFBF"/>
            </w:tcBorders>
          </w:tcPr>
          <w:p w14:paraId="6DD27BA2"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 xml:space="preserve">Total transactions with owners, </w:t>
            </w:r>
          </w:p>
          <w:p w14:paraId="3EDDD948"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recognized directly in equity</w:t>
            </w:r>
          </w:p>
        </w:tc>
        <w:tc>
          <w:tcPr>
            <w:tcW w:w="1440" w:type="dxa"/>
            <w:tcBorders>
              <w:top w:val="single" w:sz="4" w:space="0" w:color="BFBFBF"/>
              <w:bottom w:val="single" w:sz="4" w:space="0" w:color="BFBFBF"/>
            </w:tcBorders>
          </w:tcPr>
          <w:p w14:paraId="5FE57A7E"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cs="Arial"/>
                <w:b/>
                <w:color w:val="59595B"/>
                <w:sz w:val="20"/>
                <w:szCs w:val="20"/>
                <w:lang w:val="en-GB"/>
              </w:rPr>
              <w:t>-</w:t>
            </w:r>
          </w:p>
        </w:tc>
        <w:tc>
          <w:tcPr>
            <w:tcW w:w="1440" w:type="dxa"/>
            <w:tcBorders>
              <w:top w:val="single" w:sz="4" w:space="0" w:color="BFBFBF"/>
              <w:bottom w:val="single" w:sz="4" w:space="0" w:color="BFBFBF"/>
            </w:tcBorders>
          </w:tcPr>
          <w:p w14:paraId="01991DBA"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b/>
                <w:color w:val="59595B"/>
                <w:sz w:val="20"/>
                <w:szCs w:val="20"/>
                <w:lang w:val="en-GB"/>
              </w:rPr>
              <w:t>2,744</w:t>
            </w:r>
          </w:p>
        </w:tc>
        <w:tc>
          <w:tcPr>
            <w:tcW w:w="1448" w:type="dxa"/>
            <w:tcBorders>
              <w:top w:val="single" w:sz="4" w:space="0" w:color="BFBFBF"/>
              <w:bottom w:val="single" w:sz="4" w:space="0" w:color="BFBFBF"/>
              <w:right w:val="single" w:sz="4" w:space="0" w:color="BFBFBF"/>
            </w:tcBorders>
          </w:tcPr>
          <w:p w14:paraId="6A1615E6"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b/>
                <w:color w:val="59595B"/>
                <w:sz w:val="20"/>
                <w:szCs w:val="20"/>
                <w:lang w:val="en-GB"/>
              </w:rPr>
              <w:t>3,923</w:t>
            </w:r>
          </w:p>
        </w:tc>
      </w:tr>
      <w:tr w:rsidR="005C494C" w:rsidRPr="0013464C" w14:paraId="2A7CB036" w14:textId="77777777" w:rsidTr="00D32610">
        <w:trPr>
          <w:trHeight w:val="288"/>
        </w:trPr>
        <w:tc>
          <w:tcPr>
            <w:tcW w:w="4320" w:type="dxa"/>
            <w:tcBorders>
              <w:top w:val="single" w:sz="4" w:space="0" w:color="BFBFBF"/>
              <w:bottom w:val="single" w:sz="4" w:space="0" w:color="BFBFBF"/>
            </w:tcBorders>
          </w:tcPr>
          <w:p w14:paraId="4A4B8EBA"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Balance at 31 December 2015</w:t>
            </w:r>
          </w:p>
        </w:tc>
        <w:tc>
          <w:tcPr>
            <w:tcW w:w="1440" w:type="dxa"/>
            <w:tcBorders>
              <w:top w:val="single" w:sz="4" w:space="0" w:color="BFBFBF"/>
              <w:bottom w:val="single" w:sz="4" w:space="0" w:color="BFBFBF"/>
            </w:tcBorders>
          </w:tcPr>
          <w:p w14:paraId="4FAF436C"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cs="Arial"/>
                <w:b/>
                <w:color w:val="59595B"/>
                <w:sz w:val="20"/>
                <w:szCs w:val="20"/>
                <w:lang w:val="en-GB"/>
              </w:rPr>
              <w:t>66</w:t>
            </w:r>
          </w:p>
        </w:tc>
        <w:tc>
          <w:tcPr>
            <w:tcW w:w="1440" w:type="dxa"/>
            <w:tcBorders>
              <w:top w:val="single" w:sz="4" w:space="0" w:color="BFBFBF"/>
              <w:bottom w:val="single" w:sz="4" w:space="0" w:color="BFBFBF"/>
            </w:tcBorders>
          </w:tcPr>
          <w:p w14:paraId="11BA5583"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b/>
                <w:color w:val="59595B"/>
                <w:sz w:val="20"/>
                <w:szCs w:val="20"/>
                <w:lang w:val="en-GB"/>
              </w:rPr>
              <w:t>(263,743)</w:t>
            </w:r>
          </w:p>
        </w:tc>
        <w:tc>
          <w:tcPr>
            <w:tcW w:w="1448" w:type="dxa"/>
            <w:tcBorders>
              <w:top w:val="single" w:sz="4" w:space="0" w:color="BFBFBF"/>
              <w:bottom w:val="single" w:sz="4" w:space="0" w:color="BFBFBF"/>
              <w:right w:val="single" w:sz="4" w:space="0" w:color="BFBFBF"/>
            </w:tcBorders>
          </w:tcPr>
          <w:p w14:paraId="346F3CCF" w14:textId="77777777" w:rsidR="005C494C" w:rsidRPr="005C494C" w:rsidRDefault="005C494C" w:rsidP="00D32610">
            <w:pPr>
              <w:jc w:val="right"/>
              <w:rPr>
                <w:rFonts w:ascii="Calibri Light" w:eastAsia="MS Mincho" w:hAnsi="Calibri Light"/>
                <w:b/>
                <w:color w:val="59595B"/>
                <w:sz w:val="20"/>
                <w:szCs w:val="20"/>
                <w:lang w:val="en-GB"/>
              </w:rPr>
            </w:pPr>
            <w:r w:rsidRPr="005C494C">
              <w:rPr>
                <w:rFonts w:ascii="Calibri Light" w:eastAsia="MS Mincho" w:hAnsi="Calibri Light"/>
                <w:b/>
                <w:color w:val="59595B"/>
                <w:sz w:val="20"/>
                <w:szCs w:val="20"/>
                <w:lang w:val="en-GB"/>
              </w:rPr>
              <w:t>23,839</w:t>
            </w:r>
          </w:p>
        </w:tc>
      </w:tr>
      <w:tr w:rsidR="005C494C" w:rsidRPr="0013464C" w14:paraId="0EBDADCF" w14:textId="77777777" w:rsidTr="00D32610">
        <w:trPr>
          <w:trHeight w:val="288"/>
        </w:trPr>
        <w:tc>
          <w:tcPr>
            <w:tcW w:w="4320" w:type="dxa"/>
            <w:tcBorders>
              <w:top w:val="single" w:sz="4" w:space="0" w:color="BFBFBF"/>
              <w:bottom w:val="nil"/>
            </w:tcBorders>
          </w:tcPr>
          <w:p w14:paraId="0C80C762"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Result for the year</w:t>
            </w:r>
          </w:p>
        </w:tc>
        <w:tc>
          <w:tcPr>
            <w:tcW w:w="1440" w:type="dxa"/>
            <w:tcBorders>
              <w:top w:val="single" w:sz="4" w:space="0" w:color="BFBFBF"/>
              <w:bottom w:val="single" w:sz="4" w:space="0" w:color="BFBFBF"/>
            </w:tcBorders>
          </w:tcPr>
          <w:p w14:paraId="436DC42E"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w:t>
            </w:r>
          </w:p>
        </w:tc>
        <w:tc>
          <w:tcPr>
            <w:tcW w:w="1440" w:type="dxa"/>
            <w:tcBorders>
              <w:top w:val="single" w:sz="4" w:space="0" w:color="BFBFBF"/>
              <w:bottom w:val="single" w:sz="4" w:space="0" w:color="BFBFBF"/>
            </w:tcBorders>
          </w:tcPr>
          <w:p w14:paraId="650C00C9"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(17,536)</w:t>
            </w:r>
          </w:p>
        </w:tc>
        <w:tc>
          <w:tcPr>
            <w:tcW w:w="1448" w:type="dxa"/>
            <w:tcBorders>
              <w:top w:val="single" w:sz="4" w:space="0" w:color="BFBFBF"/>
              <w:bottom w:val="single" w:sz="4" w:space="0" w:color="BFBFBF"/>
              <w:right w:val="single" w:sz="4" w:space="0" w:color="BFBFBF"/>
            </w:tcBorders>
          </w:tcPr>
          <w:p w14:paraId="18870453"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(17,536)</w:t>
            </w:r>
          </w:p>
        </w:tc>
      </w:tr>
      <w:tr w:rsidR="005C494C" w:rsidRPr="0013464C" w14:paraId="64E6ED5C" w14:textId="77777777" w:rsidTr="00D32610">
        <w:trPr>
          <w:trHeight w:val="288"/>
        </w:trPr>
        <w:tc>
          <w:tcPr>
            <w:tcW w:w="4320" w:type="dxa"/>
            <w:tcBorders>
              <w:top w:val="nil"/>
              <w:bottom w:val="single" w:sz="4" w:space="0" w:color="BFBFBF"/>
            </w:tcBorders>
          </w:tcPr>
          <w:p w14:paraId="1DC1A6E2"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Other comprehensive income for the year</w:t>
            </w:r>
          </w:p>
        </w:tc>
        <w:tc>
          <w:tcPr>
            <w:tcW w:w="1440" w:type="dxa"/>
            <w:tcBorders>
              <w:top w:val="single" w:sz="4" w:space="0" w:color="BFBFBF"/>
              <w:bottom w:val="single" w:sz="4" w:space="0" w:color="BFBFBF"/>
            </w:tcBorders>
          </w:tcPr>
          <w:p w14:paraId="292BE6EC"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(6)</w:t>
            </w:r>
          </w:p>
        </w:tc>
        <w:tc>
          <w:tcPr>
            <w:tcW w:w="1440" w:type="dxa"/>
            <w:tcBorders>
              <w:top w:val="single" w:sz="4" w:space="0" w:color="BFBFBF"/>
              <w:bottom w:val="single" w:sz="4" w:space="0" w:color="BFBFBF"/>
            </w:tcBorders>
          </w:tcPr>
          <w:p w14:paraId="1446B5C4"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w:t>
            </w:r>
          </w:p>
        </w:tc>
        <w:tc>
          <w:tcPr>
            <w:tcW w:w="1448" w:type="dxa"/>
            <w:tcBorders>
              <w:top w:val="single" w:sz="4" w:space="0" w:color="BFBFBF"/>
              <w:bottom w:val="single" w:sz="4" w:space="0" w:color="BFBFBF"/>
              <w:right w:val="single" w:sz="4" w:space="0" w:color="BFBFBF"/>
            </w:tcBorders>
          </w:tcPr>
          <w:p w14:paraId="77B7E55C"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(6)</w:t>
            </w:r>
          </w:p>
        </w:tc>
      </w:tr>
      <w:tr w:rsidR="005C494C" w:rsidRPr="0013464C" w14:paraId="5E8FC74C" w14:textId="77777777" w:rsidTr="00D32610">
        <w:trPr>
          <w:trHeight w:val="288"/>
        </w:trPr>
        <w:tc>
          <w:tcPr>
            <w:tcW w:w="4320" w:type="dxa"/>
            <w:tcBorders>
              <w:top w:val="single" w:sz="4" w:space="0" w:color="BFBFBF"/>
              <w:bottom w:val="single" w:sz="4" w:space="0" w:color="BFBFBF"/>
            </w:tcBorders>
          </w:tcPr>
          <w:p w14:paraId="0A2CD4D7"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Total comprehensive income for the year</w:t>
            </w:r>
          </w:p>
        </w:tc>
        <w:tc>
          <w:tcPr>
            <w:tcW w:w="1440" w:type="dxa"/>
            <w:tcBorders>
              <w:top w:val="single" w:sz="4" w:space="0" w:color="BFBFBF"/>
              <w:bottom w:val="single" w:sz="4" w:space="0" w:color="BFBFBF"/>
            </w:tcBorders>
          </w:tcPr>
          <w:p w14:paraId="74EDFD97"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cs="Arial"/>
                <w:b/>
                <w:color w:val="00679B"/>
                <w:sz w:val="20"/>
                <w:szCs w:val="20"/>
                <w:lang w:val="en-GB"/>
              </w:rPr>
              <w:t>(6)</w:t>
            </w:r>
          </w:p>
        </w:tc>
        <w:tc>
          <w:tcPr>
            <w:tcW w:w="1440" w:type="dxa"/>
            <w:tcBorders>
              <w:top w:val="single" w:sz="4" w:space="0" w:color="BFBFBF"/>
              <w:bottom w:val="single" w:sz="4" w:space="0" w:color="BFBFBF"/>
            </w:tcBorders>
          </w:tcPr>
          <w:p w14:paraId="6926809D"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b/>
                <w:color w:val="00679B"/>
                <w:sz w:val="20"/>
                <w:szCs w:val="20"/>
                <w:lang w:val="en-GB"/>
              </w:rPr>
              <w:t>(17,536)</w:t>
            </w:r>
          </w:p>
        </w:tc>
        <w:tc>
          <w:tcPr>
            <w:tcW w:w="1448" w:type="dxa"/>
            <w:tcBorders>
              <w:top w:val="single" w:sz="4" w:space="0" w:color="BFBFBF"/>
              <w:bottom w:val="single" w:sz="4" w:space="0" w:color="BFBFBF"/>
              <w:right w:val="single" w:sz="4" w:space="0" w:color="BFBFBF"/>
            </w:tcBorders>
          </w:tcPr>
          <w:p w14:paraId="0521037F"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b/>
                <w:color w:val="00679B"/>
                <w:sz w:val="20"/>
                <w:szCs w:val="20"/>
                <w:lang w:val="en-GB"/>
              </w:rPr>
              <w:t>(17,542)</w:t>
            </w:r>
          </w:p>
        </w:tc>
      </w:tr>
      <w:tr w:rsidR="005C494C" w:rsidRPr="0013464C" w14:paraId="5694A559" w14:textId="77777777" w:rsidTr="00D32610">
        <w:trPr>
          <w:trHeight w:val="288"/>
        </w:trPr>
        <w:tc>
          <w:tcPr>
            <w:tcW w:w="4320" w:type="dxa"/>
            <w:tcBorders>
              <w:top w:val="single" w:sz="4" w:space="0" w:color="BFBFBF"/>
              <w:bottom w:val="nil"/>
            </w:tcBorders>
          </w:tcPr>
          <w:p w14:paraId="4CDD963C"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Share-based compensation</w:t>
            </w:r>
          </w:p>
        </w:tc>
        <w:tc>
          <w:tcPr>
            <w:tcW w:w="1440" w:type="dxa"/>
            <w:tcBorders>
              <w:top w:val="single" w:sz="4" w:space="0" w:color="BFBFBF"/>
              <w:bottom w:val="single" w:sz="4" w:space="0" w:color="BFBFBF"/>
            </w:tcBorders>
          </w:tcPr>
          <w:p w14:paraId="6BD95DA7"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s="Arial"/>
                <w:color w:val="00679B"/>
                <w:sz w:val="20"/>
                <w:szCs w:val="20"/>
                <w:lang w:val="en-GB"/>
              </w:rPr>
              <w:t>-</w:t>
            </w:r>
          </w:p>
        </w:tc>
        <w:tc>
          <w:tcPr>
            <w:tcW w:w="1440" w:type="dxa"/>
            <w:tcBorders>
              <w:top w:val="single" w:sz="4" w:space="0" w:color="BFBFBF"/>
              <w:bottom w:val="single" w:sz="4" w:space="0" w:color="BFBFBF"/>
            </w:tcBorders>
          </w:tcPr>
          <w:p w14:paraId="0CEAB20D"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2,254</w:t>
            </w:r>
          </w:p>
        </w:tc>
        <w:tc>
          <w:tcPr>
            <w:tcW w:w="1448" w:type="dxa"/>
            <w:tcBorders>
              <w:top w:val="single" w:sz="4" w:space="0" w:color="BFBFBF"/>
              <w:bottom w:val="single" w:sz="4" w:space="0" w:color="BFBFBF"/>
              <w:right w:val="single" w:sz="4" w:space="0" w:color="BFBFBF"/>
            </w:tcBorders>
          </w:tcPr>
          <w:p w14:paraId="22BD633B"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2,254</w:t>
            </w:r>
          </w:p>
        </w:tc>
      </w:tr>
      <w:tr w:rsidR="005C494C" w:rsidRPr="0013464C" w14:paraId="4E8EF475" w14:textId="77777777" w:rsidTr="00D32610">
        <w:trPr>
          <w:trHeight w:val="288"/>
        </w:trPr>
        <w:tc>
          <w:tcPr>
            <w:tcW w:w="4320" w:type="dxa"/>
            <w:tcBorders>
              <w:top w:val="nil"/>
              <w:bottom w:val="nil"/>
            </w:tcBorders>
          </w:tcPr>
          <w:p w14:paraId="1F983C26"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Bonuses settled in shares</w:t>
            </w:r>
          </w:p>
        </w:tc>
        <w:tc>
          <w:tcPr>
            <w:tcW w:w="1440" w:type="dxa"/>
            <w:tcBorders>
              <w:top w:val="single" w:sz="4" w:space="0" w:color="BFBFBF"/>
              <w:bottom w:val="single" w:sz="4" w:space="0" w:color="BFBFBF"/>
            </w:tcBorders>
          </w:tcPr>
          <w:p w14:paraId="2E48381A"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s="Arial"/>
                <w:color w:val="00679B"/>
                <w:sz w:val="20"/>
                <w:szCs w:val="20"/>
                <w:lang w:val="en-GB"/>
              </w:rPr>
              <w:t>-</w:t>
            </w:r>
          </w:p>
        </w:tc>
        <w:tc>
          <w:tcPr>
            <w:tcW w:w="1440" w:type="dxa"/>
            <w:tcBorders>
              <w:top w:val="single" w:sz="4" w:space="0" w:color="BFBFBF"/>
              <w:bottom w:val="single" w:sz="4" w:space="0" w:color="BFBFBF"/>
            </w:tcBorders>
          </w:tcPr>
          <w:p w14:paraId="239CFD10"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w:t>
            </w:r>
          </w:p>
        </w:tc>
        <w:tc>
          <w:tcPr>
            <w:tcW w:w="1448" w:type="dxa"/>
            <w:tcBorders>
              <w:top w:val="single" w:sz="4" w:space="0" w:color="BFBFBF"/>
              <w:bottom w:val="single" w:sz="4" w:space="0" w:color="BFBFBF"/>
              <w:right w:val="single" w:sz="4" w:space="0" w:color="BFBFBF"/>
            </w:tcBorders>
          </w:tcPr>
          <w:p w14:paraId="58A50A74"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126</w:t>
            </w:r>
          </w:p>
        </w:tc>
      </w:tr>
      <w:tr w:rsidR="005C494C" w:rsidRPr="0013464C" w14:paraId="7614324E" w14:textId="77777777" w:rsidTr="00D32610">
        <w:trPr>
          <w:trHeight w:val="288"/>
        </w:trPr>
        <w:tc>
          <w:tcPr>
            <w:tcW w:w="4320" w:type="dxa"/>
            <w:tcBorders>
              <w:top w:val="nil"/>
              <w:bottom w:val="nil"/>
            </w:tcBorders>
          </w:tcPr>
          <w:p w14:paraId="5D45110E"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Shares issued for cash</w:t>
            </w:r>
          </w:p>
        </w:tc>
        <w:tc>
          <w:tcPr>
            <w:tcW w:w="1440" w:type="dxa"/>
            <w:tcBorders>
              <w:top w:val="single" w:sz="4" w:space="0" w:color="BFBFBF"/>
              <w:bottom w:val="single" w:sz="4" w:space="0" w:color="BFBFBF"/>
            </w:tcBorders>
          </w:tcPr>
          <w:p w14:paraId="3DAC3D26"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s="Arial"/>
                <w:color w:val="00679B"/>
                <w:sz w:val="20"/>
                <w:szCs w:val="20"/>
                <w:lang w:val="en-GB"/>
              </w:rPr>
              <w:t>-</w:t>
            </w:r>
          </w:p>
        </w:tc>
        <w:tc>
          <w:tcPr>
            <w:tcW w:w="1440" w:type="dxa"/>
            <w:tcBorders>
              <w:top w:val="single" w:sz="4" w:space="0" w:color="BFBFBF"/>
              <w:bottom w:val="single" w:sz="4" w:space="0" w:color="BFBFBF"/>
            </w:tcBorders>
          </w:tcPr>
          <w:p w14:paraId="13B2A656"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w:t>
            </w:r>
          </w:p>
        </w:tc>
        <w:tc>
          <w:tcPr>
            <w:tcW w:w="1448" w:type="dxa"/>
            <w:tcBorders>
              <w:top w:val="single" w:sz="4" w:space="0" w:color="BFBFBF"/>
              <w:bottom w:val="single" w:sz="4" w:space="0" w:color="BFBFBF"/>
              <w:right w:val="single" w:sz="4" w:space="0" w:color="BFBFBF"/>
            </w:tcBorders>
          </w:tcPr>
          <w:p w14:paraId="47A3E850"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8,811</w:t>
            </w:r>
          </w:p>
        </w:tc>
      </w:tr>
      <w:tr w:rsidR="005C494C" w:rsidRPr="0013464C" w14:paraId="4DB89FB9" w14:textId="77777777" w:rsidTr="00D32610">
        <w:trPr>
          <w:trHeight w:val="288"/>
        </w:trPr>
        <w:tc>
          <w:tcPr>
            <w:tcW w:w="4320" w:type="dxa"/>
            <w:tcBorders>
              <w:top w:val="nil"/>
              <w:bottom w:val="nil"/>
            </w:tcBorders>
          </w:tcPr>
          <w:p w14:paraId="7FDAD417" w14:textId="77777777" w:rsidR="005C494C" w:rsidRPr="005C494C" w:rsidRDefault="005C494C" w:rsidP="00D32610">
            <w:pPr>
              <w:jc w:val="left"/>
              <w:rPr>
                <w:rFonts w:ascii="Calibri Light" w:eastAsia="MS Mincho" w:hAnsi="Calibri Light"/>
                <w:b/>
                <w:i/>
                <w:color w:val="59595B"/>
                <w:sz w:val="20"/>
                <w:szCs w:val="22"/>
                <w:lang w:val="en-GB"/>
              </w:rPr>
            </w:pPr>
            <w:r w:rsidRPr="005C494C">
              <w:rPr>
                <w:rFonts w:ascii="Calibri Light" w:eastAsia="MS Mincho" w:hAnsi="Calibri Light"/>
                <w:i/>
                <w:color w:val="59595B"/>
                <w:sz w:val="20"/>
                <w:szCs w:val="22"/>
                <w:lang w:val="en-GB"/>
              </w:rPr>
              <w:t>Warrants exercised/ issued</w:t>
            </w:r>
          </w:p>
        </w:tc>
        <w:tc>
          <w:tcPr>
            <w:tcW w:w="1440" w:type="dxa"/>
            <w:tcBorders>
              <w:top w:val="single" w:sz="4" w:space="0" w:color="BFBFBF"/>
              <w:bottom w:val="single" w:sz="4" w:space="0" w:color="BFBFBF"/>
            </w:tcBorders>
          </w:tcPr>
          <w:p w14:paraId="09077D01"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s="Arial"/>
                <w:color w:val="00679B"/>
                <w:sz w:val="20"/>
                <w:szCs w:val="20"/>
                <w:lang w:val="en-GB"/>
              </w:rPr>
              <w:t>-</w:t>
            </w:r>
          </w:p>
        </w:tc>
        <w:tc>
          <w:tcPr>
            <w:tcW w:w="1440" w:type="dxa"/>
            <w:tcBorders>
              <w:top w:val="single" w:sz="4" w:space="0" w:color="BFBFBF"/>
              <w:bottom w:val="single" w:sz="4" w:space="0" w:color="BFBFBF"/>
            </w:tcBorders>
          </w:tcPr>
          <w:p w14:paraId="7F535292"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w:t>
            </w:r>
          </w:p>
        </w:tc>
        <w:tc>
          <w:tcPr>
            <w:tcW w:w="1448" w:type="dxa"/>
            <w:tcBorders>
              <w:top w:val="single" w:sz="4" w:space="0" w:color="BFBFBF"/>
              <w:bottom w:val="single" w:sz="4" w:space="0" w:color="BFBFBF"/>
              <w:right w:val="single" w:sz="4" w:space="0" w:color="BFBFBF"/>
            </w:tcBorders>
          </w:tcPr>
          <w:p w14:paraId="3A93A89F"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9,979</w:t>
            </w:r>
          </w:p>
        </w:tc>
      </w:tr>
      <w:tr w:rsidR="005C494C" w:rsidRPr="0013464C" w14:paraId="6AC0DBE4" w14:textId="77777777" w:rsidTr="00D32610">
        <w:trPr>
          <w:trHeight w:val="288"/>
        </w:trPr>
        <w:tc>
          <w:tcPr>
            <w:tcW w:w="4320" w:type="dxa"/>
            <w:tcBorders>
              <w:top w:val="nil"/>
              <w:bottom w:val="single" w:sz="4" w:space="0" w:color="BFBFBF"/>
            </w:tcBorders>
          </w:tcPr>
          <w:p w14:paraId="3ED44C61" w14:textId="77777777" w:rsidR="005C494C" w:rsidRPr="005C494C" w:rsidRDefault="005C494C" w:rsidP="00D32610">
            <w:pPr>
              <w:jc w:val="left"/>
              <w:rPr>
                <w:rFonts w:ascii="Calibri Light" w:eastAsia="MS Mincho" w:hAnsi="Calibri Light"/>
                <w:i/>
                <w:color w:val="59595B"/>
                <w:sz w:val="20"/>
                <w:szCs w:val="22"/>
                <w:lang w:val="en-GB"/>
              </w:rPr>
            </w:pPr>
            <w:r w:rsidRPr="005C494C">
              <w:rPr>
                <w:rFonts w:ascii="Calibri Light" w:eastAsia="MS Mincho" w:hAnsi="Calibri Light"/>
                <w:i/>
                <w:color w:val="59595B"/>
                <w:sz w:val="20"/>
                <w:szCs w:val="22"/>
                <w:lang w:val="en-GB"/>
              </w:rPr>
              <w:t>Options exercised</w:t>
            </w:r>
          </w:p>
        </w:tc>
        <w:tc>
          <w:tcPr>
            <w:tcW w:w="1440" w:type="dxa"/>
            <w:tcBorders>
              <w:top w:val="single" w:sz="4" w:space="0" w:color="BFBFBF"/>
              <w:bottom w:val="single" w:sz="4" w:space="0" w:color="BFBFBF"/>
            </w:tcBorders>
          </w:tcPr>
          <w:p w14:paraId="71830CB6"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s="Arial"/>
                <w:b/>
                <w:color w:val="00679B"/>
                <w:sz w:val="20"/>
                <w:szCs w:val="20"/>
                <w:lang w:val="en-GB"/>
              </w:rPr>
              <w:t>-</w:t>
            </w:r>
          </w:p>
        </w:tc>
        <w:tc>
          <w:tcPr>
            <w:tcW w:w="1440" w:type="dxa"/>
            <w:tcBorders>
              <w:top w:val="single" w:sz="4" w:space="0" w:color="BFBFBF"/>
              <w:bottom w:val="single" w:sz="4" w:space="0" w:color="BFBFBF"/>
            </w:tcBorders>
          </w:tcPr>
          <w:p w14:paraId="4B8B9C66"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w:t>
            </w:r>
          </w:p>
        </w:tc>
        <w:tc>
          <w:tcPr>
            <w:tcW w:w="1448" w:type="dxa"/>
            <w:tcBorders>
              <w:top w:val="single" w:sz="4" w:space="0" w:color="BFBFBF"/>
              <w:bottom w:val="single" w:sz="4" w:space="0" w:color="BFBFBF"/>
              <w:right w:val="single" w:sz="4" w:space="0" w:color="BFBFBF"/>
            </w:tcBorders>
          </w:tcPr>
          <w:p w14:paraId="45FBDFAD" w14:textId="77777777" w:rsidR="005C494C" w:rsidRPr="005C494C" w:rsidRDefault="005C494C" w:rsidP="00D32610">
            <w:pPr>
              <w:jc w:val="right"/>
              <w:rPr>
                <w:rFonts w:ascii="Calibri Light" w:eastAsia="MS Mincho" w:hAnsi="Calibri Light"/>
                <w:color w:val="00679B"/>
                <w:sz w:val="20"/>
                <w:szCs w:val="20"/>
                <w:lang w:val="en-GB"/>
              </w:rPr>
            </w:pPr>
            <w:r w:rsidRPr="005C494C">
              <w:rPr>
                <w:rFonts w:ascii="Calibri Light" w:eastAsia="MS Mincho" w:hAnsi="Calibri Light"/>
                <w:color w:val="00679B"/>
                <w:sz w:val="20"/>
                <w:szCs w:val="20"/>
                <w:lang w:val="en-GB"/>
              </w:rPr>
              <w:t>-</w:t>
            </w:r>
          </w:p>
        </w:tc>
      </w:tr>
      <w:tr w:rsidR="005C494C" w:rsidRPr="0013464C" w14:paraId="19A81FF8" w14:textId="77777777" w:rsidTr="00D32610">
        <w:trPr>
          <w:trHeight w:val="572"/>
        </w:trPr>
        <w:tc>
          <w:tcPr>
            <w:tcW w:w="4320" w:type="dxa"/>
            <w:tcBorders>
              <w:top w:val="single" w:sz="4" w:space="0" w:color="BFBFBF"/>
              <w:bottom w:val="single" w:sz="4" w:space="0" w:color="BFBFBF"/>
            </w:tcBorders>
          </w:tcPr>
          <w:p w14:paraId="03C0B730"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 xml:space="preserve">Total transactions with owners, </w:t>
            </w:r>
          </w:p>
          <w:p w14:paraId="13405B7F"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recognized directly in equity</w:t>
            </w:r>
          </w:p>
        </w:tc>
        <w:tc>
          <w:tcPr>
            <w:tcW w:w="1440" w:type="dxa"/>
            <w:tcBorders>
              <w:top w:val="single" w:sz="4" w:space="0" w:color="BFBFBF"/>
              <w:bottom w:val="single" w:sz="4" w:space="0" w:color="BFBFBF"/>
            </w:tcBorders>
          </w:tcPr>
          <w:p w14:paraId="2702CD50"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b/>
                <w:color w:val="00679B"/>
                <w:sz w:val="20"/>
                <w:szCs w:val="20"/>
                <w:lang w:val="en-GB"/>
              </w:rPr>
              <w:t>-</w:t>
            </w:r>
          </w:p>
        </w:tc>
        <w:tc>
          <w:tcPr>
            <w:tcW w:w="1440" w:type="dxa"/>
            <w:tcBorders>
              <w:top w:val="single" w:sz="4" w:space="0" w:color="BFBFBF"/>
              <w:bottom w:val="single" w:sz="4" w:space="0" w:color="BFBFBF"/>
            </w:tcBorders>
          </w:tcPr>
          <w:p w14:paraId="318B360D"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b/>
                <w:color w:val="00679B"/>
                <w:sz w:val="20"/>
                <w:szCs w:val="20"/>
                <w:lang w:val="en-GB"/>
              </w:rPr>
              <w:t>2,254</w:t>
            </w:r>
          </w:p>
        </w:tc>
        <w:tc>
          <w:tcPr>
            <w:tcW w:w="1448" w:type="dxa"/>
            <w:tcBorders>
              <w:top w:val="single" w:sz="4" w:space="0" w:color="BFBFBF"/>
              <w:bottom w:val="single" w:sz="4" w:space="0" w:color="BFBFBF"/>
              <w:right w:val="single" w:sz="4" w:space="0" w:color="BFBFBF"/>
            </w:tcBorders>
          </w:tcPr>
          <w:p w14:paraId="44A56F35"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b/>
                <w:color w:val="00679B"/>
                <w:sz w:val="20"/>
                <w:szCs w:val="20"/>
                <w:lang w:val="en-GB"/>
              </w:rPr>
              <w:t>21,170</w:t>
            </w:r>
          </w:p>
        </w:tc>
      </w:tr>
      <w:tr w:rsidR="005C494C" w:rsidRPr="0013464C" w14:paraId="3265F9E3" w14:textId="77777777" w:rsidTr="00D32610">
        <w:trPr>
          <w:trHeight w:val="288"/>
        </w:trPr>
        <w:tc>
          <w:tcPr>
            <w:tcW w:w="4320" w:type="dxa"/>
            <w:tcBorders>
              <w:top w:val="single" w:sz="4" w:space="0" w:color="BFBFBF"/>
              <w:bottom w:val="single" w:sz="4" w:space="0" w:color="BFBFBF"/>
            </w:tcBorders>
          </w:tcPr>
          <w:p w14:paraId="61DF2D28" w14:textId="77777777" w:rsidR="005C494C" w:rsidRPr="005C494C" w:rsidRDefault="005C494C" w:rsidP="00D32610">
            <w:pPr>
              <w:jc w:val="left"/>
              <w:rPr>
                <w:rFonts w:ascii="Calibri Light" w:eastAsia="MS Mincho" w:hAnsi="Calibri Light"/>
                <w:b/>
                <w:color w:val="59595B"/>
                <w:sz w:val="20"/>
                <w:szCs w:val="22"/>
                <w:lang w:val="en-GB"/>
              </w:rPr>
            </w:pPr>
            <w:r w:rsidRPr="005C494C">
              <w:rPr>
                <w:rFonts w:ascii="Calibri Light" w:eastAsia="MS Mincho" w:hAnsi="Calibri Light"/>
                <w:b/>
                <w:color w:val="59595B"/>
                <w:sz w:val="20"/>
                <w:szCs w:val="22"/>
                <w:lang w:val="en-GB"/>
              </w:rPr>
              <w:t>Balance at 31 December 2016</w:t>
            </w:r>
          </w:p>
        </w:tc>
        <w:tc>
          <w:tcPr>
            <w:tcW w:w="1440" w:type="dxa"/>
            <w:tcBorders>
              <w:top w:val="single" w:sz="4" w:space="0" w:color="BFBFBF"/>
              <w:bottom w:val="single" w:sz="4" w:space="0" w:color="BFBFBF"/>
            </w:tcBorders>
          </w:tcPr>
          <w:p w14:paraId="49D43CFC"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cs="Arial"/>
                <w:b/>
                <w:color w:val="00679B"/>
                <w:sz w:val="20"/>
                <w:szCs w:val="20"/>
                <w:lang w:val="en-GB"/>
              </w:rPr>
              <w:t>60</w:t>
            </w:r>
          </w:p>
        </w:tc>
        <w:tc>
          <w:tcPr>
            <w:tcW w:w="1440" w:type="dxa"/>
            <w:tcBorders>
              <w:top w:val="single" w:sz="4" w:space="0" w:color="BFBFBF"/>
              <w:bottom w:val="single" w:sz="4" w:space="0" w:color="BFBFBF"/>
            </w:tcBorders>
          </w:tcPr>
          <w:p w14:paraId="6E346723"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b/>
                <w:color w:val="00679B"/>
                <w:sz w:val="20"/>
                <w:szCs w:val="20"/>
                <w:lang w:val="en-GB"/>
              </w:rPr>
              <w:t>(279,025)</w:t>
            </w:r>
          </w:p>
        </w:tc>
        <w:tc>
          <w:tcPr>
            <w:tcW w:w="1448" w:type="dxa"/>
            <w:tcBorders>
              <w:top w:val="single" w:sz="4" w:space="0" w:color="BFBFBF"/>
              <w:bottom w:val="single" w:sz="4" w:space="0" w:color="BFBFBF"/>
              <w:right w:val="single" w:sz="4" w:space="0" w:color="BFBFBF"/>
            </w:tcBorders>
          </w:tcPr>
          <w:p w14:paraId="6B659084" w14:textId="77777777" w:rsidR="005C494C" w:rsidRPr="005C494C" w:rsidRDefault="005C494C" w:rsidP="00D32610">
            <w:pPr>
              <w:jc w:val="right"/>
              <w:rPr>
                <w:rFonts w:ascii="Calibri Light" w:eastAsia="MS Mincho" w:hAnsi="Calibri Light"/>
                <w:b/>
                <w:color w:val="00679B"/>
                <w:sz w:val="20"/>
                <w:szCs w:val="20"/>
                <w:lang w:val="en-GB"/>
              </w:rPr>
            </w:pPr>
            <w:r w:rsidRPr="005C494C">
              <w:rPr>
                <w:rFonts w:ascii="Calibri Light" w:eastAsia="MS Mincho" w:hAnsi="Calibri Light"/>
                <w:b/>
                <w:color w:val="00679B"/>
                <w:sz w:val="20"/>
                <w:szCs w:val="20"/>
                <w:lang w:val="en-GB"/>
              </w:rPr>
              <w:t>27,467</w:t>
            </w:r>
          </w:p>
        </w:tc>
      </w:tr>
    </w:tbl>
    <w:p w14:paraId="4AF7ECE0" w14:textId="77777777" w:rsidR="00E01CBE" w:rsidRPr="0013464C" w:rsidRDefault="00E01CBE" w:rsidP="00E01CBE">
      <w:pPr>
        <w:spacing w:before="120" w:after="120"/>
        <w:ind w:right="144"/>
        <w:jc w:val="left"/>
        <w:rPr>
          <w:rFonts w:ascii="Calibri Light" w:eastAsia="MS Mincho" w:hAnsi="Calibri Light" w:cs="Arial"/>
          <w:bCs/>
          <w:i/>
          <w:color w:val="808080"/>
          <w:szCs w:val="22"/>
          <w:lang w:val="en-GB"/>
        </w:rPr>
      </w:pPr>
    </w:p>
    <w:p w14:paraId="2447396C" w14:textId="77777777" w:rsidR="00E01CBE" w:rsidRDefault="00E01CBE" w:rsidP="00E01CBE">
      <w:pPr>
        <w:spacing w:before="120" w:after="120"/>
        <w:ind w:right="144"/>
        <w:rPr>
          <w:rFonts w:ascii="Calibri Light" w:eastAsia="MS Mincho" w:hAnsi="Calibri Light" w:cs="Arial"/>
          <w:bCs/>
          <w:i/>
          <w:color w:val="808080"/>
          <w:szCs w:val="22"/>
        </w:rPr>
      </w:pPr>
    </w:p>
    <w:p w14:paraId="5B72BB3A" w14:textId="77777777" w:rsidR="00E01CBE" w:rsidRDefault="00E01CBE" w:rsidP="00E01CBE">
      <w:pPr>
        <w:spacing w:before="120" w:after="120"/>
        <w:ind w:right="144"/>
        <w:rPr>
          <w:rFonts w:ascii="Calibri Light" w:eastAsia="MS Mincho" w:hAnsi="Calibri Light" w:cs="Arial"/>
          <w:bCs/>
          <w:i/>
          <w:color w:val="808080"/>
        </w:rPr>
      </w:pPr>
    </w:p>
    <w:p w14:paraId="5B85757D" w14:textId="77777777" w:rsidR="00E01CBE" w:rsidRDefault="00E01CBE" w:rsidP="00E01CBE">
      <w:pPr>
        <w:spacing w:before="120" w:after="120"/>
        <w:ind w:right="144"/>
        <w:rPr>
          <w:rFonts w:ascii="Calibri Light" w:eastAsia="MS Mincho" w:hAnsi="Calibri Light" w:cs="Arial"/>
          <w:bCs/>
          <w:i/>
          <w:color w:val="808080"/>
        </w:rPr>
      </w:pPr>
    </w:p>
    <w:p w14:paraId="29F918F3" w14:textId="77777777" w:rsidR="00E01CBE" w:rsidRDefault="00E01CBE" w:rsidP="00E01CBE">
      <w:pPr>
        <w:spacing w:before="120" w:after="120"/>
        <w:ind w:right="144"/>
        <w:rPr>
          <w:rFonts w:ascii="Calibri Light" w:eastAsia="MS Mincho" w:hAnsi="Calibri Light" w:cs="Arial"/>
          <w:bCs/>
          <w:i/>
          <w:color w:val="808080"/>
        </w:rPr>
      </w:pPr>
    </w:p>
    <w:p w14:paraId="543EE244" w14:textId="77777777" w:rsidR="00E01CBE" w:rsidRDefault="00E01CBE" w:rsidP="00E01CBE">
      <w:pPr>
        <w:spacing w:before="120" w:after="120"/>
        <w:ind w:right="144"/>
        <w:rPr>
          <w:rFonts w:ascii="Calibri Light" w:eastAsia="MS Mincho" w:hAnsi="Calibri Light" w:cs="Arial"/>
          <w:bCs/>
          <w:i/>
          <w:color w:val="808080"/>
        </w:rPr>
      </w:pPr>
    </w:p>
    <w:p w14:paraId="0B7B2931" w14:textId="77777777" w:rsidR="00E01CBE" w:rsidRDefault="00E01CBE" w:rsidP="00E01CBE">
      <w:pPr>
        <w:spacing w:before="120" w:after="120"/>
        <w:ind w:right="144"/>
        <w:rPr>
          <w:rFonts w:ascii="Calibri Light" w:eastAsia="MS Mincho" w:hAnsi="Calibri Light" w:cs="Arial"/>
          <w:bCs/>
          <w:i/>
          <w:color w:val="808080"/>
        </w:rPr>
      </w:pPr>
    </w:p>
    <w:p w14:paraId="0EE7F227" w14:textId="77777777" w:rsidR="00E01CBE" w:rsidRDefault="00E01CBE" w:rsidP="00E01CBE">
      <w:pPr>
        <w:spacing w:before="120" w:after="120"/>
        <w:ind w:right="144"/>
        <w:rPr>
          <w:rFonts w:ascii="Calibri Light" w:eastAsia="MS Mincho" w:hAnsi="Calibri Light" w:cs="Arial"/>
          <w:bCs/>
          <w:i/>
          <w:color w:val="808080"/>
        </w:rPr>
      </w:pPr>
    </w:p>
    <w:p w14:paraId="7341823B" w14:textId="77777777" w:rsidR="00E01CBE" w:rsidRDefault="00E01CBE" w:rsidP="00E01CBE">
      <w:pPr>
        <w:spacing w:before="120" w:after="120"/>
        <w:ind w:right="144"/>
        <w:rPr>
          <w:rFonts w:ascii="Calibri Light" w:eastAsia="MS Mincho" w:hAnsi="Calibri Light" w:cs="Arial"/>
          <w:bCs/>
          <w:i/>
          <w:color w:val="808080"/>
        </w:rPr>
      </w:pPr>
    </w:p>
    <w:p w14:paraId="332DF6E3" w14:textId="77777777" w:rsidR="00E01CBE" w:rsidRDefault="00E01CBE" w:rsidP="00E01CBE">
      <w:pPr>
        <w:spacing w:before="120" w:after="120"/>
        <w:ind w:right="144"/>
        <w:rPr>
          <w:rFonts w:ascii="Calibri Light" w:eastAsia="MS Mincho" w:hAnsi="Calibri Light" w:cs="Arial"/>
          <w:bCs/>
          <w:i/>
          <w:color w:val="808080"/>
        </w:rPr>
      </w:pPr>
    </w:p>
    <w:p w14:paraId="05653A36" w14:textId="77777777" w:rsidR="00E01CBE" w:rsidRDefault="00E01CBE" w:rsidP="00E01CBE">
      <w:pPr>
        <w:spacing w:before="120" w:after="120"/>
        <w:ind w:right="144"/>
        <w:rPr>
          <w:rFonts w:ascii="Calibri Light" w:eastAsia="MS Mincho" w:hAnsi="Calibri Light" w:cs="Arial"/>
          <w:bCs/>
          <w:i/>
          <w:color w:val="808080"/>
        </w:rPr>
      </w:pPr>
    </w:p>
    <w:p w14:paraId="1776D1A2" w14:textId="77777777" w:rsidR="00E01CBE" w:rsidRDefault="00E01CBE" w:rsidP="00E01CBE">
      <w:pPr>
        <w:spacing w:before="120" w:after="120"/>
        <w:ind w:right="144"/>
        <w:rPr>
          <w:rFonts w:ascii="Calibri Light" w:eastAsia="MS Mincho" w:hAnsi="Calibri Light" w:cs="Arial"/>
          <w:bCs/>
          <w:i/>
          <w:color w:val="808080"/>
        </w:rPr>
      </w:pPr>
    </w:p>
    <w:p w14:paraId="3A6DA81A" w14:textId="77777777" w:rsidR="00D32610" w:rsidRPr="005C494C" w:rsidRDefault="00D32610" w:rsidP="00D32610">
      <w:pPr>
        <w:ind w:left="540" w:hanging="540"/>
        <w:rPr>
          <w:rFonts w:ascii="Calibri Light" w:hAnsi="Calibri Light" w:cs="Calibri Light"/>
          <w:b/>
          <w:color w:val="00679B"/>
          <w:sz w:val="28"/>
          <w:szCs w:val="22"/>
        </w:rPr>
      </w:pPr>
      <w:r w:rsidRPr="005C494C">
        <w:rPr>
          <w:rFonts w:ascii="Calibri Light" w:hAnsi="Calibri Light" w:cs="Calibri Light"/>
          <w:b/>
          <w:color w:val="00679B"/>
          <w:sz w:val="28"/>
          <w:szCs w:val="22"/>
        </w:rPr>
        <w:t>Consolidated Statement of Cash Flows</w:t>
      </w:r>
    </w:p>
    <w:p w14:paraId="08359373" w14:textId="77777777" w:rsidR="00E01CBE" w:rsidRPr="00D32610" w:rsidRDefault="00E01CBE" w:rsidP="00E01CBE">
      <w:pPr>
        <w:spacing w:before="120" w:after="120"/>
        <w:rPr>
          <w:rFonts w:ascii="Calibri Light" w:eastAsia="MS Mincho" w:hAnsi="Calibri Light"/>
          <w:color w:val="59595B"/>
          <w:szCs w:val="22"/>
        </w:rPr>
      </w:pPr>
      <w:r w:rsidRPr="00D32610">
        <w:rPr>
          <w:rFonts w:ascii="Calibri Light" w:eastAsia="MS Mincho" w:hAnsi="Calibri Light"/>
          <w:color w:val="59595B"/>
        </w:rPr>
        <w:t xml:space="preserve">For the year ended 31 December </w:t>
      </w:r>
    </w:p>
    <w:tbl>
      <w:tblPr>
        <w:tblW w:w="9269" w:type="dxa"/>
        <w:jc w:val="center"/>
        <w:tblBorders>
          <w:top w:val="single" w:sz="4" w:space="0" w:color="BFBFBF"/>
          <w:left w:val="single" w:sz="4" w:space="0" w:color="BFBFBF"/>
          <w:insideH w:val="single" w:sz="4" w:space="0" w:color="BFBFBF"/>
          <w:insideV w:val="single" w:sz="4" w:space="0" w:color="BFBFBF"/>
        </w:tblBorders>
        <w:tblLayout w:type="fixed"/>
        <w:tblLook w:val="01E0" w:firstRow="1" w:lastRow="1" w:firstColumn="1" w:lastColumn="1" w:noHBand="0" w:noVBand="0"/>
      </w:tblPr>
      <w:tblGrid>
        <w:gridCol w:w="6378"/>
        <w:gridCol w:w="1418"/>
        <w:gridCol w:w="1473"/>
      </w:tblGrid>
      <w:tr w:rsidR="00E01CBE" w:rsidRPr="0013464C" w14:paraId="782347F4" w14:textId="77777777" w:rsidTr="009B28D9">
        <w:trPr>
          <w:jc w:val="center"/>
        </w:trPr>
        <w:tc>
          <w:tcPr>
            <w:tcW w:w="6378" w:type="dxa"/>
            <w:tcBorders>
              <w:bottom w:val="nil"/>
            </w:tcBorders>
            <w:shd w:val="clear" w:color="auto" w:fill="auto"/>
          </w:tcPr>
          <w:p w14:paraId="0A665E0D" w14:textId="77777777" w:rsidR="00E01CBE" w:rsidRPr="0013464C" w:rsidRDefault="00E01CBE" w:rsidP="009B28D9">
            <w:pPr>
              <w:tabs>
                <w:tab w:val="left" w:pos="3686"/>
                <w:tab w:val="right" w:pos="7200"/>
                <w:tab w:val="right" w:pos="8789"/>
                <w:tab w:val="right" w:pos="8820"/>
              </w:tabs>
              <w:autoSpaceDE w:val="0"/>
              <w:autoSpaceDN w:val="0"/>
              <w:adjustRightInd w:val="0"/>
              <w:spacing w:after="120"/>
              <w:contextualSpacing/>
              <w:jc w:val="left"/>
              <w:rPr>
                <w:rFonts w:ascii="Calibri Light" w:eastAsia="Calibri Light" w:hAnsi="Calibri Light" w:cs="Calibri Light"/>
                <w:i/>
                <w:color w:val="276E8B"/>
                <w:sz w:val="20"/>
                <w:szCs w:val="20"/>
                <w:lang w:val="nl-NL"/>
              </w:rPr>
            </w:pPr>
            <w:r w:rsidRPr="00D32610">
              <w:rPr>
                <w:rFonts w:ascii="Calibri Light" w:eastAsia="Calibri Light" w:hAnsi="Calibri Light" w:cs="Calibri Light"/>
                <w:b/>
                <w:bCs/>
                <w:color w:val="00679B"/>
                <w:sz w:val="20"/>
                <w:szCs w:val="20"/>
                <w:lang w:val="nl-NL"/>
              </w:rPr>
              <w:t>Amounts in €’000</w:t>
            </w:r>
          </w:p>
        </w:tc>
        <w:tc>
          <w:tcPr>
            <w:tcW w:w="1418" w:type="dxa"/>
            <w:tcBorders>
              <w:bottom w:val="nil"/>
            </w:tcBorders>
            <w:shd w:val="clear" w:color="auto" w:fill="auto"/>
            <w:tcMar>
              <w:top w:w="28" w:type="dxa"/>
            </w:tcMar>
          </w:tcPr>
          <w:p w14:paraId="1432BFD7"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cs="Calibri Light"/>
                <w:b/>
                <w:color w:val="00679B"/>
                <w:sz w:val="20"/>
                <w:szCs w:val="20"/>
                <w:lang w:val="nl-NL"/>
              </w:rPr>
              <w:t>2016</w:t>
            </w:r>
          </w:p>
        </w:tc>
        <w:tc>
          <w:tcPr>
            <w:tcW w:w="1473" w:type="dxa"/>
            <w:tcBorders>
              <w:bottom w:val="nil"/>
            </w:tcBorders>
            <w:shd w:val="clear" w:color="auto" w:fill="auto"/>
            <w:tcMar>
              <w:top w:w="28" w:type="dxa"/>
            </w:tcMar>
          </w:tcPr>
          <w:p w14:paraId="79F64789"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2015</w:t>
            </w:r>
          </w:p>
        </w:tc>
      </w:tr>
      <w:tr w:rsidR="00E01CBE" w:rsidRPr="0013464C" w14:paraId="3F1AD981" w14:textId="77777777" w:rsidTr="009B28D9">
        <w:trPr>
          <w:jc w:val="center"/>
        </w:trPr>
        <w:tc>
          <w:tcPr>
            <w:tcW w:w="6378" w:type="dxa"/>
            <w:tcBorders>
              <w:top w:val="nil"/>
              <w:bottom w:val="single" w:sz="4" w:space="0" w:color="BFBFBF"/>
            </w:tcBorders>
            <w:shd w:val="clear" w:color="auto" w:fill="auto"/>
          </w:tcPr>
          <w:p w14:paraId="7C8C5F23" w14:textId="77777777" w:rsidR="00E01CBE" w:rsidRPr="0013464C" w:rsidRDefault="00E01CBE" w:rsidP="009B28D9">
            <w:pPr>
              <w:tabs>
                <w:tab w:val="left" w:pos="3686"/>
                <w:tab w:val="right" w:pos="7200"/>
                <w:tab w:val="right" w:pos="8789"/>
                <w:tab w:val="right" w:pos="8820"/>
              </w:tabs>
              <w:autoSpaceDE w:val="0"/>
              <w:autoSpaceDN w:val="0"/>
              <w:adjustRightInd w:val="0"/>
              <w:spacing w:after="120"/>
              <w:contextualSpacing/>
              <w:jc w:val="left"/>
              <w:rPr>
                <w:rFonts w:ascii="Calibri Light" w:eastAsia="Calibri Light" w:hAnsi="Calibri Light" w:cs="Calibri Light"/>
                <w:b/>
                <w:bCs/>
                <w:color w:val="00679B"/>
                <w:sz w:val="20"/>
                <w:szCs w:val="20"/>
                <w:lang w:val="nl-NL"/>
              </w:rPr>
            </w:pPr>
          </w:p>
        </w:tc>
        <w:tc>
          <w:tcPr>
            <w:tcW w:w="1418" w:type="dxa"/>
            <w:tcBorders>
              <w:top w:val="nil"/>
              <w:bottom w:val="single" w:sz="4" w:space="0" w:color="BFBFBF"/>
            </w:tcBorders>
            <w:shd w:val="clear" w:color="auto" w:fill="auto"/>
            <w:tcMar>
              <w:top w:w="28" w:type="dxa"/>
            </w:tcMar>
          </w:tcPr>
          <w:p w14:paraId="302AB987"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p>
        </w:tc>
        <w:tc>
          <w:tcPr>
            <w:tcW w:w="1473" w:type="dxa"/>
            <w:tcBorders>
              <w:top w:val="nil"/>
              <w:bottom w:val="single" w:sz="4" w:space="0" w:color="BFBFBF"/>
            </w:tcBorders>
            <w:shd w:val="clear" w:color="auto" w:fill="auto"/>
            <w:tcMar>
              <w:top w:w="28" w:type="dxa"/>
            </w:tcMar>
          </w:tcPr>
          <w:p w14:paraId="721C349A"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p>
        </w:tc>
      </w:tr>
      <w:tr w:rsidR="00E01CBE" w:rsidRPr="0013464C" w14:paraId="1690BA49" w14:textId="77777777" w:rsidTr="009B28D9">
        <w:trPr>
          <w:jc w:val="center"/>
        </w:trPr>
        <w:tc>
          <w:tcPr>
            <w:tcW w:w="6378" w:type="dxa"/>
            <w:tcBorders>
              <w:top w:val="single" w:sz="4" w:space="0" w:color="BFBFBF"/>
              <w:bottom w:val="single" w:sz="4" w:space="0" w:color="BFBFBF"/>
            </w:tcBorders>
          </w:tcPr>
          <w:p w14:paraId="0416F086"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b/>
                <w:bCs/>
                <w:color w:val="59595B"/>
                <w:sz w:val="20"/>
                <w:szCs w:val="20"/>
                <w:lang w:val="nl-NL"/>
              </w:rPr>
              <w:t>Operating result</w:t>
            </w:r>
          </w:p>
        </w:tc>
        <w:tc>
          <w:tcPr>
            <w:tcW w:w="1418" w:type="dxa"/>
            <w:tcBorders>
              <w:top w:val="single" w:sz="4" w:space="0" w:color="BFBFBF"/>
              <w:bottom w:val="single" w:sz="4" w:space="0" w:color="BFBFBF"/>
            </w:tcBorders>
            <w:shd w:val="clear" w:color="auto" w:fill="auto"/>
            <w:tcMar>
              <w:top w:w="28" w:type="dxa"/>
            </w:tcMar>
          </w:tcPr>
          <w:p w14:paraId="7F16032B"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cs="Calibri Light"/>
                <w:b/>
                <w:color w:val="00679B"/>
                <w:sz w:val="20"/>
                <w:szCs w:val="20"/>
                <w:lang w:val="nl-NL"/>
              </w:rPr>
              <w:t>(11,540)</w:t>
            </w:r>
          </w:p>
        </w:tc>
        <w:tc>
          <w:tcPr>
            <w:tcW w:w="1473" w:type="dxa"/>
            <w:tcBorders>
              <w:top w:val="single" w:sz="4" w:space="0" w:color="BFBFBF"/>
              <w:bottom w:val="single" w:sz="4" w:space="0" w:color="BFBFBF"/>
            </w:tcBorders>
            <w:tcMar>
              <w:top w:w="28" w:type="dxa"/>
            </w:tcMar>
          </w:tcPr>
          <w:p w14:paraId="0A847532"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(12,834)</w:t>
            </w:r>
          </w:p>
        </w:tc>
      </w:tr>
      <w:tr w:rsidR="00E01CBE" w:rsidRPr="0013464C" w14:paraId="6EEBF239" w14:textId="77777777" w:rsidTr="009B28D9">
        <w:trPr>
          <w:jc w:val="center"/>
        </w:trPr>
        <w:tc>
          <w:tcPr>
            <w:tcW w:w="6378" w:type="dxa"/>
            <w:tcBorders>
              <w:top w:val="nil"/>
              <w:bottom w:val="nil"/>
            </w:tcBorders>
          </w:tcPr>
          <w:p w14:paraId="4947420F"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Non-cash adjustments:</w:t>
            </w:r>
          </w:p>
        </w:tc>
        <w:tc>
          <w:tcPr>
            <w:tcW w:w="1418" w:type="dxa"/>
            <w:tcBorders>
              <w:top w:val="nil"/>
              <w:bottom w:val="nil"/>
            </w:tcBorders>
            <w:shd w:val="clear" w:color="auto" w:fill="auto"/>
            <w:tcMar>
              <w:top w:w="28" w:type="dxa"/>
            </w:tcMar>
          </w:tcPr>
          <w:p w14:paraId="4DBE147D"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p>
        </w:tc>
        <w:tc>
          <w:tcPr>
            <w:tcW w:w="1473" w:type="dxa"/>
            <w:tcBorders>
              <w:top w:val="nil"/>
              <w:bottom w:val="nil"/>
            </w:tcBorders>
            <w:tcMar>
              <w:top w:w="28" w:type="dxa"/>
            </w:tcMar>
          </w:tcPr>
          <w:p w14:paraId="1024CD7D"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p>
        </w:tc>
      </w:tr>
      <w:tr w:rsidR="00E01CBE" w:rsidRPr="0013464C" w14:paraId="61CFECE3" w14:textId="77777777" w:rsidTr="009B28D9">
        <w:trPr>
          <w:jc w:val="center"/>
        </w:trPr>
        <w:tc>
          <w:tcPr>
            <w:tcW w:w="6378" w:type="dxa"/>
            <w:tcBorders>
              <w:top w:val="nil"/>
              <w:bottom w:val="nil"/>
            </w:tcBorders>
          </w:tcPr>
          <w:p w14:paraId="6CB86F4A"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Depreciation, amortization</w:t>
            </w:r>
          </w:p>
        </w:tc>
        <w:tc>
          <w:tcPr>
            <w:tcW w:w="1418" w:type="dxa"/>
            <w:tcBorders>
              <w:top w:val="nil"/>
              <w:bottom w:val="nil"/>
            </w:tcBorders>
            <w:shd w:val="clear" w:color="auto" w:fill="auto"/>
            <w:tcMar>
              <w:top w:w="28" w:type="dxa"/>
            </w:tcMar>
          </w:tcPr>
          <w:p w14:paraId="7A924A03"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olor w:val="00679B"/>
                <w:szCs w:val="22"/>
                <w:lang w:val="en-GB"/>
              </w:rPr>
              <w:t xml:space="preserve"> 756 </w:t>
            </w:r>
          </w:p>
        </w:tc>
        <w:tc>
          <w:tcPr>
            <w:tcW w:w="1473" w:type="dxa"/>
            <w:tcBorders>
              <w:top w:val="nil"/>
              <w:bottom w:val="nil"/>
            </w:tcBorders>
            <w:tcMar>
              <w:top w:w="28" w:type="dxa"/>
            </w:tcMar>
          </w:tcPr>
          <w:p w14:paraId="592E5717"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olor w:val="59595B"/>
                <w:szCs w:val="22"/>
                <w:lang w:val="en-GB"/>
              </w:rPr>
              <w:t xml:space="preserve"> 546 </w:t>
            </w:r>
          </w:p>
        </w:tc>
      </w:tr>
      <w:tr w:rsidR="00E01CBE" w:rsidRPr="00D32610" w14:paraId="48152807" w14:textId="77777777" w:rsidTr="009B28D9">
        <w:trPr>
          <w:jc w:val="center"/>
        </w:trPr>
        <w:tc>
          <w:tcPr>
            <w:tcW w:w="6378" w:type="dxa"/>
            <w:tcBorders>
              <w:top w:val="nil"/>
              <w:bottom w:val="nil"/>
            </w:tcBorders>
          </w:tcPr>
          <w:p w14:paraId="00BFB103"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Accrued employee benefits</w:t>
            </w:r>
          </w:p>
        </w:tc>
        <w:tc>
          <w:tcPr>
            <w:tcW w:w="1418" w:type="dxa"/>
            <w:tcBorders>
              <w:top w:val="nil"/>
              <w:bottom w:val="nil"/>
            </w:tcBorders>
            <w:shd w:val="clear" w:color="auto" w:fill="auto"/>
            <w:tcMar>
              <w:top w:w="28" w:type="dxa"/>
            </w:tcMar>
          </w:tcPr>
          <w:p w14:paraId="54F66CD2"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olor w:val="00679B"/>
                <w:szCs w:val="22"/>
                <w:lang w:val="en-GB"/>
              </w:rPr>
              <w:t xml:space="preserve"> 2,254 </w:t>
            </w:r>
          </w:p>
        </w:tc>
        <w:tc>
          <w:tcPr>
            <w:tcW w:w="1473" w:type="dxa"/>
            <w:tcBorders>
              <w:top w:val="nil"/>
              <w:bottom w:val="nil"/>
            </w:tcBorders>
            <w:tcMar>
              <w:top w:w="28" w:type="dxa"/>
            </w:tcMar>
          </w:tcPr>
          <w:p w14:paraId="0CB99EFE"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olor w:val="59595B"/>
                <w:szCs w:val="22"/>
                <w:lang w:val="en-GB"/>
              </w:rPr>
              <w:t xml:space="preserve"> 2,744 </w:t>
            </w:r>
          </w:p>
        </w:tc>
      </w:tr>
      <w:tr w:rsidR="00E01CBE" w:rsidRPr="0013464C" w14:paraId="7CFA0AB3" w14:textId="77777777" w:rsidTr="009B28D9">
        <w:trPr>
          <w:jc w:val="center"/>
        </w:trPr>
        <w:tc>
          <w:tcPr>
            <w:tcW w:w="6378" w:type="dxa"/>
            <w:tcBorders>
              <w:top w:val="nil"/>
              <w:bottom w:val="nil"/>
            </w:tcBorders>
          </w:tcPr>
          <w:p w14:paraId="6EAD5F65"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Deferred license fees</w:t>
            </w:r>
          </w:p>
        </w:tc>
        <w:tc>
          <w:tcPr>
            <w:tcW w:w="1418" w:type="dxa"/>
            <w:tcBorders>
              <w:top w:val="nil"/>
              <w:bottom w:val="nil"/>
            </w:tcBorders>
            <w:shd w:val="clear" w:color="auto" w:fill="auto"/>
            <w:tcMar>
              <w:top w:w="28" w:type="dxa"/>
            </w:tcMar>
          </w:tcPr>
          <w:p w14:paraId="0C319124"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olor w:val="00679B"/>
                <w:szCs w:val="22"/>
                <w:lang w:val="en-GB"/>
              </w:rPr>
              <w:t xml:space="preserve"> (2,184) </w:t>
            </w:r>
          </w:p>
        </w:tc>
        <w:tc>
          <w:tcPr>
            <w:tcW w:w="1473" w:type="dxa"/>
            <w:tcBorders>
              <w:top w:val="nil"/>
              <w:bottom w:val="nil"/>
            </w:tcBorders>
            <w:tcMar>
              <w:top w:w="28" w:type="dxa"/>
            </w:tcMar>
          </w:tcPr>
          <w:p w14:paraId="6499D7D6"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olor w:val="59595B"/>
                <w:szCs w:val="22"/>
                <w:lang w:val="en-GB"/>
              </w:rPr>
              <w:t xml:space="preserve"> (2,207) </w:t>
            </w:r>
          </w:p>
        </w:tc>
      </w:tr>
      <w:tr w:rsidR="00E01CBE" w:rsidRPr="0013464C" w14:paraId="310E5087" w14:textId="77777777" w:rsidTr="009B28D9">
        <w:trPr>
          <w:jc w:val="center"/>
        </w:trPr>
        <w:tc>
          <w:tcPr>
            <w:tcW w:w="6378" w:type="dxa"/>
            <w:tcBorders>
              <w:top w:val="nil"/>
              <w:bottom w:val="nil"/>
            </w:tcBorders>
          </w:tcPr>
          <w:p w14:paraId="1F796CB1" w14:textId="77777777" w:rsidR="00E01CBE" w:rsidRPr="00D32610" w:rsidRDefault="00E01CBE" w:rsidP="009B28D9">
            <w:pPr>
              <w:spacing w:after="120"/>
              <w:contextualSpacing/>
              <w:jc w:val="left"/>
              <w:rPr>
                <w:rFonts w:ascii="Calibri Light" w:eastAsia="Calibri Light" w:hAnsi="Calibri Light" w:cs="Calibri Light"/>
                <w:b/>
                <w:color w:val="59595B"/>
                <w:sz w:val="20"/>
                <w:szCs w:val="20"/>
                <w:lang w:val="en-GB"/>
              </w:rPr>
            </w:pPr>
            <w:r w:rsidRPr="00D32610">
              <w:rPr>
                <w:rFonts w:ascii="Calibri Light" w:eastAsia="Calibri Light" w:hAnsi="Calibri Light" w:cs="Calibri Light"/>
                <w:b/>
                <w:bCs/>
                <w:color w:val="59595B"/>
                <w:sz w:val="20"/>
                <w:szCs w:val="20"/>
                <w:lang w:val="en-GB"/>
              </w:rPr>
              <w:t>Operating cash flows before changes in working capital</w:t>
            </w:r>
          </w:p>
        </w:tc>
        <w:tc>
          <w:tcPr>
            <w:tcW w:w="1418" w:type="dxa"/>
            <w:tcBorders>
              <w:top w:val="nil"/>
              <w:bottom w:val="nil"/>
            </w:tcBorders>
            <w:shd w:val="clear" w:color="auto" w:fill="auto"/>
            <w:tcMar>
              <w:top w:w="28" w:type="dxa"/>
            </w:tcMar>
          </w:tcPr>
          <w:p w14:paraId="104B78ED"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b/>
                <w:color w:val="00679B"/>
                <w:szCs w:val="22"/>
                <w:lang w:val="en-GB"/>
              </w:rPr>
              <w:t xml:space="preserve"> (10,714)   </w:t>
            </w:r>
          </w:p>
        </w:tc>
        <w:tc>
          <w:tcPr>
            <w:tcW w:w="1473" w:type="dxa"/>
            <w:tcBorders>
              <w:top w:val="nil"/>
              <w:bottom w:val="nil"/>
            </w:tcBorders>
            <w:tcMar>
              <w:top w:w="28" w:type="dxa"/>
            </w:tcMar>
          </w:tcPr>
          <w:p w14:paraId="3A6ADF89"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(11,751)</w:t>
            </w:r>
          </w:p>
        </w:tc>
      </w:tr>
      <w:tr w:rsidR="00E01CBE" w:rsidRPr="0013464C" w14:paraId="08ADBF2C" w14:textId="77777777" w:rsidTr="009B28D9">
        <w:trPr>
          <w:jc w:val="center"/>
        </w:trPr>
        <w:tc>
          <w:tcPr>
            <w:tcW w:w="6378" w:type="dxa"/>
            <w:tcBorders>
              <w:top w:val="nil"/>
              <w:bottom w:val="nil"/>
            </w:tcBorders>
          </w:tcPr>
          <w:p w14:paraId="0D342902"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p>
        </w:tc>
        <w:tc>
          <w:tcPr>
            <w:tcW w:w="1418" w:type="dxa"/>
            <w:tcBorders>
              <w:top w:val="nil"/>
              <w:bottom w:val="nil"/>
            </w:tcBorders>
            <w:shd w:val="clear" w:color="auto" w:fill="auto"/>
            <w:tcMar>
              <w:top w:w="28" w:type="dxa"/>
            </w:tcMar>
          </w:tcPr>
          <w:p w14:paraId="2515DCAA"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p>
        </w:tc>
        <w:tc>
          <w:tcPr>
            <w:tcW w:w="1473" w:type="dxa"/>
            <w:tcBorders>
              <w:top w:val="nil"/>
              <w:bottom w:val="nil"/>
            </w:tcBorders>
            <w:tcMar>
              <w:top w:w="28" w:type="dxa"/>
            </w:tcMar>
          </w:tcPr>
          <w:p w14:paraId="52BF1C4E"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p>
        </w:tc>
      </w:tr>
      <w:tr w:rsidR="00E01CBE" w:rsidRPr="0013464C" w14:paraId="49F718B7" w14:textId="77777777" w:rsidTr="009B28D9">
        <w:trPr>
          <w:jc w:val="center"/>
        </w:trPr>
        <w:tc>
          <w:tcPr>
            <w:tcW w:w="6378" w:type="dxa"/>
            <w:tcBorders>
              <w:top w:val="nil"/>
              <w:bottom w:val="nil"/>
            </w:tcBorders>
          </w:tcPr>
          <w:p w14:paraId="0C8B9E81"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b/>
                <w:bCs/>
                <w:color w:val="59595B"/>
                <w:sz w:val="20"/>
                <w:szCs w:val="20"/>
                <w:lang w:val="nl-NL"/>
              </w:rPr>
              <w:t>Changes in working capital:</w:t>
            </w:r>
          </w:p>
        </w:tc>
        <w:tc>
          <w:tcPr>
            <w:tcW w:w="1418" w:type="dxa"/>
            <w:tcBorders>
              <w:top w:val="nil"/>
              <w:bottom w:val="nil"/>
            </w:tcBorders>
            <w:shd w:val="clear" w:color="auto" w:fill="auto"/>
            <w:tcMar>
              <w:top w:w="28" w:type="dxa"/>
            </w:tcMar>
          </w:tcPr>
          <w:p w14:paraId="634C7215"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p>
        </w:tc>
        <w:tc>
          <w:tcPr>
            <w:tcW w:w="1473" w:type="dxa"/>
            <w:tcBorders>
              <w:top w:val="nil"/>
              <w:bottom w:val="nil"/>
            </w:tcBorders>
            <w:tcMar>
              <w:top w:w="28" w:type="dxa"/>
            </w:tcMar>
          </w:tcPr>
          <w:p w14:paraId="06C18AD1"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p>
        </w:tc>
      </w:tr>
      <w:tr w:rsidR="00E01CBE" w:rsidRPr="0013464C" w14:paraId="29310677" w14:textId="77777777" w:rsidTr="009B28D9">
        <w:trPr>
          <w:jc w:val="center"/>
        </w:trPr>
        <w:tc>
          <w:tcPr>
            <w:tcW w:w="6378" w:type="dxa"/>
            <w:tcBorders>
              <w:top w:val="nil"/>
              <w:bottom w:val="nil"/>
            </w:tcBorders>
          </w:tcPr>
          <w:p w14:paraId="277C0571"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Inventories</w:t>
            </w:r>
          </w:p>
        </w:tc>
        <w:tc>
          <w:tcPr>
            <w:tcW w:w="1418" w:type="dxa"/>
            <w:tcBorders>
              <w:top w:val="nil"/>
              <w:bottom w:val="nil"/>
            </w:tcBorders>
            <w:shd w:val="clear" w:color="auto" w:fill="auto"/>
            <w:tcMar>
              <w:top w:w="28" w:type="dxa"/>
            </w:tcMar>
          </w:tcPr>
          <w:p w14:paraId="5BE9752C"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olor w:val="00679B"/>
                <w:szCs w:val="22"/>
                <w:lang w:val="en-GB"/>
              </w:rPr>
              <w:t xml:space="preserve"> (1,712) </w:t>
            </w:r>
          </w:p>
        </w:tc>
        <w:tc>
          <w:tcPr>
            <w:tcW w:w="1473" w:type="dxa"/>
            <w:tcBorders>
              <w:top w:val="nil"/>
              <w:bottom w:val="nil"/>
            </w:tcBorders>
            <w:tcMar>
              <w:top w:w="28" w:type="dxa"/>
            </w:tcMar>
          </w:tcPr>
          <w:p w14:paraId="264110DF"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olor w:val="59595B"/>
                <w:szCs w:val="22"/>
                <w:lang w:val="en-GB"/>
              </w:rPr>
              <w:t xml:space="preserve"> (2,825) </w:t>
            </w:r>
          </w:p>
        </w:tc>
      </w:tr>
      <w:tr w:rsidR="00E01CBE" w:rsidRPr="0013464C" w14:paraId="006883D5" w14:textId="77777777" w:rsidTr="009B28D9">
        <w:trPr>
          <w:jc w:val="center"/>
        </w:trPr>
        <w:tc>
          <w:tcPr>
            <w:tcW w:w="6378" w:type="dxa"/>
            <w:tcBorders>
              <w:top w:val="nil"/>
              <w:bottom w:val="nil"/>
            </w:tcBorders>
          </w:tcPr>
          <w:p w14:paraId="58D1D9B2"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Trade and other receivables</w:t>
            </w:r>
          </w:p>
        </w:tc>
        <w:tc>
          <w:tcPr>
            <w:tcW w:w="1418" w:type="dxa"/>
            <w:tcBorders>
              <w:top w:val="nil"/>
              <w:bottom w:val="nil"/>
            </w:tcBorders>
            <w:shd w:val="clear" w:color="auto" w:fill="auto"/>
            <w:tcMar>
              <w:top w:w="28" w:type="dxa"/>
            </w:tcMar>
          </w:tcPr>
          <w:p w14:paraId="05997309"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olor w:val="00679B"/>
                <w:szCs w:val="22"/>
                <w:lang w:val="en-GB"/>
              </w:rPr>
              <w:t xml:space="preserve"> (4,695) </w:t>
            </w:r>
          </w:p>
        </w:tc>
        <w:tc>
          <w:tcPr>
            <w:tcW w:w="1473" w:type="dxa"/>
            <w:tcBorders>
              <w:top w:val="nil"/>
              <w:bottom w:val="nil"/>
            </w:tcBorders>
            <w:tcMar>
              <w:top w:w="28" w:type="dxa"/>
            </w:tcMar>
          </w:tcPr>
          <w:p w14:paraId="6ADECCED"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olor w:val="59595B"/>
                <w:szCs w:val="22"/>
                <w:lang w:val="en-GB"/>
              </w:rPr>
              <w:t xml:space="preserve"> (1,666) </w:t>
            </w:r>
          </w:p>
        </w:tc>
      </w:tr>
      <w:tr w:rsidR="00E01CBE" w:rsidRPr="0013464C" w14:paraId="2512AFB8" w14:textId="77777777" w:rsidTr="009B28D9">
        <w:trPr>
          <w:jc w:val="center"/>
        </w:trPr>
        <w:tc>
          <w:tcPr>
            <w:tcW w:w="6378" w:type="dxa"/>
            <w:tcBorders>
              <w:top w:val="nil"/>
              <w:bottom w:val="nil"/>
            </w:tcBorders>
          </w:tcPr>
          <w:p w14:paraId="44962CDD"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en-GB"/>
              </w:rPr>
            </w:pPr>
            <w:r w:rsidRPr="00D32610">
              <w:rPr>
                <w:rFonts w:ascii="Calibri Light" w:eastAsia="Calibri Light" w:hAnsi="Calibri Light" w:cs="Calibri Light"/>
                <w:color w:val="59595B"/>
                <w:sz w:val="20"/>
                <w:szCs w:val="20"/>
                <w:lang w:val="en-GB"/>
              </w:rPr>
              <w:t>Payables and other current liabilities</w:t>
            </w:r>
          </w:p>
        </w:tc>
        <w:tc>
          <w:tcPr>
            <w:tcW w:w="1418" w:type="dxa"/>
            <w:tcBorders>
              <w:top w:val="nil"/>
              <w:bottom w:val="nil"/>
            </w:tcBorders>
            <w:shd w:val="clear" w:color="auto" w:fill="auto"/>
            <w:tcMar>
              <w:top w:w="28" w:type="dxa"/>
            </w:tcMar>
          </w:tcPr>
          <w:p w14:paraId="5043F3C0"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olor w:val="00679B"/>
                <w:szCs w:val="22"/>
                <w:lang w:val="en-GB"/>
              </w:rPr>
              <w:t xml:space="preserve"> 7,049 </w:t>
            </w:r>
          </w:p>
        </w:tc>
        <w:tc>
          <w:tcPr>
            <w:tcW w:w="1473" w:type="dxa"/>
            <w:tcBorders>
              <w:top w:val="nil"/>
              <w:bottom w:val="nil"/>
            </w:tcBorders>
            <w:tcMar>
              <w:top w:w="28" w:type="dxa"/>
            </w:tcMar>
          </w:tcPr>
          <w:p w14:paraId="59EAF054"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olor w:val="59595B"/>
                <w:szCs w:val="22"/>
                <w:lang w:val="en-GB"/>
              </w:rPr>
              <w:t xml:space="preserve"> (776) </w:t>
            </w:r>
          </w:p>
        </w:tc>
      </w:tr>
      <w:tr w:rsidR="00E01CBE" w:rsidRPr="0013464C" w14:paraId="701DB0F0" w14:textId="77777777" w:rsidTr="009B28D9">
        <w:trPr>
          <w:jc w:val="center"/>
        </w:trPr>
        <w:tc>
          <w:tcPr>
            <w:tcW w:w="6378" w:type="dxa"/>
            <w:tcBorders>
              <w:top w:val="nil"/>
              <w:bottom w:val="nil"/>
            </w:tcBorders>
          </w:tcPr>
          <w:p w14:paraId="58EBDA38" w14:textId="77777777" w:rsidR="00E01CBE" w:rsidRPr="00D32610" w:rsidRDefault="00E01CBE" w:rsidP="009B28D9">
            <w:pPr>
              <w:spacing w:after="120"/>
              <w:contextualSpacing/>
              <w:jc w:val="left"/>
              <w:rPr>
                <w:rFonts w:ascii="Calibri Light" w:eastAsia="Calibri Light" w:hAnsi="Calibri Light" w:cs="Calibri Light"/>
                <w:b/>
                <w:bCs/>
                <w:color w:val="59595B"/>
                <w:sz w:val="20"/>
                <w:szCs w:val="20"/>
                <w:lang w:val="en-GB"/>
              </w:rPr>
            </w:pPr>
            <w:r w:rsidRPr="00D32610">
              <w:rPr>
                <w:rFonts w:ascii="Calibri Light" w:eastAsia="Calibri Light" w:hAnsi="Calibri Light" w:cs="Calibri Light"/>
                <w:b/>
                <w:bCs/>
                <w:color w:val="59595B"/>
                <w:sz w:val="20"/>
                <w:szCs w:val="20"/>
                <w:lang w:val="en-GB"/>
              </w:rPr>
              <w:t>Total changes in working capital</w:t>
            </w:r>
          </w:p>
          <w:p w14:paraId="6B1F6EE8"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en-GB"/>
              </w:rPr>
            </w:pPr>
          </w:p>
        </w:tc>
        <w:tc>
          <w:tcPr>
            <w:tcW w:w="1418" w:type="dxa"/>
            <w:tcBorders>
              <w:top w:val="nil"/>
              <w:bottom w:val="nil"/>
            </w:tcBorders>
            <w:shd w:val="clear" w:color="auto" w:fill="auto"/>
            <w:tcMar>
              <w:top w:w="28" w:type="dxa"/>
            </w:tcMar>
          </w:tcPr>
          <w:p w14:paraId="2FEEAEF2"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b/>
                <w:color w:val="00679B"/>
                <w:szCs w:val="22"/>
                <w:lang w:val="en-GB"/>
              </w:rPr>
              <w:t xml:space="preserve"> 642 </w:t>
            </w:r>
          </w:p>
        </w:tc>
        <w:tc>
          <w:tcPr>
            <w:tcW w:w="1473" w:type="dxa"/>
            <w:tcBorders>
              <w:top w:val="nil"/>
              <w:bottom w:val="nil"/>
            </w:tcBorders>
            <w:tcMar>
              <w:top w:w="28" w:type="dxa"/>
            </w:tcMar>
          </w:tcPr>
          <w:p w14:paraId="72BA4CB5"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b/>
                <w:color w:val="59595B"/>
                <w:szCs w:val="22"/>
                <w:lang w:val="en-GB"/>
              </w:rPr>
              <w:t xml:space="preserve"> (5,267) </w:t>
            </w:r>
          </w:p>
        </w:tc>
      </w:tr>
      <w:tr w:rsidR="00E01CBE" w:rsidRPr="0013464C" w14:paraId="3045135F" w14:textId="77777777" w:rsidTr="009B28D9">
        <w:trPr>
          <w:jc w:val="center"/>
        </w:trPr>
        <w:tc>
          <w:tcPr>
            <w:tcW w:w="6378" w:type="dxa"/>
            <w:tcBorders>
              <w:top w:val="nil"/>
              <w:bottom w:val="nil"/>
            </w:tcBorders>
          </w:tcPr>
          <w:p w14:paraId="3E19EAB0" w14:textId="77777777" w:rsidR="00E01CBE" w:rsidRPr="00D32610" w:rsidRDefault="00E01CBE" w:rsidP="009B28D9">
            <w:pPr>
              <w:spacing w:after="120"/>
              <w:contextualSpacing/>
              <w:jc w:val="left"/>
              <w:rPr>
                <w:rFonts w:ascii="Calibri Light" w:eastAsia="Calibri Light" w:hAnsi="Calibri Light" w:cs="Calibri Light"/>
                <w:bCs/>
                <w:color w:val="59595B"/>
                <w:sz w:val="20"/>
                <w:szCs w:val="20"/>
                <w:lang w:val="en-GB"/>
              </w:rPr>
            </w:pPr>
            <w:r w:rsidRPr="00D32610">
              <w:rPr>
                <w:rFonts w:ascii="Calibri Light" w:eastAsia="Calibri Light" w:hAnsi="Calibri Light" w:cs="Calibri Light"/>
                <w:bCs/>
                <w:color w:val="59595B"/>
                <w:sz w:val="20"/>
                <w:szCs w:val="20"/>
                <w:lang w:val="en-GB"/>
              </w:rPr>
              <w:t>Changes in non-current assets, liabilities and equity</w:t>
            </w:r>
          </w:p>
        </w:tc>
        <w:tc>
          <w:tcPr>
            <w:tcW w:w="1418" w:type="dxa"/>
            <w:tcBorders>
              <w:top w:val="nil"/>
              <w:bottom w:val="nil"/>
            </w:tcBorders>
            <w:shd w:val="clear" w:color="auto" w:fill="auto"/>
            <w:tcMar>
              <w:top w:w="28" w:type="dxa"/>
            </w:tcMar>
          </w:tcPr>
          <w:p w14:paraId="034D3363"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s="Calibri Light"/>
                <w:color w:val="00679B"/>
                <w:sz w:val="20"/>
                <w:szCs w:val="20"/>
                <w:lang w:val="nl-NL"/>
              </w:rPr>
              <w:t>63</w:t>
            </w:r>
          </w:p>
        </w:tc>
        <w:tc>
          <w:tcPr>
            <w:tcW w:w="1473" w:type="dxa"/>
            <w:tcBorders>
              <w:top w:val="nil"/>
              <w:bottom w:val="nil"/>
            </w:tcBorders>
            <w:tcMar>
              <w:top w:w="28" w:type="dxa"/>
            </w:tcMar>
          </w:tcPr>
          <w:p w14:paraId="43B92173"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(223)</w:t>
            </w:r>
          </w:p>
        </w:tc>
      </w:tr>
      <w:tr w:rsidR="00E01CBE" w:rsidRPr="0013464C" w14:paraId="7CC2ABA0" w14:textId="77777777" w:rsidTr="009B28D9">
        <w:trPr>
          <w:jc w:val="center"/>
        </w:trPr>
        <w:tc>
          <w:tcPr>
            <w:tcW w:w="6378" w:type="dxa"/>
            <w:tcBorders>
              <w:top w:val="nil"/>
              <w:bottom w:val="single" w:sz="4" w:space="0" w:color="BFBFBF"/>
            </w:tcBorders>
          </w:tcPr>
          <w:p w14:paraId="6504DEC7" w14:textId="77777777" w:rsidR="00E01CBE" w:rsidRPr="00D32610" w:rsidRDefault="00E01CBE" w:rsidP="009B28D9">
            <w:pPr>
              <w:spacing w:after="120"/>
              <w:contextualSpacing/>
              <w:jc w:val="left"/>
              <w:rPr>
                <w:rFonts w:ascii="Calibri Light" w:eastAsia="Calibri Light" w:hAnsi="Calibri Light" w:cs="Calibri Light"/>
                <w:b/>
                <w:bCs/>
                <w:color w:val="59595B"/>
                <w:sz w:val="20"/>
                <w:szCs w:val="20"/>
                <w:lang w:val="en-GB"/>
              </w:rPr>
            </w:pPr>
          </w:p>
        </w:tc>
        <w:tc>
          <w:tcPr>
            <w:tcW w:w="1418" w:type="dxa"/>
            <w:tcBorders>
              <w:top w:val="nil"/>
              <w:bottom w:val="single" w:sz="4" w:space="0" w:color="BFBFBF"/>
            </w:tcBorders>
            <w:shd w:val="clear" w:color="auto" w:fill="auto"/>
            <w:tcMar>
              <w:top w:w="28" w:type="dxa"/>
            </w:tcMar>
          </w:tcPr>
          <w:p w14:paraId="06E36C23"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p>
        </w:tc>
        <w:tc>
          <w:tcPr>
            <w:tcW w:w="1473" w:type="dxa"/>
            <w:tcBorders>
              <w:top w:val="nil"/>
              <w:bottom w:val="single" w:sz="4" w:space="0" w:color="BFBFBF"/>
            </w:tcBorders>
            <w:tcMar>
              <w:top w:w="28" w:type="dxa"/>
            </w:tcMar>
          </w:tcPr>
          <w:p w14:paraId="5DB82725"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p>
        </w:tc>
      </w:tr>
      <w:tr w:rsidR="00E01CBE" w:rsidRPr="0013464C" w14:paraId="11D28D0E" w14:textId="77777777" w:rsidTr="009B28D9">
        <w:trPr>
          <w:jc w:val="center"/>
        </w:trPr>
        <w:tc>
          <w:tcPr>
            <w:tcW w:w="6378" w:type="dxa"/>
            <w:tcBorders>
              <w:top w:val="single" w:sz="4" w:space="0" w:color="BFBFBF"/>
              <w:bottom w:val="single" w:sz="4" w:space="0" w:color="BFBFBF"/>
            </w:tcBorders>
          </w:tcPr>
          <w:p w14:paraId="533F1CA0" w14:textId="77777777" w:rsidR="00E01CBE" w:rsidRPr="00D32610" w:rsidRDefault="00E01CBE" w:rsidP="009B28D9">
            <w:pPr>
              <w:spacing w:after="120"/>
              <w:contextualSpacing/>
              <w:jc w:val="left"/>
              <w:rPr>
                <w:rFonts w:ascii="Calibri Light" w:eastAsia="Calibri Light" w:hAnsi="Calibri Light" w:cs="Calibri Light"/>
                <w:b/>
                <w:bCs/>
                <w:color w:val="59595B"/>
                <w:sz w:val="20"/>
                <w:szCs w:val="20"/>
                <w:lang w:val="en-GB"/>
              </w:rPr>
            </w:pPr>
            <w:r w:rsidRPr="00D32610">
              <w:rPr>
                <w:rFonts w:ascii="Calibri Light" w:eastAsia="Calibri Light" w:hAnsi="Calibri Light" w:cs="Calibri Light"/>
                <w:b/>
                <w:bCs/>
                <w:color w:val="59595B"/>
                <w:sz w:val="20"/>
                <w:szCs w:val="20"/>
                <w:lang w:val="en-GB"/>
              </w:rPr>
              <w:t>Cash generated from operations before interest and taxes</w:t>
            </w:r>
          </w:p>
        </w:tc>
        <w:tc>
          <w:tcPr>
            <w:tcW w:w="1418" w:type="dxa"/>
            <w:tcBorders>
              <w:top w:val="single" w:sz="4" w:space="0" w:color="BFBFBF"/>
              <w:bottom w:val="single" w:sz="4" w:space="0" w:color="BFBFBF"/>
            </w:tcBorders>
            <w:shd w:val="clear" w:color="auto" w:fill="auto"/>
            <w:tcMar>
              <w:top w:w="28" w:type="dxa"/>
            </w:tcMar>
          </w:tcPr>
          <w:p w14:paraId="3739F793"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en-GB"/>
              </w:rPr>
            </w:pPr>
            <w:r w:rsidRPr="00D32610">
              <w:rPr>
                <w:rFonts w:ascii="Calibri Light" w:eastAsia="Calibri Light" w:hAnsi="Calibri Light" w:cs="Calibri Light"/>
                <w:b/>
                <w:color w:val="00679B"/>
                <w:sz w:val="20"/>
                <w:szCs w:val="20"/>
                <w:lang w:val="en-GB"/>
              </w:rPr>
              <w:t>(10,009)</w:t>
            </w:r>
          </w:p>
        </w:tc>
        <w:tc>
          <w:tcPr>
            <w:tcW w:w="1473" w:type="dxa"/>
            <w:tcBorders>
              <w:top w:val="single" w:sz="4" w:space="0" w:color="BFBFBF"/>
              <w:bottom w:val="single" w:sz="4" w:space="0" w:color="BFBFBF"/>
            </w:tcBorders>
            <w:tcMar>
              <w:top w:w="28" w:type="dxa"/>
            </w:tcMar>
          </w:tcPr>
          <w:p w14:paraId="45DB86E3"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en-GB"/>
              </w:rPr>
            </w:pPr>
            <w:r w:rsidRPr="00D32610">
              <w:rPr>
                <w:rFonts w:ascii="Calibri Light" w:eastAsia="Calibri Light" w:hAnsi="Calibri Light" w:cs="Calibri Light"/>
                <w:b/>
                <w:color w:val="59595B"/>
                <w:sz w:val="20"/>
                <w:szCs w:val="20"/>
                <w:lang w:val="en-GB"/>
              </w:rPr>
              <w:t>(17,241)</w:t>
            </w:r>
          </w:p>
        </w:tc>
      </w:tr>
      <w:tr w:rsidR="00E01CBE" w:rsidRPr="0013464C" w14:paraId="26B4A612" w14:textId="77777777" w:rsidTr="009B28D9">
        <w:trPr>
          <w:jc w:val="center"/>
        </w:trPr>
        <w:tc>
          <w:tcPr>
            <w:tcW w:w="6378" w:type="dxa"/>
            <w:tcBorders>
              <w:top w:val="nil"/>
              <w:bottom w:val="nil"/>
            </w:tcBorders>
          </w:tcPr>
          <w:p w14:paraId="557A1CB7" w14:textId="77777777" w:rsidR="00E01CBE" w:rsidRPr="00D32610" w:rsidRDefault="00E01CBE" w:rsidP="009B28D9">
            <w:pPr>
              <w:spacing w:after="120"/>
              <w:contextualSpacing/>
              <w:jc w:val="left"/>
              <w:rPr>
                <w:rFonts w:ascii="Calibri Light" w:eastAsia="Calibri Light" w:hAnsi="Calibri Light" w:cs="Calibri Light"/>
                <w:bCs/>
                <w:color w:val="59595B"/>
                <w:sz w:val="20"/>
                <w:szCs w:val="20"/>
                <w:lang w:val="en-GB"/>
              </w:rPr>
            </w:pPr>
            <w:r w:rsidRPr="00D32610">
              <w:rPr>
                <w:rFonts w:ascii="Calibri Light" w:eastAsia="Calibri Light" w:hAnsi="Calibri Light" w:cs="Calibri Light"/>
                <w:bCs/>
                <w:color w:val="59595B"/>
                <w:sz w:val="20"/>
                <w:szCs w:val="20"/>
                <w:lang w:val="en-GB"/>
              </w:rPr>
              <w:t>Interest received</w:t>
            </w:r>
          </w:p>
        </w:tc>
        <w:tc>
          <w:tcPr>
            <w:tcW w:w="1418" w:type="dxa"/>
            <w:tcBorders>
              <w:top w:val="nil"/>
              <w:bottom w:val="nil"/>
            </w:tcBorders>
            <w:shd w:val="clear" w:color="auto" w:fill="auto"/>
            <w:tcMar>
              <w:top w:w="28" w:type="dxa"/>
            </w:tcMar>
          </w:tcPr>
          <w:p w14:paraId="48AC6F06"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s="Calibri Light"/>
                <w:color w:val="00679B"/>
                <w:sz w:val="20"/>
                <w:szCs w:val="20"/>
                <w:lang w:val="nl-NL"/>
              </w:rPr>
              <w:t>5</w:t>
            </w:r>
          </w:p>
        </w:tc>
        <w:tc>
          <w:tcPr>
            <w:tcW w:w="1473" w:type="dxa"/>
            <w:tcBorders>
              <w:top w:val="nil"/>
              <w:bottom w:val="nil"/>
            </w:tcBorders>
            <w:tcMar>
              <w:top w:w="28" w:type="dxa"/>
            </w:tcMar>
          </w:tcPr>
          <w:p w14:paraId="1A2C0B27"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141</w:t>
            </w:r>
          </w:p>
        </w:tc>
      </w:tr>
      <w:tr w:rsidR="00E01CBE" w:rsidRPr="0013464C" w14:paraId="7698AB53" w14:textId="77777777" w:rsidTr="009B28D9">
        <w:trPr>
          <w:jc w:val="center"/>
        </w:trPr>
        <w:tc>
          <w:tcPr>
            <w:tcW w:w="6378" w:type="dxa"/>
            <w:tcBorders>
              <w:top w:val="nil"/>
              <w:bottom w:val="nil"/>
            </w:tcBorders>
          </w:tcPr>
          <w:p w14:paraId="7B53BE47" w14:textId="77777777" w:rsidR="00E01CBE" w:rsidRPr="00D32610" w:rsidRDefault="00E01CBE" w:rsidP="009B28D9">
            <w:pPr>
              <w:spacing w:after="120"/>
              <w:contextualSpacing/>
              <w:jc w:val="left"/>
              <w:rPr>
                <w:rFonts w:ascii="Calibri Light" w:eastAsia="Calibri Light" w:hAnsi="Calibri Light" w:cs="Calibri Light"/>
                <w:bCs/>
                <w:color w:val="59595B"/>
                <w:sz w:val="20"/>
                <w:szCs w:val="20"/>
                <w:lang w:val="en-GB"/>
              </w:rPr>
            </w:pPr>
          </w:p>
        </w:tc>
        <w:tc>
          <w:tcPr>
            <w:tcW w:w="1418" w:type="dxa"/>
            <w:tcBorders>
              <w:top w:val="nil"/>
              <w:bottom w:val="nil"/>
            </w:tcBorders>
            <w:shd w:val="clear" w:color="auto" w:fill="auto"/>
            <w:tcMar>
              <w:top w:w="28" w:type="dxa"/>
            </w:tcMar>
          </w:tcPr>
          <w:p w14:paraId="56B79D68"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p>
        </w:tc>
        <w:tc>
          <w:tcPr>
            <w:tcW w:w="1473" w:type="dxa"/>
            <w:tcBorders>
              <w:top w:val="nil"/>
              <w:bottom w:val="nil"/>
            </w:tcBorders>
            <w:tcMar>
              <w:top w:w="28" w:type="dxa"/>
            </w:tcMar>
          </w:tcPr>
          <w:p w14:paraId="5D1E831C"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p>
        </w:tc>
      </w:tr>
      <w:tr w:rsidR="00E01CBE" w:rsidRPr="0013464C" w14:paraId="546B64FF" w14:textId="77777777" w:rsidTr="009B28D9">
        <w:trPr>
          <w:jc w:val="center"/>
        </w:trPr>
        <w:tc>
          <w:tcPr>
            <w:tcW w:w="6378" w:type="dxa"/>
            <w:tcBorders>
              <w:top w:val="single" w:sz="4" w:space="0" w:color="BFBFBF"/>
              <w:bottom w:val="single" w:sz="4" w:space="0" w:color="BFBFBF"/>
            </w:tcBorders>
          </w:tcPr>
          <w:p w14:paraId="59F18D68" w14:textId="77777777" w:rsidR="00E01CBE" w:rsidRPr="00D32610" w:rsidRDefault="00E01CBE" w:rsidP="009B28D9">
            <w:pPr>
              <w:spacing w:after="120"/>
              <w:contextualSpacing/>
              <w:jc w:val="left"/>
              <w:rPr>
                <w:rFonts w:ascii="Calibri Light" w:eastAsia="Calibri Light" w:hAnsi="Calibri Light" w:cs="Calibri Light"/>
                <w:b/>
                <w:color w:val="59595B"/>
                <w:sz w:val="20"/>
                <w:szCs w:val="20"/>
                <w:lang w:val="en-GB"/>
              </w:rPr>
            </w:pPr>
            <w:r w:rsidRPr="00D32610">
              <w:rPr>
                <w:rFonts w:ascii="Calibri Light" w:eastAsia="Calibri Light" w:hAnsi="Calibri Light" w:cs="Calibri Light"/>
                <w:b/>
                <w:color w:val="59595B"/>
                <w:sz w:val="20"/>
                <w:szCs w:val="20"/>
                <w:lang w:val="en-GB"/>
              </w:rPr>
              <w:t>Net cash flows used in operating activities</w:t>
            </w:r>
          </w:p>
        </w:tc>
        <w:tc>
          <w:tcPr>
            <w:tcW w:w="1418" w:type="dxa"/>
            <w:tcBorders>
              <w:top w:val="single" w:sz="4" w:space="0" w:color="BFBFBF"/>
              <w:bottom w:val="single" w:sz="4" w:space="0" w:color="BFBFBF"/>
            </w:tcBorders>
            <w:shd w:val="clear" w:color="auto" w:fill="auto"/>
            <w:tcMar>
              <w:top w:w="28" w:type="dxa"/>
            </w:tcMar>
          </w:tcPr>
          <w:p w14:paraId="22CAAB2C"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cs="Calibri Light"/>
                <w:b/>
                <w:color w:val="00679B"/>
                <w:sz w:val="20"/>
                <w:szCs w:val="20"/>
                <w:lang w:val="nl-NL"/>
              </w:rPr>
              <w:t>(10,004)</w:t>
            </w:r>
          </w:p>
        </w:tc>
        <w:tc>
          <w:tcPr>
            <w:tcW w:w="1473" w:type="dxa"/>
            <w:tcBorders>
              <w:top w:val="single" w:sz="4" w:space="0" w:color="BFBFBF"/>
              <w:bottom w:val="single" w:sz="4" w:space="0" w:color="BFBFBF"/>
            </w:tcBorders>
            <w:tcMar>
              <w:top w:w="28" w:type="dxa"/>
            </w:tcMar>
          </w:tcPr>
          <w:p w14:paraId="54156909"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(17,100)</w:t>
            </w:r>
          </w:p>
        </w:tc>
      </w:tr>
      <w:tr w:rsidR="00E01CBE" w:rsidRPr="0013464C" w14:paraId="61FB3506" w14:textId="77777777" w:rsidTr="009B28D9">
        <w:trPr>
          <w:jc w:val="center"/>
        </w:trPr>
        <w:tc>
          <w:tcPr>
            <w:tcW w:w="6378" w:type="dxa"/>
            <w:tcBorders>
              <w:top w:val="nil"/>
              <w:bottom w:val="nil"/>
            </w:tcBorders>
          </w:tcPr>
          <w:p w14:paraId="370E659A"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en-GB"/>
              </w:rPr>
            </w:pPr>
            <w:r w:rsidRPr="00D32610">
              <w:rPr>
                <w:rFonts w:ascii="Calibri Light" w:eastAsia="Calibri Light" w:hAnsi="Calibri Light" w:cs="Calibri Light"/>
                <w:color w:val="59595B"/>
                <w:sz w:val="20"/>
                <w:szCs w:val="20"/>
                <w:lang w:val="en-GB"/>
              </w:rPr>
              <w:t>Capital expenditure for property, plant and equipment</w:t>
            </w:r>
          </w:p>
        </w:tc>
        <w:tc>
          <w:tcPr>
            <w:tcW w:w="1418" w:type="dxa"/>
            <w:tcBorders>
              <w:top w:val="nil"/>
              <w:bottom w:val="nil"/>
            </w:tcBorders>
            <w:shd w:val="clear" w:color="auto" w:fill="auto"/>
            <w:tcMar>
              <w:top w:w="28" w:type="dxa"/>
            </w:tcMar>
          </w:tcPr>
          <w:p w14:paraId="3E5C8C0D"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s="Calibri Light"/>
                <w:color w:val="00679B"/>
                <w:sz w:val="20"/>
                <w:szCs w:val="20"/>
                <w:lang w:val="nl-NL"/>
              </w:rPr>
              <w:t>(1,193)</w:t>
            </w:r>
          </w:p>
        </w:tc>
        <w:tc>
          <w:tcPr>
            <w:tcW w:w="1473" w:type="dxa"/>
            <w:tcBorders>
              <w:top w:val="nil"/>
              <w:bottom w:val="nil"/>
            </w:tcBorders>
            <w:tcMar>
              <w:top w:w="28" w:type="dxa"/>
            </w:tcMar>
          </w:tcPr>
          <w:p w14:paraId="7F75B705"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(898)</w:t>
            </w:r>
          </w:p>
        </w:tc>
      </w:tr>
      <w:tr w:rsidR="00E01CBE" w:rsidRPr="0013464C" w14:paraId="7F5D4333" w14:textId="77777777" w:rsidTr="009B28D9">
        <w:trPr>
          <w:jc w:val="center"/>
        </w:trPr>
        <w:tc>
          <w:tcPr>
            <w:tcW w:w="6378" w:type="dxa"/>
            <w:tcBorders>
              <w:top w:val="nil"/>
              <w:bottom w:val="nil"/>
            </w:tcBorders>
          </w:tcPr>
          <w:p w14:paraId="7D2E0AE8"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Investment intangible assets</w:t>
            </w:r>
          </w:p>
        </w:tc>
        <w:tc>
          <w:tcPr>
            <w:tcW w:w="1418" w:type="dxa"/>
            <w:tcBorders>
              <w:top w:val="nil"/>
              <w:bottom w:val="nil"/>
            </w:tcBorders>
            <w:shd w:val="clear" w:color="auto" w:fill="auto"/>
            <w:tcMar>
              <w:top w:w="28" w:type="dxa"/>
            </w:tcMar>
          </w:tcPr>
          <w:p w14:paraId="6A655D6A" w14:textId="77777777" w:rsidR="00E01CBE" w:rsidRPr="00D32610" w:rsidRDefault="00E01CBE" w:rsidP="009B28D9">
            <w:pPr>
              <w:spacing w:after="120"/>
              <w:contextualSpacing/>
              <w:jc w:val="right"/>
              <w:rPr>
                <w:rFonts w:ascii="Calibri Light" w:eastAsia="Calibri Light" w:hAnsi="Calibri Light" w:cs="Calibri Light"/>
                <w:bCs/>
                <w:color w:val="00679B"/>
                <w:sz w:val="20"/>
                <w:szCs w:val="22"/>
                <w:lang w:val="nl-NL"/>
              </w:rPr>
            </w:pPr>
            <w:r w:rsidRPr="00D32610">
              <w:rPr>
                <w:rFonts w:ascii="Calibri Light" w:eastAsia="Calibri Light" w:hAnsi="Calibri Light" w:cs="Calibri Light"/>
                <w:bCs/>
                <w:color w:val="00679B"/>
                <w:sz w:val="20"/>
                <w:szCs w:val="22"/>
                <w:lang w:val="nl-NL"/>
              </w:rPr>
              <w:t>(321)</w:t>
            </w:r>
          </w:p>
        </w:tc>
        <w:tc>
          <w:tcPr>
            <w:tcW w:w="1473" w:type="dxa"/>
            <w:tcBorders>
              <w:top w:val="nil"/>
              <w:bottom w:val="nil"/>
            </w:tcBorders>
            <w:tcMar>
              <w:top w:w="28" w:type="dxa"/>
            </w:tcMar>
          </w:tcPr>
          <w:p w14:paraId="4DBDA484"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w:t>
            </w:r>
          </w:p>
        </w:tc>
      </w:tr>
      <w:tr w:rsidR="00E01CBE" w:rsidRPr="0013464C" w14:paraId="53AEE75E" w14:textId="77777777" w:rsidTr="009B28D9">
        <w:trPr>
          <w:jc w:val="center"/>
        </w:trPr>
        <w:tc>
          <w:tcPr>
            <w:tcW w:w="6378" w:type="dxa"/>
            <w:tcBorders>
              <w:top w:val="nil"/>
              <w:bottom w:val="single" w:sz="4" w:space="0" w:color="BFBFBF"/>
            </w:tcBorders>
          </w:tcPr>
          <w:p w14:paraId="37E80745"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Acquisition of business</w:t>
            </w:r>
          </w:p>
        </w:tc>
        <w:tc>
          <w:tcPr>
            <w:tcW w:w="1418" w:type="dxa"/>
            <w:tcBorders>
              <w:top w:val="nil"/>
              <w:bottom w:val="single" w:sz="4" w:space="0" w:color="BFBFBF"/>
            </w:tcBorders>
            <w:shd w:val="clear" w:color="auto" w:fill="auto"/>
            <w:tcMar>
              <w:top w:w="28" w:type="dxa"/>
            </w:tcMar>
          </w:tcPr>
          <w:p w14:paraId="5B6BB2C3" w14:textId="77777777" w:rsidR="00E01CBE" w:rsidRPr="00D32610" w:rsidRDefault="00E01CBE" w:rsidP="009B28D9">
            <w:pPr>
              <w:spacing w:after="120"/>
              <w:contextualSpacing/>
              <w:jc w:val="right"/>
              <w:rPr>
                <w:rFonts w:ascii="Calibri Light" w:eastAsia="Calibri Light" w:hAnsi="Calibri Light" w:cs="Calibri Light"/>
                <w:bCs/>
                <w:color w:val="00679B"/>
                <w:sz w:val="20"/>
                <w:szCs w:val="22"/>
                <w:lang w:val="nl-NL"/>
              </w:rPr>
            </w:pPr>
            <w:r w:rsidRPr="00D32610">
              <w:rPr>
                <w:rFonts w:ascii="Calibri Light" w:eastAsia="Calibri Light" w:hAnsi="Calibri Light" w:cs="Calibri Light"/>
                <w:bCs/>
                <w:color w:val="00679B"/>
                <w:sz w:val="20"/>
                <w:szCs w:val="22"/>
                <w:lang w:val="nl-NL"/>
              </w:rPr>
              <w:t>(55,960)</w:t>
            </w:r>
          </w:p>
        </w:tc>
        <w:tc>
          <w:tcPr>
            <w:tcW w:w="1473" w:type="dxa"/>
            <w:tcBorders>
              <w:top w:val="nil"/>
              <w:bottom w:val="single" w:sz="4" w:space="0" w:color="BFBFBF"/>
            </w:tcBorders>
            <w:tcMar>
              <w:top w:w="28" w:type="dxa"/>
            </w:tcMar>
          </w:tcPr>
          <w:p w14:paraId="4DB5D4BB"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w:t>
            </w:r>
          </w:p>
        </w:tc>
      </w:tr>
      <w:tr w:rsidR="00E01CBE" w:rsidRPr="0013464C" w14:paraId="79AC2EED" w14:textId="77777777" w:rsidTr="009B28D9">
        <w:trPr>
          <w:jc w:val="center"/>
        </w:trPr>
        <w:tc>
          <w:tcPr>
            <w:tcW w:w="6378" w:type="dxa"/>
            <w:tcBorders>
              <w:top w:val="single" w:sz="4" w:space="0" w:color="BFBFBF"/>
              <w:bottom w:val="single" w:sz="4" w:space="0" w:color="BFBFBF"/>
            </w:tcBorders>
          </w:tcPr>
          <w:p w14:paraId="77EEEE64" w14:textId="77777777" w:rsidR="00E01CBE" w:rsidRPr="00D32610" w:rsidRDefault="00E01CBE" w:rsidP="009B28D9">
            <w:pPr>
              <w:spacing w:after="120"/>
              <w:contextualSpacing/>
              <w:jc w:val="left"/>
              <w:rPr>
                <w:rFonts w:ascii="Calibri Light" w:eastAsia="Calibri Light" w:hAnsi="Calibri Light" w:cs="Calibri Light"/>
                <w:b/>
                <w:color w:val="59595B"/>
                <w:sz w:val="20"/>
                <w:szCs w:val="20"/>
                <w:lang w:val="en-GB"/>
              </w:rPr>
            </w:pPr>
            <w:r w:rsidRPr="00D32610">
              <w:rPr>
                <w:rFonts w:ascii="Calibri Light" w:eastAsia="Calibri Light" w:hAnsi="Calibri Light" w:cs="Calibri Light"/>
                <w:b/>
                <w:color w:val="59595B"/>
                <w:sz w:val="20"/>
                <w:szCs w:val="20"/>
                <w:lang w:val="en-GB"/>
              </w:rPr>
              <w:t>Net cash flows used in investing activities</w:t>
            </w:r>
          </w:p>
        </w:tc>
        <w:tc>
          <w:tcPr>
            <w:tcW w:w="1418" w:type="dxa"/>
            <w:tcBorders>
              <w:top w:val="single" w:sz="4" w:space="0" w:color="BFBFBF"/>
              <w:bottom w:val="single" w:sz="4" w:space="0" w:color="BFBFBF"/>
            </w:tcBorders>
            <w:shd w:val="clear" w:color="auto" w:fill="auto"/>
            <w:tcMar>
              <w:top w:w="28" w:type="dxa"/>
            </w:tcMar>
          </w:tcPr>
          <w:p w14:paraId="243C6C17"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cs="Calibri Light"/>
                <w:b/>
                <w:color w:val="00679B"/>
                <w:sz w:val="20"/>
                <w:szCs w:val="20"/>
                <w:lang w:val="nl-NL"/>
              </w:rPr>
              <w:t>(57,474)</w:t>
            </w:r>
          </w:p>
        </w:tc>
        <w:tc>
          <w:tcPr>
            <w:tcW w:w="1473" w:type="dxa"/>
            <w:tcBorders>
              <w:top w:val="single" w:sz="4" w:space="0" w:color="BFBFBF"/>
              <w:bottom w:val="single" w:sz="4" w:space="0" w:color="BFBFBF"/>
            </w:tcBorders>
            <w:tcMar>
              <w:top w:w="28" w:type="dxa"/>
            </w:tcMar>
          </w:tcPr>
          <w:p w14:paraId="3D0B6847"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(898)</w:t>
            </w:r>
          </w:p>
        </w:tc>
      </w:tr>
      <w:tr w:rsidR="00E01CBE" w:rsidRPr="0013464C" w14:paraId="1124D70B" w14:textId="77777777" w:rsidTr="009B28D9">
        <w:trPr>
          <w:jc w:val="center"/>
        </w:trPr>
        <w:tc>
          <w:tcPr>
            <w:tcW w:w="6378" w:type="dxa"/>
            <w:tcBorders>
              <w:top w:val="nil"/>
              <w:bottom w:val="nil"/>
            </w:tcBorders>
          </w:tcPr>
          <w:p w14:paraId="5D9130B5"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en-GB"/>
              </w:rPr>
            </w:pPr>
            <w:r w:rsidRPr="00D32610">
              <w:rPr>
                <w:rFonts w:ascii="Calibri Light" w:eastAsia="Calibri Light" w:hAnsi="Calibri Light" w:cs="Calibri Light"/>
                <w:color w:val="59595B"/>
                <w:sz w:val="20"/>
                <w:szCs w:val="20"/>
                <w:lang w:val="en-GB"/>
              </w:rPr>
              <w:t>Proceeds of debt loans and borrowings</w:t>
            </w:r>
          </w:p>
        </w:tc>
        <w:tc>
          <w:tcPr>
            <w:tcW w:w="1418" w:type="dxa"/>
            <w:tcBorders>
              <w:top w:val="nil"/>
              <w:bottom w:val="nil"/>
            </w:tcBorders>
            <w:shd w:val="clear" w:color="auto" w:fill="auto"/>
            <w:tcMar>
              <w:top w:w="28" w:type="dxa"/>
            </w:tcMar>
          </w:tcPr>
          <w:p w14:paraId="26067E46" w14:textId="77777777" w:rsidR="00E01CBE" w:rsidRPr="00D32610" w:rsidRDefault="00E01CBE" w:rsidP="009B28D9">
            <w:pPr>
              <w:spacing w:after="120"/>
              <w:contextualSpacing/>
              <w:jc w:val="right"/>
              <w:rPr>
                <w:rFonts w:ascii="Calibri Light" w:eastAsia="Calibri Light" w:hAnsi="Calibri Light" w:cs="Calibri Light"/>
                <w:bCs/>
                <w:color w:val="00679B"/>
                <w:sz w:val="20"/>
                <w:szCs w:val="22"/>
                <w:lang w:val="nl-NL"/>
              </w:rPr>
            </w:pPr>
            <w:r w:rsidRPr="00D32610">
              <w:rPr>
                <w:rFonts w:ascii="Calibri Light" w:eastAsia="Calibri Light" w:hAnsi="Calibri Light" w:cs="Calibri Light"/>
                <w:bCs/>
                <w:color w:val="00679B"/>
                <w:sz w:val="20"/>
                <w:szCs w:val="22"/>
                <w:lang w:val="nl-NL"/>
              </w:rPr>
              <w:t>68,524</w:t>
            </w:r>
          </w:p>
        </w:tc>
        <w:tc>
          <w:tcPr>
            <w:tcW w:w="1473" w:type="dxa"/>
            <w:tcBorders>
              <w:top w:val="nil"/>
              <w:bottom w:val="nil"/>
            </w:tcBorders>
            <w:tcMar>
              <w:top w:w="28" w:type="dxa"/>
            </w:tcMar>
          </w:tcPr>
          <w:p w14:paraId="62271A32"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15,524</w:t>
            </w:r>
          </w:p>
        </w:tc>
      </w:tr>
      <w:tr w:rsidR="00E01CBE" w:rsidRPr="0013464C" w14:paraId="469602B8" w14:textId="77777777" w:rsidTr="009B28D9">
        <w:trPr>
          <w:jc w:val="center"/>
        </w:trPr>
        <w:tc>
          <w:tcPr>
            <w:tcW w:w="6378" w:type="dxa"/>
            <w:tcBorders>
              <w:top w:val="nil"/>
              <w:bottom w:val="nil"/>
            </w:tcBorders>
          </w:tcPr>
          <w:p w14:paraId="4D5A8388"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en-GB"/>
              </w:rPr>
            </w:pPr>
            <w:r w:rsidRPr="00D32610">
              <w:rPr>
                <w:rFonts w:ascii="Calibri Light" w:eastAsia="Calibri Light" w:hAnsi="Calibri Light" w:cs="Calibri Light"/>
                <w:color w:val="59595B"/>
                <w:sz w:val="20"/>
                <w:szCs w:val="20"/>
                <w:lang w:val="en-GB"/>
              </w:rPr>
              <w:t>Payments of transaction fees and expenses</w:t>
            </w:r>
          </w:p>
        </w:tc>
        <w:tc>
          <w:tcPr>
            <w:tcW w:w="1418" w:type="dxa"/>
            <w:tcBorders>
              <w:top w:val="nil"/>
              <w:bottom w:val="nil"/>
            </w:tcBorders>
            <w:shd w:val="clear" w:color="auto" w:fill="auto"/>
            <w:tcMar>
              <w:top w:w="28" w:type="dxa"/>
            </w:tcMar>
          </w:tcPr>
          <w:p w14:paraId="2474DDA3" w14:textId="77777777" w:rsidR="00E01CBE" w:rsidRPr="00D32610" w:rsidRDefault="00E01CBE" w:rsidP="009B28D9">
            <w:pPr>
              <w:spacing w:after="120"/>
              <w:contextualSpacing/>
              <w:jc w:val="right"/>
              <w:rPr>
                <w:rFonts w:ascii="Calibri Light" w:eastAsia="Calibri Light" w:hAnsi="Calibri Light" w:cs="Calibri Light"/>
                <w:bCs/>
                <w:color w:val="00679B"/>
                <w:sz w:val="20"/>
                <w:szCs w:val="22"/>
                <w:lang w:val="nl-NL"/>
              </w:rPr>
            </w:pPr>
            <w:r w:rsidRPr="00D32610">
              <w:rPr>
                <w:rFonts w:ascii="Calibri Light" w:eastAsia="Calibri Light" w:hAnsi="Calibri Light" w:cs="Calibri Light"/>
                <w:bCs/>
                <w:color w:val="00679B"/>
                <w:sz w:val="20"/>
                <w:szCs w:val="22"/>
                <w:lang w:val="nl-NL"/>
              </w:rPr>
              <w:t>(5,133)</w:t>
            </w:r>
          </w:p>
        </w:tc>
        <w:tc>
          <w:tcPr>
            <w:tcW w:w="1473" w:type="dxa"/>
            <w:tcBorders>
              <w:top w:val="nil"/>
              <w:bottom w:val="nil"/>
            </w:tcBorders>
            <w:tcMar>
              <w:top w:w="28" w:type="dxa"/>
            </w:tcMar>
          </w:tcPr>
          <w:p w14:paraId="326778E7"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(608)</w:t>
            </w:r>
          </w:p>
        </w:tc>
      </w:tr>
      <w:tr w:rsidR="00E01CBE" w:rsidRPr="0013464C" w14:paraId="291BD7E1" w14:textId="77777777" w:rsidTr="009B28D9">
        <w:trPr>
          <w:jc w:val="center"/>
        </w:trPr>
        <w:tc>
          <w:tcPr>
            <w:tcW w:w="6378" w:type="dxa"/>
            <w:tcBorders>
              <w:top w:val="nil"/>
              <w:bottom w:val="nil"/>
            </w:tcBorders>
          </w:tcPr>
          <w:p w14:paraId="03F32DA8"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en-GB"/>
              </w:rPr>
            </w:pPr>
            <w:r w:rsidRPr="00D32610">
              <w:rPr>
                <w:rFonts w:ascii="Calibri Light" w:eastAsia="Calibri Light" w:hAnsi="Calibri Light" w:cs="Calibri Light"/>
                <w:color w:val="59595B"/>
                <w:sz w:val="20"/>
                <w:szCs w:val="20"/>
                <w:lang w:val="en-GB"/>
              </w:rPr>
              <w:t>Repayment and interest on loans</w:t>
            </w:r>
          </w:p>
        </w:tc>
        <w:tc>
          <w:tcPr>
            <w:tcW w:w="1418" w:type="dxa"/>
            <w:tcBorders>
              <w:top w:val="nil"/>
              <w:bottom w:val="nil"/>
            </w:tcBorders>
            <w:shd w:val="clear" w:color="auto" w:fill="auto"/>
            <w:tcMar>
              <w:top w:w="28" w:type="dxa"/>
            </w:tcMar>
          </w:tcPr>
          <w:p w14:paraId="232B2D39"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s="Calibri Light"/>
                <w:color w:val="00679B"/>
                <w:sz w:val="20"/>
                <w:szCs w:val="20"/>
                <w:lang w:val="nl-NL"/>
              </w:rPr>
              <w:t>(4,889)</w:t>
            </w:r>
          </w:p>
        </w:tc>
        <w:tc>
          <w:tcPr>
            <w:tcW w:w="1473" w:type="dxa"/>
            <w:tcBorders>
              <w:top w:val="nil"/>
              <w:bottom w:val="nil"/>
            </w:tcBorders>
            <w:tcMar>
              <w:top w:w="28" w:type="dxa"/>
            </w:tcMar>
          </w:tcPr>
          <w:p w14:paraId="4A72971C"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(359)</w:t>
            </w:r>
          </w:p>
        </w:tc>
      </w:tr>
      <w:tr w:rsidR="00E01CBE" w:rsidRPr="0013464C" w14:paraId="59042C9C" w14:textId="77777777" w:rsidTr="009B28D9">
        <w:trPr>
          <w:jc w:val="center"/>
        </w:trPr>
        <w:tc>
          <w:tcPr>
            <w:tcW w:w="6378" w:type="dxa"/>
            <w:tcBorders>
              <w:top w:val="nil"/>
              <w:bottom w:val="nil"/>
            </w:tcBorders>
          </w:tcPr>
          <w:p w14:paraId="2C3589E3"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en-GB"/>
              </w:rPr>
            </w:pPr>
            <w:r w:rsidRPr="00D32610">
              <w:rPr>
                <w:rFonts w:ascii="Calibri Light" w:eastAsia="Calibri Light" w:hAnsi="Calibri Light" w:cs="Calibri Light"/>
                <w:color w:val="59595B"/>
                <w:sz w:val="20"/>
                <w:szCs w:val="20"/>
                <w:lang w:val="en-GB"/>
              </w:rPr>
              <w:t>Proceeds of equity and warrants</w:t>
            </w:r>
          </w:p>
        </w:tc>
        <w:tc>
          <w:tcPr>
            <w:tcW w:w="1418" w:type="dxa"/>
            <w:tcBorders>
              <w:top w:val="nil"/>
              <w:bottom w:val="nil"/>
            </w:tcBorders>
            <w:shd w:val="clear" w:color="auto" w:fill="auto"/>
            <w:tcMar>
              <w:top w:w="28" w:type="dxa"/>
            </w:tcMar>
          </w:tcPr>
          <w:p w14:paraId="1CF79751"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s="Calibri Light"/>
                <w:color w:val="00679B"/>
                <w:sz w:val="20"/>
                <w:szCs w:val="20"/>
                <w:lang w:val="nl-NL"/>
              </w:rPr>
              <w:t>8,825</w:t>
            </w:r>
          </w:p>
        </w:tc>
        <w:tc>
          <w:tcPr>
            <w:tcW w:w="1473" w:type="dxa"/>
            <w:tcBorders>
              <w:top w:val="nil"/>
              <w:bottom w:val="nil"/>
            </w:tcBorders>
            <w:tcMar>
              <w:top w:w="28" w:type="dxa"/>
            </w:tcMar>
          </w:tcPr>
          <w:p w14:paraId="6174CDB3"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483</w:t>
            </w:r>
          </w:p>
        </w:tc>
      </w:tr>
      <w:tr w:rsidR="00E01CBE" w:rsidRPr="0013464C" w14:paraId="473F4226" w14:textId="77777777" w:rsidTr="009B28D9">
        <w:trPr>
          <w:jc w:val="center"/>
        </w:trPr>
        <w:tc>
          <w:tcPr>
            <w:tcW w:w="6378" w:type="dxa"/>
            <w:tcBorders>
              <w:top w:val="single" w:sz="4" w:space="0" w:color="BFBFBF"/>
              <w:bottom w:val="single" w:sz="4" w:space="0" w:color="BFBFBF"/>
            </w:tcBorders>
          </w:tcPr>
          <w:p w14:paraId="10303BAF" w14:textId="77777777" w:rsidR="00E01CBE" w:rsidRPr="00D32610" w:rsidRDefault="00E01CBE" w:rsidP="009B28D9">
            <w:pPr>
              <w:spacing w:after="120"/>
              <w:contextualSpacing/>
              <w:jc w:val="left"/>
              <w:rPr>
                <w:rFonts w:ascii="Calibri Light" w:eastAsia="Calibri Light" w:hAnsi="Calibri Light" w:cs="Calibri Light"/>
                <w:b/>
                <w:color w:val="59595B"/>
                <w:sz w:val="20"/>
                <w:szCs w:val="20"/>
                <w:lang w:val="en-GB"/>
              </w:rPr>
            </w:pPr>
            <w:r w:rsidRPr="00D32610">
              <w:rPr>
                <w:rFonts w:ascii="Calibri Light" w:eastAsia="Calibri Light" w:hAnsi="Calibri Light" w:cs="Calibri Light"/>
                <w:b/>
                <w:color w:val="59595B"/>
                <w:sz w:val="20"/>
                <w:szCs w:val="20"/>
                <w:lang w:val="en-GB"/>
              </w:rPr>
              <w:t>Net cash flows from financing activities</w:t>
            </w:r>
          </w:p>
        </w:tc>
        <w:tc>
          <w:tcPr>
            <w:tcW w:w="1418" w:type="dxa"/>
            <w:tcBorders>
              <w:top w:val="single" w:sz="4" w:space="0" w:color="BFBFBF"/>
              <w:bottom w:val="single" w:sz="4" w:space="0" w:color="BFBFBF"/>
            </w:tcBorders>
            <w:shd w:val="clear" w:color="auto" w:fill="auto"/>
            <w:tcMar>
              <w:top w:w="28" w:type="dxa"/>
            </w:tcMar>
          </w:tcPr>
          <w:p w14:paraId="256E6857"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cs="Calibri Light"/>
                <w:b/>
                <w:color w:val="00679B"/>
                <w:sz w:val="20"/>
                <w:szCs w:val="20"/>
                <w:lang w:val="nl-NL"/>
              </w:rPr>
              <w:t>67,327</w:t>
            </w:r>
          </w:p>
        </w:tc>
        <w:tc>
          <w:tcPr>
            <w:tcW w:w="1473" w:type="dxa"/>
            <w:tcBorders>
              <w:top w:val="single" w:sz="4" w:space="0" w:color="BFBFBF"/>
              <w:bottom w:val="single" w:sz="4" w:space="0" w:color="BFBFBF"/>
            </w:tcBorders>
            <w:tcMar>
              <w:top w:w="28" w:type="dxa"/>
            </w:tcMar>
          </w:tcPr>
          <w:p w14:paraId="17A59B30"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15,040</w:t>
            </w:r>
          </w:p>
        </w:tc>
      </w:tr>
      <w:tr w:rsidR="00E01CBE" w:rsidRPr="0013464C" w14:paraId="0670AEDA" w14:textId="77777777" w:rsidTr="009B28D9">
        <w:trPr>
          <w:jc w:val="center"/>
        </w:trPr>
        <w:tc>
          <w:tcPr>
            <w:tcW w:w="6378" w:type="dxa"/>
            <w:tcBorders>
              <w:bottom w:val="nil"/>
            </w:tcBorders>
          </w:tcPr>
          <w:p w14:paraId="60D9911B"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p>
        </w:tc>
        <w:tc>
          <w:tcPr>
            <w:tcW w:w="1418" w:type="dxa"/>
            <w:tcBorders>
              <w:bottom w:val="nil"/>
            </w:tcBorders>
            <w:shd w:val="clear" w:color="auto" w:fill="auto"/>
            <w:tcMar>
              <w:top w:w="28" w:type="dxa"/>
            </w:tcMar>
          </w:tcPr>
          <w:p w14:paraId="15A0A8D4"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p>
        </w:tc>
        <w:tc>
          <w:tcPr>
            <w:tcW w:w="1473" w:type="dxa"/>
            <w:tcBorders>
              <w:bottom w:val="nil"/>
            </w:tcBorders>
            <w:tcMar>
              <w:top w:w="28" w:type="dxa"/>
            </w:tcMar>
          </w:tcPr>
          <w:p w14:paraId="4F7995B2"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p>
        </w:tc>
      </w:tr>
      <w:tr w:rsidR="00E01CBE" w:rsidRPr="0013464C" w14:paraId="07E4682E" w14:textId="77777777" w:rsidTr="009B28D9">
        <w:trPr>
          <w:jc w:val="center"/>
        </w:trPr>
        <w:tc>
          <w:tcPr>
            <w:tcW w:w="6378" w:type="dxa"/>
            <w:tcBorders>
              <w:top w:val="nil"/>
              <w:bottom w:val="nil"/>
            </w:tcBorders>
          </w:tcPr>
          <w:p w14:paraId="2BF084DD" w14:textId="77777777" w:rsidR="00E01CBE" w:rsidRPr="00D32610" w:rsidRDefault="00E01CBE" w:rsidP="009B28D9">
            <w:pPr>
              <w:spacing w:after="120"/>
              <w:contextualSpacing/>
              <w:jc w:val="lef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Increase (decrease) of cash</w:t>
            </w:r>
          </w:p>
        </w:tc>
        <w:tc>
          <w:tcPr>
            <w:tcW w:w="1418" w:type="dxa"/>
            <w:tcBorders>
              <w:top w:val="nil"/>
              <w:bottom w:val="nil"/>
            </w:tcBorders>
            <w:shd w:val="clear" w:color="auto" w:fill="auto"/>
            <w:tcMar>
              <w:top w:w="28" w:type="dxa"/>
            </w:tcMar>
          </w:tcPr>
          <w:p w14:paraId="4525D772"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cs="Calibri Light"/>
                <w:b/>
                <w:color w:val="00679B"/>
                <w:sz w:val="20"/>
                <w:szCs w:val="20"/>
                <w:lang w:val="nl-NL"/>
              </w:rPr>
              <w:t>(151)</w:t>
            </w:r>
          </w:p>
        </w:tc>
        <w:tc>
          <w:tcPr>
            <w:tcW w:w="1473" w:type="dxa"/>
            <w:tcBorders>
              <w:top w:val="nil"/>
              <w:bottom w:val="nil"/>
            </w:tcBorders>
            <w:tcMar>
              <w:top w:w="28" w:type="dxa"/>
            </w:tcMar>
          </w:tcPr>
          <w:p w14:paraId="57C6FCFD"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(2,958)</w:t>
            </w:r>
          </w:p>
        </w:tc>
      </w:tr>
      <w:tr w:rsidR="00E01CBE" w:rsidRPr="0013464C" w14:paraId="36A1ECBE" w14:textId="77777777" w:rsidTr="009B28D9">
        <w:trPr>
          <w:jc w:val="center"/>
        </w:trPr>
        <w:tc>
          <w:tcPr>
            <w:tcW w:w="6378" w:type="dxa"/>
            <w:tcBorders>
              <w:top w:val="nil"/>
              <w:bottom w:val="nil"/>
            </w:tcBorders>
          </w:tcPr>
          <w:p w14:paraId="607D6043"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Exchange rate effects</w:t>
            </w:r>
          </w:p>
        </w:tc>
        <w:tc>
          <w:tcPr>
            <w:tcW w:w="1418" w:type="dxa"/>
            <w:tcBorders>
              <w:top w:val="nil"/>
              <w:bottom w:val="nil"/>
            </w:tcBorders>
            <w:shd w:val="clear" w:color="auto" w:fill="auto"/>
            <w:tcMar>
              <w:top w:w="28" w:type="dxa"/>
            </w:tcMar>
          </w:tcPr>
          <w:p w14:paraId="44E2C2FB"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s="Calibri Light"/>
                <w:color w:val="00679B"/>
                <w:sz w:val="20"/>
                <w:szCs w:val="20"/>
                <w:lang w:val="nl-NL"/>
              </w:rPr>
              <w:t>445</w:t>
            </w:r>
          </w:p>
        </w:tc>
        <w:tc>
          <w:tcPr>
            <w:tcW w:w="1473" w:type="dxa"/>
            <w:tcBorders>
              <w:top w:val="nil"/>
              <w:bottom w:val="nil"/>
            </w:tcBorders>
            <w:tcMar>
              <w:top w:w="28" w:type="dxa"/>
            </w:tcMar>
          </w:tcPr>
          <w:p w14:paraId="4A5EEC74"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416</w:t>
            </w:r>
          </w:p>
        </w:tc>
      </w:tr>
      <w:tr w:rsidR="00E01CBE" w:rsidRPr="0013464C" w14:paraId="07FA6E24" w14:textId="77777777" w:rsidTr="009B28D9">
        <w:trPr>
          <w:jc w:val="center"/>
        </w:trPr>
        <w:tc>
          <w:tcPr>
            <w:tcW w:w="6378" w:type="dxa"/>
            <w:tcBorders>
              <w:top w:val="nil"/>
              <w:bottom w:val="nil"/>
            </w:tcBorders>
          </w:tcPr>
          <w:p w14:paraId="7D03FD40"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en-GB"/>
              </w:rPr>
            </w:pPr>
            <w:r w:rsidRPr="00D32610">
              <w:rPr>
                <w:rFonts w:ascii="Calibri Light" w:eastAsia="Calibri Light" w:hAnsi="Calibri Light" w:cs="Calibri Light"/>
                <w:color w:val="59595B"/>
                <w:sz w:val="20"/>
                <w:szCs w:val="20"/>
                <w:lang w:val="en-GB"/>
              </w:rPr>
              <w:t>Cash and cash equivalents at 1 January</w:t>
            </w:r>
          </w:p>
        </w:tc>
        <w:tc>
          <w:tcPr>
            <w:tcW w:w="1418" w:type="dxa"/>
            <w:tcBorders>
              <w:top w:val="nil"/>
              <w:bottom w:val="nil"/>
            </w:tcBorders>
            <w:shd w:val="clear" w:color="auto" w:fill="auto"/>
            <w:tcMar>
              <w:top w:w="28" w:type="dxa"/>
            </w:tcMar>
          </w:tcPr>
          <w:p w14:paraId="1D17845A"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r w:rsidRPr="00D32610">
              <w:rPr>
                <w:rFonts w:ascii="Calibri Light" w:eastAsia="Calibri Light" w:hAnsi="Calibri Light" w:cs="Calibri Light"/>
                <w:color w:val="00679B"/>
                <w:sz w:val="20"/>
                <w:szCs w:val="20"/>
                <w:lang w:val="nl-NL"/>
              </w:rPr>
              <w:t>31,843</w:t>
            </w:r>
          </w:p>
        </w:tc>
        <w:tc>
          <w:tcPr>
            <w:tcW w:w="1473" w:type="dxa"/>
            <w:tcBorders>
              <w:top w:val="nil"/>
              <w:bottom w:val="nil"/>
            </w:tcBorders>
            <w:tcMar>
              <w:top w:w="28" w:type="dxa"/>
            </w:tcMar>
          </w:tcPr>
          <w:p w14:paraId="2A3D2D2A"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r w:rsidRPr="00D32610">
              <w:rPr>
                <w:rFonts w:ascii="Calibri Light" w:eastAsia="Calibri Light" w:hAnsi="Calibri Light" w:cs="Calibri Light"/>
                <w:color w:val="59595B"/>
                <w:sz w:val="20"/>
                <w:szCs w:val="20"/>
                <w:lang w:val="nl-NL"/>
              </w:rPr>
              <w:t>34,385</w:t>
            </w:r>
          </w:p>
        </w:tc>
      </w:tr>
      <w:tr w:rsidR="00E01CBE" w:rsidRPr="0013464C" w14:paraId="105E1E84" w14:textId="77777777" w:rsidTr="009B28D9">
        <w:trPr>
          <w:jc w:val="center"/>
        </w:trPr>
        <w:tc>
          <w:tcPr>
            <w:tcW w:w="6378" w:type="dxa"/>
            <w:tcBorders>
              <w:top w:val="nil"/>
              <w:bottom w:val="nil"/>
            </w:tcBorders>
          </w:tcPr>
          <w:p w14:paraId="2D60124D" w14:textId="77777777" w:rsidR="00E01CBE" w:rsidRPr="00D32610" w:rsidRDefault="00E01CBE" w:rsidP="009B28D9">
            <w:pPr>
              <w:spacing w:after="120"/>
              <w:contextualSpacing/>
              <w:jc w:val="left"/>
              <w:rPr>
                <w:rFonts w:ascii="Calibri Light" w:eastAsia="Calibri Light" w:hAnsi="Calibri Light" w:cs="Calibri Light"/>
                <w:color w:val="59595B"/>
                <w:sz w:val="20"/>
                <w:szCs w:val="20"/>
                <w:lang w:val="nl-NL"/>
              </w:rPr>
            </w:pPr>
          </w:p>
        </w:tc>
        <w:tc>
          <w:tcPr>
            <w:tcW w:w="1418" w:type="dxa"/>
            <w:tcBorders>
              <w:top w:val="nil"/>
              <w:bottom w:val="nil"/>
            </w:tcBorders>
            <w:shd w:val="clear" w:color="auto" w:fill="auto"/>
            <w:tcMar>
              <w:top w:w="28" w:type="dxa"/>
            </w:tcMar>
          </w:tcPr>
          <w:p w14:paraId="59AAE8CA" w14:textId="77777777" w:rsidR="00E01CBE" w:rsidRPr="00D32610" w:rsidRDefault="00E01CBE" w:rsidP="009B28D9">
            <w:pPr>
              <w:spacing w:after="120"/>
              <w:contextualSpacing/>
              <w:jc w:val="right"/>
              <w:rPr>
                <w:rFonts w:ascii="Calibri Light" w:eastAsia="Calibri Light" w:hAnsi="Calibri Light" w:cs="Calibri Light"/>
                <w:color w:val="00679B"/>
                <w:sz w:val="20"/>
                <w:szCs w:val="20"/>
                <w:lang w:val="nl-NL"/>
              </w:rPr>
            </w:pPr>
          </w:p>
        </w:tc>
        <w:tc>
          <w:tcPr>
            <w:tcW w:w="1473" w:type="dxa"/>
            <w:tcBorders>
              <w:top w:val="nil"/>
              <w:bottom w:val="nil"/>
            </w:tcBorders>
            <w:tcMar>
              <w:top w:w="28" w:type="dxa"/>
            </w:tcMar>
          </w:tcPr>
          <w:p w14:paraId="0CB17EE7" w14:textId="77777777" w:rsidR="00E01CBE" w:rsidRPr="00D32610" w:rsidRDefault="00E01CBE" w:rsidP="009B28D9">
            <w:pPr>
              <w:spacing w:after="120"/>
              <w:contextualSpacing/>
              <w:jc w:val="right"/>
              <w:rPr>
                <w:rFonts w:ascii="Calibri Light" w:eastAsia="Calibri Light" w:hAnsi="Calibri Light" w:cs="Calibri Light"/>
                <w:color w:val="59595B"/>
                <w:sz w:val="20"/>
                <w:szCs w:val="20"/>
                <w:lang w:val="nl-NL"/>
              </w:rPr>
            </w:pPr>
          </w:p>
        </w:tc>
      </w:tr>
      <w:tr w:rsidR="00E01CBE" w:rsidRPr="0013464C" w14:paraId="655EF735" w14:textId="77777777" w:rsidTr="009B28D9">
        <w:trPr>
          <w:jc w:val="center"/>
        </w:trPr>
        <w:tc>
          <w:tcPr>
            <w:tcW w:w="6378" w:type="dxa"/>
            <w:tcBorders>
              <w:top w:val="nil"/>
              <w:bottom w:val="single" w:sz="4" w:space="0" w:color="BFBFBF"/>
            </w:tcBorders>
          </w:tcPr>
          <w:p w14:paraId="05C56315" w14:textId="77777777" w:rsidR="00E01CBE" w:rsidRPr="00D32610" w:rsidRDefault="00E01CBE" w:rsidP="009B28D9">
            <w:pPr>
              <w:spacing w:after="120"/>
              <w:contextualSpacing/>
              <w:jc w:val="left"/>
              <w:rPr>
                <w:rFonts w:ascii="Calibri Light" w:eastAsia="Calibri Light" w:hAnsi="Calibri Light" w:cs="Calibri Light"/>
                <w:b/>
                <w:color w:val="59595B"/>
                <w:sz w:val="20"/>
                <w:szCs w:val="20"/>
                <w:lang w:val="en-GB"/>
              </w:rPr>
            </w:pPr>
            <w:r w:rsidRPr="00D32610">
              <w:rPr>
                <w:rFonts w:ascii="Calibri Light" w:eastAsia="Calibri Light" w:hAnsi="Calibri Light" w:cs="Calibri Light"/>
                <w:b/>
                <w:color w:val="59595B"/>
                <w:sz w:val="20"/>
                <w:szCs w:val="20"/>
                <w:lang w:val="en-GB"/>
              </w:rPr>
              <w:t>Total cash and cash equivalents at 31 December</w:t>
            </w:r>
          </w:p>
        </w:tc>
        <w:tc>
          <w:tcPr>
            <w:tcW w:w="1418" w:type="dxa"/>
            <w:tcBorders>
              <w:top w:val="nil"/>
              <w:bottom w:val="single" w:sz="4" w:space="0" w:color="BFBFBF"/>
            </w:tcBorders>
            <w:shd w:val="clear" w:color="auto" w:fill="auto"/>
            <w:tcMar>
              <w:top w:w="28" w:type="dxa"/>
            </w:tcMar>
          </w:tcPr>
          <w:p w14:paraId="0076C7CB" w14:textId="77777777" w:rsidR="00E01CBE" w:rsidRPr="00D32610" w:rsidRDefault="00E01CBE" w:rsidP="009B28D9">
            <w:pPr>
              <w:spacing w:after="120"/>
              <w:contextualSpacing/>
              <w:jc w:val="right"/>
              <w:rPr>
                <w:rFonts w:ascii="Calibri Light" w:eastAsia="Calibri Light" w:hAnsi="Calibri Light" w:cs="Calibri Light"/>
                <w:b/>
                <w:color w:val="00679B"/>
                <w:sz w:val="20"/>
                <w:szCs w:val="20"/>
                <w:lang w:val="nl-NL"/>
              </w:rPr>
            </w:pPr>
            <w:r w:rsidRPr="00D32610">
              <w:rPr>
                <w:rFonts w:ascii="Calibri Light" w:eastAsia="Calibri Light" w:hAnsi="Calibri Light" w:cs="Calibri Light"/>
                <w:b/>
                <w:color w:val="00679B"/>
                <w:sz w:val="20"/>
                <w:szCs w:val="20"/>
                <w:lang w:val="nl-NL"/>
              </w:rPr>
              <w:t>32,137</w:t>
            </w:r>
          </w:p>
        </w:tc>
        <w:tc>
          <w:tcPr>
            <w:tcW w:w="1473" w:type="dxa"/>
            <w:tcBorders>
              <w:top w:val="nil"/>
              <w:bottom w:val="single" w:sz="4" w:space="0" w:color="BFBFBF"/>
            </w:tcBorders>
            <w:tcMar>
              <w:top w:w="28" w:type="dxa"/>
            </w:tcMar>
          </w:tcPr>
          <w:p w14:paraId="67DB5BD5" w14:textId="77777777" w:rsidR="00E01CBE" w:rsidRPr="00D32610" w:rsidRDefault="00E01CBE" w:rsidP="009B28D9">
            <w:pPr>
              <w:spacing w:after="120"/>
              <w:contextualSpacing/>
              <w:jc w:val="right"/>
              <w:rPr>
                <w:rFonts w:ascii="Calibri Light" w:eastAsia="Calibri Light" w:hAnsi="Calibri Light" w:cs="Calibri Light"/>
                <w:b/>
                <w:color w:val="59595B"/>
                <w:sz w:val="20"/>
                <w:szCs w:val="20"/>
                <w:lang w:val="nl-NL"/>
              </w:rPr>
            </w:pPr>
            <w:r w:rsidRPr="00D32610">
              <w:rPr>
                <w:rFonts w:ascii="Calibri Light" w:eastAsia="Calibri Light" w:hAnsi="Calibri Light" w:cs="Calibri Light"/>
                <w:b/>
                <w:color w:val="59595B"/>
                <w:sz w:val="20"/>
                <w:szCs w:val="20"/>
                <w:lang w:val="nl-NL"/>
              </w:rPr>
              <w:t>31,843</w:t>
            </w:r>
          </w:p>
        </w:tc>
      </w:tr>
    </w:tbl>
    <w:p w14:paraId="073EA917" w14:textId="77777777" w:rsidR="00E01CBE" w:rsidRPr="0013464C" w:rsidRDefault="00E01CBE" w:rsidP="00E01CBE">
      <w:pPr>
        <w:spacing w:before="120" w:after="120"/>
        <w:ind w:right="144"/>
        <w:rPr>
          <w:rFonts w:ascii="Calibri Light" w:eastAsia="MS Mincho" w:hAnsi="Calibri Light" w:cs="Arial"/>
          <w:bCs/>
          <w:color w:val="808080"/>
          <w:szCs w:val="22"/>
          <w:lang w:val="en-GB"/>
        </w:rPr>
      </w:pPr>
    </w:p>
    <w:p w14:paraId="09E97C00" w14:textId="77777777" w:rsidR="00E01CBE" w:rsidRDefault="00E01CBE" w:rsidP="00E01CBE">
      <w:pPr>
        <w:spacing w:before="120" w:after="120"/>
        <w:ind w:right="144"/>
        <w:rPr>
          <w:rFonts w:ascii="Calibri Light" w:eastAsia="MS Mincho" w:hAnsi="Calibri Light" w:cs="Arial"/>
          <w:bCs/>
          <w:i/>
          <w:color w:val="808080"/>
        </w:rPr>
      </w:pPr>
    </w:p>
    <w:p w14:paraId="5A794A7F" w14:textId="77777777" w:rsidR="00A36ECA" w:rsidRDefault="00A36ECA" w:rsidP="00A36ECA">
      <w:pPr>
        <w:spacing w:before="120" w:after="120"/>
        <w:ind w:right="144"/>
        <w:rPr>
          <w:rFonts w:ascii="Calibri Light" w:eastAsia="MS Mincho" w:hAnsi="Calibri Light" w:cs="Arial"/>
          <w:bCs/>
          <w:i/>
          <w:color w:val="808080"/>
        </w:rPr>
      </w:pPr>
    </w:p>
    <w:p w14:paraId="7A2BDE59" w14:textId="77777777" w:rsidR="00A36ECA" w:rsidRDefault="00A36ECA" w:rsidP="00A36ECA">
      <w:pPr>
        <w:spacing w:before="120" w:after="120"/>
        <w:ind w:right="144"/>
        <w:rPr>
          <w:rFonts w:ascii="Calibri Light" w:eastAsia="MS Mincho" w:hAnsi="Calibri Light" w:cs="Arial"/>
          <w:bCs/>
          <w:i/>
          <w:color w:val="808080"/>
        </w:rPr>
      </w:pPr>
    </w:p>
    <w:p w14:paraId="7218ED0B" w14:textId="00FD991C" w:rsidR="00E66E4C" w:rsidRPr="004E3066" w:rsidRDefault="00E66E4C" w:rsidP="00A75C8C">
      <w:pPr>
        <w:spacing w:line="276" w:lineRule="auto"/>
        <w:jc w:val="center"/>
        <w:rPr>
          <w:rFonts w:ascii="Calibri Light" w:hAnsi="Calibri Light" w:cs="Calibri Light"/>
          <w:color w:val="595B5B"/>
          <w:szCs w:val="22"/>
        </w:rPr>
      </w:pPr>
    </w:p>
    <w:sectPr w:rsidR="00E66E4C" w:rsidRPr="004E3066" w:rsidSect="000700EB">
      <w:headerReference w:type="default" r:id="rId11"/>
      <w:footerReference w:type="default" r:id="rId12"/>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E3FAF" w14:textId="77777777" w:rsidR="00AC766A" w:rsidRDefault="00AC766A">
      <w:r>
        <w:separator/>
      </w:r>
    </w:p>
  </w:endnote>
  <w:endnote w:type="continuationSeparator" w:id="0">
    <w:p w14:paraId="6AFC21DE" w14:textId="77777777" w:rsidR="00AC766A" w:rsidRDefault="00AC766A">
      <w:r>
        <w:continuationSeparator/>
      </w:r>
    </w:p>
  </w:endnote>
  <w:endnote w:type="continuationNotice" w:id="1">
    <w:p w14:paraId="18426997" w14:textId="77777777" w:rsidR="00AC766A" w:rsidRDefault="00AC7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Theme="minorHAnsi" w:hAnsiTheme="minorHAnsi"/>
        <w:noProof/>
        <w:color w:val="59595B"/>
        <w:sz w:val="20"/>
      </w:rPr>
    </w:sdtEndPr>
    <w:sdtContent>
      <w:p w14:paraId="342029AF" w14:textId="2CCFCE95" w:rsidR="00340700" w:rsidRPr="008C2FCA" w:rsidRDefault="00340700">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sidR="00E865D6">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50EBF68A" w14:textId="77777777" w:rsidR="00340700" w:rsidRDefault="00340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CE57E" w14:textId="77777777" w:rsidR="00AC766A" w:rsidRDefault="00AC766A">
      <w:r>
        <w:separator/>
      </w:r>
    </w:p>
  </w:footnote>
  <w:footnote w:type="continuationSeparator" w:id="0">
    <w:p w14:paraId="75E9241C" w14:textId="77777777" w:rsidR="00AC766A" w:rsidRDefault="00AC766A">
      <w:r>
        <w:continuationSeparator/>
      </w:r>
    </w:p>
  </w:footnote>
  <w:footnote w:type="continuationNotice" w:id="1">
    <w:p w14:paraId="0D17263F" w14:textId="77777777" w:rsidR="00AC766A" w:rsidRDefault="00AC76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FC7E1" w14:textId="77777777" w:rsidR="00340700" w:rsidRPr="00022C90" w:rsidRDefault="00340700" w:rsidP="00022C90">
    <w:pPr>
      <w:pStyle w:val="NormalWeb"/>
      <w:spacing w:afterLines="120" w:after="288"/>
      <w:ind w:right="2506"/>
      <w:rPr>
        <w:rFonts w:asciiTheme="minorHAnsi" w:hAnsiTheme="minorHAnsi" w:cstheme="minorHAnsi"/>
        <w:b/>
        <w:color w:val="FF0000"/>
        <w:sz w:val="28"/>
        <w:szCs w:val="32"/>
        <w:lang w:val="en-GB"/>
      </w:rPr>
    </w:pPr>
    <w:r w:rsidRPr="00CB6F0A">
      <w:rPr>
        <w:rFonts w:asciiTheme="minorHAnsi" w:hAnsiTheme="minorHAnsi" w:cstheme="minorHAnsi"/>
        <w:noProof/>
        <w:lang w:val="en-US" w:eastAsia="en-US"/>
      </w:rPr>
      <w:drawing>
        <wp:anchor distT="0" distB="0" distL="114300" distR="114300" simplePos="0" relativeHeight="251659264" behindDoc="1" locked="0" layoutInCell="1" allowOverlap="1" wp14:anchorId="29C6109A" wp14:editId="2E77BB03">
          <wp:simplePos x="0" y="0"/>
          <wp:positionH relativeFrom="margin">
            <wp:align>right</wp:align>
          </wp:positionH>
          <wp:positionV relativeFrom="paragraph">
            <wp:posOffset>8890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68A3"/>
    <w:multiLevelType w:val="hybridMultilevel"/>
    <w:tmpl w:val="E910C1F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D7F1F"/>
    <w:multiLevelType w:val="hybridMultilevel"/>
    <w:tmpl w:val="286C3DA6"/>
    <w:lvl w:ilvl="0" w:tplc="CC10F6F0">
      <w:start w:val="1"/>
      <w:numFmt w:val="bullet"/>
      <w:lvlText w:val=""/>
      <w:lvlJc w:val="left"/>
      <w:pPr>
        <w:ind w:left="720" w:hanging="360"/>
      </w:pPr>
      <w:rPr>
        <w:rFonts w:ascii="Symbol" w:hAnsi="Symbol" w:hint="default"/>
        <w:color w:val="7E7B99" w:themeColor="text2"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997405"/>
    <w:multiLevelType w:val="hybridMultilevel"/>
    <w:tmpl w:val="7236EB4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27376F"/>
    <w:multiLevelType w:val="hybridMultilevel"/>
    <w:tmpl w:val="30241BD6"/>
    <w:lvl w:ilvl="0" w:tplc="1ACC61FA">
      <w:start w:val="1"/>
      <w:numFmt w:val="bullet"/>
      <w:lvlText w:val=""/>
      <w:lvlJc w:val="left"/>
      <w:pPr>
        <w:ind w:left="1004" w:hanging="360"/>
      </w:pPr>
      <w:rPr>
        <w:rFonts w:ascii="Wingdings" w:hAnsi="Wingdings" w:hint="default"/>
        <w:color w:val="0070C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12B27798"/>
    <w:multiLevelType w:val="hybridMultilevel"/>
    <w:tmpl w:val="C5060EC8"/>
    <w:lvl w:ilvl="0" w:tplc="0AFA9A62">
      <w:numFmt w:val="bullet"/>
      <w:lvlText w:val="•"/>
      <w:lvlJc w:val="left"/>
      <w:pPr>
        <w:ind w:left="1004" w:hanging="360"/>
      </w:pPr>
      <w:rPr>
        <w:rFonts w:ascii="Calibri" w:hAnsi="Calibri" w:cs="Calibri" w:hint="default"/>
        <w:color w:val="1C6194" w:themeColor="accent6" w:themeShade="BF"/>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BB16FF"/>
    <w:multiLevelType w:val="hybridMultilevel"/>
    <w:tmpl w:val="937447A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34541B"/>
    <w:multiLevelType w:val="hybridMultilevel"/>
    <w:tmpl w:val="FEAE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A135D"/>
    <w:multiLevelType w:val="hybridMultilevel"/>
    <w:tmpl w:val="12327E18"/>
    <w:lvl w:ilvl="0" w:tplc="A798070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6CC6EAA"/>
    <w:multiLevelType w:val="hybridMultilevel"/>
    <w:tmpl w:val="8C9018C4"/>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E76788"/>
    <w:multiLevelType w:val="hybridMultilevel"/>
    <w:tmpl w:val="5492F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7EB7907"/>
    <w:multiLevelType w:val="hybridMultilevel"/>
    <w:tmpl w:val="2E447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CD6F70"/>
    <w:multiLevelType w:val="hybridMultilevel"/>
    <w:tmpl w:val="B5F2A6B4"/>
    <w:lvl w:ilvl="0" w:tplc="A798070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EB2A40"/>
    <w:multiLevelType w:val="hybridMultilevel"/>
    <w:tmpl w:val="3BE402F4"/>
    <w:lvl w:ilvl="0" w:tplc="FA2051C0">
      <w:start w:val="1"/>
      <w:numFmt w:val="bulle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1677D3"/>
    <w:multiLevelType w:val="hybridMultilevel"/>
    <w:tmpl w:val="32D694A4"/>
    <w:lvl w:ilvl="0" w:tplc="FA2051C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7E4631"/>
    <w:multiLevelType w:val="hybridMultilevel"/>
    <w:tmpl w:val="27FEA340"/>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0A31FE"/>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FE7CE5"/>
    <w:multiLevelType w:val="hybridMultilevel"/>
    <w:tmpl w:val="83F2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6BB26CA1"/>
    <w:multiLevelType w:val="hybridMultilevel"/>
    <w:tmpl w:val="362A5136"/>
    <w:lvl w:ilvl="0" w:tplc="A798070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002CAD"/>
    <w:multiLevelType w:val="hybridMultilevel"/>
    <w:tmpl w:val="4C26C1C0"/>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54129F"/>
    <w:multiLevelType w:val="multilevel"/>
    <w:tmpl w:val="0274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9"/>
  </w:num>
  <w:num w:numId="3">
    <w:abstractNumId w:val="25"/>
  </w:num>
  <w:num w:numId="4">
    <w:abstractNumId w:val="22"/>
  </w:num>
  <w:num w:numId="5">
    <w:abstractNumId w:val="29"/>
  </w:num>
  <w:num w:numId="6">
    <w:abstractNumId w:val="3"/>
  </w:num>
  <w:num w:numId="7">
    <w:abstractNumId w:val="0"/>
  </w:num>
  <w:num w:numId="8">
    <w:abstractNumId w:val="1"/>
  </w:num>
  <w:num w:numId="9">
    <w:abstractNumId w:val="30"/>
  </w:num>
  <w:num w:numId="10">
    <w:abstractNumId w:val="8"/>
  </w:num>
  <w:num w:numId="11">
    <w:abstractNumId w:val="4"/>
  </w:num>
  <w:num w:numId="12">
    <w:abstractNumId w:val="12"/>
  </w:num>
  <w:num w:numId="13">
    <w:abstractNumId w:val="11"/>
  </w:num>
  <w:num w:numId="14">
    <w:abstractNumId w:val="19"/>
  </w:num>
  <w:num w:numId="15">
    <w:abstractNumId w:val="2"/>
  </w:num>
  <w:num w:numId="16">
    <w:abstractNumId w:val="17"/>
  </w:num>
  <w:num w:numId="17">
    <w:abstractNumId w:val="26"/>
  </w:num>
  <w:num w:numId="18">
    <w:abstractNumId w:val="20"/>
  </w:num>
  <w:num w:numId="19">
    <w:abstractNumId w:val="18"/>
  </w:num>
  <w:num w:numId="20">
    <w:abstractNumId w:val="9"/>
  </w:num>
  <w:num w:numId="21">
    <w:abstractNumId w:val="7"/>
  </w:num>
  <w:num w:numId="22">
    <w:abstractNumId w:val="10"/>
  </w:num>
  <w:num w:numId="23">
    <w:abstractNumId w:val="21"/>
  </w:num>
  <w:num w:numId="24">
    <w:abstractNumId w:val="24"/>
  </w:num>
  <w:num w:numId="25">
    <w:abstractNumId w:val="13"/>
  </w:num>
  <w:num w:numId="26">
    <w:abstractNumId w:val="14"/>
  </w:num>
  <w:num w:numId="27">
    <w:abstractNumId w:val="28"/>
  </w:num>
  <w:num w:numId="28">
    <w:abstractNumId w:val="6"/>
  </w:num>
  <w:num w:numId="29">
    <w:abstractNumId w:val="16"/>
  </w:num>
  <w:num w:numId="30">
    <w:abstractNumId w:val="23"/>
  </w:num>
  <w:num w:numId="31">
    <w:abstractNumId w:val="27"/>
  </w:num>
  <w:num w:numId="3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C5D"/>
    <w:rsid w:val="00034F8C"/>
    <w:rsid w:val="00035153"/>
    <w:rsid w:val="00037C72"/>
    <w:rsid w:val="0004052C"/>
    <w:rsid w:val="00041484"/>
    <w:rsid w:val="0004173B"/>
    <w:rsid w:val="0004365F"/>
    <w:rsid w:val="00043D95"/>
    <w:rsid w:val="00043F66"/>
    <w:rsid w:val="00044D06"/>
    <w:rsid w:val="00044EC5"/>
    <w:rsid w:val="000457DF"/>
    <w:rsid w:val="00046217"/>
    <w:rsid w:val="00046F4A"/>
    <w:rsid w:val="000475B2"/>
    <w:rsid w:val="0005010B"/>
    <w:rsid w:val="00050A7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2E3A"/>
    <w:rsid w:val="0006349D"/>
    <w:rsid w:val="00063697"/>
    <w:rsid w:val="0006386F"/>
    <w:rsid w:val="00063A83"/>
    <w:rsid w:val="00064603"/>
    <w:rsid w:val="00064D2B"/>
    <w:rsid w:val="00065334"/>
    <w:rsid w:val="000660F4"/>
    <w:rsid w:val="00066382"/>
    <w:rsid w:val="000666B5"/>
    <w:rsid w:val="00067A1D"/>
    <w:rsid w:val="000700EB"/>
    <w:rsid w:val="00070217"/>
    <w:rsid w:val="000704F3"/>
    <w:rsid w:val="00070720"/>
    <w:rsid w:val="00070FFD"/>
    <w:rsid w:val="00071435"/>
    <w:rsid w:val="00071FE2"/>
    <w:rsid w:val="00073502"/>
    <w:rsid w:val="000742FD"/>
    <w:rsid w:val="00074335"/>
    <w:rsid w:val="00075251"/>
    <w:rsid w:val="0007530B"/>
    <w:rsid w:val="00075E86"/>
    <w:rsid w:val="00076F36"/>
    <w:rsid w:val="000772D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54EE"/>
    <w:rsid w:val="00085775"/>
    <w:rsid w:val="000864AD"/>
    <w:rsid w:val="000866DA"/>
    <w:rsid w:val="000872E0"/>
    <w:rsid w:val="00087A55"/>
    <w:rsid w:val="00090843"/>
    <w:rsid w:val="00092901"/>
    <w:rsid w:val="00094AB6"/>
    <w:rsid w:val="00094C60"/>
    <w:rsid w:val="000950BA"/>
    <w:rsid w:val="00095E2D"/>
    <w:rsid w:val="0009668B"/>
    <w:rsid w:val="00096831"/>
    <w:rsid w:val="000970EF"/>
    <w:rsid w:val="00097BA9"/>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892"/>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76B"/>
    <w:rsid w:val="000D7980"/>
    <w:rsid w:val="000D7B20"/>
    <w:rsid w:val="000E1A1C"/>
    <w:rsid w:val="000E21D2"/>
    <w:rsid w:val="000E29F0"/>
    <w:rsid w:val="000E2E61"/>
    <w:rsid w:val="000E363E"/>
    <w:rsid w:val="000E4012"/>
    <w:rsid w:val="000E4B21"/>
    <w:rsid w:val="000E4C0D"/>
    <w:rsid w:val="000E5411"/>
    <w:rsid w:val="000E599B"/>
    <w:rsid w:val="000E736D"/>
    <w:rsid w:val="000F058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22F2"/>
    <w:rsid w:val="001332F9"/>
    <w:rsid w:val="001344AC"/>
    <w:rsid w:val="001344B1"/>
    <w:rsid w:val="001345C2"/>
    <w:rsid w:val="00135B0C"/>
    <w:rsid w:val="00135D2D"/>
    <w:rsid w:val="00136601"/>
    <w:rsid w:val="00136F4D"/>
    <w:rsid w:val="00140194"/>
    <w:rsid w:val="00141834"/>
    <w:rsid w:val="00141F3F"/>
    <w:rsid w:val="0014244F"/>
    <w:rsid w:val="00142B2A"/>
    <w:rsid w:val="001434DF"/>
    <w:rsid w:val="00144021"/>
    <w:rsid w:val="001445EE"/>
    <w:rsid w:val="00144966"/>
    <w:rsid w:val="001461AA"/>
    <w:rsid w:val="00147884"/>
    <w:rsid w:val="00147925"/>
    <w:rsid w:val="001479E7"/>
    <w:rsid w:val="00150010"/>
    <w:rsid w:val="0015042C"/>
    <w:rsid w:val="00151355"/>
    <w:rsid w:val="00151F2D"/>
    <w:rsid w:val="001520CE"/>
    <w:rsid w:val="00152840"/>
    <w:rsid w:val="00152978"/>
    <w:rsid w:val="00152DA6"/>
    <w:rsid w:val="00153EBE"/>
    <w:rsid w:val="0015505C"/>
    <w:rsid w:val="001553DF"/>
    <w:rsid w:val="00155886"/>
    <w:rsid w:val="00155924"/>
    <w:rsid w:val="00155BB2"/>
    <w:rsid w:val="00156B94"/>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220"/>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802D0"/>
    <w:rsid w:val="001806FB"/>
    <w:rsid w:val="00180CE2"/>
    <w:rsid w:val="001818C1"/>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84F"/>
    <w:rsid w:val="001923BA"/>
    <w:rsid w:val="00192470"/>
    <w:rsid w:val="00192753"/>
    <w:rsid w:val="00192DAB"/>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31DA"/>
    <w:rsid w:val="001A3209"/>
    <w:rsid w:val="001A364C"/>
    <w:rsid w:val="001A3C84"/>
    <w:rsid w:val="001A3E9A"/>
    <w:rsid w:val="001A3EB4"/>
    <w:rsid w:val="001A5802"/>
    <w:rsid w:val="001A5BB8"/>
    <w:rsid w:val="001A7205"/>
    <w:rsid w:val="001A7457"/>
    <w:rsid w:val="001A7677"/>
    <w:rsid w:val="001A7BA1"/>
    <w:rsid w:val="001A7BD9"/>
    <w:rsid w:val="001A7BEA"/>
    <w:rsid w:val="001B0532"/>
    <w:rsid w:val="001B09E0"/>
    <w:rsid w:val="001B1697"/>
    <w:rsid w:val="001B20C7"/>
    <w:rsid w:val="001B22D4"/>
    <w:rsid w:val="001B288F"/>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79D"/>
    <w:rsid w:val="001E1D65"/>
    <w:rsid w:val="001E2D21"/>
    <w:rsid w:val="001E2E41"/>
    <w:rsid w:val="001E327A"/>
    <w:rsid w:val="001E32D8"/>
    <w:rsid w:val="001E3B4F"/>
    <w:rsid w:val="001E3FB6"/>
    <w:rsid w:val="001E440F"/>
    <w:rsid w:val="001E4AC9"/>
    <w:rsid w:val="001E4E89"/>
    <w:rsid w:val="001E4F73"/>
    <w:rsid w:val="001E56E4"/>
    <w:rsid w:val="001E7712"/>
    <w:rsid w:val="001E7E14"/>
    <w:rsid w:val="001F0411"/>
    <w:rsid w:val="001F0670"/>
    <w:rsid w:val="001F12E7"/>
    <w:rsid w:val="001F154C"/>
    <w:rsid w:val="001F18E5"/>
    <w:rsid w:val="001F1B78"/>
    <w:rsid w:val="001F1E19"/>
    <w:rsid w:val="001F31B2"/>
    <w:rsid w:val="001F3816"/>
    <w:rsid w:val="001F3F3F"/>
    <w:rsid w:val="001F410F"/>
    <w:rsid w:val="001F4494"/>
    <w:rsid w:val="001F49FC"/>
    <w:rsid w:val="001F4A8A"/>
    <w:rsid w:val="001F5AFB"/>
    <w:rsid w:val="001F5EA1"/>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C89"/>
    <w:rsid w:val="00207D1B"/>
    <w:rsid w:val="0021084E"/>
    <w:rsid w:val="00210993"/>
    <w:rsid w:val="00212097"/>
    <w:rsid w:val="00212529"/>
    <w:rsid w:val="00212B23"/>
    <w:rsid w:val="00213379"/>
    <w:rsid w:val="0021440D"/>
    <w:rsid w:val="00214D70"/>
    <w:rsid w:val="00214FEC"/>
    <w:rsid w:val="002158F9"/>
    <w:rsid w:val="00215B13"/>
    <w:rsid w:val="00215B2D"/>
    <w:rsid w:val="0021648D"/>
    <w:rsid w:val="002166DF"/>
    <w:rsid w:val="00216A53"/>
    <w:rsid w:val="002205B8"/>
    <w:rsid w:val="0022134F"/>
    <w:rsid w:val="0022152D"/>
    <w:rsid w:val="00221AE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7CF"/>
    <w:rsid w:val="00227E53"/>
    <w:rsid w:val="0023045A"/>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39EE"/>
    <w:rsid w:val="00245062"/>
    <w:rsid w:val="0024553D"/>
    <w:rsid w:val="00245B80"/>
    <w:rsid w:val="00245E56"/>
    <w:rsid w:val="0024620D"/>
    <w:rsid w:val="0024642B"/>
    <w:rsid w:val="00246B84"/>
    <w:rsid w:val="00250509"/>
    <w:rsid w:val="002505C2"/>
    <w:rsid w:val="0025114F"/>
    <w:rsid w:val="00251D49"/>
    <w:rsid w:val="002523AF"/>
    <w:rsid w:val="002528FD"/>
    <w:rsid w:val="0025324D"/>
    <w:rsid w:val="00253518"/>
    <w:rsid w:val="00253E5D"/>
    <w:rsid w:val="0025524C"/>
    <w:rsid w:val="00257CDA"/>
    <w:rsid w:val="0026030D"/>
    <w:rsid w:val="00260DBE"/>
    <w:rsid w:val="002610DB"/>
    <w:rsid w:val="00262A0C"/>
    <w:rsid w:val="00262ACF"/>
    <w:rsid w:val="00264E38"/>
    <w:rsid w:val="00264E55"/>
    <w:rsid w:val="00265302"/>
    <w:rsid w:val="00265D23"/>
    <w:rsid w:val="002660DE"/>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562"/>
    <w:rsid w:val="00294618"/>
    <w:rsid w:val="00294A3F"/>
    <w:rsid w:val="002963B8"/>
    <w:rsid w:val="002965C5"/>
    <w:rsid w:val="002965C7"/>
    <w:rsid w:val="00296C98"/>
    <w:rsid w:val="00296CC9"/>
    <w:rsid w:val="002978C9"/>
    <w:rsid w:val="00297C4C"/>
    <w:rsid w:val="002A06DD"/>
    <w:rsid w:val="002A0874"/>
    <w:rsid w:val="002A28EE"/>
    <w:rsid w:val="002A307C"/>
    <w:rsid w:val="002A30F2"/>
    <w:rsid w:val="002A3A1C"/>
    <w:rsid w:val="002A42C7"/>
    <w:rsid w:val="002A4512"/>
    <w:rsid w:val="002A50D8"/>
    <w:rsid w:val="002A5645"/>
    <w:rsid w:val="002A5950"/>
    <w:rsid w:val="002A5DA3"/>
    <w:rsid w:val="002A6D33"/>
    <w:rsid w:val="002A707A"/>
    <w:rsid w:val="002A78ED"/>
    <w:rsid w:val="002B06ED"/>
    <w:rsid w:val="002B087D"/>
    <w:rsid w:val="002B0C39"/>
    <w:rsid w:val="002B0F3F"/>
    <w:rsid w:val="002B11D4"/>
    <w:rsid w:val="002B1530"/>
    <w:rsid w:val="002B187A"/>
    <w:rsid w:val="002B1E73"/>
    <w:rsid w:val="002B1E80"/>
    <w:rsid w:val="002B25D2"/>
    <w:rsid w:val="002B2DBE"/>
    <w:rsid w:val="002B4F0D"/>
    <w:rsid w:val="002B7448"/>
    <w:rsid w:val="002B7C98"/>
    <w:rsid w:val="002C0A61"/>
    <w:rsid w:val="002C0FC0"/>
    <w:rsid w:val="002C1788"/>
    <w:rsid w:val="002C1DDA"/>
    <w:rsid w:val="002C23BA"/>
    <w:rsid w:val="002C3BB1"/>
    <w:rsid w:val="002C3BCE"/>
    <w:rsid w:val="002C3D70"/>
    <w:rsid w:val="002C4180"/>
    <w:rsid w:val="002C44A1"/>
    <w:rsid w:val="002C4695"/>
    <w:rsid w:val="002C48B9"/>
    <w:rsid w:val="002C5BC6"/>
    <w:rsid w:val="002C5DAB"/>
    <w:rsid w:val="002C7464"/>
    <w:rsid w:val="002C7E1C"/>
    <w:rsid w:val="002D1FF6"/>
    <w:rsid w:val="002D20E4"/>
    <w:rsid w:val="002D24C8"/>
    <w:rsid w:val="002D24F6"/>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112E"/>
    <w:rsid w:val="002F136E"/>
    <w:rsid w:val="002F16B7"/>
    <w:rsid w:val="002F1D0A"/>
    <w:rsid w:val="002F286C"/>
    <w:rsid w:val="002F3445"/>
    <w:rsid w:val="002F35B3"/>
    <w:rsid w:val="002F36D6"/>
    <w:rsid w:val="002F37A1"/>
    <w:rsid w:val="002F4008"/>
    <w:rsid w:val="002F405A"/>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106D"/>
    <w:rsid w:val="00301169"/>
    <w:rsid w:val="003013B8"/>
    <w:rsid w:val="003015A5"/>
    <w:rsid w:val="003015A6"/>
    <w:rsid w:val="00301D2E"/>
    <w:rsid w:val="00302D26"/>
    <w:rsid w:val="003032B9"/>
    <w:rsid w:val="00303F22"/>
    <w:rsid w:val="00305F4D"/>
    <w:rsid w:val="00306B60"/>
    <w:rsid w:val="00306F02"/>
    <w:rsid w:val="00307B90"/>
    <w:rsid w:val="00310789"/>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1274"/>
    <w:rsid w:val="00321289"/>
    <w:rsid w:val="003214BB"/>
    <w:rsid w:val="00321B9B"/>
    <w:rsid w:val="00321D35"/>
    <w:rsid w:val="00322801"/>
    <w:rsid w:val="003229AD"/>
    <w:rsid w:val="00322DF3"/>
    <w:rsid w:val="00323108"/>
    <w:rsid w:val="00324ABE"/>
    <w:rsid w:val="00324E9B"/>
    <w:rsid w:val="003262C7"/>
    <w:rsid w:val="00326E9F"/>
    <w:rsid w:val="00327787"/>
    <w:rsid w:val="00327991"/>
    <w:rsid w:val="00327BCB"/>
    <w:rsid w:val="00330484"/>
    <w:rsid w:val="00330898"/>
    <w:rsid w:val="003314D9"/>
    <w:rsid w:val="00331C01"/>
    <w:rsid w:val="00331CC5"/>
    <w:rsid w:val="00332AF4"/>
    <w:rsid w:val="00333287"/>
    <w:rsid w:val="0033353F"/>
    <w:rsid w:val="003339BF"/>
    <w:rsid w:val="003340B0"/>
    <w:rsid w:val="003342CB"/>
    <w:rsid w:val="00334384"/>
    <w:rsid w:val="003344F6"/>
    <w:rsid w:val="0033493D"/>
    <w:rsid w:val="0033544A"/>
    <w:rsid w:val="00335DE4"/>
    <w:rsid w:val="003364B0"/>
    <w:rsid w:val="00336DD6"/>
    <w:rsid w:val="003401DD"/>
    <w:rsid w:val="003403AE"/>
    <w:rsid w:val="00340700"/>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1F6E"/>
    <w:rsid w:val="003521CC"/>
    <w:rsid w:val="00352437"/>
    <w:rsid w:val="00352664"/>
    <w:rsid w:val="0035319F"/>
    <w:rsid w:val="003531EE"/>
    <w:rsid w:val="0035645A"/>
    <w:rsid w:val="00356C62"/>
    <w:rsid w:val="00356E6E"/>
    <w:rsid w:val="00356E8D"/>
    <w:rsid w:val="00357F5F"/>
    <w:rsid w:val="00361576"/>
    <w:rsid w:val="0036169F"/>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35E2"/>
    <w:rsid w:val="003736AC"/>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96E"/>
    <w:rsid w:val="0039094D"/>
    <w:rsid w:val="0039172F"/>
    <w:rsid w:val="00391E5C"/>
    <w:rsid w:val="00391E73"/>
    <w:rsid w:val="0039416E"/>
    <w:rsid w:val="0039436A"/>
    <w:rsid w:val="00394499"/>
    <w:rsid w:val="00395A6C"/>
    <w:rsid w:val="00395D30"/>
    <w:rsid w:val="0039633B"/>
    <w:rsid w:val="00396B67"/>
    <w:rsid w:val="00397620"/>
    <w:rsid w:val="00397857"/>
    <w:rsid w:val="003A00CF"/>
    <w:rsid w:val="003A02A6"/>
    <w:rsid w:val="003A0616"/>
    <w:rsid w:val="003A1B35"/>
    <w:rsid w:val="003A1E67"/>
    <w:rsid w:val="003A2970"/>
    <w:rsid w:val="003A2A86"/>
    <w:rsid w:val="003A2C6E"/>
    <w:rsid w:val="003A3540"/>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5E80"/>
    <w:rsid w:val="003B666C"/>
    <w:rsid w:val="003B7418"/>
    <w:rsid w:val="003C0290"/>
    <w:rsid w:val="003C0A12"/>
    <w:rsid w:val="003C2596"/>
    <w:rsid w:val="003C28B2"/>
    <w:rsid w:val="003C2EC1"/>
    <w:rsid w:val="003C315A"/>
    <w:rsid w:val="003C3CB1"/>
    <w:rsid w:val="003C4477"/>
    <w:rsid w:val="003C46A3"/>
    <w:rsid w:val="003C4819"/>
    <w:rsid w:val="003C491F"/>
    <w:rsid w:val="003C4A8E"/>
    <w:rsid w:val="003C4AA6"/>
    <w:rsid w:val="003C5ABA"/>
    <w:rsid w:val="003C600F"/>
    <w:rsid w:val="003C690E"/>
    <w:rsid w:val="003C6B2F"/>
    <w:rsid w:val="003D0119"/>
    <w:rsid w:val="003D33AE"/>
    <w:rsid w:val="003D4182"/>
    <w:rsid w:val="003D457A"/>
    <w:rsid w:val="003D4BB7"/>
    <w:rsid w:val="003D5FF8"/>
    <w:rsid w:val="003D6588"/>
    <w:rsid w:val="003D6B8A"/>
    <w:rsid w:val="003D6D2A"/>
    <w:rsid w:val="003D6D2D"/>
    <w:rsid w:val="003D7C20"/>
    <w:rsid w:val="003D7CF5"/>
    <w:rsid w:val="003E2040"/>
    <w:rsid w:val="003E2583"/>
    <w:rsid w:val="003E25FE"/>
    <w:rsid w:val="003E280F"/>
    <w:rsid w:val="003E3075"/>
    <w:rsid w:val="003E3152"/>
    <w:rsid w:val="003E3235"/>
    <w:rsid w:val="003E3342"/>
    <w:rsid w:val="003E4F5C"/>
    <w:rsid w:val="003E5534"/>
    <w:rsid w:val="003E636F"/>
    <w:rsid w:val="003E66BC"/>
    <w:rsid w:val="003E6E9E"/>
    <w:rsid w:val="003E7279"/>
    <w:rsid w:val="003E7A79"/>
    <w:rsid w:val="003F13B5"/>
    <w:rsid w:val="003F13FF"/>
    <w:rsid w:val="003F35BE"/>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10"/>
    <w:rsid w:val="0040736B"/>
    <w:rsid w:val="0040764F"/>
    <w:rsid w:val="00410799"/>
    <w:rsid w:val="00410ACC"/>
    <w:rsid w:val="00410C00"/>
    <w:rsid w:val="00410C2B"/>
    <w:rsid w:val="00411919"/>
    <w:rsid w:val="004119A4"/>
    <w:rsid w:val="00411DFA"/>
    <w:rsid w:val="00414229"/>
    <w:rsid w:val="004148AD"/>
    <w:rsid w:val="004151B1"/>
    <w:rsid w:val="00415C47"/>
    <w:rsid w:val="00415FD6"/>
    <w:rsid w:val="00416AC3"/>
    <w:rsid w:val="00416FD8"/>
    <w:rsid w:val="0041726F"/>
    <w:rsid w:val="0041748C"/>
    <w:rsid w:val="00417B45"/>
    <w:rsid w:val="00417C4B"/>
    <w:rsid w:val="00417EC0"/>
    <w:rsid w:val="00417FBC"/>
    <w:rsid w:val="004200D3"/>
    <w:rsid w:val="0042027C"/>
    <w:rsid w:val="004204DA"/>
    <w:rsid w:val="00420C1E"/>
    <w:rsid w:val="00420F05"/>
    <w:rsid w:val="00421722"/>
    <w:rsid w:val="0042297E"/>
    <w:rsid w:val="0042394F"/>
    <w:rsid w:val="004239E9"/>
    <w:rsid w:val="00424060"/>
    <w:rsid w:val="00424BDE"/>
    <w:rsid w:val="00425F20"/>
    <w:rsid w:val="004261BF"/>
    <w:rsid w:val="00430133"/>
    <w:rsid w:val="0043051C"/>
    <w:rsid w:val="00430E46"/>
    <w:rsid w:val="00432ED3"/>
    <w:rsid w:val="00433C93"/>
    <w:rsid w:val="00434319"/>
    <w:rsid w:val="00434FB7"/>
    <w:rsid w:val="0043516A"/>
    <w:rsid w:val="0043533F"/>
    <w:rsid w:val="004358A2"/>
    <w:rsid w:val="00435B2B"/>
    <w:rsid w:val="004404A3"/>
    <w:rsid w:val="00440E9B"/>
    <w:rsid w:val="00440FF2"/>
    <w:rsid w:val="00441B21"/>
    <w:rsid w:val="0044237D"/>
    <w:rsid w:val="0044289E"/>
    <w:rsid w:val="00442981"/>
    <w:rsid w:val="00442E05"/>
    <w:rsid w:val="00442E08"/>
    <w:rsid w:val="004433E5"/>
    <w:rsid w:val="0044372A"/>
    <w:rsid w:val="00443E94"/>
    <w:rsid w:val="00443FF5"/>
    <w:rsid w:val="0044444E"/>
    <w:rsid w:val="00445345"/>
    <w:rsid w:val="0044553A"/>
    <w:rsid w:val="00446718"/>
    <w:rsid w:val="00446E89"/>
    <w:rsid w:val="00447989"/>
    <w:rsid w:val="00447D07"/>
    <w:rsid w:val="004501C3"/>
    <w:rsid w:val="004506EF"/>
    <w:rsid w:val="00450FBF"/>
    <w:rsid w:val="00451A72"/>
    <w:rsid w:val="004527E3"/>
    <w:rsid w:val="00453BD9"/>
    <w:rsid w:val="00453E97"/>
    <w:rsid w:val="00454404"/>
    <w:rsid w:val="00454417"/>
    <w:rsid w:val="0045486D"/>
    <w:rsid w:val="00454A94"/>
    <w:rsid w:val="00455017"/>
    <w:rsid w:val="0045507F"/>
    <w:rsid w:val="0045586B"/>
    <w:rsid w:val="004558C5"/>
    <w:rsid w:val="00455D03"/>
    <w:rsid w:val="00455DD1"/>
    <w:rsid w:val="0045667C"/>
    <w:rsid w:val="00456A31"/>
    <w:rsid w:val="00456C63"/>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528"/>
    <w:rsid w:val="00470893"/>
    <w:rsid w:val="00470BAF"/>
    <w:rsid w:val="00471418"/>
    <w:rsid w:val="004714F3"/>
    <w:rsid w:val="00471A0E"/>
    <w:rsid w:val="00471DBF"/>
    <w:rsid w:val="00472493"/>
    <w:rsid w:val="00472ACA"/>
    <w:rsid w:val="004734CB"/>
    <w:rsid w:val="004740AE"/>
    <w:rsid w:val="00474AB0"/>
    <w:rsid w:val="00475A71"/>
    <w:rsid w:val="00476085"/>
    <w:rsid w:val="004769BD"/>
    <w:rsid w:val="00476C15"/>
    <w:rsid w:val="00476F6E"/>
    <w:rsid w:val="00477C4C"/>
    <w:rsid w:val="00480048"/>
    <w:rsid w:val="004806FE"/>
    <w:rsid w:val="00481D37"/>
    <w:rsid w:val="00482157"/>
    <w:rsid w:val="004821CA"/>
    <w:rsid w:val="004826FD"/>
    <w:rsid w:val="004828FD"/>
    <w:rsid w:val="00482D24"/>
    <w:rsid w:val="00482EC7"/>
    <w:rsid w:val="00482F47"/>
    <w:rsid w:val="00483521"/>
    <w:rsid w:val="00483AFC"/>
    <w:rsid w:val="00483FC3"/>
    <w:rsid w:val="004861DB"/>
    <w:rsid w:val="004864C1"/>
    <w:rsid w:val="00486544"/>
    <w:rsid w:val="00487382"/>
    <w:rsid w:val="00487BE8"/>
    <w:rsid w:val="004902E4"/>
    <w:rsid w:val="00490568"/>
    <w:rsid w:val="0049081B"/>
    <w:rsid w:val="00490A15"/>
    <w:rsid w:val="00491AFB"/>
    <w:rsid w:val="00491F32"/>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D26"/>
    <w:rsid w:val="004A5883"/>
    <w:rsid w:val="004A5F7E"/>
    <w:rsid w:val="004A7273"/>
    <w:rsid w:val="004A7543"/>
    <w:rsid w:val="004A78F7"/>
    <w:rsid w:val="004A7C07"/>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F4"/>
    <w:rsid w:val="004B6B1C"/>
    <w:rsid w:val="004B702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C7080"/>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E9"/>
    <w:rsid w:val="004E6090"/>
    <w:rsid w:val="004E6A16"/>
    <w:rsid w:val="004E7A16"/>
    <w:rsid w:val="004F0006"/>
    <w:rsid w:val="004F056B"/>
    <w:rsid w:val="004F0E6E"/>
    <w:rsid w:val="004F1098"/>
    <w:rsid w:val="004F1BCE"/>
    <w:rsid w:val="004F1DDD"/>
    <w:rsid w:val="004F2534"/>
    <w:rsid w:val="004F4273"/>
    <w:rsid w:val="004F4483"/>
    <w:rsid w:val="004F50DD"/>
    <w:rsid w:val="004F6238"/>
    <w:rsid w:val="004F6385"/>
    <w:rsid w:val="004F6858"/>
    <w:rsid w:val="004F7BE1"/>
    <w:rsid w:val="004F7C93"/>
    <w:rsid w:val="00500825"/>
    <w:rsid w:val="00501543"/>
    <w:rsid w:val="0050160B"/>
    <w:rsid w:val="005020DF"/>
    <w:rsid w:val="0050283F"/>
    <w:rsid w:val="00503F5A"/>
    <w:rsid w:val="00504247"/>
    <w:rsid w:val="0050487F"/>
    <w:rsid w:val="00504F0B"/>
    <w:rsid w:val="00505FC0"/>
    <w:rsid w:val="00505FF4"/>
    <w:rsid w:val="0050624D"/>
    <w:rsid w:val="0050732D"/>
    <w:rsid w:val="00507581"/>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63F5"/>
    <w:rsid w:val="00526D32"/>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12C1"/>
    <w:rsid w:val="0057159E"/>
    <w:rsid w:val="0057186C"/>
    <w:rsid w:val="00571BC5"/>
    <w:rsid w:val="00571CC6"/>
    <w:rsid w:val="00571D66"/>
    <w:rsid w:val="005722F4"/>
    <w:rsid w:val="00572401"/>
    <w:rsid w:val="0057365E"/>
    <w:rsid w:val="005739C8"/>
    <w:rsid w:val="005743B5"/>
    <w:rsid w:val="00574A11"/>
    <w:rsid w:val="0057552B"/>
    <w:rsid w:val="005759E5"/>
    <w:rsid w:val="0057686C"/>
    <w:rsid w:val="00577E30"/>
    <w:rsid w:val="00580A85"/>
    <w:rsid w:val="00581036"/>
    <w:rsid w:val="0058112C"/>
    <w:rsid w:val="005816BC"/>
    <w:rsid w:val="005818FA"/>
    <w:rsid w:val="00581E78"/>
    <w:rsid w:val="00581EF7"/>
    <w:rsid w:val="00582A96"/>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43F8"/>
    <w:rsid w:val="0059460A"/>
    <w:rsid w:val="005946EF"/>
    <w:rsid w:val="00594B66"/>
    <w:rsid w:val="00594BEF"/>
    <w:rsid w:val="0059549F"/>
    <w:rsid w:val="00595D63"/>
    <w:rsid w:val="005965F3"/>
    <w:rsid w:val="00596819"/>
    <w:rsid w:val="005A1980"/>
    <w:rsid w:val="005A269E"/>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B7C7F"/>
    <w:rsid w:val="005B7DC1"/>
    <w:rsid w:val="005C04B7"/>
    <w:rsid w:val="005C1C93"/>
    <w:rsid w:val="005C37F8"/>
    <w:rsid w:val="005C3AE7"/>
    <w:rsid w:val="005C3DC7"/>
    <w:rsid w:val="005C489D"/>
    <w:rsid w:val="005C494C"/>
    <w:rsid w:val="005C54ED"/>
    <w:rsid w:val="005C58D8"/>
    <w:rsid w:val="005C5D57"/>
    <w:rsid w:val="005D0F57"/>
    <w:rsid w:val="005D0FE6"/>
    <w:rsid w:val="005D3804"/>
    <w:rsid w:val="005D3877"/>
    <w:rsid w:val="005D3C5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1840"/>
    <w:rsid w:val="005F1B2B"/>
    <w:rsid w:val="005F1E9B"/>
    <w:rsid w:val="005F2404"/>
    <w:rsid w:val="005F27A2"/>
    <w:rsid w:val="005F32B9"/>
    <w:rsid w:val="005F33DE"/>
    <w:rsid w:val="005F4607"/>
    <w:rsid w:val="005F4AD6"/>
    <w:rsid w:val="005F50C8"/>
    <w:rsid w:val="005F533A"/>
    <w:rsid w:val="005F5567"/>
    <w:rsid w:val="005F6222"/>
    <w:rsid w:val="005F7472"/>
    <w:rsid w:val="005F7507"/>
    <w:rsid w:val="005F774F"/>
    <w:rsid w:val="006006B6"/>
    <w:rsid w:val="00600EC4"/>
    <w:rsid w:val="0060185E"/>
    <w:rsid w:val="00603285"/>
    <w:rsid w:val="00603969"/>
    <w:rsid w:val="006046D7"/>
    <w:rsid w:val="0060479D"/>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928"/>
    <w:rsid w:val="00610F9C"/>
    <w:rsid w:val="006112F6"/>
    <w:rsid w:val="006114AC"/>
    <w:rsid w:val="00611923"/>
    <w:rsid w:val="0061219D"/>
    <w:rsid w:val="006131DC"/>
    <w:rsid w:val="00613209"/>
    <w:rsid w:val="00613356"/>
    <w:rsid w:val="0061351B"/>
    <w:rsid w:val="00613F55"/>
    <w:rsid w:val="00614136"/>
    <w:rsid w:val="0061426E"/>
    <w:rsid w:val="0061642B"/>
    <w:rsid w:val="006174B3"/>
    <w:rsid w:val="006203B4"/>
    <w:rsid w:val="006203EB"/>
    <w:rsid w:val="006206ED"/>
    <w:rsid w:val="006214CE"/>
    <w:rsid w:val="00621B1A"/>
    <w:rsid w:val="006228FF"/>
    <w:rsid w:val="00622A8B"/>
    <w:rsid w:val="0062375C"/>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75C5"/>
    <w:rsid w:val="006400CF"/>
    <w:rsid w:val="006402D4"/>
    <w:rsid w:val="00640FC5"/>
    <w:rsid w:val="00641D76"/>
    <w:rsid w:val="00642BF0"/>
    <w:rsid w:val="006432F3"/>
    <w:rsid w:val="0064419D"/>
    <w:rsid w:val="00644845"/>
    <w:rsid w:val="00644B0A"/>
    <w:rsid w:val="0064595C"/>
    <w:rsid w:val="00645C5A"/>
    <w:rsid w:val="00645E83"/>
    <w:rsid w:val="006464A3"/>
    <w:rsid w:val="006465B1"/>
    <w:rsid w:val="006477DF"/>
    <w:rsid w:val="00647936"/>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FEF"/>
    <w:rsid w:val="00663635"/>
    <w:rsid w:val="00663A1A"/>
    <w:rsid w:val="00664247"/>
    <w:rsid w:val="0066448F"/>
    <w:rsid w:val="00664DAE"/>
    <w:rsid w:val="006658F2"/>
    <w:rsid w:val="00665DFF"/>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7E9"/>
    <w:rsid w:val="00674A73"/>
    <w:rsid w:val="00674CC4"/>
    <w:rsid w:val="00674EB2"/>
    <w:rsid w:val="006759D7"/>
    <w:rsid w:val="006760C8"/>
    <w:rsid w:val="00676169"/>
    <w:rsid w:val="006764C9"/>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5300"/>
    <w:rsid w:val="00695BB4"/>
    <w:rsid w:val="00695C46"/>
    <w:rsid w:val="00695DEC"/>
    <w:rsid w:val="0069691E"/>
    <w:rsid w:val="00696A11"/>
    <w:rsid w:val="0069751E"/>
    <w:rsid w:val="006977C4"/>
    <w:rsid w:val="006978B4"/>
    <w:rsid w:val="006A0148"/>
    <w:rsid w:val="006A0486"/>
    <w:rsid w:val="006A089A"/>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5F09"/>
    <w:rsid w:val="006B6DB5"/>
    <w:rsid w:val="006B6E5D"/>
    <w:rsid w:val="006B6EEF"/>
    <w:rsid w:val="006B7ABE"/>
    <w:rsid w:val="006C0047"/>
    <w:rsid w:val="006C0C35"/>
    <w:rsid w:val="006C26E2"/>
    <w:rsid w:val="006C2A85"/>
    <w:rsid w:val="006C2B63"/>
    <w:rsid w:val="006C4045"/>
    <w:rsid w:val="006C416F"/>
    <w:rsid w:val="006C5828"/>
    <w:rsid w:val="006C67AC"/>
    <w:rsid w:val="006C7333"/>
    <w:rsid w:val="006C7BF6"/>
    <w:rsid w:val="006D029C"/>
    <w:rsid w:val="006D0520"/>
    <w:rsid w:val="006D08D6"/>
    <w:rsid w:val="006D0E50"/>
    <w:rsid w:val="006D1288"/>
    <w:rsid w:val="006D2119"/>
    <w:rsid w:val="006D2356"/>
    <w:rsid w:val="006D28A5"/>
    <w:rsid w:val="006D3425"/>
    <w:rsid w:val="006D4343"/>
    <w:rsid w:val="006D6B64"/>
    <w:rsid w:val="006D7197"/>
    <w:rsid w:val="006D7B6B"/>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FA0"/>
    <w:rsid w:val="00700FBE"/>
    <w:rsid w:val="007014AC"/>
    <w:rsid w:val="00701787"/>
    <w:rsid w:val="00701D60"/>
    <w:rsid w:val="00701E1F"/>
    <w:rsid w:val="00702A0C"/>
    <w:rsid w:val="0070357C"/>
    <w:rsid w:val="00703B6D"/>
    <w:rsid w:val="00704CF7"/>
    <w:rsid w:val="00704D48"/>
    <w:rsid w:val="00705858"/>
    <w:rsid w:val="00706CCB"/>
    <w:rsid w:val="0070758E"/>
    <w:rsid w:val="00707651"/>
    <w:rsid w:val="00707BAB"/>
    <w:rsid w:val="00710422"/>
    <w:rsid w:val="00710559"/>
    <w:rsid w:val="007116C6"/>
    <w:rsid w:val="00711817"/>
    <w:rsid w:val="00711B0E"/>
    <w:rsid w:val="00712EA1"/>
    <w:rsid w:val="00713E8A"/>
    <w:rsid w:val="00713F5C"/>
    <w:rsid w:val="00714608"/>
    <w:rsid w:val="00714BB4"/>
    <w:rsid w:val="00714C10"/>
    <w:rsid w:val="00714DF9"/>
    <w:rsid w:val="00715073"/>
    <w:rsid w:val="007157F6"/>
    <w:rsid w:val="00715D23"/>
    <w:rsid w:val="00715EDF"/>
    <w:rsid w:val="00720BDC"/>
    <w:rsid w:val="00721AB1"/>
    <w:rsid w:val="00721EE1"/>
    <w:rsid w:val="00722D04"/>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E5"/>
    <w:rsid w:val="0073565C"/>
    <w:rsid w:val="007357A9"/>
    <w:rsid w:val="00737049"/>
    <w:rsid w:val="007371B4"/>
    <w:rsid w:val="0073796D"/>
    <w:rsid w:val="0074213C"/>
    <w:rsid w:val="007434F4"/>
    <w:rsid w:val="00743BAB"/>
    <w:rsid w:val="00743F5B"/>
    <w:rsid w:val="00744650"/>
    <w:rsid w:val="00744B29"/>
    <w:rsid w:val="00744D40"/>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4069"/>
    <w:rsid w:val="007549BE"/>
    <w:rsid w:val="00754BFC"/>
    <w:rsid w:val="00754CFB"/>
    <w:rsid w:val="007551E4"/>
    <w:rsid w:val="00755825"/>
    <w:rsid w:val="007558AB"/>
    <w:rsid w:val="00757A79"/>
    <w:rsid w:val="00760741"/>
    <w:rsid w:val="007607C1"/>
    <w:rsid w:val="00760A70"/>
    <w:rsid w:val="00762007"/>
    <w:rsid w:val="007634AA"/>
    <w:rsid w:val="00764B04"/>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CFE"/>
    <w:rsid w:val="00774BC1"/>
    <w:rsid w:val="00774E72"/>
    <w:rsid w:val="007761C8"/>
    <w:rsid w:val="00776E7D"/>
    <w:rsid w:val="00777543"/>
    <w:rsid w:val="0078001E"/>
    <w:rsid w:val="00780077"/>
    <w:rsid w:val="00780FB7"/>
    <w:rsid w:val="00781C5B"/>
    <w:rsid w:val="00781E54"/>
    <w:rsid w:val="00783A03"/>
    <w:rsid w:val="00783F16"/>
    <w:rsid w:val="007845FD"/>
    <w:rsid w:val="0078519A"/>
    <w:rsid w:val="00786A67"/>
    <w:rsid w:val="00786ADC"/>
    <w:rsid w:val="00786D08"/>
    <w:rsid w:val="007878A0"/>
    <w:rsid w:val="007878EB"/>
    <w:rsid w:val="00787B18"/>
    <w:rsid w:val="00787C66"/>
    <w:rsid w:val="007909B9"/>
    <w:rsid w:val="00790FD8"/>
    <w:rsid w:val="007923DE"/>
    <w:rsid w:val="00792D83"/>
    <w:rsid w:val="007937CB"/>
    <w:rsid w:val="00793B02"/>
    <w:rsid w:val="0079459E"/>
    <w:rsid w:val="00794759"/>
    <w:rsid w:val="00794BFD"/>
    <w:rsid w:val="0079635D"/>
    <w:rsid w:val="00796837"/>
    <w:rsid w:val="00796918"/>
    <w:rsid w:val="00796A7B"/>
    <w:rsid w:val="00797A08"/>
    <w:rsid w:val="00797DA9"/>
    <w:rsid w:val="00797F21"/>
    <w:rsid w:val="007A044C"/>
    <w:rsid w:val="007A044F"/>
    <w:rsid w:val="007A0952"/>
    <w:rsid w:val="007A0BD2"/>
    <w:rsid w:val="007A1754"/>
    <w:rsid w:val="007A233A"/>
    <w:rsid w:val="007A3060"/>
    <w:rsid w:val="007A332A"/>
    <w:rsid w:val="007A4627"/>
    <w:rsid w:val="007A4B97"/>
    <w:rsid w:val="007A5A78"/>
    <w:rsid w:val="007A6435"/>
    <w:rsid w:val="007A661F"/>
    <w:rsid w:val="007B16C2"/>
    <w:rsid w:val="007B1D1C"/>
    <w:rsid w:val="007B22EE"/>
    <w:rsid w:val="007B26E6"/>
    <w:rsid w:val="007B376C"/>
    <w:rsid w:val="007B429C"/>
    <w:rsid w:val="007B60DD"/>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221C"/>
    <w:rsid w:val="007E2813"/>
    <w:rsid w:val="007E2D68"/>
    <w:rsid w:val="007E2EAA"/>
    <w:rsid w:val="007E5780"/>
    <w:rsid w:val="007E61DD"/>
    <w:rsid w:val="007E75F8"/>
    <w:rsid w:val="007F0229"/>
    <w:rsid w:val="007F0688"/>
    <w:rsid w:val="007F0FB2"/>
    <w:rsid w:val="007F1939"/>
    <w:rsid w:val="007F19E7"/>
    <w:rsid w:val="007F2037"/>
    <w:rsid w:val="007F2092"/>
    <w:rsid w:val="007F5ACA"/>
    <w:rsid w:val="007F5FBA"/>
    <w:rsid w:val="007F6AEA"/>
    <w:rsid w:val="007F72A7"/>
    <w:rsid w:val="007F78BF"/>
    <w:rsid w:val="0080092B"/>
    <w:rsid w:val="00800BDB"/>
    <w:rsid w:val="00801A84"/>
    <w:rsid w:val="00801FFF"/>
    <w:rsid w:val="0080287F"/>
    <w:rsid w:val="00805482"/>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A3F"/>
    <w:rsid w:val="00815EB0"/>
    <w:rsid w:val="008162E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307CE"/>
    <w:rsid w:val="00830C05"/>
    <w:rsid w:val="00830EB5"/>
    <w:rsid w:val="008313E1"/>
    <w:rsid w:val="00831E8E"/>
    <w:rsid w:val="0083296E"/>
    <w:rsid w:val="008339A4"/>
    <w:rsid w:val="00834191"/>
    <w:rsid w:val="008358D1"/>
    <w:rsid w:val="00835B7A"/>
    <w:rsid w:val="00835D84"/>
    <w:rsid w:val="00836C94"/>
    <w:rsid w:val="00836F14"/>
    <w:rsid w:val="00840E30"/>
    <w:rsid w:val="00842C72"/>
    <w:rsid w:val="00843379"/>
    <w:rsid w:val="00843EDD"/>
    <w:rsid w:val="008440E0"/>
    <w:rsid w:val="00844C83"/>
    <w:rsid w:val="00845041"/>
    <w:rsid w:val="00845255"/>
    <w:rsid w:val="00846193"/>
    <w:rsid w:val="008466DB"/>
    <w:rsid w:val="00846870"/>
    <w:rsid w:val="00847963"/>
    <w:rsid w:val="00847BFD"/>
    <w:rsid w:val="00847D63"/>
    <w:rsid w:val="008516BF"/>
    <w:rsid w:val="00851BAC"/>
    <w:rsid w:val="0085234D"/>
    <w:rsid w:val="0085261F"/>
    <w:rsid w:val="00852B20"/>
    <w:rsid w:val="00852D1D"/>
    <w:rsid w:val="00853E94"/>
    <w:rsid w:val="00854D9D"/>
    <w:rsid w:val="0085553B"/>
    <w:rsid w:val="00855E6E"/>
    <w:rsid w:val="0085628F"/>
    <w:rsid w:val="008569B2"/>
    <w:rsid w:val="00856C2D"/>
    <w:rsid w:val="00856FFF"/>
    <w:rsid w:val="008573CC"/>
    <w:rsid w:val="008611DC"/>
    <w:rsid w:val="00863A17"/>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91E08"/>
    <w:rsid w:val="00891E41"/>
    <w:rsid w:val="00891FDF"/>
    <w:rsid w:val="00893FB8"/>
    <w:rsid w:val="00894429"/>
    <w:rsid w:val="008945E7"/>
    <w:rsid w:val="008947B9"/>
    <w:rsid w:val="00894DCD"/>
    <w:rsid w:val="0089532B"/>
    <w:rsid w:val="008957F1"/>
    <w:rsid w:val="008959F7"/>
    <w:rsid w:val="00896675"/>
    <w:rsid w:val="008968E3"/>
    <w:rsid w:val="00897898"/>
    <w:rsid w:val="00897E4E"/>
    <w:rsid w:val="008A141A"/>
    <w:rsid w:val="008A2339"/>
    <w:rsid w:val="008A240D"/>
    <w:rsid w:val="008A27FC"/>
    <w:rsid w:val="008A3BA3"/>
    <w:rsid w:val="008A3D61"/>
    <w:rsid w:val="008A49C2"/>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563A"/>
    <w:rsid w:val="008E59C1"/>
    <w:rsid w:val="008E718F"/>
    <w:rsid w:val="008E7F2B"/>
    <w:rsid w:val="008F029D"/>
    <w:rsid w:val="008F0475"/>
    <w:rsid w:val="008F0EC0"/>
    <w:rsid w:val="008F1B75"/>
    <w:rsid w:val="008F1F4A"/>
    <w:rsid w:val="008F29FA"/>
    <w:rsid w:val="008F2B65"/>
    <w:rsid w:val="008F2C11"/>
    <w:rsid w:val="008F3034"/>
    <w:rsid w:val="008F4736"/>
    <w:rsid w:val="008F4A44"/>
    <w:rsid w:val="008F5164"/>
    <w:rsid w:val="008F5702"/>
    <w:rsid w:val="008F57BA"/>
    <w:rsid w:val="008F59C8"/>
    <w:rsid w:val="008F6117"/>
    <w:rsid w:val="008F6491"/>
    <w:rsid w:val="008F6895"/>
    <w:rsid w:val="008F6F43"/>
    <w:rsid w:val="008F711A"/>
    <w:rsid w:val="00900068"/>
    <w:rsid w:val="00900764"/>
    <w:rsid w:val="009007C9"/>
    <w:rsid w:val="00900BCA"/>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200D8"/>
    <w:rsid w:val="009201C8"/>
    <w:rsid w:val="009208F6"/>
    <w:rsid w:val="00921EBA"/>
    <w:rsid w:val="00921EFF"/>
    <w:rsid w:val="009224E6"/>
    <w:rsid w:val="00922677"/>
    <w:rsid w:val="009227EE"/>
    <w:rsid w:val="00923EFB"/>
    <w:rsid w:val="00924B14"/>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96"/>
    <w:rsid w:val="00942AD9"/>
    <w:rsid w:val="00942F76"/>
    <w:rsid w:val="00943460"/>
    <w:rsid w:val="00943535"/>
    <w:rsid w:val="00943F19"/>
    <w:rsid w:val="009445EB"/>
    <w:rsid w:val="00944909"/>
    <w:rsid w:val="0094649B"/>
    <w:rsid w:val="0094685D"/>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6C5"/>
    <w:rsid w:val="00960A4C"/>
    <w:rsid w:val="00960BC7"/>
    <w:rsid w:val="00961442"/>
    <w:rsid w:val="00962E4C"/>
    <w:rsid w:val="00962E69"/>
    <w:rsid w:val="00963154"/>
    <w:rsid w:val="00963206"/>
    <w:rsid w:val="009647E8"/>
    <w:rsid w:val="00965214"/>
    <w:rsid w:val="00965AA9"/>
    <w:rsid w:val="009666E7"/>
    <w:rsid w:val="00966B95"/>
    <w:rsid w:val="00966F3D"/>
    <w:rsid w:val="0096784E"/>
    <w:rsid w:val="00967F74"/>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ABF"/>
    <w:rsid w:val="00984D9C"/>
    <w:rsid w:val="0098544F"/>
    <w:rsid w:val="009857CC"/>
    <w:rsid w:val="00986126"/>
    <w:rsid w:val="009875AD"/>
    <w:rsid w:val="00987655"/>
    <w:rsid w:val="00987A88"/>
    <w:rsid w:val="0099018B"/>
    <w:rsid w:val="00990447"/>
    <w:rsid w:val="00990E0B"/>
    <w:rsid w:val="00991642"/>
    <w:rsid w:val="009918CE"/>
    <w:rsid w:val="00991FC8"/>
    <w:rsid w:val="009922D8"/>
    <w:rsid w:val="009923CB"/>
    <w:rsid w:val="0099380A"/>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202E"/>
    <w:rsid w:val="009A383F"/>
    <w:rsid w:val="009A47B3"/>
    <w:rsid w:val="009A485F"/>
    <w:rsid w:val="009A58C0"/>
    <w:rsid w:val="009A58DF"/>
    <w:rsid w:val="009A5CED"/>
    <w:rsid w:val="009A5ED2"/>
    <w:rsid w:val="009A6B3E"/>
    <w:rsid w:val="009B0948"/>
    <w:rsid w:val="009B1C9A"/>
    <w:rsid w:val="009B1D34"/>
    <w:rsid w:val="009B28D9"/>
    <w:rsid w:val="009B2BB1"/>
    <w:rsid w:val="009B2E22"/>
    <w:rsid w:val="009B347F"/>
    <w:rsid w:val="009B39DD"/>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23"/>
    <w:rsid w:val="009C537D"/>
    <w:rsid w:val="009C5AC3"/>
    <w:rsid w:val="009C65C1"/>
    <w:rsid w:val="009C6BCA"/>
    <w:rsid w:val="009C71A2"/>
    <w:rsid w:val="009C74DE"/>
    <w:rsid w:val="009C7CBA"/>
    <w:rsid w:val="009D0133"/>
    <w:rsid w:val="009D05EA"/>
    <w:rsid w:val="009D093A"/>
    <w:rsid w:val="009D0C93"/>
    <w:rsid w:val="009D1126"/>
    <w:rsid w:val="009D1ADE"/>
    <w:rsid w:val="009D1C39"/>
    <w:rsid w:val="009D2798"/>
    <w:rsid w:val="009D2ECA"/>
    <w:rsid w:val="009D4425"/>
    <w:rsid w:val="009D4892"/>
    <w:rsid w:val="009D4B61"/>
    <w:rsid w:val="009D4BE7"/>
    <w:rsid w:val="009D64EC"/>
    <w:rsid w:val="009D73EE"/>
    <w:rsid w:val="009E0604"/>
    <w:rsid w:val="009E18AA"/>
    <w:rsid w:val="009E1B6A"/>
    <w:rsid w:val="009E1BFF"/>
    <w:rsid w:val="009E1C77"/>
    <w:rsid w:val="009E207B"/>
    <w:rsid w:val="009E30B6"/>
    <w:rsid w:val="009E359C"/>
    <w:rsid w:val="009E39F6"/>
    <w:rsid w:val="009E3AA3"/>
    <w:rsid w:val="009E4EC3"/>
    <w:rsid w:val="009E513F"/>
    <w:rsid w:val="009E551E"/>
    <w:rsid w:val="009E5AFE"/>
    <w:rsid w:val="009E6D23"/>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BDC"/>
    <w:rsid w:val="00A0304F"/>
    <w:rsid w:val="00A03125"/>
    <w:rsid w:val="00A0352D"/>
    <w:rsid w:val="00A03CB2"/>
    <w:rsid w:val="00A05223"/>
    <w:rsid w:val="00A06587"/>
    <w:rsid w:val="00A066B6"/>
    <w:rsid w:val="00A072A0"/>
    <w:rsid w:val="00A0756B"/>
    <w:rsid w:val="00A10B02"/>
    <w:rsid w:val="00A11497"/>
    <w:rsid w:val="00A125C6"/>
    <w:rsid w:val="00A12A72"/>
    <w:rsid w:val="00A12A98"/>
    <w:rsid w:val="00A12C0D"/>
    <w:rsid w:val="00A12D9A"/>
    <w:rsid w:val="00A13534"/>
    <w:rsid w:val="00A13E9D"/>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0C5"/>
    <w:rsid w:val="00A32317"/>
    <w:rsid w:val="00A32563"/>
    <w:rsid w:val="00A32905"/>
    <w:rsid w:val="00A32EEF"/>
    <w:rsid w:val="00A33729"/>
    <w:rsid w:val="00A34041"/>
    <w:rsid w:val="00A341D0"/>
    <w:rsid w:val="00A34F0B"/>
    <w:rsid w:val="00A36A73"/>
    <w:rsid w:val="00A36ECA"/>
    <w:rsid w:val="00A414A0"/>
    <w:rsid w:val="00A41D73"/>
    <w:rsid w:val="00A4237A"/>
    <w:rsid w:val="00A4270F"/>
    <w:rsid w:val="00A429BB"/>
    <w:rsid w:val="00A42BFB"/>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A1C"/>
    <w:rsid w:val="00A721FA"/>
    <w:rsid w:val="00A72CE8"/>
    <w:rsid w:val="00A72F90"/>
    <w:rsid w:val="00A7369A"/>
    <w:rsid w:val="00A737CB"/>
    <w:rsid w:val="00A73F78"/>
    <w:rsid w:val="00A74198"/>
    <w:rsid w:val="00A74BC8"/>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5376"/>
    <w:rsid w:val="00A85A46"/>
    <w:rsid w:val="00A86001"/>
    <w:rsid w:val="00A86476"/>
    <w:rsid w:val="00A86557"/>
    <w:rsid w:val="00A865D2"/>
    <w:rsid w:val="00A867D1"/>
    <w:rsid w:val="00A87681"/>
    <w:rsid w:val="00A878CE"/>
    <w:rsid w:val="00A87F01"/>
    <w:rsid w:val="00A90617"/>
    <w:rsid w:val="00A90D45"/>
    <w:rsid w:val="00A90FB3"/>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2375"/>
    <w:rsid w:val="00AC26F4"/>
    <w:rsid w:val="00AC2F80"/>
    <w:rsid w:val="00AC41BA"/>
    <w:rsid w:val="00AC4956"/>
    <w:rsid w:val="00AC51C5"/>
    <w:rsid w:val="00AC51D9"/>
    <w:rsid w:val="00AC54CA"/>
    <w:rsid w:val="00AC55DA"/>
    <w:rsid w:val="00AC59E2"/>
    <w:rsid w:val="00AC5C92"/>
    <w:rsid w:val="00AC5DB4"/>
    <w:rsid w:val="00AC6073"/>
    <w:rsid w:val="00AC69BE"/>
    <w:rsid w:val="00AC6DCD"/>
    <w:rsid w:val="00AC71E6"/>
    <w:rsid w:val="00AC766A"/>
    <w:rsid w:val="00AC7A3A"/>
    <w:rsid w:val="00AC7D6E"/>
    <w:rsid w:val="00AC7F35"/>
    <w:rsid w:val="00AD07D2"/>
    <w:rsid w:val="00AD174A"/>
    <w:rsid w:val="00AD1D17"/>
    <w:rsid w:val="00AD2691"/>
    <w:rsid w:val="00AD362E"/>
    <w:rsid w:val="00AD4A4C"/>
    <w:rsid w:val="00AD503E"/>
    <w:rsid w:val="00AD5D99"/>
    <w:rsid w:val="00AD6129"/>
    <w:rsid w:val="00AD65AB"/>
    <w:rsid w:val="00AD68A7"/>
    <w:rsid w:val="00AD6E22"/>
    <w:rsid w:val="00AD7F5C"/>
    <w:rsid w:val="00AE02AA"/>
    <w:rsid w:val="00AE0E9D"/>
    <w:rsid w:val="00AE0EDA"/>
    <w:rsid w:val="00AE1161"/>
    <w:rsid w:val="00AE1411"/>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4B9C"/>
    <w:rsid w:val="00B24C14"/>
    <w:rsid w:val="00B25C96"/>
    <w:rsid w:val="00B25F61"/>
    <w:rsid w:val="00B26323"/>
    <w:rsid w:val="00B268FA"/>
    <w:rsid w:val="00B26F9D"/>
    <w:rsid w:val="00B2725D"/>
    <w:rsid w:val="00B27A34"/>
    <w:rsid w:val="00B3232C"/>
    <w:rsid w:val="00B32736"/>
    <w:rsid w:val="00B327E0"/>
    <w:rsid w:val="00B327FD"/>
    <w:rsid w:val="00B32B95"/>
    <w:rsid w:val="00B32BDA"/>
    <w:rsid w:val="00B32C95"/>
    <w:rsid w:val="00B33E45"/>
    <w:rsid w:val="00B345BE"/>
    <w:rsid w:val="00B34A00"/>
    <w:rsid w:val="00B34F52"/>
    <w:rsid w:val="00B35CAB"/>
    <w:rsid w:val="00B361F5"/>
    <w:rsid w:val="00B36632"/>
    <w:rsid w:val="00B37828"/>
    <w:rsid w:val="00B378A5"/>
    <w:rsid w:val="00B41F02"/>
    <w:rsid w:val="00B4205B"/>
    <w:rsid w:val="00B42115"/>
    <w:rsid w:val="00B42C35"/>
    <w:rsid w:val="00B431EC"/>
    <w:rsid w:val="00B43D2A"/>
    <w:rsid w:val="00B43F83"/>
    <w:rsid w:val="00B4403E"/>
    <w:rsid w:val="00B4441A"/>
    <w:rsid w:val="00B448B4"/>
    <w:rsid w:val="00B448DF"/>
    <w:rsid w:val="00B45F98"/>
    <w:rsid w:val="00B46D98"/>
    <w:rsid w:val="00B47097"/>
    <w:rsid w:val="00B47BAC"/>
    <w:rsid w:val="00B5015F"/>
    <w:rsid w:val="00B502F9"/>
    <w:rsid w:val="00B50C35"/>
    <w:rsid w:val="00B50CF1"/>
    <w:rsid w:val="00B50D85"/>
    <w:rsid w:val="00B51619"/>
    <w:rsid w:val="00B53836"/>
    <w:rsid w:val="00B5425F"/>
    <w:rsid w:val="00B544F1"/>
    <w:rsid w:val="00B55075"/>
    <w:rsid w:val="00B5570E"/>
    <w:rsid w:val="00B55A4C"/>
    <w:rsid w:val="00B5637B"/>
    <w:rsid w:val="00B56E21"/>
    <w:rsid w:val="00B606C7"/>
    <w:rsid w:val="00B61091"/>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7926"/>
    <w:rsid w:val="00B77C2D"/>
    <w:rsid w:val="00B80150"/>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2405"/>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313F"/>
    <w:rsid w:val="00BB37B4"/>
    <w:rsid w:val="00BB3ACD"/>
    <w:rsid w:val="00BB3EA6"/>
    <w:rsid w:val="00BB49AB"/>
    <w:rsid w:val="00BB51C2"/>
    <w:rsid w:val="00BB572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48A"/>
    <w:rsid w:val="00BD27FB"/>
    <w:rsid w:val="00BD425C"/>
    <w:rsid w:val="00BD5581"/>
    <w:rsid w:val="00BD58AA"/>
    <w:rsid w:val="00BD5D72"/>
    <w:rsid w:val="00BD5D83"/>
    <w:rsid w:val="00BD5D98"/>
    <w:rsid w:val="00BD6D8F"/>
    <w:rsid w:val="00BD6F09"/>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DCA"/>
    <w:rsid w:val="00BE7141"/>
    <w:rsid w:val="00BE726E"/>
    <w:rsid w:val="00BE74FA"/>
    <w:rsid w:val="00BE7B8D"/>
    <w:rsid w:val="00BE7EA4"/>
    <w:rsid w:val="00BF0402"/>
    <w:rsid w:val="00BF1472"/>
    <w:rsid w:val="00BF15FB"/>
    <w:rsid w:val="00BF189F"/>
    <w:rsid w:val="00BF1B47"/>
    <w:rsid w:val="00BF222A"/>
    <w:rsid w:val="00BF2B66"/>
    <w:rsid w:val="00BF2D7C"/>
    <w:rsid w:val="00BF2E39"/>
    <w:rsid w:val="00BF3531"/>
    <w:rsid w:val="00BF3740"/>
    <w:rsid w:val="00BF4E29"/>
    <w:rsid w:val="00BF57DC"/>
    <w:rsid w:val="00BF588B"/>
    <w:rsid w:val="00BF5EC7"/>
    <w:rsid w:val="00BF64DC"/>
    <w:rsid w:val="00BF65B9"/>
    <w:rsid w:val="00BF6694"/>
    <w:rsid w:val="00BF680F"/>
    <w:rsid w:val="00BF7AB7"/>
    <w:rsid w:val="00C0112A"/>
    <w:rsid w:val="00C015DD"/>
    <w:rsid w:val="00C0171B"/>
    <w:rsid w:val="00C01F17"/>
    <w:rsid w:val="00C02186"/>
    <w:rsid w:val="00C02E33"/>
    <w:rsid w:val="00C03345"/>
    <w:rsid w:val="00C03A5D"/>
    <w:rsid w:val="00C04496"/>
    <w:rsid w:val="00C044E7"/>
    <w:rsid w:val="00C04514"/>
    <w:rsid w:val="00C04823"/>
    <w:rsid w:val="00C04B68"/>
    <w:rsid w:val="00C04DAC"/>
    <w:rsid w:val="00C04E3A"/>
    <w:rsid w:val="00C0573D"/>
    <w:rsid w:val="00C06915"/>
    <w:rsid w:val="00C06C31"/>
    <w:rsid w:val="00C07046"/>
    <w:rsid w:val="00C070B1"/>
    <w:rsid w:val="00C07408"/>
    <w:rsid w:val="00C07CED"/>
    <w:rsid w:val="00C10E43"/>
    <w:rsid w:val="00C10F32"/>
    <w:rsid w:val="00C117FA"/>
    <w:rsid w:val="00C1213F"/>
    <w:rsid w:val="00C121D8"/>
    <w:rsid w:val="00C124D9"/>
    <w:rsid w:val="00C139FB"/>
    <w:rsid w:val="00C14A25"/>
    <w:rsid w:val="00C14D62"/>
    <w:rsid w:val="00C1550C"/>
    <w:rsid w:val="00C15BFF"/>
    <w:rsid w:val="00C15CBC"/>
    <w:rsid w:val="00C15E0C"/>
    <w:rsid w:val="00C16638"/>
    <w:rsid w:val="00C1666E"/>
    <w:rsid w:val="00C17657"/>
    <w:rsid w:val="00C21818"/>
    <w:rsid w:val="00C223DA"/>
    <w:rsid w:val="00C227E5"/>
    <w:rsid w:val="00C22E12"/>
    <w:rsid w:val="00C2323F"/>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DC7"/>
    <w:rsid w:val="00C555AC"/>
    <w:rsid w:val="00C55879"/>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5CFE"/>
    <w:rsid w:val="00C76773"/>
    <w:rsid w:val="00C76BCA"/>
    <w:rsid w:val="00C76C5B"/>
    <w:rsid w:val="00C76DE8"/>
    <w:rsid w:val="00C770C9"/>
    <w:rsid w:val="00C77153"/>
    <w:rsid w:val="00C77293"/>
    <w:rsid w:val="00C81350"/>
    <w:rsid w:val="00C81767"/>
    <w:rsid w:val="00C826E2"/>
    <w:rsid w:val="00C82C8D"/>
    <w:rsid w:val="00C82E5F"/>
    <w:rsid w:val="00C8339F"/>
    <w:rsid w:val="00C83445"/>
    <w:rsid w:val="00C85D14"/>
    <w:rsid w:val="00C85D9F"/>
    <w:rsid w:val="00C86201"/>
    <w:rsid w:val="00C875A9"/>
    <w:rsid w:val="00C87E0E"/>
    <w:rsid w:val="00C90299"/>
    <w:rsid w:val="00C90378"/>
    <w:rsid w:val="00C9061E"/>
    <w:rsid w:val="00C920DB"/>
    <w:rsid w:val="00C923C6"/>
    <w:rsid w:val="00C92746"/>
    <w:rsid w:val="00C9317D"/>
    <w:rsid w:val="00C9329C"/>
    <w:rsid w:val="00C93411"/>
    <w:rsid w:val="00C93A4A"/>
    <w:rsid w:val="00C940CD"/>
    <w:rsid w:val="00C9614C"/>
    <w:rsid w:val="00C96331"/>
    <w:rsid w:val="00C970DC"/>
    <w:rsid w:val="00CA00EE"/>
    <w:rsid w:val="00CA1D81"/>
    <w:rsid w:val="00CA2942"/>
    <w:rsid w:val="00CA3340"/>
    <w:rsid w:val="00CA4F13"/>
    <w:rsid w:val="00CA4F24"/>
    <w:rsid w:val="00CA54D4"/>
    <w:rsid w:val="00CA55CD"/>
    <w:rsid w:val="00CA57A7"/>
    <w:rsid w:val="00CA5D66"/>
    <w:rsid w:val="00CA654E"/>
    <w:rsid w:val="00CA70D1"/>
    <w:rsid w:val="00CB02DD"/>
    <w:rsid w:val="00CB11EA"/>
    <w:rsid w:val="00CB193F"/>
    <w:rsid w:val="00CB1D9E"/>
    <w:rsid w:val="00CB26FD"/>
    <w:rsid w:val="00CB2B4A"/>
    <w:rsid w:val="00CB2C16"/>
    <w:rsid w:val="00CB336D"/>
    <w:rsid w:val="00CB355F"/>
    <w:rsid w:val="00CB3AE5"/>
    <w:rsid w:val="00CB3C6C"/>
    <w:rsid w:val="00CB3CFB"/>
    <w:rsid w:val="00CB560A"/>
    <w:rsid w:val="00CB5ADD"/>
    <w:rsid w:val="00CB6F0A"/>
    <w:rsid w:val="00CB7E44"/>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477"/>
    <w:rsid w:val="00CD0A47"/>
    <w:rsid w:val="00CD11DB"/>
    <w:rsid w:val="00CD167D"/>
    <w:rsid w:val="00CD1999"/>
    <w:rsid w:val="00CD23B4"/>
    <w:rsid w:val="00CD3A9C"/>
    <w:rsid w:val="00CD3C0F"/>
    <w:rsid w:val="00CD3EDA"/>
    <w:rsid w:val="00CD3FD9"/>
    <w:rsid w:val="00CD44D7"/>
    <w:rsid w:val="00CD5654"/>
    <w:rsid w:val="00CD5C48"/>
    <w:rsid w:val="00CD6075"/>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2324"/>
    <w:rsid w:val="00CF24A5"/>
    <w:rsid w:val="00CF2951"/>
    <w:rsid w:val="00CF2D83"/>
    <w:rsid w:val="00CF2E90"/>
    <w:rsid w:val="00CF342B"/>
    <w:rsid w:val="00CF3B93"/>
    <w:rsid w:val="00CF5ACB"/>
    <w:rsid w:val="00CF6A46"/>
    <w:rsid w:val="00CF6E11"/>
    <w:rsid w:val="00CF6F87"/>
    <w:rsid w:val="00CF7016"/>
    <w:rsid w:val="00CF7C58"/>
    <w:rsid w:val="00CF7E8C"/>
    <w:rsid w:val="00D015A1"/>
    <w:rsid w:val="00D01BF1"/>
    <w:rsid w:val="00D01CE3"/>
    <w:rsid w:val="00D0266B"/>
    <w:rsid w:val="00D02923"/>
    <w:rsid w:val="00D0383E"/>
    <w:rsid w:val="00D03F66"/>
    <w:rsid w:val="00D046F1"/>
    <w:rsid w:val="00D047DE"/>
    <w:rsid w:val="00D04AD2"/>
    <w:rsid w:val="00D05436"/>
    <w:rsid w:val="00D05AF0"/>
    <w:rsid w:val="00D05FDF"/>
    <w:rsid w:val="00D0636A"/>
    <w:rsid w:val="00D0658C"/>
    <w:rsid w:val="00D06786"/>
    <w:rsid w:val="00D072ED"/>
    <w:rsid w:val="00D07779"/>
    <w:rsid w:val="00D07A40"/>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4BDD"/>
    <w:rsid w:val="00D24E4F"/>
    <w:rsid w:val="00D2531F"/>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69E3"/>
    <w:rsid w:val="00D37399"/>
    <w:rsid w:val="00D3765C"/>
    <w:rsid w:val="00D37B9B"/>
    <w:rsid w:val="00D40646"/>
    <w:rsid w:val="00D40753"/>
    <w:rsid w:val="00D4079C"/>
    <w:rsid w:val="00D41160"/>
    <w:rsid w:val="00D41210"/>
    <w:rsid w:val="00D4202C"/>
    <w:rsid w:val="00D420B0"/>
    <w:rsid w:val="00D4231D"/>
    <w:rsid w:val="00D429BC"/>
    <w:rsid w:val="00D42C21"/>
    <w:rsid w:val="00D43CC2"/>
    <w:rsid w:val="00D4459E"/>
    <w:rsid w:val="00D44766"/>
    <w:rsid w:val="00D44F97"/>
    <w:rsid w:val="00D455A1"/>
    <w:rsid w:val="00D45756"/>
    <w:rsid w:val="00D45CEA"/>
    <w:rsid w:val="00D46A5D"/>
    <w:rsid w:val="00D47243"/>
    <w:rsid w:val="00D50089"/>
    <w:rsid w:val="00D51195"/>
    <w:rsid w:val="00D5182F"/>
    <w:rsid w:val="00D519E7"/>
    <w:rsid w:val="00D53B88"/>
    <w:rsid w:val="00D560FA"/>
    <w:rsid w:val="00D5738F"/>
    <w:rsid w:val="00D574C6"/>
    <w:rsid w:val="00D601A6"/>
    <w:rsid w:val="00D6022E"/>
    <w:rsid w:val="00D614E0"/>
    <w:rsid w:val="00D61B6E"/>
    <w:rsid w:val="00D623D5"/>
    <w:rsid w:val="00D634BA"/>
    <w:rsid w:val="00D63907"/>
    <w:rsid w:val="00D639D5"/>
    <w:rsid w:val="00D654C9"/>
    <w:rsid w:val="00D65535"/>
    <w:rsid w:val="00D6590D"/>
    <w:rsid w:val="00D65E98"/>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2060"/>
    <w:rsid w:val="00D82081"/>
    <w:rsid w:val="00D822C7"/>
    <w:rsid w:val="00D826A7"/>
    <w:rsid w:val="00D82B31"/>
    <w:rsid w:val="00D82F10"/>
    <w:rsid w:val="00D831F2"/>
    <w:rsid w:val="00D83387"/>
    <w:rsid w:val="00D83E2C"/>
    <w:rsid w:val="00D85196"/>
    <w:rsid w:val="00D85B60"/>
    <w:rsid w:val="00D86E7D"/>
    <w:rsid w:val="00D8751D"/>
    <w:rsid w:val="00D90C5A"/>
    <w:rsid w:val="00D90C72"/>
    <w:rsid w:val="00D91DE3"/>
    <w:rsid w:val="00D92270"/>
    <w:rsid w:val="00D925C2"/>
    <w:rsid w:val="00D93276"/>
    <w:rsid w:val="00D93B24"/>
    <w:rsid w:val="00D93B7C"/>
    <w:rsid w:val="00D946E2"/>
    <w:rsid w:val="00D959D1"/>
    <w:rsid w:val="00D965A0"/>
    <w:rsid w:val="00D965C3"/>
    <w:rsid w:val="00D975BD"/>
    <w:rsid w:val="00D977BB"/>
    <w:rsid w:val="00DA12E2"/>
    <w:rsid w:val="00DA16C1"/>
    <w:rsid w:val="00DA1E8E"/>
    <w:rsid w:val="00DA32F2"/>
    <w:rsid w:val="00DA4B28"/>
    <w:rsid w:val="00DA592B"/>
    <w:rsid w:val="00DA6277"/>
    <w:rsid w:val="00DA68B0"/>
    <w:rsid w:val="00DA7391"/>
    <w:rsid w:val="00DB0147"/>
    <w:rsid w:val="00DB0FDF"/>
    <w:rsid w:val="00DB1138"/>
    <w:rsid w:val="00DB11F3"/>
    <w:rsid w:val="00DB13D7"/>
    <w:rsid w:val="00DB236E"/>
    <w:rsid w:val="00DB3D5C"/>
    <w:rsid w:val="00DB3EBA"/>
    <w:rsid w:val="00DB3F3C"/>
    <w:rsid w:val="00DB4127"/>
    <w:rsid w:val="00DB4A3B"/>
    <w:rsid w:val="00DB4BCA"/>
    <w:rsid w:val="00DB5B28"/>
    <w:rsid w:val="00DB6C05"/>
    <w:rsid w:val="00DB7843"/>
    <w:rsid w:val="00DB7DE0"/>
    <w:rsid w:val="00DC02C2"/>
    <w:rsid w:val="00DC07AE"/>
    <w:rsid w:val="00DC12F1"/>
    <w:rsid w:val="00DC1C9B"/>
    <w:rsid w:val="00DC1F7F"/>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E1B"/>
    <w:rsid w:val="00DE647E"/>
    <w:rsid w:val="00DE68D1"/>
    <w:rsid w:val="00DE7FE8"/>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D2D"/>
    <w:rsid w:val="00DF6D4F"/>
    <w:rsid w:val="00DF7499"/>
    <w:rsid w:val="00DF7951"/>
    <w:rsid w:val="00E0021A"/>
    <w:rsid w:val="00E006A8"/>
    <w:rsid w:val="00E01454"/>
    <w:rsid w:val="00E018B7"/>
    <w:rsid w:val="00E01CBE"/>
    <w:rsid w:val="00E029C7"/>
    <w:rsid w:val="00E02EAB"/>
    <w:rsid w:val="00E04646"/>
    <w:rsid w:val="00E04BD1"/>
    <w:rsid w:val="00E04BE6"/>
    <w:rsid w:val="00E04CCA"/>
    <w:rsid w:val="00E05421"/>
    <w:rsid w:val="00E06E05"/>
    <w:rsid w:val="00E07419"/>
    <w:rsid w:val="00E07E44"/>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7AD1"/>
    <w:rsid w:val="00E30BC0"/>
    <w:rsid w:val="00E30CB2"/>
    <w:rsid w:val="00E30DCB"/>
    <w:rsid w:val="00E32974"/>
    <w:rsid w:val="00E33668"/>
    <w:rsid w:val="00E34212"/>
    <w:rsid w:val="00E34ECB"/>
    <w:rsid w:val="00E34F7F"/>
    <w:rsid w:val="00E35046"/>
    <w:rsid w:val="00E35708"/>
    <w:rsid w:val="00E35BC6"/>
    <w:rsid w:val="00E362E6"/>
    <w:rsid w:val="00E36F12"/>
    <w:rsid w:val="00E37D60"/>
    <w:rsid w:val="00E42374"/>
    <w:rsid w:val="00E42FEE"/>
    <w:rsid w:val="00E435CC"/>
    <w:rsid w:val="00E438F3"/>
    <w:rsid w:val="00E43A3F"/>
    <w:rsid w:val="00E43EA5"/>
    <w:rsid w:val="00E43FDA"/>
    <w:rsid w:val="00E44387"/>
    <w:rsid w:val="00E45AFF"/>
    <w:rsid w:val="00E46284"/>
    <w:rsid w:val="00E4654F"/>
    <w:rsid w:val="00E46A9E"/>
    <w:rsid w:val="00E46F3E"/>
    <w:rsid w:val="00E470CA"/>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828"/>
    <w:rsid w:val="00E604F1"/>
    <w:rsid w:val="00E6056B"/>
    <w:rsid w:val="00E61120"/>
    <w:rsid w:val="00E619DB"/>
    <w:rsid w:val="00E625F8"/>
    <w:rsid w:val="00E627A2"/>
    <w:rsid w:val="00E6377C"/>
    <w:rsid w:val="00E64084"/>
    <w:rsid w:val="00E640CB"/>
    <w:rsid w:val="00E64385"/>
    <w:rsid w:val="00E64F9D"/>
    <w:rsid w:val="00E65721"/>
    <w:rsid w:val="00E66718"/>
    <w:rsid w:val="00E66E4C"/>
    <w:rsid w:val="00E66EA0"/>
    <w:rsid w:val="00E67221"/>
    <w:rsid w:val="00E700B1"/>
    <w:rsid w:val="00E701A3"/>
    <w:rsid w:val="00E7048F"/>
    <w:rsid w:val="00E70823"/>
    <w:rsid w:val="00E71DD9"/>
    <w:rsid w:val="00E721FF"/>
    <w:rsid w:val="00E72983"/>
    <w:rsid w:val="00E73EE7"/>
    <w:rsid w:val="00E74268"/>
    <w:rsid w:val="00E747AC"/>
    <w:rsid w:val="00E770F8"/>
    <w:rsid w:val="00E775DC"/>
    <w:rsid w:val="00E80442"/>
    <w:rsid w:val="00E809D3"/>
    <w:rsid w:val="00E80BAC"/>
    <w:rsid w:val="00E81B45"/>
    <w:rsid w:val="00E82BAD"/>
    <w:rsid w:val="00E8300E"/>
    <w:rsid w:val="00E83203"/>
    <w:rsid w:val="00E84848"/>
    <w:rsid w:val="00E85044"/>
    <w:rsid w:val="00E85536"/>
    <w:rsid w:val="00E85BBE"/>
    <w:rsid w:val="00E865D6"/>
    <w:rsid w:val="00E86F56"/>
    <w:rsid w:val="00E87990"/>
    <w:rsid w:val="00E87C47"/>
    <w:rsid w:val="00E91609"/>
    <w:rsid w:val="00E91968"/>
    <w:rsid w:val="00E91F44"/>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8B0"/>
    <w:rsid w:val="00EC2D32"/>
    <w:rsid w:val="00EC30B1"/>
    <w:rsid w:val="00EC35AF"/>
    <w:rsid w:val="00EC4257"/>
    <w:rsid w:val="00EC51E2"/>
    <w:rsid w:val="00EC5521"/>
    <w:rsid w:val="00EC6049"/>
    <w:rsid w:val="00ED07E6"/>
    <w:rsid w:val="00ED0BB0"/>
    <w:rsid w:val="00ED19CC"/>
    <w:rsid w:val="00ED2394"/>
    <w:rsid w:val="00ED2727"/>
    <w:rsid w:val="00ED3731"/>
    <w:rsid w:val="00ED5367"/>
    <w:rsid w:val="00ED53D1"/>
    <w:rsid w:val="00ED7193"/>
    <w:rsid w:val="00ED768E"/>
    <w:rsid w:val="00EE0021"/>
    <w:rsid w:val="00EE0E72"/>
    <w:rsid w:val="00EE2609"/>
    <w:rsid w:val="00EE30FF"/>
    <w:rsid w:val="00EE3517"/>
    <w:rsid w:val="00EE38E2"/>
    <w:rsid w:val="00EE413C"/>
    <w:rsid w:val="00EE49FE"/>
    <w:rsid w:val="00EE5497"/>
    <w:rsid w:val="00EE6E0E"/>
    <w:rsid w:val="00EE78D2"/>
    <w:rsid w:val="00EE7E99"/>
    <w:rsid w:val="00EF0649"/>
    <w:rsid w:val="00EF525D"/>
    <w:rsid w:val="00EF52D7"/>
    <w:rsid w:val="00EF6221"/>
    <w:rsid w:val="00EF6EA6"/>
    <w:rsid w:val="00EF7F3D"/>
    <w:rsid w:val="00F00B6B"/>
    <w:rsid w:val="00F01178"/>
    <w:rsid w:val="00F02A31"/>
    <w:rsid w:val="00F02FB5"/>
    <w:rsid w:val="00F04C2E"/>
    <w:rsid w:val="00F04D14"/>
    <w:rsid w:val="00F055F2"/>
    <w:rsid w:val="00F06D29"/>
    <w:rsid w:val="00F06E47"/>
    <w:rsid w:val="00F06EA4"/>
    <w:rsid w:val="00F07960"/>
    <w:rsid w:val="00F079A5"/>
    <w:rsid w:val="00F07E79"/>
    <w:rsid w:val="00F1031B"/>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BE7"/>
    <w:rsid w:val="00F24C44"/>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10A"/>
    <w:rsid w:val="00F655A2"/>
    <w:rsid w:val="00F678F0"/>
    <w:rsid w:val="00F67D86"/>
    <w:rsid w:val="00F67DC5"/>
    <w:rsid w:val="00F708CD"/>
    <w:rsid w:val="00F70DFA"/>
    <w:rsid w:val="00F719AB"/>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56CC"/>
    <w:rsid w:val="00F87618"/>
    <w:rsid w:val="00F87B25"/>
    <w:rsid w:val="00F90F06"/>
    <w:rsid w:val="00F91286"/>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8BD"/>
    <w:rsid w:val="00FA205C"/>
    <w:rsid w:val="00FA272A"/>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3848"/>
    <w:rsid w:val="00FC3FED"/>
    <w:rsid w:val="00FC5A51"/>
    <w:rsid w:val="00FC5FDF"/>
    <w:rsid w:val="00FC634F"/>
    <w:rsid w:val="00FC7A48"/>
    <w:rsid w:val="00FC7CC8"/>
    <w:rsid w:val="00FD0C71"/>
    <w:rsid w:val="00FD126E"/>
    <w:rsid w:val="00FD1B83"/>
    <w:rsid w:val="00FD1C88"/>
    <w:rsid w:val="00FD1E57"/>
    <w:rsid w:val="00FD2274"/>
    <w:rsid w:val="00FD22DA"/>
    <w:rsid w:val="00FD2EEB"/>
    <w:rsid w:val="00FD3140"/>
    <w:rsid w:val="00FD31E5"/>
    <w:rsid w:val="00FD352D"/>
    <w:rsid w:val="00FD3719"/>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3F34"/>
    <w:rsid w:val="00FE40D8"/>
    <w:rsid w:val="00FE4271"/>
    <w:rsid w:val="00FE5BCA"/>
    <w:rsid w:val="00FE5CE3"/>
    <w:rsid w:val="00FE60B1"/>
    <w:rsid w:val="00FE6AB4"/>
    <w:rsid w:val="00FE6B0B"/>
    <w:rsid w:val="00FE6BD6"/>
    <w:rsid w:val="00FE742E"/>
    <w:rsid w:val="00FE7947"/>
    <w:rsid w:val="00FE7FC8"/>
    <w:rsid w:val="00FF123B"/>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F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230676">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rkadin-event.webex.com/arkadin-event/onstage/g.php?MTID=e1e8606465f58f039db84b8329ca175f5" TargetMode="External"/><Relationship Id="rId4" Type="http://schemas.microsoft.com/office/2007/relationships/stylesWithEffects" Target="stylesWithEffects.xml"/><Relationship Id="rId9" Type="http://schemas.openxmlformats.org/officeDocument/2006/relationships/hyperlink" Target="http://www.pharming.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89299-42FF-41C5-B5CD-1011C85B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5154</Words>
  <Characters>29380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Laurence OReilly</cp:lastModifiedBy>
  <cp:revision>2</cp:revision>
  <cp:lastPrinted>2017-03-08T07:51:00Z</cp:lastPrinted>
  <dcterms:created xsi:type="dcterms:W3CDTF">2017-03-09T06:09:00Z</dcterms:created>
  <dcterms:modified xsi:type="dcterms:W3CDTF">2017-03-09T06:09:00Z</dcterms:modified>
</cp:coreProperties>
</file>