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50C22" w14:textId="116F2458" w:rsidR="00861026" w:rsidRPr="00861026" w:rsidRDefault="00861026" w:rsidP="00861026">
      <w:pPr>
        <w:pStyle w:val="Heading1"/>
        <w:jc w:val="center"/>
        <w:rPr>
          <w:color w:val="00679B"/>
        </w:rPr>
      </w:pPr>
      <w:bookmarkStart w:id="0" w:name="_GoBack"/>
      <w:bookmarkEnd w:id="0"/>
      <w:r w:rsidRPr="00861026">
        <w:rPr>
          <w:color w:val="00679B"/>
        </w:rPr>
        <w:t xml:space="preserve">Pharming Reports On </w:t>
      </w:r>
      <w:r w:rsidR="00F400F9">
        <w:rPr>
          <w:color w:val="00679B"/>
        </w:rPr>
        <w:t xml:space="preserve">Annual </w:t>
      </w:r>
      <w:r w:rsidRPr="00861026">
        <w:rPr>
          <w:color w:val="00679B"/>
        </w:rPr>
        <w:t xml:space="preserve">General Meeting </w:t>
      </w:r>
      <w:proofErr w:type="gramStart"/>
      <w:r w:rsidRPr="00861026">
        <w:rPr>
          <w:color w:val="00679B"/>
        </w:rPr>
        <w:t>Of</w:t>
      </w:r>
      <w:proofErr w:type="gramEnd"/>
      <w:r w:rsidRPr="00861026">
        <w:rPr>
          <w:color w:val="00679B"/>
        </w:rPr>
        <w:t xml:space="preserve"> Shareholders</w:t>
      </w:r>
    </w:p>
    <w:p w14:paraId="363C2A32" w14:textId="77777777" w:rsidR="00861026" w:rsidRDefault="00861026" w:rsidP="00861026">
      <w:pPr>
        <w:spacing w:before="120"/>
        <w:jc w:val="left"/>
        <w:rPr>
          <w:rStyle w:val="Emphasis"/>
          <w:rFonts w:ascii="Calibri Light" w:hAnsi="Calibri Light"/>
          <w:color w:val="373545" w:themeColor="text2"/>
          <w:szCs w:val="22"/>
          <w:shd w:val="clear" w:color="auto" w:fill="FFFFFF"/>
        </w:rPr>
      </w:pPr>
    </w:p>
    <w:p w14:paraId="03F7F15D" w14:textId="1BB84946" w:rsidR="00861026" w:rsidRPr="00861026" w:rsidRDefault="00F400F9" w:rsidP="00861026">
      <w:pPr>
        <w:spacing w:before="120"/>
        <w:jc w:val="left"/>
        <w:rPr>
          <w:rFonts w:ascii="Calibri Light" w:hAnsi="Calibri Light"/>
          <w:color w:val="59595B"/>
        </w:rPr>
      </w:pPr>
      <w:r>
        <w:rPr>
          <w:rStyle w:val="Emphasis"/>
          <w:rFonts w:ascii="Calibri Light" w:hAnsi="Calibri Light"/>
          <w:color w:val="59595B"/>
          <w:szCs w:val="22"/>
          <w:shd w:val="clear" w:color="auto" w:fill="FFFFFF"/>
        </w:rPr>
        <w:t>Leiden, The Netherlands, 24</w:t>
      </w:r>
      <w:r w:rsidR="00861026" w:rsidRPr="00861026">
        <w:rPr>
          <w:rStyle w:val="Emphasis"/>
          <w:rFonts w:ascii="Calibri Light" w:hAnsi="Calibri Light"/>
          <w:color w:val="59595B"/>
          <w:szCs w:val="22"/>
          <w:shd w:val="clear" w:color="auto" w:fill="FFFFFF"/>
        </w:rPr>
        <w:t xml:space="preserve"> </w:t>
      </w:r>
      <w:r>
        <w:rPr>
          <w:rStyle w:val="Emphasis"/>
          <w:rFonts w:ascii="Calibri Light" w:hAnsi="Calibri Light"/>
          <w:color w:val="59595B"/>
          <w:szCs w:val="22"/>
          <w:shd w:val="clear" w:color="auto" w:fill="FFFFFF"/>
        </w:rPr>
        <w:t>May</w:t>
      </w:r>
      <w:r w:rsidR="00861026" w:rsidRPr="00861026">
        <w:rPr>
          <w:rStyle w:val="Emphasis"/>
          <w:rFonts w:ascii="Calibri Light" w:hAnsi="Calibri Light"/>
          <w:color w:val="59595B"/>
          <w:szCs w:val="22"/>
          <w:shd w:val="clear" w:color="auto" w:fill="FFFFFF"/>
        </w:rPr>
        <w:t xml:space="preserve"> 201</w:t>
      </w:r>
      <w:r>
        <w:rPr>
          <w:rStyle w:val="Emphasis"/>
          <w:rFonts w:ascii="Calibri Light" w:hAnsi="Calibri Light"/>
          <w:color w:val="59595B"/>
          <w:szCs w:val="22"/>
          <w:shd w:val="clear" w:color="auto" w:fill="FFFFFF"/>
        </w:rPr>
        <w:t>7</w:t>
      </w:r>
      <w:r w:rsidR="00861026" w:rsidRPr="00861026">
        <w:rPr>
          <w:rStyle w:val="apple-converted-space"/>
          <w:rFonts w:ascii="Calibri Light" w:hAnsi="Calibri Light"/>
          <w:color w:val="59595B"/>
          <w:szCs w:val="22"/>
          <w:shd w:val="clear" w:color="auto" w:fill="FFFFFF"/>
        </w:rPr>
        <w:t xml:space="preserve">, </w:t>
      </w:r>
      <w:r w:rsidR="00861026" w:rsidRPr="00861026">
        <w:rPr>
          <w:rFonts w:ascii="Calibri Light" w:hAnsi="Calibri Light"/>
          <w:color w:val="59595B"/>
        </w:rPr>
        <w:t xml:space="preserve">Pharming Group N.V. (“Pharming” or “the Company”) (Euronext Amsterdam: PHARM) announces that at its </w:t>
      </w:r>
      <w:r>
        <w:rPr>
          <w:rFonts w:ascii="Calibri Light" w:hAnsi="Calibri Light"/>
          <w:color w:val="59595B"/>
        </w:rPr>
        <w:t>Annual</w:t>
      </w:r>
      <w:r w:rsidR="00861026" w:rsidRPr="00861026">
        <w:rPr>
          <w:rFonts w:ascii="Calibri Light" w:hAnsi="Calibri Light"/>
          <w:color w:val="59595B"/>
        </w:rPr>
        <w:t xml:space="preserve"> Ge</w:t>
      </w:r>
      <w:r>
        <w:rPr>
          <w:rFonts w:ascii="Calibri Light" w:hAnsi="Calibri Light"/>
          <w:color w:val="59595B"/>
        </w:rPr>
        <w:t>neral Meeting of shareholders (A</w:t>
      </w:r>
      <w:r w:rsidR="00861026" w:rsidRPr="00861026">
        <w:rPr>
          <w:rFonts w:ascii="Calibri Light" w:hAnsi="Calibri Light"/>
          <w:color w:val="59595B"/>
        </w:rPr>
        <w:t>GM),</w:t>
      </w:r>
      <w:r>
        <w:rPr>
          <w:rFonts w:ascii="Calibri Light" w:hAnsi="Calibri Light"/>
          <w:color w:val="59595B"/>
        </w:rPr>
        <w:t xml:space="preserve"> held today, all proposals were </w:t>
      </w:r>
      <w:r w:rsidR="00861026" w:rsidRPr="00861026">
        <w:rPr>
          <w:rFonts w:ascii="Calibri Light" w:hAnsi="Calibri Light"/>
          <w:color w:val="59595B"/>
        </w:rPr>
        <w:t>approved.</w:t>
      </w:r>
    </w:p>
    <w:p w14:paraId="4472A6B4" w14:textId="77777777" w:rsidR="00C82C5C" w:rsidRPr="00861026" w:rsidRDefault="00C82C5C" w:rsidP="00861026">
      <w:pPr>
        <w:jc w:val="left"/>
        <w:rPr>
          <w:rFonts w:ascii="Calibri Light" w:hAnsi="Calibri Light"/>
          <w:color w:val="59595B"/>
        </w:rPr>
      </w:pPr>
    </w:p>
    <w:p w14:paraId="467E08A2" w14:textId="1F8F379C" w:rsidR="00861026" w:rsidRPr="00861026" w:rsidRDefault="00861026" w:rsidP="00861026">
      <w:pPr>
        <w:jc w:val="left"/>
        <w:rPr>
          <w:rFonts w:ascii="Calibri Light" w:hAnsi="Calibri Light"/>
          <w:color w:val="59595B"/>
        </w:rPr>
      </w:pPr>
      <w:r w:rsidRPr="00861026">
        <w:rPr>
          <w:rFonts w:ascii="Calibri Light" w:hAnsi="Calibri Light"/>
          <w:color w:val="59595B"/>
        </w:rPr>
        <w:t xml:space="preserve">The presentation slides from today’s </w:t>
      </w:r>
      <w:r w:rsidR="00F400F9">
        <w:rPr>
          <w:rFonts w:ascii="Calibri Light" w:hAnsi="Calibri Light"/>
          <w:color w:val="59595B"/>
        </w:rPr>
        <w:t>A</w:t>
      </w:r>
      <w:r w:rsidRPr="00861026">
        <w:rPr>
          <w:rFonts w:ascii="Calibri Light" w:hAnsi="Calibri Light"/>
          <w:color w:val="59595B"/>
        </w:rPr>
        <w:t>GM are available on the Company’s website.</w:t>
      </w:r>
    </w:p>
    <w:p w14:paraId="66194FEF" w14:textId="77777777" w:rsidR="00C82C5C" w:rsidRDefault="00C82C5C" w:rsidP="00D93B24">
      <w:pPr>
        <w:rPr>
          <w:rFonts w:asciiTheme="minorHAnsi" w:eastAsiaTheme="majorEastAsia" w:hAnsiTheme="minorHAnsi" w:cstheme="minorHAnsi"/>
          <w:b/>
          <w:color w:val="59595B"/>
          <w:sz w:val="24"/>
          <w:szCs w:val="28"/>
          <w:lang w:val="en-GB" w:eastAsia="zh-CN"/>
        </w:rPr>
      </w:pPr>
    </w:p>
    <w:p w14:paraId="36541FFA" w14:textId="77777777" w:rsidR="00C82C5C" w:rsidRPr="00476085" w:rsidRDefault="00C82C5C" w:rsidP="00C82C5C">
      <w:pPr>
        <w:rPr>
          <w:rStyle w:val="Strong"/>
          <w:rFonts w:asciiTheme="minorHAnsi" w:hAnsiTheme="minorHAnsi" w:cstheme="minorHAnsi"/>
          <w:color w:val="276E8B" w:themeColor="accent1" w:themeShade="BF"/>
          <w:sz w:val="24"/>
          <w:szCs w:val="22"/>
          <w:shd w:val="clear" w:color="auto" w:fill="FFFFFF"/>
          <w:lang w:val="en-GB"/>
        </w:rPr>
      </w:pPr>
      <w:r w:rsidRPr="00476085">
        <w:rPr>
          <w:rStyle w:val="Strong"/>
          <w:rFonts w:asciiTheme="minorHAnsi" w:hAnsiTheme="minorHAnsi" w:cstheme="minorHAnsi"/>
          <w:color w:val="276E8B" w:themeColor="accent1" w:themeShade="BF"/>
          <w:sz w:val="24"/>
          <w:szCs w:val="22"/>
          <w:shd w:val="clear" w:color="auto" w:fill="FFFFFF"/>
          <w:lang w:val="en-GB"/>
        </w:rPr>
        <w:t>The Board of Management</w:t>
      </w:r>
    </w:p>
    <w:p w14:paraId="545B8546" w14:textId="77777777" w:rsidR="00C82C5C" w:rsidRPr="00476085" w:rsidRDefault="00C82C5C" w:rsidP="00C82C5C">
      <w:pPr>
        <w:rPr>
          <w:rStyle w:val="Strong"/>
          <w:rFonts w:asciiTheme="minorHAnsi" w:hAnsiTheme="minorHAnsi" w:cstheme="minorHAnsi"/>
          <w:sz w:val="18"/>
          <w:szCs w:val="22"/>
          <w:shd w:val="clear" w:color="auto" w:fill="FFFFFF"/>
          <w:lang w:val="en-GB"/>
        </w:rPr>
      </w:pPr>
    </w:p>
    <w:p w14:paraId="5614A4E5" w14:textId="77777777" w:rsidR="00C82C5C" w:rsidRPr="00476085" w:rsidRDefault="00C82C5C" w:rsidP="00C82C5C">
      <w:pPr>
        <w:rPr>
          <w:rStyle w:val="Strong"/>
          <w:rFonts w:asciiTheme="minorHAnsi" w:hAnsiTheme="minorHAnsi" w:cstheme="minorHAnsi"/>
          <w:b w:val="0"/>
          <w:color w:val="59595B"/>
          <w:szCs w:val="22"/>
          <w:shd w:val="clear" w:color="auto" w:fill="FFFFFF"/>
          <w:lang w:val="en-GB"/>
        </w:rPr>
      </w:pPr>
      <w:r w:rsidRPr="00476085">
        <w:rPr>
          <w:rStyle w:val="Strong"/>
          <w:rFonts w:asciiTheme="minorHAnsi" w:hAnsiTheme="minorHAnsi" w:cstheme="minorHAnsi"/>
          <w:b w:val="0"/>
          <w:color w:val="59595B"/>
          <w:szCs w:val="22"/>
          <w:shd w:val="clear" w:color="auto" w:fill="FFFFFF"/>
          <w:lang w:val="en-GB"/>
        </w:rPr>
        <w:t>Sijmen de Vries, CEO</w:t>
      </w:r>
    </w:p>
    <w:p w14:paraId="7106D68E" w14:textId="77777777" w:rsidR="00C82C5C" w:rsidRPr="00476085" w:rsidRDefault="00C82C5C" w:rsidP="00C82C5C">
      <w:pPr>
        <w:rPr>
          <w:rStyle w:val="Strong"/>
          <w:rFonts w:asciiTheme="minorHAnsi" w:hAnsiTheme="minorHAnsi" w:cstheme="minorHAnsi"/>
          <w:b w:val="0"/>
          <w:color w:val="59595B"/>
          <w:szCs w:val="22"/>
          <w:shd w:val="clear" w:color="auto" w:fill="FFFFFF"/>
          <w:lang w:val="en-GB"/>
        </w:rPr>
      </w:pPr>
      <w:r w:rsidRPr="00476085">
        <w:rPr>
          <w:rStyle w:val="Strong"/>
          <w:rFonts w:asciiTheme="minorHAnsi" w:hAnsiTheme="minorHAnsi" w:cstheme="minorHAnsi"/>
          <w:b w:val="0"/>
          <w:color w:val="59595B"/>
          <w:szCs w:val="22"/>
          <w:shd w:val="clear" w:color="auto" w:fill="FFFFFF"/>
          <w:lang w:val="en-GB"/>
        </w:rPr>
        <w:t>Bruno Giannetti, COO</w:t>
      </w:r>
    </w:p>
    <w:p w14:paraId="2E61FEF9" w14:textId="77777777" w:rsidR="00C82C5C" w:rsidRPr="00476085" w:rsidRDefault="00C82C5C" w:rsidP="00C82C5C">
      <w:pPr>
        <w:rPr>
          <w:rStyle w:val="Strong"/>
          <w:rFonts w:asciiTheme="minorHAnsi" w:hAnsiTheme="minorHAnsi" w:cstheme="minorHAnsi"/>
          <w:b w:val="0"/>
          <w:color w:val="59595B"/>
          <w:szCs w:val="22"/>
          <w:shd w:val="clear" w:color="auto" w:fill="FFFFFF"/>
          <w:lang w:val="en-GB"/>
        </w:rPr>
      </w:pPr>
      <w:r w:rsidRPr="00476085">
        <w:rPr>
          <w:rStyle w:val="Strong"/>
          <w:rFonts w:asciiTheme="minorHAnsi" w:hAnsiTheme="minorHAnsi" w:cstheme="minorHAnsi"/>
          <w:b w:val="0"/>
          <w:color w:val="59595B"/>
          <w:szCs w:val="22"/>
          <w:shd w:val="clear" w:color="auto" w:fill="FFFFFF"/>
          <w:lang w:val="en-GB"/>
        </w:rPr>
        <w:t>Robin Wright, CFO</w:t>
      </w:r>
    </w:p>
    <w:p w14:paraId="73985725" w14:textId="77777777" w:rsidR="00C82C5C" w:rsidRDefault="00C82C5C" w:rsidP="00D93B24">
      <w:pPr>
        <w:rPr>
          <w:rFonts w:asciiTheme="minorHAnsi" w:eastAsiaTheme="majorEastAsia" w:hAnsiTheme="minorHAnsi" w:cstheme="minorHAnsi"/>
          <w:b/>
          <w:color w:val="59595B"/>
          <w:sz w:val="24"/>
          <w:szCs w:val="28"/>
          <w:lang w:val="en-GB" w:eastAsia="zh-CN"/>
        </w:rPr>
      </w:pPr>
    </w:p>
    <w:p w14:paraId="6FB3ED5D" w14:textId="77777777" w:rsidR="00F400F9" w:rsidRPr="009C25CC" w:rsidRDefault="00F400F9" w:rsidP="00F400F9">
      <w:pPr>
        <w:spacing w:line="276" w:lineRule="auto"/>
        <w:jc w:val="left"/>
        <w:rPr>
          <w:rFonts w:ascii="Calibri Light" w:eastAsiaTheme="majorEastAsia" w:hAnsi="Calibri Light" w:cs="Calibri Light"/>
          <w:bCs/>
          <w:color w:val="808080" w:themeColor="background1" w:themeShade="80"/>
          <w:sz w:val="24"/>
          <w:szCs w:val="28"/>
          <w:lang w:val="en-GB" w:eastAsia="zh-CN"/>
        </w:rPr>
      </w:pPr>
      <w:proofErr w:type="gramStart"/>
      <w:r w:rsidRPr="009C25CC">
        <w:rPr>
          <w:rFonts w:ascii="Calibri Light" w:eastAsiaTheme="majorEastAsia" w:hAnsi="Calibri Light" w:cs="Calibri Light"/>
          <w:b/>
          <w:color w:val="808080" w:themeColor="background1" w:themeShade="80"/>
          <w:sz w:val="24"/>
          <w:szCs w:val="28"/>
          <w:lang w:val="en-GB" w:eastAsia="zh-CN"/>
        </w:rPr>
        <w:t>About Pharming Group N.V.</w:t>
      </w:r>
      <w:proofErr w:type="gramEnd"/>
    </w:p>
    <w:p w14:paraId="64A5F08F" w14:textId="77777777" w:rsidR="00F400F9" w:rsidRPr="009C25CC" w:rsidRDefault="00F400F9" w:rsidP="00F400F9">
      <w:pPr>
        <w:spacing w:after="120" w:line="276" w:lineRule="auto"/>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Pharming is a specialty pharmaceutical company developing innovative products for the safe, effective treatment of rare diseases and unmet medical needs. Pharming’s lead product, RUCONEST® (</w:t>
      </w:r>
      <w:proofErr w:type="spellStart"/>
      <w:r w:rsidRPr="009C25CC">
        <w:rPr>
          <w:rFonts w:ascii="Calibri Light" w:eastAsia="MS Mincho" w:hAnsi="Calibri Light" w:cs="Calibri Light"/>
          <w:color w:val="808080" w:themeColor="background1" w:themeShade="80"/>
          <w:szCs w:val="22"/>
          <w:lang w:val="en-GB"/>
        </w:rPr>
        <w:t>conestat</w:t>
      </w:r>
      <w:proofErr w:type="spellEnd"/>
      <w:r w:rsidRPr="009C25CC">
        <w:rPr>
          <w:rFonts w:ascii="Calibri Light" w:eastAsia="MS Mincho" w:hAnsi="Calibri Light" w:cs="Calibri Light"/>
          <w:color w:val="808080" w:themeColor="background1" w:themeShade="80"/>
          <w:szCs w:val="22"/>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4D0A8DD1" w14:textId="77777777" w:rsidR="00F400F9" w:rsidRPr="009C25CC" w:rsidRDefault="00F400F9" w:rsidP="00F400F9">
      <w:pPr>
        <w:spacing w:after="120" w:line="276" w:lineRule="auto"/>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 xml:space="preserve">RUCONEST® is commercialized by Pharming in </w:t>
      </w:r>
      <w:r w:rsidRPr="009C25CC">
        <w:rPr>
          <w:rFonts w:ascii="Calibri Light" w:hAnsi="Calibri Light" w:cs="Calibri Light"/>
          <w:color w:val="808080" w:themeColor="background1" w:themeShade="80"/>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9C25CC">
        <w:rPr>
          <w:rFonts w:ascii="Calibri Light" w:eastAsia="MS Mincho" w:hAnsi="Calibri Light" w:cs="Calibri Light"/>
          <w:color w:val="808080" w:themeColor="background1" w:themeShade="80"/>
          <w:szCs w:val="22"/>
          <w:lang w:val="en-GB"/>
        </w:rPr>
        <w:t xml:space="preserve"> </w:t>
      </w:r>
    </w:p>
    <w:p w14:paraId="28EF6C09" w14:textId="77777777" w:rsidR="00F400F9" w:rsidRPr="009C25CC" w:rsidRDefault="00F400F9" w:rsidP="00F400F9">
      <w:pPr>
        <w:spacing w:after="120" w:line="276" w:lineRule="auto"/>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 xml:space="preserve">RUCONEST® is distributed by Swedish Orphan </w:t>
      </w:r>
      <w:proofErr w:type="spellStart"/>
      <w:r w:rsidRPr="009C25CC">
        <w:rPr>
          <w:rFonts w:ascii="Calibri Light" w:eastAsia="MS Mincho" w:hAnsi="Calibri Light" w:cs="Calibri Light"/>
          <w:color w:val="808080" w:themeColor="background1" w:themeShade="80"/>
          <w:szCs w:val="22"/>
          <w:lang w:val="en-GB"/>
        </w:rPr>
        <w:t>Biovitrum</w:t>
      </w:r>
      <w:proofErr w:type="spellEnd"/>
      <w:r w:rsidRPr="009C25CC">
        <w:rPr>
          <w:rFonts w:ascii="Calibri Light" w:eastAsia="MS Mincho" w:hAnsi="Calibri Light" w:cs="Calibri Light"/>
          <w:color w:val="808080" w:themeColor="background1" w:themeShade="80"/>
          <w:szCs w:val="22"/>
          <w:lang w:val="en-GB"/>
        </w:rPr>
        <w:t xml:space="preserve"> AB (</w:t>
      </w:r>
      <w:proofErr w:type="spellStart"/>
      <w:r w:rsidRPr="009C25CC">
        <w:rPr>
          <w:rFonts w:ascii="Calibri Light" w:eastAsia="MS Mincho" w:hAnsi="Calibri Light" w:cs="Calibri Light"/>
          <w:color w:val="808080" w:themeColor="background1" w:themeShade="80"/>
          <w:szCs w:val="22"/>
          <w:lang w:val="en-GB"/>
        </w:rPr>
        <w:t>publ</w:t>
      </w:r>
      <w:proofErr w:type="spellEnd"/>
      <w:r w:rsidRPr="009C25CC">
        <w:rPr>
          <w:rFonts w:ascii="Calibri Light" w:eastAsia="MS Mincho" w:hAnsi="Calibri Light" w:cs="Calibri Light"/>
          <w:color w:val="808080" w:themeColor="background1" w:themeShade="80"/>
          <w:szCs w:val="22"/>
          <w:lang w:val="en-GB"/>
        </w:rPr>
        <w:t>) (SS: SOBI) in the other EU countries, and in Azerbaijan, Belarus, Georgia, Iceland, Kazakhstan, Liechtenstein, Norway, Russia, Serbia and Ukraine.</w:t>
      </w:r>
    </w:p>
    <w:p w14:paraId="04105856" w14:textId="77777777" w:rsidR="00F400F9" w:rsidRPr="009C25CC" w:rsidRDefault="00F400F9" w:rsidP="00F400F9">
      <w:pPr>
        <w:spacing w:after="120" w:line="276" w:lineRule="auto"/>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 xml:space="preserve">RUCONEST® is distributed in Argentina, Colombia, Costa Rica, the Dominican Republic, Panama, and Venezuela by </w:t>
      </w:r>
      <w:proofErr w:type="spellStart"/>
      <w:r w:rsidRPr="009C25CC">
        <w:rPr>
          <w:rFonts w:ascii="Calibri Light" w:eastAsia="MS Mincho" w:hAnsi="Calibri Light" w:cs="Calibri Light"/>
          <w:color w:val="808080" w:themeColor="background1" w:themeShade="80"/>
          <w:szCs w:val="22"/>
          <w:lang w:val="en-GB"/>
        </w:rPr>
        <w:t>Cytobioteck</w:t>
      </w:r>
      <w:proofErr w:type="spellEnd"/>
      <w:r w:rsidRPr="009C25CC">
        <w:rPr>
          <w:rFonts w:ascii="Calibri Light" w:eastAsia="MS Mincho" w:hAnsi="Calibri Light" w:cs="Calibri Light"/>
          <w:color w:val="808080" w:themeColor="background1" w:themeShade="80"/>
          <w:szCs w:val="22"/>
          <w:lang w:val="en-GB"/>
        </w:rPr>
        <w:t xml:space="preserve">, in South Korea by </w:t>
      </w:r>
      <w:proofErr w:type="spellStart"/>
      <w:r w:rsidRPr="009C25CC">
        <w:rPr>
          <w:rFonts w:ascii="Calibri Light" w:eastAsia="MS Mincho" w:hAnsi="Calibri Light" w:cs="Calibri Light"/>
          <w:color w:val="808080" w:themeColor="background1" w:themeShade="80"/>
          <w:szCs w:val="22"/>
          <w:lang w:val="en-GB"/>
        </w:rPr>
        <w:t>HyupJin</w:t>
      </w:r>
      <w:proofErr w:type="spellEnd"/>
      <w:r w:rsidRPr="009C25CC">
        <w:rPr>
          <w:rFonts w:ascii="Calibri Light" w:eastAsia="MS Mincho" w:hAnsi="Calibri Light" w:cs="Calibri Light"/>
          <w:color w:val="808080" w:themeColor="background1" w:themeShade="80"/>
          <w:szCs w:val="22"/>
          <w:lang w:val="en-GB"/>
        </w:rPr>
        <w:t xml:space="preserve"> Corporation and in Israel by </w:t>
      </w:r>
      <w:proofErr w:type="spellStart"/>
      <w:r w:rsidRPr="009C25CC">
        <w:rPr>
          <w:rFonts w:ascii="Calibri Light" w:eastAsia="MS Mincho" w:hAnsi="Calibri Light" w:cs="Calibri Light"/>
          <w:color w:val="808080" w:themeColor="background1" w:themeShade="80"/>
          <w:szCs w:val="22"/>
          <w:lang w:val="en-GB"/>
        </w:rPr>
        <w:t>Megapharm</w:t>
      </w:r>
      <w:proofErr w:type="spellEnd"/>
      <w:r w:rsidRPr="009C25CC">
        <w:rPr>
          <w:rFonts w:ascii="Calibri Light" w:eastAsia="MS Mincho" w:hAnsi="Calibri Light" w:cs="Calibri Light"/>
          <w:color w:val="808080" w:themeColor="background1" w:themeShade="80"/>
          <w:szCs w:val="22"/>
          <w:lang w:val="en-GB"/>
        </w:rPr>
        <w:t>.</w:t>
      </w:r>
    </w:p>
    <w:p w14:paraId="02197E2A" w14:textId="77777777" w:rsidR="00F400F9" w:rsidRPr="009C25CC" w:rsidRDefault="00F400F9" w:rsidP="00F400F9">
      <w:pPr>
        <w:spacing w:after="120" w:line="276" w:lineRule="auto"/>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RUCONEST® is also being investigated in a Phase II clinical trial for the treatment of HAE in young children (2-13 years of age) and evaluated for various additional follow-on indications.</w:t>
      </w:r>
    </w:p>
    <w:p w14:paraId="2709B719" w14:textId="77777777" w:rsidR="00F400F9" w:rsidRPr="009C25CC" w:rsidRDefault="00F400F9" w:rsidP="00F400F9">
      <w:pPr>
        <w:spacing w:after="120" w:line="276" w:lineRule="auto"/>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9C25CC">
        <w:rPr>
          <w:rFonts w:ascii="Calibri Light" w:eastAsia="MS Mincho" w:hAnsi="Calibri Light" w:cs="Calibri Light"/>
          <w:color w:val="808080" w:themeColor="background1" w:themeShade="80"/>
          <w:szCs w:val="22"/>
          <w:lang w:val="en-GB"/>
        </w:rPr>
        <w:t>immunogenetic</w:t>
      </w:r>
      <w:proofErr w:type="spellEnd"/>
      <w:r w:rsidRPr="009C25CC">
        <w:rPr>
          <w:rFonts w:ascii="Calibri Light" w:eastAsia="MS Mincho" w:hAnsi="Calibri Light" w:cs="Calibri Light"/>
          <w:color w:val="808080" w:themeColor="background1" w:themeShade="80"/>
          <w:szCs w:val="22"/>
          <w:lang w:val="en-GB"/>
        </w:rPr>
        <w:t xml:space="preserve"> way compared with current cell-line based methods. Leads for enzyme replacement therapy (“ERT”) for </w:t>
      </w:r>
      <w:proofErr w:type="spellStart"/>
      <w:r w:rsidRPr="009C25CC">
        <w:rPr>
          <w:rFonts w:ascii="Calibri Light" w:eastAsia="MS Mincho" w:hAnsi="Calibri Light" w:cs="Calibri Light"/>
          <w:color w:val="808080" w:themeColor="background1" w:themeShade="80"/>
          <w:szCs w:val="22"/>
          <w:lang w:val="en-GB"/>
        </w:rPr>
        <w:t>Pompé</w:t>
      </w:r>
      <w:proofErr w:type="spellEnd"/>
      <w:r w:rsidRPr="009C25CC">
        <w:rPr>
          <w:rFonts w:ascii="Calibri Light" w:eastAsia="MS Mincho" w:hAnsi="Calibri Light" w:cs="Calibri Light"/>
          <w:color w:val="808080" w:themeColor="background1" w:themeShade="80"/>
          <w:szCs w:val="22"/>
          <w:lang w:val="en-GB"/>
        </w:rPr>
        <w:t xml:space="preserve"> and </w:t>
      </w:r>
      <w:proofErr w:type="spellStart"/>
      <w:r w:rsidRPr="009C25CC">
        <w:rPr>
          <w:rFonts w:ascii="Calibri Light" w:eastAsia="MS Mincho" w:hAnsi="Calibri Light" w:cs="Calibri Light"/>
          <w:color w:val="808080" w:themeColor="background1" w:themeShade="80"/>
          <w:szCs w:val="22"/>
          <w:lang w:val="en-GB"/>
        </w:rPr>
        <w:t>Fabry’s</w:t>
      </w:r>
      <w:proofErr w:type="spellEnd"/>
      <w:r w:rsidRPr="009C25CC">
        <w:rPr>
          <w:rFonts w:ascii="Calibri Light" w:eastAsia="MS Mincho" w:hAnsi="Calibri Light" w:cs="Calibri Light"/>
          <w:color w:val="808080" w:themeColor="background1" w:themeShade="80"/>
          <w:szCs w:val="22"/>
          <w:lang w:val="en-GB"/>
        </w:rPr>
        <w:t xml:space="preserve"> diseases are being optimized at present, with additional programs not involving ERT also being explored at an early stage at present. </w:t>
      </w:r>
    </w:p>
    <w:p w14:paraId="3AC20982" w14:textId="77777777" w:rsidR="00F400F9" w:rsidRPr="009C25CC" w:rsidRDefault="00F400F9" w:rsidP="00F400F9">
      <w:pPr>
        <w:spacing w:after="120" w:line="276" w:lineRule="auto"/>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 xml:space="preserve">Pharming has a long term partnership with the China State Institute of Pharmaceutical Industry (“CSIPI”), a </w:t>
      </w:r>
      <w:proofErr w:type="spellStart"/>
      <w:r w:rsidRPr="009C25CC">
        <w:rPr>
          <w:rFonts w:ascii="Calibri Light" w:eastAsia="MS Mincho" w:hAnsi="Calibri Light" w:cs="Calibri Light"/>
          <w:color w:val="808080" w:themeColor="background1" w:themeShade="80"/>
          <w:szCs w:val="22"/>
          <w:lang w:val="en-GB"/>
        </w:rPr>
        <w:t>Sinopharm</w:t>
      </w:r>
      <w:proofErr w:type="spellEnd"/>
      <w:r w:rsidRPr="009C25CC">
        <w:rPr>
          <w:rFonts w:ascii="Calibri Light" w:eastAsia="MS Mincho" w:hAnsi="Calibri Light" w:cs="Calibri Light"/>
          <w:color w:val="808080" w:themeColor="background1" w:themeShade="80"/>
          <w:szCs w:val="22"/>
          <w:lang w:val="en-GB"/>
        </w:rPr>
        <w:t xml:space="preserve"> company, for joint global development of new products, starting with recombinant human Factor VIII for the treatment of Haemophilia A. Pre-clinical development and </w:t>
      </w:r>
      <w:r w:rsidRPr="009C25CC">
        <w:rPr>
          <w:rFonts w:ascii="Calibri Light" w:eastAsia="MS Mincho" w:hAnsi="Calibri Light" w:cs="Calibri Light"/>
          <w:color w:val="808080" w:themeColor="background1" w:themeShade="80"/>
          <w:szCs w:val="22"/>
          <w:lang w:val="en-GB"/>
        </w:rPr>
        <w:lastRenderedPageBreak/>
        <w:t>manufacturing will take place to global standards at CSIPI and are funded by CSIPI. Clinical development will be shared between the partners with each partner taking the costs for their territories under the partnership.</w:t>
      </w:r>
    </w:p>
    <w:p w14:paraId="40F39F63" w14:textId="77777777" w:rsidR="00F400F9" w:rsidRPr="009C25CC" w:rsidRDefault="00F400F9" w:rsidP="00F400F9">
      <w:pPr>
        <w:spacing w:after="120" w:line="276" w:lineRule="auto"/>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Pharming has declared that the Netherlands is its “Home Member State” pursuant to the amended article 5:25a paragraph 2 of the Dutch Financial Supervision Act.</w:t>
      </w:r>
    </w:p>
    <w:p w14:paraId="5D3666AA" w14:textId="77777777" w:rsidR="00F400F9" w:rsidRPr="009C25CC" w:rsidRDefault="00F400F9" w:rsidP="00F400F9">
      <w:pPr>
        <w:spacing w:line="276" w:lineRule="auto"/>
        <w:jc w:val="left"/>
        <w:rPr>
          <w:rFonts w:ascii="Calibri Light" w:eastAsia="MS Mincho" w:hAnsi="Calibri Light" w:cs="Calibri Light"/>
          <w:b/>
          <w:color w:val="808080" w:themeColor="background1" w:themeShade="80"/>
          <w:szCs w:val="22"/>
          <w:u w:val="single"/>
          <w:lang w:val="en-GB"/>
        </w:rPr>
      </w:pPr>
      <w:r w:rsidRPr="009C25CC">
        <w:rPr>
          <w:rFonts w:ascii="Calibri Light" w:eastAsia="MS Mincho" w:hAnsi="Calibri Light" w:cs="Calibri Light"/>
          <w:color w:val="808080" w:themeColor="background1" w:themeShade="80"/>
          <w:szCs w:val="22"/>
          <w:lang w:val="en-GB"/>
        </w:rPr>
        <w:t xml:space="preserve">Additional information is available on the Pharming website: </w:t>
      </w:r>
      <w:hyperlink r:id="rId9" w:history="1">
        <w:r w:rsidRPr="009C25CC">
          <w:rPr>
            <w:rStyle w:val="Hyperlink"/>
            <w:rFonts w:ascii="Calibri Light" w:eastAsia="MS Mincho" w:hAnsi="Calibri Light" w:cs="Calibri Light"/>
            <w:b/>
            <w:color w:val="808080" w:themeColor="background1" w:themeShade="80"/>
            <w:szCs w:val="22"/>
            <w:lang w:val="en-GB"/>
          </w:rPr>
          <w:t>www.pharming.com</w:t>
        </w:r>
      </w:hyperlink>
    </w:p>
    <w:p w14:paraId="0B0D6F76" w14:textId="77777777" w:rsidR="00F400F9" w:rsidRPr="009C25CC" w:rsidRDefault="00F400F9" w:rsidP="00F400F9">
      <w:pPr>
        <w:spacing w:line="276" w:lineRule="auto"/>
        <w:jc w:val="left"/>
        <w:rPr>
          <w:rFonts w:ascii="Calibri Light" w:eastAsiaTheme="majorEastAsia" w:hAnsi="Calibri Light" w:cs="Calibri Light"/>
          <w:b/>
          <w:color w:val="808080" w:themeColor="background1" w:themeShade="80"/>
          <w:sz w:val="24"/>
          <w:szCs w:val="28"/>
          <w:lang w:val="en-GB" w:eastAsia="zh-CN"/>
        </w:rPr>
      </w:pPr>
    </w:p>
    <w:p w14:paraId="1D79C455" w14:textId="77777777" w:rsidR="00F400F9" w:rsidRPr="009C25CC" w:rsidRDefault="00F400F9" w:rsidP="00F400F9">
      <w:pPr>
        <w:spacing w:line="276" w:lineRule="auto"/>
        <w:jc w:val="left"/>
        <w:rPr>
          <w:rFonts w:ascii="Calibri Light" w:eastAsiaTheme="majorEastAsia" w:hAnsi="Calibri Light" w:cs="Calibri Light"/>
          <w:b/>
          <w:color w:val="808080" w:themeColor="background1" w:themeShade="80"/>
          <w:sz w:val="24"/>
          <w:szCs w:val="28"/>
          <w:lang w:val="en-GB" w:eastAsia="zh-CN"/>
        </w:rPr>
      </w:pPr>
      <w:r w:rsidRPr="009C25CC">
        <w:rPr>
          <w:rFonts w:ascii="Calibri Light" w:eastAsiaTheme="majorEastAsia" w:hAnsi="Calibri Light" w:cs="Calibri Light"/>
          <w:b/>
          <w:color w:val="808080" w:themeColor="background1" w:themeShade="80"/>
          <w:sz w:val="24"/>
          <w:szCs w:val="28"/>
          <w:lang w:val="en-GB" w:eastAsia="zh-CN"/>
        </w:rPr>
        <w:t>Forward-looking Statements</w:t>
      </w:r>
    </w:p>
    <w:p w14:paraId="636DA8C6" w14:textId="77777777" w:rsidR="00F400F9" w:rsidRPr="009C25CC" w:rsidRDefault="00F400F9" w:rsidP="00F400F9">
      <w:pPr>
        <w:spacing w:line="276" w:lineRule="auto"/>
        <w:jc w:val="left"/>
        <w:rPr>
          <w:rFonts w:ascii="Calibri Light" w:eastAsiaTheme="majorEastAsia" w:hAnsi="Calibri Light" w:cs="Calibri Light"/>
          <w:b/>
          <w:color w:val="808080" w:themeColor="background1" w:themeShade="80"/>
          <w:sz w:val="24"/>
          <w:szCs w:val="28"/>
          <w:lang w:val="en-GB" w:eastAsia="zh-CN"/>
        </w:rPr>
      </w:pPr>
    </w:p>
    <w:p w14:paraId="00F0A11B" w14:textId="77777777" w:rsidR="00F400F9" w:rsidRPr="009C25CC" w:rsidRDefault="00F400F9" w:rsidP="00F400F9">
      <w:pPr>
        <w:spacing w:after="120" w:line="276" w:lineRule="auto"/>
        <w:rPr>
          <w:rFonts w:ascii="Calibri Light" w:eastAsia="SimSun" w:hAnsi="Calibri Light" w:cs="Calibri Light"/>
          <w:i/>
          <w:color w:val="808080" w:themeColor="background1" w:themeShade="80"/>
          <w:sz w:val="20"/>
          <w:szCs w:val="20"/>
          <w:lang w:eastAsia="zh-CN"/>
        </w:rPr>
      </w:pPr>
      <w:r w:rsidRPr="009C25CC">
        <w:rPr>
          <w:rFonts w:ascii="Calibri Light" w:eastAsia="SimSun" w:hAnsi="Calibri Light" w:cs="Calibri Light"/>
          <w:i/>
          <w:color w:val="808080" w:themeColor="background1" w:themeShade="80"/>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2A612EE0" w14:textId="77777777" w:rsidR="00F400F9" w:rsidRPr="009C25CC" w:rsidRDefault="00F400F9" w:rsidP="00F400F9">
      <w:pPr>
        <w:spacing w:after="120" w:line="276" w:lineRule="auto"/>
        <w:rPr>
          <w:rFonts w:ascii="Calibri Light" w:eastAsia="SimSun" w:hAnsi="Calibri Light" w:cs="Calibri Light"/>
          <w:i/>
          <w:color w:val="808080" w:themeColor="background1" w:themeShade="80"/>
          <w:sz w:val="20"/>
          <w:szCs w:val="20"/>
          <w:lang w:eastAsia="zh-CN"/>
        </w:rPr>
      </w:pPr>
      <w:r w:rsidRPr="009C25CC">
        <w:rPr>
          <w:rFonts w:ascii="Calibri Light" w:eastAsia="SimSun" w:hAnsi="Calibri Light" w:cs="Calibri Light"/>
          <w:i/>
          <w:color w:val="808080" w:themeColor="background1" w:themeShade="80"/>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6D500557" w14:textId="77777777" w:rsidR="00F400F9" w:rsidRPr="009C25CC" w:rsidRDefault="00F400F9" w:rsidP="00F400F9">
      <w:pPr>
        <w:spacing w:after="120" w:line="276" w:lineRule="auto"/>
        <w:rPr>
          <w:rFonts w:ascii="Calibri Light" w:eastAsia="SimSun" w:hAnsi="Calibri Light" w:cs="Calibri Light"/>
          <w:i/>
          <w:color w:val="808080" w:themeColor="background1" w:themeShade="80"/>
          <w:sz w:val="20"/>
          <w:szCs w:val="20"/>
          <w:highlight w:val="yellow"/>
          <w:lang w:eastAsia="zh-CN"/>
        </w:rPr>
      </w:pPr>
      <w:r w:rsidRPr="009C25CC">
        <w:rPr>
          <w:rFonts w:ascii="Calibri Light" w:eastAsia="SimSun" w:hAnsi="Calibri Light" w:cs="Calibri Light"/>
          <w:i/>
          <w:color w:val="808080" w:themeColor="background1" w:themeShade="80"/>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1E9C844" w14:textId="77777777" w:rsidR="00F400F9" w:rsidRPr="009C25CC" w:rsidRDefault="00F400F9" w:rsidP="00F400F9">
      <w:pPr>
        <w:rPr>
          <w:rFonts w:ascii="Calibri Light" w:hAnsi="Calibri Light" w:cs="Calibri Light"/>
          <w:i/>
          <w:color w:val="808080" w:themeColor="background1" w:themeShade="80"/>
          <w:szCs w:val="22"/>
        </w:rPr>
      </w:pPr>
    </w:p>
    <w:p w14:paraId="70B498EA" w14:textId="77777777" w:rsidR="00F400F9" w:rsidRPr="009C25CC" w:rsidRDefault="00F400F9" w:rsidP="00F400F9">
      <w:pPr>
        <w:spacing w:line="276" w:lineRule="auto"/>
        <w:jc w:val="left"/>
        <w:rPr>
          <w:rFonts w:ascii="Calibri Light" w:hAnsi="Calibri Light" w:cs="Calibri Light"/>
          <w:b/>
          <w:bCs/>
          <w:color w:val="808080" w:themeColor="background1" w:themeShade="80"/>
        </w:rPr>
      </w:pPr>
      <w:r w:rsidRPr="009C25CC">
        <w:rPr>
          <w:rFonts w:ascii="Calibri Light" w:hAnsi="Calibri Light" w:cs="Calibri Light"/>
          <w:b/>
          <w:bCs/>
          <w:color w:val="808080" w:themeColor="background1" w:themeShade="80"/>
        </w:rPr>
        <w:t>Contacts:</w:t>
      </w:r>
    </w:p>
    <w:p w14:paraId="5B5B3C65" w14:textId="77777777" w:rsidR="00F400F9" w:rsidRPr="009C25CC" w:rsidRDefault="00F400F9" w:rsidP="00F400F9">
      <w:pPr>
        <w:spacing w:line="276" w:lineRule="auto"/>
        <w:jc w:val="left"/>
        <w:rPr>
          <w:rFonts w:ascii="Calibri Light" w:hAnsi="Calibri Light" w:cs="Calibri Light"/>
          <w:b/>
          <w:bCs/>
          <w:color w:val="808080" w:themeColor="background1" w:themeShade="80"/>
        </w:rPr>
      </w:pPr>
    </w:p>
    <w:p w14:paraId="5628E467" w14:textId="77777777" w:rsidR="00F400F9" w:rsidRPr="009C25CC" w:rsidRDefault="00F400F9" w:rsidP="00F400F9">
      <w:pPr>
        <w:spacing w:line="276" w:lineRule="auto"/>
        <w:jc w:val="left"/>
        <w:rPr>
          <w:rFonts w:ascii="Calibri Light" w:hAnsi="Calibri Light" w:cs="Calibri Light"/>
          <w:color w:val="808080" w:themeColor="background1" w:themeShade="80"/>
        </w:rPr>
      </w:pPr>
      <w:r w:rsidRPr="009C25CC">
        <w:rPr>
          <w:rFonts w:ascii="Calibri Light" w:hAnsi="Calibri Light" w:cs="Calibri Light"/>
          <w:b/>
          <w:bCs/>
          <w:color w:val="808080" w:themeColor="background1" w:themeShade="80"/>
        </w:rPr>
        <w:t>Pharming Group N.V.</w:t>
      </w:r>
    </w:p>
    <w:p w14:paraId="79CF2AF7" w14:textId="77777777" w:rsidR="00F400F9" w:rsidRPr="009C25CC" w:rsidRDefault="00F400F9" w:rsidP="00F400F9">
      <w:pPr>
        <w:spacing w:line="276" w:lineRule="auto"/>
        <w:rPr>
          <w:rFonts w:ascii="Calibri Light" w:hAnsi="Calibri Light" w:cs="Calibri Light"/>
          <w:color w:val="808080" w:themeColor="background1" w:themeShade="80"/>
          <w:lang w:val="nl-NL"/>
        </w:rPr>
      </w:pPr>
      <w:r w:rsidRPr="009C25CC">
        <w:rPr>
          <w:rFonts w:ascii="Calibri Light" w:hAnsi="Calibri Light" w:cs="Calibri Light"/>
          <w:color w:val="808080" w:themeColor="background1" w:themeShade="80"/>
          <w:lang w:val="nl-NL"/>
        </w:rPr>
        <w:t>Sijmen de Vries, CEO, Tel: +31 71 524 7400</w:t>
      </w:r>
    </w:p>
    <w:p w14:paraId="1BB046FC" w14:textId="77777777" w:rsidR="00F400F9" w:rsidRPr="009C25CC" w:rsidRDefault="00F400F9" w:rsidP="00F400F9">
      <w:pPr>
        <w:spacing w:line="276" w:lineRule="auto"/>
        <w:rPr>
          <w:rFonts w:ascii="Calibri Light" w:hAnsi="Calibri Light" w:cs="Calibri Light"/>
          <w:color w:val="808080" w:themeColor="background1" w:themeShade="80"/>
        </w:rPr>
      </w:pPr>
      <w:r w:rsidRPr="009C25CC">
        <w:rPr>
          <w:rFonts w:ascii="Calibri Light" w:hAnsi="Calibri Light" w:cs="Calibri Light"/>
          <w:color w:val="808080" w:themeColor="background1" w:themeShade="80"/>
        </w:rPr>
        <w:t>Bruno Giannetti, COO, Tel: +31 71 524 7400</w:t>
      </w:r>
    </w:p>
    <w:p w14:paraId="549FF1C2" w14:textId="77777777" w:rsidR="00F400F9" w:rsidRPr="009C25CC" w:rsidRDefault="00F400F9" w:rsidP="00F400F9">
      <w:pPr>
        <w:spacing w:line="276" w:lineRule="auto"/>
        <w:rPr>
          <w:rFonts w:ascii="Calibri Light" w:hAnsi="Calibri Light" w:cs="Calibri Light"/>
          <w:color w:val="808080" w:themeColor="background1" w:themeShade="80"/>
        </w:rPr>
      </w:pPr>
    </w:p>
    <w:p w14:paraId="170A92DE" w14:textId="77777777" w:rsidR="00F400F9" w:rsidRPr="009C25CC" w:rsidRDefault="00F400F9" w:rsidP="00F400F9">
      <w:pPr>
        <w:spacing w:line="276" w:lineRule="auto"/>
        <w:rPr>
          <w:rFonts w:ascii="Calibri Light" w:eastAsia="SimSun" w:hAnsi="Calibri Light" w:cs="Calibri Light"/>
          <w:b/>
          <w:color w:val="808080" w:themeColor="background1" w:themeShade="80"/>
          <w:lang w:eastAsia="zh-CN"/>
        </w:rPr>
      </w:pPr>
      <w:r w:rsidRPr="009C25CC">
        <w:rPr>
          <w:rFonts w:ascii="Calibri Light" w:eastAsia="SimSun" w:hAnsi="Calibri Light" w:cs="Calibri Light"/>
          <w:b/>
          <w:color w:val="808080" w:themeColor="background1" w:themeShade="80"/>
          <w:lang w:eastAsia="zh-CN"/>
        </w:rPr>
        <w:t>FTI Consulting:</w:t>
      </w:r>
    </w:p>
    <w:p w14:paraId="0BB11E00" w14:textId="77777777" w:rsidR="00F400F9" w:rsidRPr="009C25CC" w:rsidRDefault="00F400F9" w:rsidP="00F400F9">
      <w:pPr>
        <w:spacing w:line="276" w:lineRule="auto"/>
        <w:rPr>
          <w:rFonts w:ascii="Calibri Light" w:hAnsi="Calibri Light" w:cs="Calibri Light"/>
          <w:color w:val="808080" w:themeColor="background1" w:themeShade="80"/>
        </w:rPr>
      </w:pPr>
      <w:r w:rsidRPr="009C25CC">
        <w:rPr>
          <w:rFonts w:ascii="Calibri Light" w:eastAsia="SimSun" w:hAnsi="Calibri Light" w:cs="Calibri Light"/>
          <w:color w:val="808080" w:themeColor="background1" w:themeShade="80"/>
          <w:lang w:eastAsia="zh-CN"/>
        </w:rPr>
        <w:t xml:space="preserve">Julia Phillips/ Victoria Foster Mitchell, Tel: +44 </w:t>
      </w:r>
      <w:r w:rsidRPr="009C25CC">
        <w:rPr>
          <w:rFonts w:ascii="Calibri Light" w:hAnsi="Calibri Light" w:cs="Calibri Light"/>
          <w:color w:val="808080" w:themeColor="background1" w:themeShade="80"/>
        </w:rPr>
        <w:t>203 727 1136</w:t>
      </w:r>
    </w:p>
    <w:p w14:paraId="24D8A731" w14:textId="77777777" w:rsidR="00F400F9" w:rsidRPr="009C25CC" w:rsidRDefault="00F400F9" w:rsidP="00F400F9">
      <w:pPr>
        <w:spacing w:line="276" w:lineRule="auto"/>
        <w:jc w:val="left"/>
        <w:rPr>
          <w:rFonts w:ascii="Calibri Light" w:eastAsia="MS Mincho" w:hAnsi="Calibri Light" w:cs="Calibri Light"/>
          <w:color w:val="808080" w:themeColor="background1" w:themeShade="80"/>
          <w:szCs w:val="22"/>
          <w:lang w:val="en-GB"/>
        </w:rPr>
      </w:pPr>
    </w:p>
    <w:p w14:paraId="2692B754" w14:textId="77777777" w:rsidR="00F400F9" w:rsidRPr="009C25CC" w:rsidRDefault="00F400F9" w:rsidP="00F400F9">
      <w:pPr>
        <w:spacing w:line="276" w:lineRule="auto"/>
        <w:jc w:val="left"/>
        <w:rPr>
          <w:rFonts w:ascii="Calibri Light" w:eastAsia="MS Mincho" w:hAnsi="Calibri Light" w:cs="Calibri Light"/>
          <w:b/>
          <w:color w:val="808080" w:themeColor="background1" w:themeShade="80"/>
          <w:szCs w:val="22"/>
          <w:lang w:val="en-GB"/>
        </w:rPr>
      </w:pPr>
      <w:proofErr w:type="spellStart"/>
      <w:r w:rsidRPr="009C25CC">
        <w:rPr>
          <w:rFonts w:ascii="Calibri Light" w:eastAsia="MS Mincho" w:hAnsi="Calibri Light" w:cs="Calibri Light"/>
          <w:b/>
          <w:color w:val="808080" w:themeColor="background1" w:themeShade="80"/>
          <w:szCs w:val="22"/>
          <w:lang w:val="en-GB"/>
        </w:rPr>
        <w:t>Lifespring</w:t>
      </w:r>
      <w:proofErr w:type="spellEnd"/>
      <w:r w:rsidRPr="009C25CC">
        <w:rPr>
          <w:rFonts w:ascii="Calibri Light" w:eastAsia="MS Mincho" w:hAnsi="Calibri Light" w:cs="Calibri Light"/>
          <w:b/>
          <w:color w:val="808080" w:themeColor="background1" w:themeShade="80"/>
          <w:szCs w:val="22"/>
          <w:lang w:val="en-GB"/>
        </w:rPr>
        <w:t xml:space="preserve"> Life Sciences Communication</w:t>
      </w:r>
    </w:p>
    <w:p w14:paraId="658FD1A7" w14:textId="77777777" w:rsidR="00F400F9" w:rsidRPr="009C25CC" w:rsidRDefault="00F400F9" w:rsidP="00F400F9">
      <w:pPr>
        <w:spacing w:line="276" w:lineRule="auto"/>
        <w:jc w:val="left"/>
        <w:rPr>
          <w:rFonts w:ascii="Calibri Light" w:eastAsia="MS Mincho" w:hAnsi="Calibri Light" w:cs="Calibri Light"/>
          <w:color w:val="808080" w:themeColor="background1" w:themeShade="80"/>
          <w:szCs w:val="22"/>
          <w:lang w:val="en-GB"/>
        </w:rPr>
      </w:pPr>
      <w:r w:rsidRPr="009C25CC">
        <w:rPr>
          <w:rFonts w:ascii="Calibri Light" w:eastAsia="MS Mincho" w:hAnsi="Calibri Light" w:cs="Calibri Light"/>
          <w:color w:val="808080" w:themeColor="background1" w:themeShade="80"/>
          <w:szCs w:val="22"/>
          <w:lang w:val="en-GB"/>
        </w:rPr>
        <w:t>Leon Melens, Tel: +</w:t>
      </w:r>
      <w:r w:rsidRPr="009C25CC">
        <w:rPr>
          <w:rFonts w:ascii="Calibri Light" w:hAnsi="Calibri Light" w:cs="Calibri Light"/>
          <w:color w:val="808080" w:themeColor="background1" w:themeShade="80"/>
          <w:szCs w:val="22"/>
        </w:rPr>
        <w:t>31 6 53 81 64 27</w:t>
      </w:r>
    </w:p>
    <w:p w14:paraId="596AE017" w14:textId="77777777" w:rsidR="00F400F9" w:rsidRPr="009C25CC" w:rsidRDefault="00F400F9" w:rsidP="00F400F9">
      <w:pPr>
        <w:spacing w:line="276" w:lineRule="auto"/>
        <w:jc w:val="left"/>
        <w:rPr>
          <w:rFonts w:ascii="Calibri Light" w:eastAsia="MS Mincho" w:hAnsi="Calibri Light" w:cs="Calibri Light"/>
          <w:color w:val="808080" w:themeColor="background1" w:themeShade="80"/>
          <w:szCs w:val="22"/>
          <w:lang w:val="en-GB"/>
        </w:rPr>
      </w:pPr>
    </w:p>
    <w:sectPr w:rsidR="00F400F9" w:rsidRPr="009C25CC" w:rsidSect="00C82C5C">
      <w:headerReference w:type="default" r:id="rId10"/>
      <w:footerReference w:type="default" r:id="rId11"/>
      <w:pgSz w:w="11907" w:h="16840" w:code="9"/>
      <w:pgMar w:top="1814" w:right="1275"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D1743" w14:textId="77777777" w:rsidR="0059716C" w:rsidRDefault="0059716C">
      <w:r>
        <w:separator/>
      </w:r>
    </w:p>
  </w:endnote>
  <w:endnote w:type="continuationSeparator" w:id="0">
    <w:p w14:paraId="7BF656F0" w14:textId="77777777" w:rsidR="0059716C" w:rsidRDefault="0059716C">
      <w:r>
        <w:continuationSeparator/>
      </w:r>
    </w:p>
  </w:endnote>
  <w:endnote w:type="continuationNotice" w:id="1">
    <w:p w14:paraId="1D29470F" w14:textId="77777777" w:rsidR="0059716C" w:rsidRDefault="00597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6A700D58" w:rsidR="004D0B8C" w:rsidRPr="008C2FCA" w:rsidRDefault="004D0B8C">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7D502B">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4F82DC3D" w14:textId="77777777" w:rsidR="004D0B8C" w:rsidRDefault="004D0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F6CCD" w14:textId="77777777" w:rsidR="0059716C" w:rsidRDefault="0059716C">
      <w:r>
        <w:separator/>
      </w:r>
    </w:p>
  </w:footnote>
  <w:footnote w:type="continuationSeparator" w:id="0">
    <w:p w14:paraId="025DEC21" w14:textId="77777777" w:rsidR="0059716C" w:rsidRDefault="0059716C">
      <w:r>
        <w:continuationSeparator/>
      </w:r>
    </w:p>
  </w:footnote>
  <w:footnote w:type="continuationNotice" w:id="1">
    <w:p w14:paraId="55564B89" w14:textId="77777777" w:rsidR="0059716C" w:rsidRDefault="005971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0428" w14:textId="62150EDD" w:rsidR="004D0B8C" w:rsidRPr="00D43CC2" w:rsidRDefault="004D0B8C" w:rsidP="00CB6F0A">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9776" behindDoc="1" locked="0" layoutInCell="1" allowOverlap="1" wp14:anchorId="07DD6709" wp14:editId="456C3FF2">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7376F"/>
    <w:multiLevelType w:val="hybridMultilevel"/>
    <w:tmpl w:val="9E5C9F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7E002CAD"/>
    <w:multiLevelType w:val="hybridMultilevel"/>
    <w:tmpl w:val="4C2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6"/>
  </w:num>
  <w:num w:numId="6">
    <w:abstractNumId w:val="1"/>
  </w:num>
  <w:num w:numId="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Wright">
    <w15:presenceInfo w15:providerId="AD" w15:userId="S-1-5-21-1960408961-839522115-1455736899-10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20BA3"/>
    <w:rsid w:val="00020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115D"/>
    <w:rsid w:val="000513BE"/>
    <w:rsid w:val="000515E9"/>
    <w:rsid w:val="00051A48"/>
    <w:rsid w:val="00051BCB"/>
    <w:rsid w:val="00051E47"/>
    <w:rsid w:val="000526E7"/>
    <w:rsid w:val="00053A56"/>
    <w:rsid w:val="00053B25"/>
    <w:rsid w:val="00053B5B"/>
    <w:rsid w:val="00054C86"/>
    <w:rsid w:val="0005559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5251"/>
    <w:rsid w:val="0007530B"/>
    <w:rsid w:val="00075E86"/>
    <w:rsid w:val="00076F36"/>
    <w:rsid w:val="000772D1"/>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980"/>
    <w:rsid w:val="000E1A1C"/>
    <w:rsid w:val="000E21D2"/>
    <w:rsid w:val="000E29F0"/>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3CCE"/>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DFA"/>
    <w:rsid w:val="00117E4A"/>
    <w:rsid w:val="00120958"/>
    <w:rsid w:val="0012141C"/>
    <w:rsid w:val="001216AD"/>
    <w:rsid w:val="00121F19"/>
    <w:rsid w:val="0012298E"/>
    <w:rsid w:val="001235ED"/>
    <w:rsid w:val="00123D71"/>
    <w:rsid w:val="00123F15"/>
    <w:rsid w:val="00124103"/>
    <w:rsid w:val="0012517B"/>
    <w:rsid w:val="00126621"/>
    <w:rsid w:val="0012719D"/>
    <w:rsid w:val="0013005C"/>
    <w:rsid w:val="00130358"/>
    <w:rsid w:val="00130626"/>
    <w:rsid w:val="00130751"/>
    <w:rsid w:val="00130F06"/>
    <w:rsid w:val="00130F25"/>
    <w:rsid w:val="00131106"/>
    <w:rsid w:val="001322F2"/>
    <w:rsid w:val="001332F9"/>
    <w:rsid w:val="001344B1"/>
    <w:rsid w:val="001345C2"/>
    <w:rsid w:val="00135B0C"/>
    <w:rsid w:val="00136601"/>
    <w:rsid w:val="00136F4D"/>
    <w:rsid w:val="0014019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5069"/>
    <w:rsid w:val="00166BE7"/>
    <w:rsid w:val="0016790A"/>
    <w:rsid w:val="00170220"/>
    <w:rsid w:val="00170D02"/>
    <w:rsid w:val="0017101E"/>
    <w:rsid w:val="00171652"/>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65C7"/>
    <w:rsid w:val="00196879"/>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5BC5"/>
    <w:rsid w:val="001B5D56"/>
    <w:rsid w:val="001B66ED"/>
    <w:rsid w:val="001B7949"/>
    <w:rsid w:val="001B7FC1"/>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B8C"/>
    <w:rsid w:val="001E152B"/>
    <w:rsid w:val="001E1D65"/>
    <w:rsid w:val="001E2D21"/>
    <w:rsid w:val="001E2E41"/>
    <w:rsid w:val="001E327A"/>
    <w:rsid w:val="001E32D8"/>
    <w:rsid w:val="001E3B4F"/>
    <w:rsid w:val="001E3FB6"/>
    <w:rsid w:val="001E440F"/>
    <w:rsid w:val="001E4AC9"/>
    <w:rsid w:val="001E4E89"/>
    <w:rsid w:val="001E4F73"/>
    <w:rsid w:val="001E56E4"/>
    <w:rsid w:val="001E7712"/>
    <w:rsid w:val="001F0411"/>
    <w:rsid w:val="001F12E7"/>
    <w:rsid w:val="001F154C"/>
    <w:rsid w:val="001F18E5"/>
    <w:rsid w:val="001F1B78"/>
    <w:rsid w:val="001F1E19"/>
    <w:rsid w:val="001F31B2"/>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58F9"/>
    <w:rsid w:val="00215B13"/>
    <w:rsid w:val="00215B2D"/>
    <w:rsid w:val="0021648D"/>
    <w:rsid w:val="002166DF"/>
    <w:rsid w:val="00216A53"/>
    <w:rsid w:val="002205B8"/>
    <w:rsid w:val="0022152D"/>
    <w:rsid w:val="0022292A"/>
    <w:rsid w:val="00222997"/>
    <w:rsid w:val="00222AAE"/>
    <w:rsid w:val="00222AC7"/>
    <w:rsid w:val="0022360E"/>
    <w:rsid w:val="00223C89"/>
    <w:rsid w:val="00223D2C"/>
    <w:rsid w:val="002246E6"/>
    <w:rsid w:val="00224986"/>
    <w:rsid w:val="00224B96"/>
    <w:rsid w:val="00225B8C"/>
    <w:rsid w:val="002261A4"/>
    <w:rsid w:val="00226207"/>
    <w:rsid w:val="002267CF"/>
    <w:rsid w:val="00227E53"/>
    <w:rsid w:val="0023045A"/>
    <w:rsid w:val="0023093A"/>
    <w:rsid w:val="00230E17"/>
    <w:rsid w:val="00230F64"/>
    <w:rsid w:val="002310EE"/>
    <w:rsid w:val="0023116B"/>
    <w:rsid w:val="00231A16"/>
    <w:rsid w:val="002342FC"/>
    <w:rsid w:val="00234307"/>
    <w:rsid w:val="002343BB"/>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CDA"/>
    <w:rsid w:val="0026030D"/>
    <w:rsid w:val="00260DBE"/>
    <w:rsid w:val="002610DB"/>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512"/>
    <w:rsid w:val="002A50D8"/>
    <w:rsid w:val="002A5645"/>
    <w:rsid w:val="002A5950"/>
    <w:rsid w:val="002A5DA3"/>
    <w:rsid w:val="002A6D33"/>
    <w:rsid w:val="002A707A"/>
    <w:rsid w:val="002A78ED"/>
    <w:rsid w:val="002B06ED"/>
    <w:rsid w:val="002B0F3F"/>
    <w:rsid w:val="002B11D4"/>
    <w:rsid w:val="002B1530"/>
    <w:rsid w:val="002B187A"/>
    <w:rsid w:val="002B1E73"/>
    <w:rsid w:val="002B1E80"/>
    <w:rsid w:val="002B25D2"/>
    <w:rsid w:val="002B2DBE"/>
    <w:rsid w:val="002B4F0D"/>
    <w:rsid w:val="002B7448"/>
    <w:rsid w:val="002B7C98"/>
    <w:rsid w:val="002C0FC0"/>
    <w:rsid w:val="002C1DDA"/>
    <w:rsid w:val="002C23BA"/>
    <w:rsid w:val="002C3BCE"/>
    <w:rsid w:val="002C3D70"/>
    <w:rsid w:val="002C4180"/>
    <w:rsid w:val="002C44A1"/>
    <w:rsid w:val="002C4695"/>
    <w:rsid w:val="002C5BC6"/>
    <w:rsid w:val="002C5DAB"/>
    <w:rsid w:val="002C7464"/>
    <w:rsid w:val="002C7E1C"/>
    <w:rsid w:val="002D0DAA"/>
    <w:rsid w:val="002D1FF6"/>
    <w:rsid w:val="002D20E4"/>
    <w:rsid w:val="002D24C8"/>
    <w:rsid w:val="002D24F6"/>
    <w:rsid w:val="002D2994"/>
    <w:rsid w:val="002D2A58"/>
    <w:rsid w:val="002D32DE"/>
    <w:rsid w:val="002D398E"/>
    <w:rsid w:val="002D3A0A"/>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5A5"/>
    <w:rsid w:val="003015A6"/>
    <w:rsid w:val="00302D26"/>
    <w:rsid w:val="003032B9"/>
    <w:rsid w:val="00303F22"/>
    <w:rsid w:val="00305F4D"/>
    <w:rsid w:val="00306B60"/>
    <w:rsid w:val="00306F02"/>
    <w:rsid w:val="00307B90"/>
    <w:rsid w:val="00310789"/>
    <w:rsid w:val="00310922"/>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1274"/>
    <w:rsid w:val="00321289"/>
    <w:rsid w:val="00321B9B"/>
    <w:rsid w:val="00321D35"/>
    <w:rsid w:val="00322801"/>
    <w:rsid w:val="003229AD"/>
    <w:rsid w:val="00322DF3"/>
    <w:rsid w:val="00323108"/>
    <w:rsid w:val="00324ABE"/>
    <w:rsid w:val="00324E9B"/>
    <w:rsid w:val="003262C7"/>
    <w:rsid w:val="00326E9F"/>
    <w:rsid w:val="00327787"/>
    <w:rsid w:val="00327991"/>
    <w:rsid w:val="00327BCB"/>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796E"/>
    <w:rsid w:val="0039094D"/>
    <w:rsid w:val="0039172F"/>
    <w:rsid w:val="00391E5C"/>
    <w:rsid w:val="00391E73"/>
    <w:rsid w:val="0039416E"/>
    <w:rsid w:val="0039436A"/>
    <w:rsid w:val="00394499"/>
    <w:rsid w:val="00395D30"/>
    <w:rsid w:val="0039633B"/>
    <w:rsid w:val="00396B67"/>
    <w:rsid w:val="00397857"/>
    <w:rsid w:val="003A00CF"/>
    <w:rsid w:val="003A02A6"/>
    <w:rsid w:val="003A0616"/>
    <w:rsid w:val="003A1B35"/>
    <w:rsid w:val="003A1E67"/>
    <w:rsid w:val="003A2970"/>
    <w:rsid w:val="003A2A86"/>
    <w:rsid w:val="003A2C6E"/>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10"/>
    <w:rsid w:val="0040736B"/>
    <w:rsid w:val="0040764F"/>
    <w:rsid w:val="00410799"/>
    <w:rsid w:val="00410ACC"/>
    <w:rsid w:val="00410C00"/>
    <w:rsid w:val="00410C2B"/>
    <w:rsid w:val="00411919"/>
    <w:rsid w:val="004119A4"/>
    <w:rsid w:val="00411DFA"/>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981"/>
    <w:rsid w:val="00442E05"/>
    <w:rsid w:val="00442E08"/>
    <w:rsid w:val="004433E5"/>
    <w:rsid w:val="0044372A"/>
    <w:rsid w:val="00443E94"/>
    <w:rsid w:val="00443FF5"/>
    <w:rsid w:val="0044444E"/>
    <w:rsid w:val="0044553A"/>
    <w:rsid w:val="00445B1F"/>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902E4"/>
    <w:rsid w:val="0049081B"/>
    <w:rsid w:val="00490B54"/>
    <w:rsid w:val="00491AFB"/>
    <w:rsid w:val="00491F32"/>
    <w:rsid w:val="00492AE5"/>
    <w:rsid w:val="00492F6B"/>
    <w:rsid w:val="004934C7"/>
    <w:rsid w:val="00493933"/>
    <w:rsid w:val="00493D09"/>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D0A36"/>
    <w:rsid w:val="004D0B8C"/>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4247"/>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E0B"/>
    <w:rsid w:val="005263F5"/>
    <w:rsid w:val="00526D32"/>
    <w:rsid w:val="00527A75"/>
    <w:rsid w:val="00527C3A"/>
    <w:rsid w:val="00527DD6"/>
    <w:rsid w:val="00530041"/>
    <w:rsid w:val="005303AD"/>
    <w:rsid w:val="00530D3A"/>
    <w:rsid w:val="005312C3"/>
    <w:rsid w:val="00531D5D"/>
    <w:rsid w:val="005320A6"/>
    <w:rsid w:val="0053274B"/>
    <w:rsid w:val="005333D0"/>
    <w:rsid w:val="00533A90"/>
    <w:rsid w:val="00534166"/>
    <w:rsid w:val="005346E8"/>
    <w:rsid w:val="0053614C"/>
    <w:rsid w:val="005363C3"/>
    <w:rsid w:val="00536873"/>
    <w:rsid w:val="00536AF3"/>
    <w:rsid w:val="00536EA5"/>
    <w:rsid w:val="00537F58"/>
    <w:rsid w:val="00540888"/>
    <w:rsid w:val="005408F8"/>
    <w:rsid w:val="00540B7B"/>
    <w:rsid w:val="00540C98"/>
    <w:rsid w:val="00541079"/>
    <w:rsid w:val="005412B3"/>
    <w:rsid w:val="005422D4"/>
    <w:rsid w:val="00542374"/>
    <w:rsid w:val="0054286D"/>
    <w:rsid w:val="00542F3F"/>
    <w:rsid w:val="00543D94"/>
    <w:rsid w:val="0054483D"/>
    <w:rsid w:val="00544F83"/>
    <w:rsid w:val="0054586F"/>
    <w:rsid w:val="00545BBB"/>
    <w:rsid w:val="00546453"/>
    <w:rsid w:val="005465A9"/>
    <w:rsid w:val="00546D2C"/>
    <w:rsid w:val="00547251"/>
    <w:rsid w:val="00547ACA"/>
    <w:rsid w:val="00547ED0"/>
    <w:rsid w:val="005502FB"/>
    <w:rsid w:val="00550503"/>
    <w:rsid w:val="00550962"/>
    <w:rsid w:val="0055097B"/>
    <w:rsid w:val="00550F62"/>
    <w:rsid w:val="00552361"/>
    <w:rsid w:val="00552509"/>
    <w:rsid w:val="0055285C"/>
    <w:rsid w:val="00552FAC"/>
    <w:rsid w:val="00553AB6"/>
    <w:rsid w:val="00553F2F"/>
    <w:rsid w:val="005540C9"/>
    <w:rsid w:val="00554B21"/>
    <w:rsid w:val="00555079"/>
    <w:rsid w:val="00555B26"/>
    <w:rsid w:val="00557191"/>
    <w:rsid w:val="00557829"/>
    <w:rsid w:val="00557C4C"/>
    <w:rsid w:val="0056026E"/>
    <w:rsid w:val="00560919"/>
    <w:rsid w:val="005620FC"/>
    <w:rsid w:val="0056423C"/>
    <w:rsid w:val="00564B49"/>
    <w:rsid w:val="00564D09"/>
    <w:rsid w:val="005652A3"/>
    <w:rsid w:val="00565BAD"/>
    <w:rsid w:val="00566134"/>
    <w:rsid w:val="005663CC"/>
    <w:rsid w:val="00567E6C"/>
    <w:rsid w:val="00567E9E"/>
    <w:rsid w:val="00570A5F"/>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F7"/>
    <w:rsid w:val="00582A96"/>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EF"/>
    <w:rsid w:val="00594B66"/>
    <w:rsid w:val="00594BEF"/>
    <w:rsid w:val="00595D63"/>
    <w:rsid w:val="005965F3"/>
    <w:rsid w:val="00596819"/>
    <w:rsid w:val="0059716C"/>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37F8"/>
    <w:rsid w:val="005C3AE7"/>
    <w:rsid w:val="005C3DC7"/>
    <w:rsid w:val="005C489D"/>
    <w:rsid w:val="005C54ED"/>
    <w:rsid w:val="005C58D8"/>
    <w:rsid w:val="005C5D57"/>
    <w:rsid w:val="005D0F57"/>
    <w:rsid w:val="005D0FE6"/>
    <w:rsid w:val="005D3804"/>
    <w:rsid w:val="005D3877"/>
    <w:rsid w:val="005D3C54"/>
    <w:rsid w:val="005D4FBC"/>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4607"/>
    <w:rsid w:val="005F4AD6"/>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2B10"/>
    <w:rsid w:val="00682B96"/>
    <w:rsid w:val="0068303B"/>
    <w:rsid w:val="006841D2"/>
    <w:rsid w:val="00684DA3"/>
    <w:rsid w:val="006856E4"/>
    <w:rsid w:val="00685952"/>
    <w:rsid w:val="006859CA"/>
    <w:rsid w:val="006864B0"/>
    <w:rsid w:val="00687D49"/>
    <w:rsid w:val="00687DEE"/>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5CC"/>
    <w:rsid w:val="006C7BF6"/>
    <w:rsid w:val="006D029C"/>
    <w:rsid w:val="006D0520"/>
    <w:rsid w:val="006D08D6"/>
    <w:rsid w:val="006D0E50"/>
    <w:rsid w:val="006D1288"/>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2EA1"/>
    <w:rsid w:val="00713E8A"/>
    <w:rsid w:val="00713F5C"/>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B29"/>
    <w:rsid w:val="00744D40"/>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61C8"/>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02B"/>
    <w:rsid w:val="007D52F2"/>
    <w:rsid w:val="007D5A41"/>
    <w:rsid w:val="007D6553"/>
    <w:rsid w:val="007D7839"/>
    <w:rsid w:val="007D796F"/>
    <w:rsid w:val="007D7B97"/>
    <w:rsid w:val="007E0EE9"/>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4191"/>
    <w:rsid w:val="008358D1"/>
    <w:rsid w:val="00835B7A"/>
    <w:rsid w:val="00835D84"/>
    <w:rsid w:val="00836C94"/>
    <w:rsid w:val="00840E30"/>
    <w:rsid w:val="00842C72"/>
    <w:rsid w:val="00843379"/>
    <w:rsid w:val="00843EDD"/>
    <w:rsid w:val="008440E0"/>
    <w:rsid w:val="00844C83"/>
    <w:rsid w:val="00845041"/>
    <w:rsid w:val="00845255"/>
    <w:rsid w:val="00846193"/>
    <w:rsid w:val="008466DB"/>
    <w:rsid w:val="00846870"/>
    <w:rsid w:val="00847963"/>
    <w:rsid w:val="00847D63"/>
    <w:rsid w:val="008516BF"/>
    <w:rsid w:val="00851BAC"/>
    <w:rsid w:val="0085261F"/>
    <w:rsid w:val="00852B20"/>
    <w:rsid w:val="00852D1D"/>
    <w:rsid w:val="00853E94"/>
    <w:rsid w:val="0085553B"/>
    <w:rsid w:val="00855E6E"/>
    <w:rsid w:val="0085628F"/>
    <w:rsid w:val="008569B2"/>
    <w:rsid w:val="00856FFF"/>
    <w:rsid w:val="008573CC"/>
    <w:rsid w:val="00861026"/>
    <w:rsid w:val="008611DC"/>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4736"/>
    <w:rsid w:val="008F5164"/>
    <w:rsid w:val="008F5702"/>
    <w:rsid w:val="008F57BA"/>
    <w:rsid w:val="008F59C8"/>
    <w:rsid w:val="008F6117"/>
    <w:rsid w:val="008F6491"/>
    <w:rsid w:val="008F6895"/>
    <w:rsid w:val="008F6F43"/>
    <w:rsid w:val="008F711A"/>
    <w:rsid w:val="00900764"/>
    <w:rsid w:val="009007C9"/>
    <w:rsid w:val="00900BCA"/>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460"/>
    <w:rsid w:val="00943535"/>
    <w:rsid w:val="00943F19"/>
    <w:rsid w:val="009445EB"/>
    <w:rsid w:val="00944909"/>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CB7"/>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655"/>
    <w:rsid w:val="00987A88"/>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D34"/>
    <w:rsid w:val="009B2BB1"/>
    <w:rsid w:val="009B2E22"/>
    <w:rsid w:val="009B347F"/>
    <w:rsid w:val="009B39DD"/>
    <w:rsid w:val="009B4C75"/>
    <w:rsid w:val="009B4E58"/>
    <w:rsid w:val="009B5BFD"/>
    <w:rsid w:val="009B5F4C"/>
    <w:rsid w:val="009B77F0"/>
    <w:rsid w:val="009B7853"/>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2798"/>
    <w:rsid w:val="009D2ECA"/>
    <w:rsid w:val="009D4425"/>
    <w:rsid w:val="009D4892"/>
    <w:rsid w:val="009D4B61"/>
    <w:rsid w:val="009D4BE7"/>
    <w:rsid w:val="009D64EC"/>
    <w:rsid w:val="009D73EE"/>
    <w:rsid w:val="009E0604"/>
    <w:rsid w:val="009E18AA"/>
    <w:rsid w:val="009E1B6A"/>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14C"/>
    <w:rsid w:val="00A00739"/>
    <w:rsid w:val="00A00F79"/>
    <w:rsid w:val="00A0107E"/>
    <w:rsid w:val="00A01BDC"/>
    <w:rsid w:val="00A0304F"/>
    <w:rsid w:val="00A03125"/>
    <w:rsid w:val="00A0352D"/>
    <w:rsid w:val="00A03CB2"/>
    <w:rsid w:val="00A06587"/>
    <w:rsid w:val="00A066B6"/>
    <w:rsid w:val="00A072A0"/>
    <w:rsid w:val="00A0756B"/>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317"/>
    <w:rsid w:val="00A32563"/>
    <w:rsid w:val="00A32EEF"/>
    <w:rsid w:val="00A33729"/>
    <w:rsid w:val="00A34041"/>
    <w:rsid w:val="00A341D0"/>
    <w:rsid w:val="00A34F0B"/>
    <w:rsid w:val="00A36A73"/>
    <w:rsid w:val="00A414A0"/>
    <w:rsid w:val="00A41D73"/>
    <w:rsid w:val="00A4237A"/>
    <w:rsid w:val="00A4270F"/>
    <w:rsid w:val="00A429BB"/>
    <w:rsid w:val="00A42BFB"/>
    <w:rsid w:val="00A4322D"/>
    <w:rsid w:val="00A435AC"/>
    <w:rsid w:val="00A44CFF"/>
    <w:rsid w:val="00A45444"/>
    <w:rsid w:val="00A45657"/>
    <w:rsid w:val="00A46168"/>
    <w:rsid w:val="00A4648B"/>
    <w:rsid w:val="00A46B2F"/>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21FA"/>
    <w:rsid w:val="00A72CE8"/>
    <w:rsid w:val="00A72F90"/>
    <w:rsid w:val="00A7369A"/>
    <w:rsid w:val="00A737CB"/>
    <w:rsid w:val="00A73F78"/>
    <w:rsid w:val="00A74BC8"/>
    <w:rsid w:val="00A74ED1"/>
    <w:rsid w:val="00A75A3F"/>
    <w:rsid w:val="00A76729"/>
    <w:rsid w:val="00A77615"/>
    <w:rsid w:val="00A80250"/>
    <w:rsid w:val="00A81842"/>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F35"/>
    <w:rsid w:val="00AC26F4"/>
    <w:rsid w:val="00AC2F80"/>
    <w:rsid w:val="00AC41BA"/>
    <w:rsid w:val="00AC4956"/>
    <w:rsid w:val="00AC51C5"/>
    <w:rsid w:val="00AC51D9"/>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6129"/>
    <w:rsid w:val="00AD65AB"/>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3F01"/>
    <w:rsid w:val="00AF4EDC"/>
    <w:rsid w:val="00AF50D6"/>
    <w:rsid w:val="00AF51FC"/>
    <w:rsid w:val="00AF5E25"/>
    <w:rsid w:val="00AF6589"/>
    <w:rsid w:val="00AF6BA9"/>
    <w:rsid w:val="00AF6E5D"/>
    <w:rsid w:val="00AF70F6"/>
    <w:rsid w:val="00AF711C"/>
    <w:rsid w:val="00AF783C"/>
    <w:rsid w:val="00AF7F9D"/>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3836"/>
    <w:rsid w:val="00B5425F"/>
    <w:rsid w:val="00B544F1"/>
    <w:rsid w:val="00B55075"/>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5FB"/>
    <w:rsid w:val="00BF189F"/>
    <w:rsid w:val="00BF1B47"/>
    <w:rsid w:val="00BF222A"/>
    <w:rsid w:val="00BF2B66"/>
    <w:rsid w:val="00BF2D7C"/>
    <w:rsid w:val="00BF2E39"/>
    <w:rsid w:val="00BF3531"/>
    <w:rsid w:val="00BF3740"/>
    <w:rsid w:val="00BF4E29"/>
    <w:rsid w:val="00BF57DC"/>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4F71"/>
    <w:rsid w:val="00C0573D"/>
    <w:rsid w:val="00C06915"/>
    <w:rsid w:val="00C06C31"/>
    <w:rsid w:val="00C07046"/>
    <w:rsid w:val="00C070B1"/>
    <w:rsid w:val="00C07408"/>
    <w:rsid w:val="00C07CED"/>
    <w:rsid w:val="00C10E43"/>
    <w:rsid w:val="00C117FA"/>
    <w:rsid w:val="00C1213F"/>
    <w:rsid w:val="00C121D8"/>
    <w:rsid w:val="00C139FB"/>
    <w:rsid w:val="00C14A25"/>
    <w:rsid w:val="00C14D62"/>
    <w:rsid w:val="00C1550C"/>
    <w:rsid w:val="00C15BFF"/>
    <w:rsid w:val="00C15CBC"/>
    <w:rsid w:val="00C15E0C"/>
    <w:rsid w:val="00C16638"/>
    <w:rsid w:val="00C1666E"/>
    <w:rsid w:val="00C17657"/>
    <w:rsid w:val="00C21818"/>
    <w:rsid w:val="00C223DA"/>
    <w:rsid w:val="00C227E5"/>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2D0"/>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3C95"/>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C5B"/>
    <w:rsid w:val="00C770C9"/>
    <w:rsid w:val="00C77153"/>
    <w:rsid w:val="00C77293"/>
    <w:rsid w:val="00C81350"/>
    <w:rsid w:val="00C81767"/>
    <w:rsid w:val="00C826E2"/>
    <w:rsid w:val="00C82C5C"/>
    <w:rsid w:val="00C82E5F"/>
    <w:rsid w:val="00C8339F"/>
    <w:rsid w:val="00C83445"/>
    <w:rsid w:val="00C85D14"/>
    <w:rsid w:val="00C85D9F"/>
    <w:rsid w:val="00C86201"/>
    <w:rsid w:val="00C875A9"/>
    <w:rsid w:val="00C87E0E"/>
    <w:rsid w:val="00C90299"/>
    <w:rsid w:val="00C90378"/>
    <w:rsid w:val="00C9061E"/>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CE3"/>
    <w:rsid w:val="00D0266B"/>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B0"/>
    <w:rsid w:val="00D420BD"/>
    <w:rsid w:val="00D4231D"/>
    <w:rsid w:val="00D429BC"/>
    <w:rsid w:val="00D42C21"/>
    <w:rsid w:val="00D43CC2"/>
    <w:rsid w:val="00D44766"/>
    <w:rsid w:val="00D44F97"/>
    <w:rsid w:val="00D45756"/>
    <w:rsid w:val="00D45CEA"/>
    <w:rsid w:val="00D46A5D"/>
    <w:rsid w:val="00D47243"/>
    <w:rsid w:val="00D50089"/>
    <w:rsid w:val="00D51195"/>
    <w:rsid w:val="00D5182F"/>
    <w:rsid w:val="00D519E7"/>
    <w:rsid w:val="00D560FA"/>
    <w:rsid w:val="00D5738F"/>
    <w:rsid w:val="00D574C6"/>
    <w:rsid w:val="00D601A6"/>
    <w:rsid w:val="00D6022E"/>
    <w:rsid w:val="00D614E0"/>
    <w:rsid w:val="00D61B6E"/>
    <w:rsid w:val="00D623D5"/>
    <w:rsid w:val="00D634BA"/>
    <w:rsid w:val="00D63907"/>
    <w:rsid w:val="00D639D5"/>
    <w:rsid w:val="00D654C9"/>
    <w:rsid w:val="00D65535"/>
    <w:rsid w:val="00D65E98"/>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3276"/>
    <w:rsid w:val="00D93B24"/>
    <w:rsid w:val="00D93B7C"/>
    <w:rsid w:val="00D946E2"/>
    <w:rsid w:val="00D959D1"/>
    <w:rsid w:val="00D965A0"/>
    <w:rsid w:val="00D965C3"/>
    <w:rsid w:val="00D977BB"/>
    <w:rsid w:val="00DA12E2"/>
    <w:rsid w:val="00DA16C1"/>
    <w:rsid w:val="00DA1E8E"/>
    <w:rsid w:val="00DA32F2"/>
    <w:rsid w:val="00DA4B28"/>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7843"/>
    <w:rsid w:val="00DB7DE0"/>
    <w:rsid w:val="00DC02C2"/>
    <w:rsid w:val="00DC12F1"/>
    <w:rsid w:val="00DC1C9B"/>
    <w:rsid w:val="00DC1F7F"/>
    <w:rsid w:val="00DC280D"/>
    <w:rsid w:val="00DC31AA"/>
    <w:rsid w:val="00DC40BE"/>
    <w:rsid w:val="00DC5501"/>
    <w:rsid w:val="00DC5BC0"/>
    <w:rsid w:val="00DC63E5"/>
    <w:rsid w:val="00DC648D"/>
    <w:rsid w:val="00DC6AE0"/>
    <w:rsid w:val="00DC6AF7"/>
    <w:rsid w:val="00DC731C"/>
    <w:rsid w:val="00DD0128"/>
    <w:rsid w:val="00DD140F"/>
    <w:rsid w:val="00DD157B"/>
    <w:rsid w:val="00DD2426"/>
    <w:rsid w:val="00DD37FA"/>
    <w:rsid w:val="00DD4CC8"/>
    <w:rsid w:val="00DD5186"/>
    <w:rsid w:val="00DD524F"/>
    <w:rsid w:val="00DD5A96"/>
    <w:rsid w:val="00DD6B76"/>
    <w:rsid w:val="00DD7226"/>
    <w:rsid w:val="00DE0675"/>
    <w:rsid w:val="00DE1DC8"/>
    <w:rsid w:val="00DE249D"/>
    <w:rsid w:val="00DE4EC9"/>
    <w:rsid w:val="00DE5E1B"/>
    <w:rsid w:val="00DE647E"/>
    <w:rsid w:val="00DE68D1"/>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D4F"/>
    <w:rsid w:val="00DF7499"/>
    <w:rsid w:val="00DF7951"/>
    <w:rsid w:val="00E0021A"/>
    <w:rsid w:val="00E006A8"/>
    <w:rsid w:val="00E018B7"/>
    <w:rsid w:val="00E029C7"/>
    <w:rsid w:val="00E02EAB"/>
    <w:rsid w:val="00E04646"/>
    <w:rsid w:val="00E04BD1"/>
    <w:rsid w:val="00E04CCA"/>
    <w:rsid w:val="00E06E05"/>
    <w:rsid w:val="00E07419"/>
    <w:rsid w:val="00E10FD9"/>
    <w:rsid w:val="00E11643"/>
    <w:rsid w:val="00E118AF"/>
    <w:rsid w:val="00E12AAB"/>
    <w:rsid w:val="00E132D0"/>
    <w:rsid w:val="00E13433"/>
    <w:rsid w:val="00E13E01"/>
    <w:rsid w:val="00E14316"/>
    <w:rsid w:val="00E15740"/>
    <w:rsid w:val="00E157A0"/>
    <w:rsid w:val="00E167A8"/>
    <w:rsid w:val="00E16B83"/>
    <w:rsid w:val="00E203CF"/>
    <w:rsid w:val="00E20FB5"/>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56B"/>
    <w:rsid w:val="00E61120"/>
    <w:rsid w:val="00E619DB"/>
    <w:rsid w:val="00E625F8"/>
    <w:rsid w:val="00E6377C"/>
    <w:rsid w:val="00E64084"/>
    <w:rsid w:val="00E640CB"/>
    <w:rsid w:val="00E64385"/>
    <w:rsid w:val="00E64F9D"/>
    <w:rsid w:val="00E65721"/>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BB9"/>
    <w:rsid w:val="00EC0C6F"/>
    <w:rsid w:val="00EC0FC2"/>
    <w:rsid w:val="00EC1234"/>
    <w:rsid w:val="00EC265D"/>
    <w:rsid w:val="00EC28B0"/>
    <w:rsid w:val="00EC2D32"/>
    <w:rsid w:val="00EC30B1"/>
    <w:rsid w:val="00EC35AF"/>
    <w:rsid w:val="00EC4257"/>
    <w:rsid w:val="00EC51E2"/>
    <w:rsid w:val="00ED0BB0"/>
    <w:rsid w:val="00ED19CC"/>
    <w:rsid w:val="00ED2394"/>
    <w:rsid w:val="00ED2727"/>
    <w:rsid w:val="00ED3731"/>
    <w:rsid w:val="00ED5367"/>
    <w:rsid w:val="00ED53D1"/>
    <w:rsid w:val="00ED7193"/>
    <w:rsid w:val="00ED768E"/>
    <w:rsid w:val="00EE0021"/>
    <w:rsid w:val="00EE0E72"/>
    <w:rsid w:val="00EE19CC"/>
    <w:rsid w:val="00EE2609"/>
    <w:rsid w:val="00EE30FF"/>
    <w:rsid w:val="00EE3517"/>
    <w:rsid w:val="00EE38E2"/>
    <w:rsid w:val="00EE413C"/>
    <w:rsid w:val="00EE49FE"/>
    <w:rsid w:val="00EE5497"/>
    <w:rsid w:val="00EE6E0E"/>
    <w:rsid w:val="00EE78D2"/>
    <w:rsid w:val="00EE7E99"/>
    <w:rsid w:val="00EF0649"/>
    <w:rsid w:val="00EF525D"/>
    <w:rsid w:val="00EF52D7"/>
    <w:rsid w:val="00EF6221"/>
    <w:rsid w:val="00F00B6B"/>
    <w:rsid w:val="00F01178"/>
    <w:rsid w:val="00F02A31"/>
    <w:rsid w:val="00F02FB5"/>
    <w:rsid w:val="00F04C2E"/>
    <w:rsid w:val="00F04D14"/>
    <w:rsid w:val="00F055F2"/>
    <w:rsid w:val="00F06D29"/>
    <w:rsid w:val="00F06E47"/>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0F9"/>
    <w:rsid w:val="00F4043A"/>
    <w:rsid w:val="00F40546"/>
    <w:rsid w:val="00F40696"/>
    <w:rsid w:val="00F40C78"/>
    <w:rsid w:val="00F40D94"/>
    <w:rsid w:val="00F40DC5"/>
    <w:rsid w:val="00F41586"/>
    <w:rsid w:val="00F427BB"/>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6B0"/>
    <w:rsid w:val="00F8478A"/>
    <w:rsid w:val="00F856CC"/>
    <w:rsid w:val="00F87618"/>
    <w:rsid w:val="00F87B25"/>
    <w:rsid w:val="00F90F06"/>
    <w:rsid w:val="00F91286"/>
    <w:rsid w:val="00F921CE"/>
    <w:rsid w:val="00F928BA"/>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0C1C"/>
    <w:rsid w:val="00FB11C4"/>
    <w:rsid w:val="00FB17E6"/>
    <w:rsid w:val="00FB2321"/>
    <w:rsid w:val="00FB352B"/>
    <w:rsid w:val="00FB379B"/>
    <w:rsid w:val="00FB4001"/>
    <w:rsid w:val="00FB4472"/>
    <w:rsid w:val="00FB5686"/>
    <w:rsid w:val="00FB5754"/>
    <w:rsid w:val="00FB5B18"/>
    <w:rsid w:val="00FB615C"/>
    <w:rsid w:val="00FB638C"/>
    <w:rsid w:val="00FB65AB"/>
    <w:rsid w:val="00FB75E7"/>
    <w:rsid w:val="00FB7880"/>
    <w:rsid w:val="00FB7CBE"/>
    <w:rsid w:val="00FB7F2E"/>
    <w:rsid w:val="00FC3848"/>
    <w:rsid w:val="00FC3FED"/>
    <w:rsid w:val="00FC5A51"/>
    <w:rsid w:val="00FC5FDF"/>
    <w:rsid w:val="00FC634F"/>
    <w:rsid w:val="00FC7A48"/>
    <w:rsid w:val="00FC7CC8"/>
    <w:rsid w:val="00FD126E"/>
    <w:rsid w:val="00FD1B83"/>
    <w:rsid w:val="00FD1C88"/>
    <w:rsid w:val="00FD1E57"/>
    <w:rsid w:val="00FD22DA"/>
    <w:rsid w:val="00FD2EEB"/>
    <w:rsid w:val="00FD3140"/>
    <w:rsid w:val="00FD31E5"/>
    <w:rsid w:val="00FD352D"/>
    <w:rsid w:val="00FD3719"/>
    <w:rsid w:val="00FD44F6"/>
    <w:rsid w:val="00FD4832"/>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BCA"/>
    <w:rsid w:val="00FE5CE3"/>
    <w:rsid w:val="00FE60B1"/>
    <w:rsid w:val="00FE6AB4"/>
    <w:rsid w:val="00FE6B0B"/>
    <w:rsid w:val="00FE6BD6"/>
    <w:rsid w:val="00FE742E"/>
    <w:rsid w:val="00FE7947"/>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harm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B603C-62DE-4B5C-8261-EEC8B78D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Consolidated Balance Sheet</vt:lpstr>
    </vt:vector>
  </TitlesOfParts>
  <Company>Pharming</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seckett</cp:lastModifiedBy>
  <cp:revision>2</cp:revision>
  <cp:lastPrinted>2016-07-27T09:37:00Z</cp:lastPrinted>
  <dcterms:created xsi:type="dcterms:W3CDTF">2017-05-24T17:02:00Z</dcterms:created>
  <dcterms:modified xsi:type="dcterms:W3CDTF">2017-05-24T17:02:00Z</dcterms:modified>
</cp:coreProperties>
</file>