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C0AFF" w14:textId="77777777" w:rsidR="00811D99" w:rsidRPr="00DD40F9" w:rsidRDefault="00811D99" w:rsidP="00716257">
      <w:pPr>
        <w:tabs>
          <w:tab w:val="left" w:pos="9360"/>
        </w:tabs>
        <w:jc w:val="center"/>
        <w:rPr>
          <w:rFonts w:ascii="Calibri Light" w:hAnsi="Calibri Light" w:cs="Calibri Light"/>
          <w:b/>
          <w:bCs/>
          <w:snapToGrid w:val="0"/>
          <w:color w:val="00679B"/>
          <w:sz w:val="32"/>
          <w:szCs w:val="32"/>
          <w:lang w:val="en-US"/>
        </w:rPr>
      </w:pPr>
    </w:p>
    <w:p w14:paraId="0FD7FE56" w14:textId="296310D6" w:rsidR="00D91589" w:rsidRDefault="00AA7759" w:rsidP="00716257">
      <w:pPr>
        <w:tabs>
          <w:tab w:val="left" w:pos="9360"/>
        </w:tabs>
        <w:jc w:val="center"/>
        <w:rPr>
          <w:rFonts w:ascii="Calibri Light" w:hAnsi="Calibri Light" w:cs="Calibri Light"/>
          <w:b/>
          <w:bCs/>
          <w:snapToGrid w:val="0"/>
          <w:color w:val="00679B"/>
          <w:sz w:val="32"/>
          <w:szCs w:val="32"/>
          <w:lang w:val="en-US"/>
        </w:rPr>
      </w:pPr>
      <w:r w:rsidRPr="00DD40F9">
        <w:rPr>
          <w:rFonts w:ascii="Calibri Light" w:hAnsi="Calibri Light" w:cs="Calibri Light"/>
          <w:b/>
          <w:bCs/>
          <w:snapToGrid w:val="0"/>
          <w:color w:val="00679B"/>
          <w:sz w:val="32"/>
          <w:szCs w:val="32"/>
          <w:lang w:val="en-US"/>
        </w:rPr>
        <w:t xml:space="preserve">Juergen Ernst </w:t>
      </w:r>
      <w:r w:rsidR="005F35CA" w:rsidRPr="00DD40F9">
        <w:rPr>
          <w:rFonts w:ascii="Calibri Light" w:hAnsi="Calibri Light" w:cs="Calibri Light"/>
          <w:b/>
          <w:bCs/>
          <w:snapToGrid w:val="0"/>
          <w:color w:val="00679B"/>
          <w:sz w:val="32"/>
          <w:szCs w:val="32"/>
          <w:lang w:val="en-US"/>
        </w:rPr>
        <w:t xml:space="preserve">to retire from </w:t>
      </w:r>
      <w:r w:rsidR="006F3CF1">
        <w:rPr>
          <w:rFonts w:ascii="Calibri Light" w:hAnsi="Calibri Light" w:cs="Calibri Light"/>
          <w:b/>
          <w:bCs/>
          <w:snapToGrid w:val="0"/>
          <w:color w:val="00679B"/>
          <w:sz w:val="32"/>
          <w:szCs w:val="32"/>
          <w:lang w:val="en-US"/>
        </w:rPr>
        <w:t xml:space="preserve">Pharming’s </w:t>
      </w:r>
      <w:r w:rsidR="005F35CA" w:rsidRPr="00DD40F9">
        <w:rPr>
          <w:rFonts w:ascii="Calibri Light" w:hAnsi="Calibri Light" w:cs="Calibri Light"/>
          <w:b/>
          <w:bCs/>
          <w:snapToGrid w:val="0"/>
          <w:color w:val="00679B"/>
          <w:sz w:val="32"/>
          <w:szCs w:val="32"/>
          <w:lang w:val="en-US"/>
        </w:rPr>
        <w:t>Board of Supervisory Directors</w:t>
      </w:r>
      <w:r w:rsidR="00296E31" w:rsidRPr="00DD40F9">
        <w:rPr>
          <w:rFonts w:ascii="Calibri Light" w:hAnsi="Calibri Light" w:cs="Calibri Light"/>
          <w:b/>
          <w:bCs/>
          <w:snapToGrid w:val="0"/>
          <w:color w:val="00679B"/>
          <w:sz w:val="32"/>
          <w:szCs w:val="32"/>
          <w:lang w:val="en-US"/>
        </w:rPr>
        <w:t xml:space="preserve"> after </w:t>
      </w:r>
      <w:r w:rsidR="009414F5" w:rsidRPr="00DD40F9">
        <w:rPr>
          <w:rFonts w:ascii="Calibri Light" w:hAnsi="Calibri Light" w:cs="Calibri Light"/>
          <w:b/>
          <w:bCs/>
          <w:snapToGrid w:val="0"/>
          <w:color w:val="00679B"/>
          <w:sz w:val="32"/>
          <w:szCs w:val="32"/>
          <w:lang w:val="en-US"/>
        </w:rPr>
        <w:t xml:space="preserve">more than </w:t>
      </w:r>
      <w:r w:rsidR="00296E31" w:rsidRPr="00DD40F9">
        <w:rPr>
          <w:rFonts w:ascii="Calibri Light" w:hAnsi="Calibri Light" w:cs="Calibri Light"/>
          <w:b/>
          <w:bCs/>
          <w:snapToGrid w:val="0"/>
          <w:color w:val="00679B"/>
          <w:sz w:val="32"/>
          <w:szCs w:val="32"/>
          <w:lang w:val="en-US"/>
        </w:rPr>
        <w:t xml:space="preserve">11 years of </w:t>
      </w:r>
      <w:r w:rsidR="00290E57" w:rsidRPr="00DD40F9">
        <w:rPr>
          <w:rFonts w:ascii="Calibri Light" w:hAnsi="Calibri Light" w:cs="Calibri Light"/>
          <w:b/>
          <w:bCs/>
          <w:snapToGrid w:val="0"/>
          <w:color w:val="00679B"/>
          <w:sz w:val="32"/>
          <w:szCs w:val="32"/>
          <w:lang w:val="en-US"/>
        </w:rPr>
        <w:t>distinguished service</w:t>
      </w:r>
    </w:p>
    <w:p w14:paraId="5889AC4B" w14:textId="22F961D3" w:rsidR="006F3CF1" w:rsidRPr="008A45EF" w:rsidRDefault="006F3CF1" w:rsidP="00716257">
      <w:pPr>
        <w:tabs>
          <w:tab w:val="left" w:pos="9360"/>
        </w:tabs>
        <w:jc w:val="center"/>
        <w:rPr>
          <w:rFonts w:ascii="Calibri Light" w:hAnsi="Calibri Light" w:cs="Calibri Light"/>
          <w:b/>
          <w:bCs/>
          <w:snapToGrid w:val="0"/>
          <w:color w:val="00679B"/>
          <w:sz w:val="28"/>
          <w:szCs w:val="28"/>
          <w:lang w:val="en-US"/>
        </w:rPr>
      </w:pPr>
      <w:r w:rsidRPr="008A45EF">
        <w:rPr>
          <w:rFonts w:ascii="Calibri Light" w:hAnsi="Calibri Light" w:cs="Calibri Light"/>
          <w:b/>
          <w:bCs/>
          <w:snapToGrid w:val="0"/>
          <w:color w:val="00679B"/>
          <w:sz w:val="28"/>
          <w:szCs w:val="28"/>
          <w:lang w:val="en-US"/>
        </w:rPr>
        <w:t>Ms. Debora Jorn named as new Vice-Chair</w:t>
      </w:r>
    </w:p>
    <w:p w14:paraId="616579D4" w14:textId="42C39033" w:rsidR="00F8390A" w:rsidRPr="00DD40F9" w:rsidRDefault="00A77B1F" w:rsidP="00B6580A">
      <w:pPr>
        <w:spacing w:before="120"/>
        <w:jc w:val="both"/>
        <w:rPr>
          <w:rFonts w:ascii="Calibri Light" w:hAnsi="Calibri Light"/>
          <w:color w:val="59595B"/>
          <w:lang w:val="en-US"/>
        </w:rPr>
      </w:pPr>
      <w:r w:rsidRPr="00DD40F9">
        <w:rPr>
          <w:rStyle w:val="Emphasis"/>
          <w:rFonts w:ascii="Calibri Light" w:hAnsi="Calibri Light" w:cs="Calibri Light"/>
          <w:i/>
          <w:iCs/>
          <w:color w:val="00679B"/>
          <w:shd w:val="clear" w:color="auto" w:fill="FFFFFF"/>
          <w:lang w:val="en-US"/>
        </w:rPr>
        <w:t>Leiden, The Netherlands</w:t>
      </w:r>
      <w:r w:rsidRPr="00DD40F9">
        <w:rPr>
          <w:rStyle w:val="Emphasis"/>
          <w:rFonts w:ascii="Calibri Light" w:hAnsi="Calibri Light" w:cs="Calibri Light"/>
          <w:color w:val="00679B"/>
          <w:shd w:val="clear" w:color="auto" w:fill="FFFFFF"/>
          <w:lang w:val="en-US"/>
        </w:rPr>
        <w:t xml:space="preserve">, </w:t>
      </w:r>
      <w:r w:rsidR="00FA774A" w:rsidRPr="00DD40F9">
        <w:rPr>
          <w:rStyle w:val="Emphasis"/>
          <w:rFonts w:ascii="Calibri Light" w:hAnsi="Calibri Light" w:cs="Calibri Light"/>
          <w:color w:val="00679B"/>
          <w:shd w:val="clear" w:color="auto" w:fill="FFFFFF"/>
          <w:lang w:val="en-US"/>
        </w:rPr>
        <w:t>2</w:t>
      </w:r>
      <w:r w:rsidR="000B74BD">
        <w:rPr>
          <w:rStyle w:val="Emphasis"/>
          <w:rFonts w:ascii="Calibri Light" w:hAnsi="Calibri Light" w:cs="Calibri Light"/>
          <w:color w:val="00679B"/>
          <w:shd w:val="clear" w:color="auto" w:fill="FFFFFF"/>
          <w:lang w:val="en-US"/>
        </w:rPr>
        <w:t>3</w:t>
      </w:r>
      <w:r w:rsidRPr="00DD40F9">
        <w:rPr>
          <w:rStyle w:val="Emphasis"/>
          <w:rFonts w:ascii="Calibri Light" w:hAnsi="Calibri Light" w:cs="Calibri Light"/>
          <w:color w:val="00679B"/>
          <w:shd w:val="clear" w:color="auto" w:fill="FFFFFF"/>
          <w:lang w:val="en-US"/>
        </w:rPr>
        <w:t xml:space="preserve"> </w:t>
      </w:r>
      <w:r w:rsidR="0071777F" w:rsidRPr="00DD40F9">
        <w:rPr>
          <w:rStyle w:val="Emphasis"/>
          <w:rFonts w:ascii="Calibri Light" w:hAnsi="Calibri Light" w:cs="Calibri Light"/>
          <w:color w:val="00679B"/>
          <w:shd w:val="clear" w:color="auto" w:fill="FFFFFF"/>
          <w:lang w:val="en-US"/>
        </w:rPr>
        <w:t>November</w:t>
      </w:r>
      <w:r w:rsidRPr="00DD40F9">
        <w:rPr>
          <w:rStyle w:val="Emphasis"/>
          <w:rFonts w:ascii="Calibri Light" w:hAnsi="Calibri Light" w:cs="Calibri Light"/>
          <w:color w:val="00679B"/>
          <w:shd w:val="clear" w:color="auto" w:fill="FFFFFF"/>
          <w:lang w:val="en-US"/>
        </w:rPr>
        <w:t xml:space="preserve"> 2020:</w:t>
      </w:r>
      <w:r w:rsidRPr="00DD40F9">
        <w:rPr>
          <w:rStyle w:val="apple-converted-space"/>
          <w:rFonts w:ascii="Calibri Light" w:hAnsi="Calibri Light" w:cs="Calibri Light"/>
          <w:color w:val="00679B"/>
          <w:shd w:val="clear" w:color="auto" w:fill="FFFFFF"/>
          <w:lang w:val="en-US"/>
        </w:rPr>
        <w:t xml:space="preserve"> </w:t>
      </w:r>
      <w:r w:rsidRPr="00DD40F9">
        <w:rPr>
          <w:rFonts w:ascii="Calibri Light" w:eastAsia="Calibri" w:hAnsi="Calibri Light" w:cs="Calibri Light"/>
          <w:color w:val="59595B"/>
          <w:lang w:val="en-US"/>
        </w:rPr>
        <w:t>Pharming Group N.V. (Euronext Amsterdam: PHARM) announce</w:t>
      </w:r>
      <w:r w:rsidR="00E27871" w:rsidRPr="00DD40F9">
        <w:rPr>
          <w:rFonts w:ascii="Calibri Light" w:eastAsia="Calibri" w:hAnsi="Calibri Light" w:cs="Calibri Light"/>
          <w:color w:val="59595B"/>
          <w:lang w:val="en-US"/>
        </w:rPr>
        <w:t>s</w:t>
      </w:r>
      <w:r w:rsidRPr="00DD40F9">
        <w:rPr>
          <w:rFonts w:ascii="Calibri Light" w:eastAsia="Calibri" w:hAnsi="Calibri Light" w:cs="Calibri Light"/>
          <w:color w:val="59595B"/>
          <w:lang w:val="en-US"/>
        </w:rPr>
        <w:t xml:space="preserve"> </w:t>
      </w:r>
      <w:r w:rsidR="005F35CA" w:rsidRPr="00DD40F9">
        <w:rPr>
          <w:rFonts w:ascii="Calibri Light" w:eastAsia="Calibri" w:hAnsi="Calibri Light" w:cs="Calibri Light"/>
          <w:color w:val="59595B"/>
          <w:lang w:val="en-US"/>
        </w:rPr>
        <w:t>that its Vice-Chair</w:t>
      </w:r>
      <w:r w:rsidR="00B6580A">
        <w:rPr>
          <w:rFonts w:ascii="Calibri Light" w:eastAsia="Calibri" w:hAnsi="Calibri Light" w:cs="Calibri Light"/>
          <w:color w:val="59595B"/>
          <w:lang w:val="en-US"/>
        </w:rPr>
        <w:t>,</w:t>
      </w:r>
      <w:r w:rsidR="005F35CA" w:rsidRPr="00DD40F9">
        <w:rPr>
          <w:rFonts w:ascii="Calibri Light" w:eastAsia="Calibri" w:hAnsi="Calibri Light" w:cs="Calibri Light"/>
          <w:color w:val="59595B"/>
          <w:lang w:val="en-US"/>
        </w:rPr>
        <w:t xml:space="preserve"> Juergen Er</w:t>
      </w:r>
      <w:r w:rsidR="00EB240B" w:rsidRPr="00DD40F9">
        <w:rPr>
          <w:rFonts w:ascii="Calibri Light" w:eastAsia="Calibri" w:hAnsi="Calibri Light" w:cs="Calibri Light"/>
          <w:color w:val="59595B"/>
          <w:lang w:val="en-US"/>
        </w:rPr>
        <w:t>nst</w:t>
      </w:r>
      <w:r w:rsidR="00B6580A">
        <w:rPr>
          <w:rFonts w:ascii="Calibri Light" w:eastAsia="Calibri" w:hAnsi="Calibri Light" w:cs="Calibri Light"/>
          <w:color w:val="59595B"/>
          <w:lang w:val="en-US"/>
        </w:rPr>
        <w:t>,</w:t>
      </w:r>
      <w:r w:rsidR="00EB240B" w:rsidRPr="00DD40F9">
        <w:rPr>
          <w:rFonts w:ascii="Calibri Light" w:eastAsia="Calibri" w:hAnsi="Calibri Light" w:cs="Calibri Light"/>
          <w:color w:val="59595B"/>
          <w:lang w:val="en-US"/>
        </w:rPr>
        <w:t xml:space="preserve"> </w:t>
      </w:r>
      <w:r w:rsidR="00760E20">
        <w:rPr>
          <w:rFonts w:ascii="Calibri Light" w:eastAsia="Calibri" w:hAnsi="Calibri Light" w:cs="Calibri Light"/>
          <w:color w:val="59595B"/>
          <w:lang w:val="en-US"/>
        </w:rPr>
        <w:t xml:space="preserve">has, for personal reasons, decided to </w:t>
      </w:r>
      <w:r w:rsidR="00EB240B" w:rsidRPr="00DD40F9">
        <w:rPr>
          <w:rFonts w:ascii="Calibri Light" w:eastAsia="Calibri" w:hAnsi="Calibri Light" w:cs="Calibri Light"/>
          <w:color w:val="59595B"/>
          <w:lang w:val="en-US"/>
        </w:rPr>
        <w:t>retire from the Board of Supervisory Directors</w:t>
      </w:r>
      <w:r w:rsidR="00F8390A">
        <w:rPr>
          <w:rFonts w:ascii="Calibri Light" w:eastAsia="Calibri" w:hAnsi="Calibri Light" w:cs="Calibri Light"/>
          <w:color w:val="59595B"/>
          <w:lang w:val="en-US"/>
        </w:rPr>
        <w:t xml:space="preserve"> (BOSD),</w:t>
      </w:r>
      <w:r w:rsidR="004A2F1E" w:rsidRPr="00DD40F9">
        <w:rPr>
          <w:rFonts w:ascii="Calibri Light" w:eastAsia="Calibri" w:hAnsi="Calibri Light" w:cs="Calibri Light"/>
          <w:color w:val="59595B"/>
          <w:lang w:val="en-US"/>
        </w:rPr>
        <w:t xml:space="preserve"> effective immediately.</w:t>
      </w:r>
      <w:r w:rsidR="00F8390A" w:rsidRPr="00F8390A">
        <w:rPr>
          <w:rFonts w:ascii="Calibri Light" w:hAnsi="Calibri Light"/>
          <w:color w:val="59595B"/>
          <w:lang w:val="en-US"/>
        </w:rPr>
        <w:t xml:space="preserve"> </w:t>
      </w:r>
      <w:r w:rsidR="00F8390A" w:rsidRPr="00DD40F9">
        <w:rPr>
          <w:rFonts w:ascii="Calibri Light" w:hAnsi="Calibri Light"/>
          <w:color w:val="59595B"/>
          <w:lang w:val="en-US"/>
        </w:rPr>
        <w:t>Ms. Debora Jorn</w:t>
      </w:r>
      <w:r w:rsidR="00B6580A">
        <w:rPr>
          <w:rFonts w:ascii="Calibri Light" w:hAnsi="Calibri Light"/>
          <w:color w:val="59595B"/>
          <w:lang w:val="en-US"/>
        </w:rPr>
        <w:t>, a member of the BOSD,</w:t>
      </w:r>
      <w:r w:rsidR="00F8390A" w:rsidRPr="00DD40F9">
        <w:rPr>
          <w:rFonts w:ascii="Calibri Light" w:hAnsi="Calibri Light"/>
          <w:color w:val="59595B"/>
          <w:lang w:val="en-US"/>
        </w:rPr>
        <w:t xml:space="preserve"> will succeed Juergen as Vice-Chair.</w:t>
      </w:r>
    </w:p>
    <w:p w14:paraId="1910DDE0" w14:textId="20B8FF24" w:rsidR="008848F3" w:rsidRPr="00DD40F9" w:rsidRDefault="004A2F1E" w:rsidP="005D32E9">
      <w:pPr>
        <w:spacing w:before="120"/>
        <w:jc w:val="both"/>
        <w:rPr>
          <w:rFonts w:ascii="Calibri Light" w:hAnsi="Calibri Light"/>
          <w:color w:val="59595B"/>
          <w:lang w:val="en-US"/>
        </w:rPr>
      </w:pPr>
      <w:r w:rsidRPr="00DD40F9">
        <w:rPr>
          <w:rFonts w:ascii="Calibri Light" w:hAnsi="Calibri Light"/>
          <w:color w:val="59595B"/>
          <w:lang w:val="en-US"/>
        </w:rPr>
        <w:t>Juergen Ernst served as Vice-</w:t>
      </w:r>
      <w:r w:rsidR="008848F3" w:rsidRPr="00DD40F9">
        <w:rPr>
          <w:rFonts w:ascii="Calibri Light" w:hAnsi="Calibri Light"/>
          <w:color w:val="59595B"/>
          <w:lang w:val="en-US"/>
        </w:rPr>
        <w:t xml:space="preserve">Chair of the BOSD </w:t>
      </w:r>
      <w:r w:rsidR="00B6580A">
        <w:rPr>
          <w:rFonts w:ascii="Calibri Light" w:hAnsi="Calibri Light"/>
          <w:color w:val="59595B"/>
          <w:lang w:val="en-US"/>
        </w:rPr>
        <w:t xml:space="preserve">for more than 11 years after being appointed in </w:t>
      </w:r>
      <w:r w:rsidR="009414F5" w:rsidRPr="00DD40F9">
        <w:rPr>
          <w:rFonts w:ascii="Calibri Light" w:hAnsi="Calibri Light"/>
          <w:color w:val="59595B"/>
          <w:lang w:val="en-US"/>
        </w:rPr>
        <w:t xml:space="preserve">April </w:t>
      </w:r>
      <w:r w:rsidR="008848F3" w:rsidRPr="00DD40F9">
        <w:rPr>
          <w:rFonts w:ascii="Calibri Light" w:hAnsi="Calibri Light"/>
          <w:color w:val="59595B"/>
          <w:lang w:val="en-US"/>
        </w:rPr>
        <w:t>200</w:t>
      </w:r>
      <w:r w:rsidRPr="00DD40F9">
        <w:rPr>
          <w:rFonts w:ascii="Calibri Light" w:hAnsi="Calibri Light"/>
          <w:color w:val="59595B"/>
          <w:lang w:val="en-US"/>
        </w:rPr>
        <w:t>9</w:t>
      </w:r>
      <w:r w:rsidR="00DD40F9" w:rsidRPr="00DD40F9">
        <w:rPr>
          <w:rFonts w:ascii="Calibri Light" w:hAnsi="Calibri Light"/>
          <w:color w:val="59595B"/>
          <w:lang w:val="en-US"/>
        </w:rPr>
        <w:t>. D</w:t>
      </w:r>
      <w:r w:rsidR="00922C72" w:rsidRPr="00DD40F9">
        <w:rPr>
          <w:rFonts w:ascii="Calibri Light" w:hAnsi="Calibri Light"/>
          <w:color w:val="59595B"/>
          <w:lang w:val="en-US"/>
        </w:rPr>
        <w:t>uring his long tenure</w:t>
      </w:r>
      <w:r w:rsidR="005D32E9">
        <w:rPr>
          <w:rFonts w:ascii="Calibri Light" w:hAnsi="Calibri Light"/>
          <w:color w:val="59595B"/>
          <w:lang w:val="en-US"/>
        </w:rPr>
        <w:t>,</w:t>
      </w:r>
      <w:r w:rsidR="00DD40F9" w:rsidRPr="00DD40F9">
        <w:rPr>
          <w:rFonts w:ascii="Calibri Light" w:hAnsi="Calibri Light"/>
          <w:color w:val="59595B"/>
          <w:lang w:val="en-US"/>
        </w:rPr>
        <w:t xml:space="preserve"> Juergen</w:t>
      </w:r>
      <w:r w:rsidR="00922C72" w:rsidRPr="00DD40F9">
        <w:rPr>
          <w:rFonts w:ascii="Calibri Light" w:hAnsi="Calibri Light"/>
          <w:color w:val="59595B"/>
          <w:lang w:val="en-US"/>
        </w:rPr>
        <w:t xml:space="preserve"> played an important role in the transformation of </w:t>
      </w:r>
      <w:r w:rsidR="00F8390A">
        <w:rPr>
          <w:rFonts w:ascii="Calibri Light" w:hAnsi="Calibri Light"/>
          <w:color w:val="59595B"/>
          <w:lang w:val="en-US"/>
        </w:rPr>
        <w:t>Pharming</w:t>
      </w:r>
      <w:r w:rsidR="00922C72" w:rsidRPr="00DD40F9">
        <w:rPr>
          <w:rFonts w:ascii="Calibri Light" w:hAnsi="Calibri Light"/>
          <w:color w:val="59595B"/>
          <w:lang w:val="en-US"/>
        </w:rPr>
        <w:t xml:space="preserve"> from </w:t>
      </w:r>
      <w:r w:rsidR="00F8390A">
        <w:rPr>
          <w:rFonts w:ascii="Calibri Light" w:hAnsi="Calibri Light"/>
          <w:color w:val="59595B"/>
          <w:lang w:val="en-US"/>
        </w:rPr>
        <w:t>an R&amp;D focused business</w:t>
      </w:r>
      <w:r w:rsidR="00922C72" w:rsidRPr="00DD40F9">
        <w:rPr>
          <w:rFonts w:ascii="Calibri Light" w:hAnsi="Calibri Light"/>
          <w:color w:val="59595B"/>
          <w:lang w:val="en-US"/>
        </w:rPr>
        <w:t xml:space="preserve"> to </w:t>
      </w:r>
      <w:r w:rsidR="005D32E9">
        <w:rPr>
          <w:rFonts w:ascii="Calibri Light" w:hAnsi="Calibri Light"/>
          <w:color w:val="59595B"/>
          <w:lang w:val="en-US"/>
        </w:rPr>
        <w:t>a</w:t>
      </w:r>
      <w:r w:rsidR="00F8390A">
        <w:rPr>
          <w:rFonts w:ascii="Calibri Light" w:hAnsi="Calibri Light"/>
          <w:color w:val="59595B"/>
          <w:lang w:val="en-US"/>
        </w:rPr>
        <w:t xml:space="preserve"> profitable </w:t>
      </w:r>
      <w:r w:rsidR="005D32E9">
        <w:rPr>
          <w:rFonts w:ascii="Calibri Light" w:hAnsi="Calibri Light"/>
          <w:color w:val="59595B"/>
          <w:lang w:val="en-US"/>
        </w:rPr>
        <w:t>biopharmaceutical c</w:t>
      </w:r>
      <w:r w:rsidR="00F8390A">
        <w:rPr>
          <w:rFonts w:ascii="Calibri Light" w:hAnsi="Calibri Light"/>
          <w:color w:val="59595B"/>
          <w:lang w:val="en-US"/>
        </w:rPr>
        <w:t xml:space="preserve">ompany </w:t>
      </w:r>
      <w:r w:rsidR="005D32E9" w:rsidRPr="005D32E9">
        <w:rPr>
          <w:rFonts w:ascii="Calibri Light" w:hAnsi="Calibri Light"/>
          <w:color w:val="59595B"/>
          <w:lang w:val="en-US"/>
        </w:rPr>
        <w:t>with</w:t>
      </w:r>
      <w:r w:rsidR="005D32E9">
        <w:rPr>
          <w:rFonts w:ascii="Calibri Light" w:hAnsi="Calibri Light"/>
          <w:color w:val="59595B"/>
          <w:lang w:val="en-US"/>
        </w:rPr>
        <w:t xml:space="preserve"> </w:t>
      </w:r>
      <w:r w:rsidR="005D32E9" w:rsidRPr="005D32E9">
        <w:rPr>
          <w:rFonts w:ascii="Calibri Light" w:hAnsi="Calibri Light"/>
          <w:color w:val="59595B"/>
          <w:lang w:val="en-US"/>
        </w:rPr>
        <w:t>its own</w:t>
      </w:r>
      <w:r w:rsidR="005D32E9">
        <w:rPr>
          <w:rFonts w:ascii="Calibri Light" w:hAnsi="Calibri Light"/>
          <w:color w:val="59595B"/>
          <w:lang w:val="en-US"/>
        </w:rPr>
        <w:t xml:space="preserve"> international</w:t>
      </w:r>
      <w:r w:rsidR="005D32E9" w:rsidRPr="005D32E9">
        <w:rPr>
          <w:rFonts w:ascii="Calibri Light" w:hAnsi="Calibri Light"/>
          <w:color w:val="59595B"/>
          <w:lang w:val="en-US"/>
        </w:rPr>
        <w:t xml:space="preserve"> </w:t>
      </w:r>
      <w:r w:rsidR="005D32E9">
        <w:rPr>
          <w:rFonts w:ascii="Calibri Light" w:hAnsi="Calibri Light"/>
          <w:color w:val="59595B"/>
          <w:lang w:val="en-US"/>
        </w:rPr>
        <w:t xml:space="preserve">commercial </w:t>
      </w:r>
      <w:r w:rsidR="005D32E9" w:rsidRPr="005D32E9">
        <w:rPr>
          <w:rFonts w:ascii="Calibri Light" w:hAnsi="Calibri Light"/>
          <w:color w:val="59595B"/>
          <w:lang w:val="en-US"/>
        </w:rPr>
        <w:t>operations and an</w:t>
      </w:r>
      <w:r w:rsidR="005D32E9">
        <w:rPr>
          <w:rFonts w:ascii="Calibri Light" w:hAnsi="Calibri Light"/>
          <w:color w:val="59595B"/>
          <w:lang w:val="en-US"/>
        </w:rPr>
        <w:t xml:space="preserve"> </w:t>
      </w:r>
      <w:r w:rsidR="005D32E9" w:rsidRPr="005D32E9">
        <w:rPr>
          <w:rFonts w:ascii="Calibri Light" w:hAnsi="Calibri Light"/>
          <w:color w:val="59595B"/>
          <w:lang w:val="en-US"/>
        </w:rPr>
        <w:t>advancing pipeline</w:t>
      </w:r>
      <w:r w:rsidR="00922C72" w:rsidRPr="00DD40F9">
        <w:rPr>
          <w:rFonts w:ascii="Calibri Light" w:hAnsi="Calibri Light"/>
          <w:color w:val="59595B"/>
          <w:lang w:val="en-US"/>
        </w:rPr>
        <w:t>.</w:t>
      </w:r>
    </w:p>
    <w:p w14:paraId="3DD84559" w14:textId="187482D9" w:rsidR="00DD40F9" w:rsidRPr="00D07891" w:rsidRDefault="008848F3" w:rsidP="00B6580A">
      <w:pPr>
        <w:spacing w:before="120"/>
        <w:jc w:val="both"/>
        <w:rPr>
          <w:rFonts w:ascii="Calibri Light" w:hAnsi="Calibri Light"/>
          <w:b/>
          <w:bCs/>
          <w:color w:val="59595B"/>
          <w:lang w:val="en-US"/>
        </w:rPr>
      </w:pPr>
      <w:r w:rsidRPr="00DD40F9">
        <w:rPr>
          <w:rFonts w:ascii="Calibri Light" w:hAnsi="Calibri Light"/>
          <w:b/>
          <w:bCs/>
          <w:color w:val="59595B"/>
          <w:lang w:val="en-US"/>
        </w:rPr>
        <w:t>Paul Sekhri, Chair</w:t>
      </w:r>
      <w:r w:rsidR="006F3CF1">
        <w:rPr>
          <w:rFonts w:ascii="Calibri Light" w:hAnsi="Calibri Light"/>
          <w:b/>
          <w:bCs/>
          <w:color w:val="59595B"/>
          <w:lang w:val="en-US"/>
        </w:rPr>
        <w:t xml:space="preserve">man of Pharming’s Supervisory Board, </w:t>
      </w:r>
      <w:r w:rsidRPr="00DD40F9">
        <w:rPr>
          <w:rFonts w:ascii="Calibri Light" w:hAnsi="Calibri Light"/>
          <w:b/>
          <w:bCs/>
          <w:color w:val="59595B"/>
          <w:lang w:val="en-US"/>
        </w:rPr>
        <w:t>commented</w:t>
      </w:r>
      <w:r w:rsidRPr="00D07891">
        <w:rPr>
          <w:rFonts w:ascii="Calibri Light" w:hAnsi="Calibri Light"/>
          <w:b/>
          <w:bCs/>
          <w:color w:val="59595B"/>
          <w:lang w:val="en-US"/>
        </w:rPr>
        <w:t xml:space="preserve">: </w:t>
      </w:r>
    </w:p>
    <w:p w14:paraId="371CA2AF" w14:textId="078FF72C" w:rsidR="008848F3" w:rsidRPr="00DD40F9" w:rsidRDefault="008848F3" w:rsidP="00B6580A">
      <w:pPr>
        <w:spacing w:before="120"/>
        <w:jc w:val="both"/>
        <w:rPr>
          <w:rFonts w:ascii="Calibri Light" w:hAnsi="Calibri Light"/>
          <w:i/>
          <w:iCs/>
          <w:color w:val="59595B"/>
          <w:lang w:val="en-US"/>
        </w:rPr>
      </w:pPr>
      <w:r w:rsidRPr="00DD40F9">
        <w:rPr>
          <w:rFonts w:ascii="Calibri Light" w:hAnsi="Calibri Light"/>
          <w:i/>
          <w:iCs/>
          <w:color w:val="59595B"/>
          <w:lang w:val="en-US"/>
        </w:rPr>
        <w:t>“</w:t>
      </w:r>
      <w:r w:rsidR="00357A6D">
        <w:rPr>
          <w:rFonts w:ascii="Calibri Light" w:hAnsi="Calibri Light"/>
          <w:i/>
          <w:iCs/>
          <w:color w:val="59595B"/>
          <w:lang w:val="en-US"/>
        </w:rPr>
        <w:t>On behalf of t</w:t>
      </w:r>
      <w:r w:rsidRPr="00DD40F9">
        <w:rPr>
          <w:rFonts w:ascii="Calibri Light" w:hAnsi="Calibri Light"/>
          <w:i/>
          <w:iCs/>
          <w:color w:val="59595B"/>
          <w:lang w:val="en-US"/>
        </w:rPr>
        <w:t xml:space="preserve">he BOSD </w:t>
      </w:r>
      <w:r w:rsidR="00D47D83" w:rsidRPr="00DD40F9">
        <w:rPr>
          <w:rFonts w:ascii="Calibri Light" w:hAnsi="Calibri Light"/>
          <w:i/>
          <w:iCs/>
          <w:color w:val="59595B"/>
          <w:lang w:val="en-US"/>
        </w:rPr>
        <w:t>and the Company</w:t>
      </w:r>
      <w:r w:rsidR="00357A6D">
        <w:rPr>
          <w:rFonts w:ascii="Calibri Light" w:hAnsi="Calibri Light"/>
          <w:i/>
          <w:iCs/>
          <w:color w:val="59595B"/>
          <w:lang w:val="en-US"/>
        </w:rPr>
        <w:t>, we</w:t>
      </w:r>
      <w:r w:rsidR="00D47D83" w:rsidRPr="00DD40F9">
        <w:rPr>
          <w:rFonts w:ascii="Calibri Light" w:hAnsi="Calibri Light"/>
          <w:i/>
          <w:iCs/>
          <w:color w:val="59595B"/>
          <w:lang w:val="en-US"/>
        </w:rPr>
        <w:t xml:space="preserve"> are</w:t>
      </w:r>
      <w:r w:rsidRPr="00DD40F9">
        <w:rPr>
          <w:rFonts w:ascii="Calibri Light" w:hAnsi="Calibri Light"/>
          <w:i/>
          <w:iCs/>
          <w:color w:val="59595B"/>
          <w:lang w:val="en-US"/>
        </w:rPr>
        <w:t xml:space="preserve"> very grateful to J</w:t>
      </w:r>
      <w:r w:rsidR="00D47D83" w:rsidRPr="00DD40F9">
        <w:rPr>
          <w:rFonts w:ascii="Calibri Light" w:hAnsi="Calibri Light"/>
          <w:i/>
          <w:iCs/>
          <w:color w:val="59595B"/>
          <w:lang w:val="en-US"/>
        </w:rPr>
        <w:t>uergen</w:t>
      </w:r>
      <w:r w:rsidRPr="00DD40F9">
        <w:rPr>
          <w:rFonts w:ascii="Calibri Light" w:hAnsi="Calibri Light"/>
          <w:i/>
          <w:iCs/>
          <w:color w:val="59595B"/>
          <w:lang w:val="en-US"/>
        </w:rPr>
        <w:t xml:space="preserve"> for </w:t>
      </w:r>
      <w:r w:rsidR="001C5DF2">
        <w:rPr>
          <w:rFonts w:ascii="Calibri Light" w:hAnsi="Calibri Light"/>
          <w:i/>
          <w:iCs/>
          <w:color w:val="59595B"/>
          <w:lang w:val="en-US"/>
        </w:rPr>
        <w:t xml:space="preserve">the </w:t>
      </w:r>
      <w:r w:rsidR="004B55D1" w:rsidRPr="00DD40F9">
        <w:rPr>
          <w:rFonts w:ascii="Calibri Light" w:hAnsi="Calibri Light"/>
          <w:i/>
          <w:iCs/>
          <w:color w:val="59595B"/>
          <w:lang w:val="en-US"/>
        </w:rPr>
        <w:t xml:space="preserve">more than </w:t>
      </w:r>
      <w:r w:rsidRPr="00DD40F9">
        <w:rPr>
          <w:rFonts w:ascii="Calibri Light" w:hAnsi="Calibri Light"/>
          <w:i/>
          <w:iCs/>
          <w:color w:val="59595B"/>
          <w:lang w:val="en-US"/>
        </w:rPr>
        <w:t>11 years of service and dedication</w:t>
      </w:r>
      <w:r w:rsidR="001C5DF2">
        <w:rPr>
          <w:rFonts w:ascii="Calibri Light" w:hAnsi="Calibri Light"/>
          <w:i/>
          <w:iCs/>
          <w:color w:val="59595B"/>
          <w:lang w:val="en-US"/>
        </w:rPr>
        <w:t xml:space="preserve"> he has shown to Pharming.</w:t>
      </w:r>
      <w:r w:rsidRPr="00DD40F9">
        <w:rPr>
          <w:rFonts w:ascii="Calibri Light" w:hAnsi="Calibri Light"/>
          <w:i/>
          <w:iCs/>
          <w:color w:val="59595B"/>
          <w:lang w:val="en-US"/>
        </w:rPr>
        <w:t xml:space="preserve"> </w:t>
      </w:r>
      <w:r w:rsidR="001C5DF2">
        <w:rPr>
          <w:rFonts w:ascii="Calibri Light" w:hAnsi="Calibri Light"/>
          <w:i/>
          <w:iCs/>
          <w:color w:val="59595B"/>
          <w:lang w:val="en-US"/>
        </w:rPr>
        <w:t>W</w:t>
      </w:r>
      <w:r w:rsidRPr="00DD40F9">
        <w:rPr>
          <w:rFonts w:ascii="Calibri Light" w:hAnsi="Calibri Light"/>
          <w:i/>
          <w:iCs/>
          <w:color w:val="59595B"/>
          <w:lang w:val="en-US"/>
        </w:rPr>
        <w:t xml:space="preserve">e thank him for his leadership, courage, and loyalty during his tenure </w:t>
      </w:r>
      <w:r w:rsidR="00357A6D">
        <w:rPr>
          <w:rFonts w:ascii="Calibri Light" w:hAnsi="Calibri Light"/>
          <w:i/>
          <w:iCs/>
          <w:color w:val="59595B"/>
          <w:lang w:val="en-US"/>
        </w:rPr>
        <w:t>and w</w:t>
      </w:r>
      <w:r w:rsidRPr="00DD40F9">
        <w:rPr>
          <w:rFonts w:ascii="Calibri Light" w:hAnsi="Calibri Light"/>
          <w:i/>
          <w:iCs/>
          <w:color w:val="59595B"/>
          <w:lang w:val="en-US"/>
        </w:rPr>
        <w:t xml:space="preserve">e wish him </w:t>
      </w:r>
      <w:r w:rsidR="001C5DF2">
        <w:rPr>
          <w:rFonts w:ascii="Calibri Light" w:hAnsi="Calibri Light"/>
          <w:i/>
          <w:iCs/>
          <w:color w:val="59595B"/>
          <w:lang w:val="en-US"/>
        </w:rPr>
        <w:t>a long and happy retirement</w:t>
      </w:r>
      <w:r w:rsidRPr="00DD40F9">
        <w:rPr>
          <w:rFonts w:ascii="Calibri Light" w:hAnsi="Calibri Light"/>
          <w:i/>
          <w:iCs/>
          <w:color w:val="59595B"/>
          <w:lang w:val="en-US"/>
        </w:rPr>
        <w:t xml:space="preserve">.” </w:t>
      </w:r>
    </w:p>
    <w:p w14:paraId="0509A23B" w14:textId="4EC38B7B" w:rsidR="00DD40F9" w:rsidRPr="00DD40F9" w:rsidRDefault="00A0297A" w:rsidP="00B6580A">
      <w:pPr>
        <w:tabs>
          <w:tab w:val="left" w:pos="9360"/>
        </w:tabs>
        <w:spacing w:before="120"/>
        <w:jc w:val="both"/>
        <w:rPr>
          <w:rFonts w:ascii="Calibri Light" w:eastAsia="Calibri" w:hAnsi="Calibri Light" w:cs="Calibri Light"/>
          <w:b/>
          <w:bCs/>
          <w:color w:val="59595B"/>
          <w:lang w:val="en-US"/>
        </w:rPr>
      </w:pPr>
      <w:r w:rsidRPr="00DD40F9">
        <w:rPr>
          <w:rFonts w:ascii="Calibri Light" w:eastAsia="Calibri" w:hAnsi="Calibri Light" w:cs="Calibri Light"/>
          <w:b/>
          <w:bCs/>
          <w:color w:val="59595B"/>
          <w:lang w:val="en-US"/>
        </w:rPr>
        <w:t xml:space="preserve">Juergen Ernst </w:t>
      </w:r>
      <w:r w:rsidR="00D07891">
        <w:rPr>
          <w:rFonts w:ascii="Calibri Light" w:eastAsia="Calibri" w:hAnsi="Calibri Light" w:cs="Calibri Light"/>
          <w:b/>
          <w:bCs/>
          <w:color w:val="59595B"/>
          <w:lang w:val="en-US"/>
        </w:rPr>
        <w:t>added:</w:t>
      </w:r>
      <w:r w:rsidRPr="00DD40F9">
        <w:rPr>
          <w:rFonts w:ascii="Calibri Light" w:eastAsia="Calibri" w:hAnsi="Calibri Light" w:cs="Calibri Light"/>
          <w:b/>
          <w:bCs/>
          <w:color w:val="59595B"/>
          <w:lang w:val="en-US"/>
        </w:rPr>
        <w:t xml:space="preserve"> </w:t>
      </w:r>
    </w:p>
    <w:p w14:paraId="70CA01DE" w14:textId="5DF064FF" w:rsidR="00A0297A" w:rsidRPr="00DD40F9" w:rsidRDefault="00296E31" w:rsidP="00B6580A">
      <w:pPr>
        <w:tabs>
          <w:tab w:val="left" w:pos="9360"/>
        </w:tabs>
        <w:spacing w:before="120"/>
        <w:jc w:val="both"/>
        <w:rPr>
          <w:rFonts w:ascii="Calibri Light" w:hAnsi="Calibri Light"/>
          <w:i/>
          <w:iCs/>
          <w:color w:val="59595B"/>
          <w:lang w:val="en-US"/>
        </w:rPr>
      </w:pPr>
      <w:r w:rsidRPr="00DD40F9">
        <w:rPr>
          <w:rFonts w:ascii="Calibri Light" w:eastAsia="Calibri" w:hAnsi="Calibri Light" w:cs="Calibri Light"/>
          <w:i/>
          <w:iCs/>
          <w:color w:val="59595B"/>
          <w:lang w:val="en-US"/>
        </w:rPr>
        <w:t>“</w:t>
      </w:r>
      <w:r w:rsidR="00855B29" w:rsidRPr="00DD40F9">
        <w:rPr>
          <w:rFonts w:ascii="Calibri Light" w:eastAsia="Calibri" w:hAnsi="Calibri Light" w:cs="Calibri Light"/>
          <w:i/>
          <w:iCs/>
          <w:color w:val="59595B"/>
          <w:lang w:val="en-US"/>
        </w:rPr>
        <w:t xml:space="preserve">Shortly after </w:t>
      </w:r>
      <w:r w:rsidR="002A37BF">
        <w:rPr>
          <w:rFonts w:ascii="Calibri Light" w:eastAsia="Calibri" w:hAnsi="Calibri Light" w:cs="Calibri Light"/>
          <w:i/>
          <w:iCs/>
          <w:color w:val="59595B"/>
          <w:lang w:val="en-US"/>
        </w:rPr>
        <w:t>a</w:t>
      </w:r>
      <w:r w:rsidR="002A37BF" w:rsidRPr="00DD40F9">
        <w:rPr>
          <w:rFonts w:ascii="Calibri Light" w:eastAsia="Calibri" w:hAnsi="Calibri Light" w:cs="Calibri Light"/>
          <w:i/>
          <w:iCs/>
          <w:color w:val="59595B"/>
          <w:lang w:val="en-US"/>
        </w:rPr>
        <w:t xml:space="preserve"> </w:t>
      </w:r>
      <w:r w:rsidR="00A0297A" w:rsidRPr="00DD40F9">
        <w:rPr>
          <w:rFonts w:ascii="Calibri Light" w:eastAsia="Calibri" w:hAnsi="Calibri Light" w:cs="Calibri Light"/>
          <w:i/>
          <w:iCs/>
          <w:color w:val="59595B"/>
          <w:lang w:val="en-US"/>
        </w:rPr>
        <w:t>long</w:t>
      </w:r>
      <w:r w:rsidR="005D32E9">
        <w:rPr>
          <w:rFonts w:ascii="Calibri Light" w:eastAsia="Calibri" w:hAnsi="Calibri Light" w:cs="Calibri Light"/>
          <w:i/>
          <w:iCs/>
          <w:color w:val="59595B"/>
          <w:lang w:val="en-US"/>
        </w:rPr>
        <w:t xml:space="preserve"> executive</w:t>
      </w:r>
      <w:r w:rsidR="00A0297A" w:rsidRPr="00DD40F9">
        <w:rPr>
          <w:rFonts w:ascii="Calibri Light" w:eastAsia="Calibri" w:hAnsi="Calibri Light" w:cs="Calibri Light"/>
          <w:i/>
          <w:iCs/>
          <w:color w:val="59595B"/>
          <w:lang w:val="en-US"/>
        </w:rPr>
        <w:t xml:space="preserve"> career in the pharmaceutical industry</w:t>
      </w:r>
      <w:r w:rsidR="002A37BF">
        <w:rPr>
          <w:rFonts w:ascii="Calibri Light" w:eastAsia="Calibri" w:hAnsi="Calibri Light" w:cs="Calibri Light"/>
          <w:i/>
          <w:iCs/>
          <w:color w:val="59595B"/>
          <w:lang w:val="en-US"/>
        </w:rPr>
        <w:t>,</w:t>
      </w:r>
      <w:r w:rsidR="00A0297A" w:rsidRPr="00DD40F9">
        <w:rPr>
          <w:rFonts w:ascii="Calibri Light" w:eastAsia="Calibri" w:hAnsi="Calibri Light" w:cs="Calibri Light"/>
          <w:i/>
          <w:iCs/>
          <w:color w:val="59595B"/>
          <w:lang w:val="en-US"/>
        </w:rPr>
        <w:t xml:space="preserve"> I was invited to play a </w:t>
      </w:r>
      <w:r w:rsidR="002A37BF">
        <w:rPr>
          <w:rFonts w:ascii="Calibri Light" w:eastAsia="Calibri" w:hAnsi="Calibri Light" w:cs="Calibri Light"/>
          <w:i/>
          <w:iCs/>
          <w:color w:val="59595B"/>
          <w:lang w:val="en-US"/>
        </w:rPr>
        <w:t>s</w:t>
      </w:r>
      <w:r w:rsidR="002A37BF" w:rsidRPr="002A37BF">
        <w:rPr>
          <w:rFonts w:ascii="Calibri Light" w:eastAsia="Calibri" w:hAnsi="Calibri Light" w:cs="Calibri Light"/>
          <w:i/>
          <w:iCs/>
          <w:color w:val="59595B"/>
          <w:lang w:val="en-US"/>
        </w:rPr>
        <w:t xml:space="preserve">upervisory </w:t>
      </w:r>
      <w:r w:rsidR="00A0297A" w:rsidRPr="00DD40F9">
        <w:rPr>
          <w:rFonts w:ascii="Calibri Light" w:eastAsia="Calibri" w:hAnsi="Calibri Light" w:cs="Calibri Light"/>
          <w:i/>
          <w:iCs/>
          <w:color w:val="59595B"/>
          <w:lang w:val="en-US"/>
        </w:rPr>
        <w:t>role in unlocking the enormous potential of Pharming</w:t>
      </w:r>
      <w:r w:rsidR="00B9697C" w:rsidRPr="00DD40F9">
        <w:rPr>
          <w:rFonts w:ascii="Calibri Light" w:eastAsia="Calibri" w:hAnsi="Calibri Light" w:cs="Calibri Light"/>
          <w:i/>
          <w:iCs/>
          <w:color w:val="59595B"/>
          <w:lang w:val="en-US"/>
        </w:rPr>
        <w:t>, which</w:t>
      </w:r>
      <w:r w:rsidR="00EC277E" w:rsidRPr="00DD40F9">
        <w:rPr>
          <w:rFonts w:ascii="Calibri Light" w:eastAsia="Calibri" w:hAnsi="Calibri Light" w:cs="Calibri Light"/>
          <w:i/>
          <w:iCs/>
          <w:color w:val="59595B"/>
          <w:lang w:val="en-US"/>
        </w:rPr>
        <w:t xml:space="preserve">, I am proud to say, the Company </w:t>
      </w:r>
      <w:r w:rsidR="002A37BF">
        <w:rPr>
          <w:rFonts w:ascii="Calibri Light" w:eastAsia="Calibri" w:hAnsi="Calibri Light" w:cs="Calibri Light"/>
          <w:i/>
          <w:iCs/>
          <w:color w:val="59595B"/>
          <w:lang w:val="en-US"/>
        </w:rPr>
        <w:t xml:space="preserve">has </w:t>
      </w:r>
      <w:r w:rsidR="00282898">
        <w:rPr>
          <w:rFonts w:ascii="Calibri Light" w:eastAsia="Calibri" w:hAnsi="Calibri Light" w:cs="Calibri Light"/>
          <w:i/>
          <w:iCs/>
          <w:color w:val="59595B"/>
          <w:lang w:val="en-US"/>
        </w:rPr>
        <w:t>successfully delivered upon and continues to develop</w:t>
      </w:r>
      <w:r w:rsidR="00A0297A" w:rsidRPr="00DD40F9">
        <w:rPr>
          <w:rFonts w:ascii="Calibri Light" w:eastAsia="Calibri" w:hAnsi="Calibri Light" w:cs="Calibri Light"/>
          <w:i/>
          <w:iCs/>
          <w:color w:val="59595B"/>
          <w:lang w:val="en-US"/>
        </w:rPr>
        <w:t xml:space="preserve">. With the next </w:t>
      </w:r>
      <w:r w:rsidR="00D07891">
        <w:rPr>
          <w:rFonts w:ascii="Calibri Light" w:eastAsia="Calibri" w:hAnsi="Calibri Light" w:cs="Calibri Light"/>
          <w:i/>
          <w:iCs/>
          <w:color w:val="59595B"/>
          <w:lang w:val="en-US"/>
        </w:rPr>
        <w:t xml:space="preserve">stage </w:t>
      </w:r>
      <w:r w:rsidR="00A0297A" w:rsidRPr="00DD40F9">
        <w:rPr>
          <w:rFonts w:ascii="Calibri Light" w:eastAsia="Calibri" w:hAnsi="Calibri Light" w:cs="Calibri Light"/>
          <w:i/>
          <w:iCs/>
          <w:color w:val="59595B"/>
          <w:lang w:val="en-US"/>
        </w:rPr>
        <w:t xml:space="preserve">in its </w:t>
      </w:r>
      <w:r w:rsidR="00D07891">
        <w:rPr>
          <w:rFonts w:ascii="Calibri Light" w:eastAsia="Calibri" w:hAnsi="Calibri Light" w:cs="Calibri Light"/>
          <w:i/>
          <w:iCs/>
          <w:color w:val="59595B"/>
          <w:lang w:val="en-US"/>
        </w:rPr>
        <w:t xml:space="preserve">development </w:t>
      </w:r>
      <w:r w:rsidR="008C2A2F" w:rsidRPr="00DD40F9">
        <w:rPr>
          <w:rFonts w:ascii="Calibri Light" w:eastAsia="Calibri" w:hAnsi="Calibri Light" w:cs="Calibri Light"/>
          <w:i/>
          <w:iCs/>
          <w:color w:val="59595B"/>
          <w:lang w:val="en-US"/>
        </w:rPr>
        <w:t xml:space="preserve">now </w:t>
      </w:r>
      <w:r w:rsidR="00A0297A" w:rsidRPr="00DD40F9">
        <w:rPr>
          <w:rFonts w:ascii="Calibri Light" w:eastAsia="Calibri" w:hAnsi="Calibri Light" w:cs="Calibri Light"/>
          <w:i/>
          <w:iCs/>
          <w:color w:val="59595B"/>
          <w:lang w:val="en-US"/>
        </w:rPr>
        <w:t xml:space="preserve">around the </w:t>
      </w:r>
      <w:r w:rsidR="00A0297A" w:rsidRPr="008A45EF">
        <w:rPr>
          <w:rFonts w:ascii="Calibri Light" w:eastAsia="Calibri" w:hAnsi="Calibri Light" w:cs="Calibri Light"/>
          <w:i/>
          <w:iCs/>
          <w:color w:val="59595B"/>
          <w:lang w:val="en-US"/>
        </w:rPr>
        <w:t>corner</w:t>
      </w:r>
      <w:r w:rsidR="00A0297A" w:rsidRPr="00DD40F9">
        <w:rPr>
          <w:rFonts w:ascii="Calibri Light" w:eastAsia="Calibri" w:hAnsi="Calibri Light" w:cs="Calibri Light"/>
          <w:i/>
          <w:iCs/>
          <w:color w:val="59595B"/>
          <w:lang w:val="en-US"/>
        </w:rPr>
        <w:t>, I</w:t>
      </w:r>
      <w:r w:rsidR="001C5DF2">
        <w:rPr>
          <w:rFonts w:ascii="Calibri Light" w:eastAsia="Calibri" w:hAnsi="Calibri Light" w:cs="Calibri Light"/>
          <w:i/>
          <w:iCs/>
          <w:color w:val="59595B"/>
          <w:lang w:val="en-US"/>
        </w:rPr>
        <w:t xml:space="preserve"> believe the time is right for my </w:t>
      </w:r>
      <w:r w:rsidR="00DD40F9" w:rsidRPr="00DD40F9">
        <w:rPr>
          <w:rFonts w:ascii="Calibri Light" w:eastAsia="Calibri" w:hAnsi="Calibri Light" w:cs="Calibri Light"/>
          <w:i/>
          <w:iCs/>
          <w:color w:val="59595B"/>
          <w:lang w:val="en-US"/>
        </w:rPr>
        <w:t>retire</w:t>
      </w:r>
      <w:r w:rsidR="001C5DF2">
        <w:rPr>
          <w:rFonts w:ascii="Calibri Light" w:eastAsia="Calibri" w:hAnsi="Calibri Light" w:cs="Calibri Light"/>
          <w:i/>
          <w:iCs/>
          <w:color w:val="59595B"/>
          <w:lang w:val="en-US"/>
        </w:rPr>
        <w:t>ment and</w:t>
      </w:r>
      <w:r w:rsidR="009129B5">
        <w:rPr>
          <w:rFonts w:ascii="Calibri Light" w:eastAsia="Calibri" w:hAnsi="Calibri Light" w:cs="Calibri Light"/>
          <w:i/>
          <w:iCs/>
          <w:color w:val="59595B"/>
          <w:lang w:val="en-US"/>
        </w:rPr>
        <w:t>,</w:t>
      </w:r>
      <w:r w:rsidR="001C5DF2">
        <w:rPr>
          <w:rFonts w:ascii="Calibri Light" w:eastAsia="Calibri" w:hAnsi="Calibri Light" w:cs="Calibri Light"/>
          <w:i/>
          <w:iCs/>
          <w:color w:val="59595B"/>
          <w:lang w:val="en-US"/>
        </w:rPr>
        <w:t xml:space="preserve"> in so doing</w:t>
      </w:r>
      <w:r w:rsidR="009129B5">
        <w:rPr>
          <w:rFonts w:ascii="Calibri Light" w:eastAsia="Calibri" w:hAnsi="Calibri Light" w:cs="Calibri Light"/>
          <w:i/>
          <w:iCs/>
          <w:color w:val="59595B"/>
          <w:lang w:val="en-US"/>
        </w:rPr>
        <w:t>,</w:t>
      </w:r>
      <w:r w:rsidR="001C5DF2">
        <w:rPr>
          <w:rFonts w:ascii="Calibri Light" w:eastAsia="Calibri" w:hAnsi="Calibri Light" w:cs="Calibri Light"/>
          <w:i/>
          <w:iCs/>
          <w:color w:val="59595B"/>
          <w:lang w:val="en-US"/>
        </w:rPr>
        <w:t xml:space="preserve"> allowing</w:t>
      </w:r>
      <w:r w:rsidR="00A0297A" w:rsidRPr="00DD40F9">
        <w:rPr>
          <w:rFonts w:ascii="Calibri Light" w:eastAsia="Calibri" w:hAnsi="Calibri Light" w:cs="Calibri Light"/>
          <w:i/>
          <w:iCs/>
          <w:color w:val="59595B"/>
          <w:lang w:val="en-US"/>
        </w:rPr>
        <w:t xml:space="preserve"> </w:t>
      </w:r>
      <w:r w:rsidR="001C5DF2">
        <w:rPr>
          <w:rFonts w:ascii="Calibri Light" w:eastAsia="Calibri" w:hAnsi="Calibri Light" w:cs="Calibri Light"/>
          <w:i/>
          <w:iCs/>
          <w:color w:val="59595B"/>
          <w:lang w:val="en-US"/>
        </w:rPr>
        <w:t xml:space="preserve">my talented colleagues the opportunity to </w:t>
      </w:r>
      <w:r w:rsidR="00D07891">
        <w:rPr>
          <w:rFonts w:ascii="Calibri Light" w:eastAsia="Calibri" w:hAnsi="Calibri Light" w:cs="Calibri Light"/>
          <w:i/>
          <w:iCs/>
          <w:color w:val="59595B"/>
          <w:lang w:val="en-US"/>
        </w:rPr>
        <w:t xml:space="preserve">further </w:t>
      </w:r>
      <w:r w:rsidR="009129B5">
        <w:rPr>
          <w:rFonts w:ascii="Calibri Light" w:eastAsia="Calibri" w:hAnsi="Calibri Light" w:cs="Calibri Light"/>
          <w:i/>
          <w:iCs/>
          <w:color w:val="59595B"/>
          <w:lang w:val="en-US"/>
        </w:rPr>
        <w:t>advance</w:t>
      </w:r>
      <w:r w:rsidR="00D07891">
        <w:rPr>
          <w:rFonts w:ascii="Calibri Light" w:eastAsia="Calibri" w:hAnsi="Calibri Light" w:cs="Calibri Light"/>
          <w:i/>
          <w:iCs/>
          <w:color w:val="59595B"/>
          <w:lang w:val="en-US"/>
        </w:rPr>
        <w:t xml:space="preserve"> </w:t>
      </w:r>
      <w:r w:rsidR="001C5DF2">
        <w:rPr>
          <w:rFonts w:ascii="Calibri Light" w:eastAsia="Calibri" w:hAnsi="Calibri Light" w:cs="Calibri Light"/>
          <w:i/>
          <w:iCs/>
          <w:color w:val="59595B"/>
          <w:lang w:val="en-US"/>
        </w:rPr>
        <w:t>Pharming</w:t>
      </w:r>
      <w:r w:rsidR="00D07891">
        <w:rPr>
          <w:rFonts w:ascii="Calibri Light" w:eastAsia="Calibri" w:hAnsi="Calibri Light" w:cs="Calibri Light"/>
          <w:i/>
          <w:iCs/>
          <w:color w:val="59595B"/>
          <w:lang w:val="en-US"/>
        </w:rPr>
        <w:t>’s growth</w:t>
      </w:r>
      <w:r w:rsidR="00A0297A" w:rsidRPr="00DD40F9">
        <w:rPr>
          <w:rFonts w:ascii="Calibri Light" w:eastAsia="Calibri" w:hAnsi="Calibri Light" w:cs="Calibri Light"/>
          <w:i/>
          <w:iCs/>
          <w:color w:val="59595B"/>
          <w:lang w:val="en-US"/>
        </w:rPr>
        <w:t xml:space="preserve">. I </w:t>
      </w:r>
      <w:r w:rsidR="001C5DF2">
        <w:rPr>
          <w:rFonts w:ascii="Calibri Light" w:eastAsia="Calibri" w:hAnsi="Calibri Light" w:cs="Calibri Light"/>
          <w:i/>
          <w:iCs/>
          <w:color w:val="59595B"/>
          <w:lang w:val="en-US"/>
        </w:rPr>
        <w:t xml:space="preserve">have </w:t>
      </w:r>
      <w:r w:rsidR="00A0297A" w:rsidRPr="00DD40F9">
        <w:rPr>
          <w:rFonts w:ascii="Calibri Light" w:eastAsia="Calibri" w:hAnsi="Calibri Light" w:cs="Calibri Light"/>
          <w:i/>
          <w:iCs/>
          <w:color w:val="59595B"/>
          <w:lang w:val="en-US"/>
        </w:rPr>
        <w:t xml:space="preserve">thoroughly enjoyed </w:t>
      </w:r>
      <w:r w:rsidR="001C5DF2">
        <w:rPr>
          <w:rFonts w:ascii="Calibri Light" w:eastAsia="Calibri" w:hAnsi="Calibri Light" w:cs="Calibri Light"/>
          <w:i/>
          <w:iCs/>
          <w:color w:val="59595B"/>
          <w:lang w:val="en-US"/>
        </w:rPr>
        <w:t>my time with</w:t>
      </w:r>
      <w:r w:rsidR="00A0297A" w:rsidRPr="00DD40F9">
        <w:rPr>
          <w:rFonts w:ascii="Calibri Light" w:eastAsia="Calibri" w:hAnsi="Calibri Light" w:cs="Calibri Light"/>
          <w:i/>
          <w:iCs/>
          <w:color w:val="59595B"/>
          <w:lang w:val="en-US"/>
        </w:rPr>
        <w:t xml:space="preserve"> Pharming and wish </w:t>
      </w:r>
      <w:r w:rsidR="002E034B" w:rsidRPr="00DD40F9">
        <w:rPr>
          <w:rFonts w:ascii="Calibri Light" w:eastAsia="Calibri" w:hAnsi="Calibri Light" w:cs="Calibri Light"/>
          <w:i/>
          <w:iCs/>
          <w:color w:val="59595B"/>
          <w:lang w:val="en-US"/>
        </w:rPr>
        <w:t xml:space="preserve">my colleagues </w:t>
      </w:r>
      <w:r w:rsidR="009129B5">
        <w:rPr>
          <w:rFonts w:ascii="Calibri Light" w:eastAsia="Calibri" w:hAnsi="Calibri Light" w:cs="Calibri Light"/>
          <w:i/>
          <w:iCs/>
          <w:color w:val="59595B"/>
          <w:lang w:val="en-US"/>
        </w:rPr>
        <w:t>on</w:t>
      </w:r>
      <w:r w:rsidR="002E034B" w:rsidRPr="00DD40F9">
        <w:rPr>
          <w:rFonts w:ascii="Calibri Light" w:eastAsia="Calibri" w:hAnsi="Calibri Light" w:cs="Calibri Light"/>
          <w:i/>
          <w:iCs/>
          <w:color w:val="59595B"/>
          <w:lang w:val="en-US"/>
        </w:rPr>
        <w:t xml:space="preserve"> the B</w:t>
      </w:r>
      <w:r w:rsidR="00A83F34" w:rsidRPr="00DD40F9">
        <w:rPr>
          <w:rFonts w:ascii="Calibri Light" w:eastAsia="Calibri" w:hAnsi="Calibri Light" w:cs="Calibri Light"/>
          <w:i/>
          <w:iCs/>
          <w:color w:val="59595B"/>
          <w:lang w:val="en-US"/>
        </w:rPr>
        <w:t>OSD</w:t>
      </w:r>
      <w:r w:rsidR="002E034B" w:rsidRPr="00DD40F9">
        <w:rPr>
          <w:rFonts w:ascii="Calibri Light" w:eastAsia="Calibri" w:hAnsi="Calibri Light" w:cs="Calibri Light"/>
          <w:i/>
          <w:iCs/>
          <w:color w:val="59595B"/>
          <w:lang w:val="en-US"/>
        </w:rPr>
        <w:t xml:space="preserve"> and </w:t>
      </w:r>
      <w:r w:rsidR="009129B5">
        <w:rPr>
          <w:rFonts w:ascii="Calibri Light" w:eastAsia="Calibri" w:hAnsi="Calibri Light" w:cs="Calibri Light"/>
          <w:i/>
          <w:iCs/>
          <w:color w:val="59595B"/>
          <w:lang w:val="en-US"/>
        </w:rPr>
        <w:t xml:space="preserve">in </w:t>
      </w:r>
      <w:r w:rsidR="00A83F34" w:rsidRPr="00DD40F9">
        <w:rPr>
          <w:rFonts w:ascii="Calibri Light" w:eastAsia="Calibri" w:hAnsi="Calibri Light" w:cs="Calibri Light"/>
          <w:i/>
          <w:iCs/>
          <w:color w:val="59595B"/>
          <w:lang w:val="en-US"/>
        </w:rPr>
        <w:t xml:space="preserve">the </w:t>
      </w:r>
      <w:r w:rsidR="00A0297A" w:rsidRPr="00DD40F9">
        <w:rPr>
          <w:rFonts w:ascii="Calibri Light" w:eastAsia="Calibri" w:hAnsi="Calibri Light" w:cs="Calibri Light"/>
          <w:i/>
          <w:iCs/>
          <w:color w:val="59595B"/>
          <w:lang w:val="en-US"/>
        </w:rPr>
        <w:t>Company the very best of success for the future</w:t>
      </w:r>
      <w:r w:rsidR="00B07164" w:rsidRPr="00DD40F9">
        <w:rPr>
          <w:rFonts w:ascii="Calibri Light" w:eastAsia="Calibri" w:hAnsi="Calibri Light" w:cs="Calibri Light"/>
          <w:i/>
          <w:iCs/>
          <w:color w:val="59595B"/>
          <w:lang w:val="en-US"/>
        </w:rPr>
        <w:t>.</w:t>
      </w:r>
      <w:r w:rsidR="00A0297A" w:rsidRPr="00DD40F9">
        <w:rPr>
          <w:rFonts w:ascii="Calibri Light" w:eastAsia="Calibri" w:hAnsi="Calibri Light" w:cs="Calibri Light"/>
          <w:i/>
          <w:iCs/>
          <w:color w:val="59595B"/>
          <w:lang w:val="en-US"/>
        </w:rPr>
        <w:t xml:space="preserve">”  </w:t>
      </w:r>
    </w:p>
    <w:p w14:paraId="130AF76F" w14:textId="77777777" w:rsidR="00DD40F9" w:rsidRPr="00DD40F9" w:rsidRDefault="008848F3" w:rsidP="00B6580A">
      <w:pPr>
        <w:spacing w:before="120"/>
        <w:jc w:val="both"/>
        <w:rPr>
          <w:rFonts w:ascii="Calibri Light" w:hAnsi="Calibri Light"/>
          <w:b/>
          <w:bCs/>
          <w:color w:val="59595B"/>
          <w:lang w:val="en-US"/>
        </w:rPr>
      </w:pPr>
      <w:r w:rsidRPr="00DD40F9">
        <w:rPr>
          <w:rFonts w:ascii="Calibri Light" w:hAnsi="Calibri Light"/>
          <w:b/>
          <w:bCs/>
          <w:color w:val="59595B"/>
          <w:lang w:val="en-US"/>
        </w:rPr>
        <w:t xml:space="preserve">Sijmen de Vries, Chief Executive Officer, commented: </w:t>
      </w:r>
    </w:p>
    <w:p w14:paraId="32449DCD" w14:textId="35FC824C" w:rsidR="00F223D1" w:rsidRPr="00DD40F9" w:rsidRDefault="008848F3" w:rsidP="00B6580A">
      <w:pPr>
        <w:spacing w:before="120"/>
        <w:jc w:val="both"/>
        <w:rPr>
          <w:rFonts w:ascii="Calibri Light" w:hAnsi="Calibri Light"/>
          <w:i/>
          <w:iCs/>
          <w:color w:val="59595B"/>
          <w:lang w:val="en-US"/>
        </w:rPr>
      </w:pPr>
      <w:r w:rsidRPr="00DD40F9">
        <w:rPr>
          <w:rFonts w:ascii="Calibri Light" w:hAnsi="Calibri Light"/>
          <w:i/>
          <w:iCs/>
          <w:color w:val="59595B"/>
          <w:lang w:val="en-US"/>
        </w:rPr>
        <w:t>“J</w:t>
      </w:r>
      <w:r w:rsidR="00D4078F" w:rsidRPr="00DD40F9">
        <w:rPr>
          <w:rFonts w:ascii="Calibri Light" w:hAnsi="Calibri Light"/>
          <w:i/>
          <w:iCs/>
          <w:color w:val="59595B"/>
          <w:lang w:val="en-US"/>
        </w:rPr>
        <w:t>uergen</w:t>
      </w:r>
      <w:r w:rsidRPr="00DD40F9">
        <w:rPr>
          <w:rFonts w:ascii="Calibri Light" w:hAnsi="Calibri Light"/>
          <w:i/>
          <w:iCs/>
          <w:color w:val="59595B"/>
          <w:lang w:val="en-US"/>
        </w:rPr>
        <w:t xml:space="preserve"> joined Pharming’s BOSD at a </w:t>
      </w:r>
      <w:r w:rsidR="00BF3145">
        <w:rPr>
          <w:rFonts w:ascii="Calibri Light" w:hAnsi="Calibri Light"/>
          <w:i/>
          <w:iCs/>
          <w:color w:val="59595B"/>
          <w:lang w:val="en-US"/>
        </w:rPr>
        <w:t xml:space="preserve">crucial point </w:t>
      </w:r>
      <w:r w:rsidR="00977DA3">
        <w:rPr>
          <w:rFonts w:ascii="Calibri Light" w:hAnsi="Calibri Light"/>
          <w:i/>
          <w:iCs/>
          <w:color w:val="59595B"/>
          <w:lang w:val="en-US"/>
        </w:rPr>
        <w:t>in the Company’s</w:t>
      </w:r>
      <w:r w:rsidR="00BF3145">
        <w:rPr>
          <w:rFonts w:ascii="Calibri Light" w:hAnsi="Calibri Light"/>
          <w:i/>
          <w:iCs/>
          <w:color w:val="59595B"/>
          <w:lang w:val="en-US"/>
        </w:rPr>
        <w:t xml:space="preserve"> development</w:t>
      </w:r>
      <w:r w:rsidR="00977DA3">
        <w:rPr>
          <w:rFonts w:ascii="Calibri Light" w:hAnsi="Calibri Light"/>
          <w:i/>
          <w:iCs/>
          <w:color w:val="59595B"/>
          <w:lang w:val="en-US"/>
        </w:rPr>
        <w:t>.</w:t>
      </w:r>
      <w:r w:rsidRPr="00DD40F9">
        <w:rPr>
          <w:rFonts w:ascii="Calibri Light" w:hAnsi="Calibri Light"/>
          <w:i/>
          <w:iCs/>
          <w:color w:val="59595B"/>
          <w:lang w:val="en-US"/>
        </w:rPr>
        <w:t xml:space="preserve"> </w:t>
      </w:r>
      <w:r w:rsidR="00977DA3" w:rsidRPr="004366E1">
        <w:rPr>
          <w:rFonts w:ascii="Calibri Light" w:hAnsi="Calibri Light"/>
          <w:i/>
          <w:iCs/>
          <w:color w:val="59595B"/>
          <w:lang w:val="en-US"/>
        </w:rPr>
        <w:t xml:space="preserve">Under his guidance, </w:t>
      </w:r>
      <w:r w:rsidR="00BF3145" w:rsidRPr="004366E1">
        <w:rPr>
          <w:rFonts w:ascii="Calibri Light" w:hAnsi="Calibri Light"/>
          <w:i/>
          <w:iCs/>
          <w:color w:val="59595B"/>
          <w:lang w:val="en-US"/>
        </w:rPr>
        <w:t xml:space="preserve">the Company </w:t>
      </w:r>
      <w:r w:rsidR="007614F8" w:rsidRPr="004366E1">
        <w:rPr>
          <w:rFonts w:ascii="Calibri Light" w:hAnsi="Calibri Light"/>
          <w:i/>
          <w:iCs/>
          <w:color w:val="59595B"/>
          <w:lang w:val="en-US"/>
        </w:rPr>
        <w:t>transformed into</w:t>
      </w:r>
      <w:r w:rsidR="00CD1C3F" w:rsidRPr="004366E1">
        <w:rPr>
          <w:rFonts w:ascii="Calibri Light" w:hAnsi="Calibri Light"/>
          <w:i/>
          <w:iCs/>
          <w:color w:val="59595B"/>
          <w:lang w:val="en-US"/>
        </w:rPr>
        <w:t xml:space="preserve"> </w:t>
      </w:r>
      <w:r w:rsidR="004366E1" w:rsidRPr="004366E1">
        <w:rPr>
          <w:rFonts w:ascii="Calibri Light" w:hAnsi="Calibri Light"/>
          <w:i/>
          <w:iCs/>
          <w:color w:val="59595B"/>
          <w:lang w:val="en-US"/>
        </w:rPr>
        <w:t xml:space="preserve">one of </w:t>
      </w:r>
      <w:r w:rsidRPr="004366E1">
        <w:rPr>
          <w:rFonts w:ascii="Calibri Light" w:hAnsi="Calibri Light"/>
          <w:i/>
          <w:iCs/>
          <w:color w:val="59595B"/>
          <w:lang w:val="en-US"/>
        </w:rPr>
        <w:t xml:space="preserve">the first </w:t>
      </w:r>
      <w:r w:rsidR="00E056C2" w:rsidRPr="004366E1">
        <w:rPr>
          <w:rFonts w:ascii="Calibri Light" w:hAnsi="Calibri Light"/>
          <w:i/>
          <w:iCs/>
          <w:color w:val="59595B"/>
          <w:lang w:val="en-US"/>
        </w:rPr>
        <w:t>European</w:t>
      </w:r>
      <w:r w:rsidRPr="004366E1">
        <w:rPr>
          <w:rFonts w:ascii="Calibri Light" w:hAnsi="Calibri Light"/>
          <w:i/>
          <w:iCs/>
          <w:color w:val="59595B"/>
          <w:lang w:val="en-US"/>
        </w:rPr>
        <w:t xml:space="preserve"> biotech company to </w:t>
      </w:r>
      <w:r w:rsidR="00E056C2" w:rsidRPr="004366E1">
        <w:rPr>
          <w:rFonts w:ascii="Calibri Light" w:hAnsi="Calibri Light"/>
          <w:i/>
          <w:iCs/>
          <w:color w:val="59595B"/>
          <w:lang w:val="en-US"/>
        </w:rPr>
        <w:t xml:space="preserve">become profitable from </w:t>
      </w:r>
      <w:r w:rsidR="00C163F6" w:rsidRPr="004366E1">
        <w:rPr>
          <w:rFonts w:ascii="Calibri Light" w:hAnsi="Calibri Light"/>
          <w:i/>
          <w:iCs/>
          <w:color w:val="59595B"/>
          <w:lang w:val="en-US"/>
        </w:rPr>
        <w:t>direct</w:t>
      </w:r>
      <w:r w:rsidR="00E056C2" w:rsidRPr="004366E1">
        <w:rPr>
          <w:rFonts w:ascii="Calibri Light" w:hAnsi="Calibri Light"/>
          <w:i/>
          <w:iCs/>
          <w:color w:val="59595B"/>
          <w:lang w:val="en-US"/>
        </w:rPr>
        <w:t xml:space="preserve"> </w:t>
      </w:r>
      <w:r w:rsidR="00C163F6" w:rsidRPr="004366E1">
        <w:rPr>
          <w:rFonts w:ascii="Calibri Light" w:hAnsi="Calibri Light"/>
          <w:i/>
          <w:iCs/>
          <w:color w:val="59595B"/>
          <w:lang w:val="en-US"/>
        </w:rPr>
        <w:t>commercialisation of</w:t>
      </w:r>
      <w:r w:rsidR="00E056C2" w:rsidRPr="004366E1">
        <w:rPr>
          <w:rFonts w:ascii="Calibri Light" w:hAnsi="Calibri Light"/>
          <w:i/>
          <w:iCs/>
          <w:color w:val="59595B"/>
          <w:lang w:val="en-US"/>
        </w:rPr>
        <w:t xml:space="preserve"> its own </w:t>
      </w:r>
      <w:r w:rsidR="00F96E8A" w:rsidRPr="004366E1">
        <w:rPr>
          <w:rFonts w:ascii="Calibri Light" w:hAnsi="Calibri Light"/>
          <w:i/>
          <w:iCs/>
          <w:color w:val="59595B"/>
          <w:lang w:val="en-US"/>
        </w:rPr>
        <w:t>developed</w:t>
      </w:r>
      <w:r w:rsidR="006F1BA9" w:rsidRPr="004366E1">
        <w:rPr>
          <w:rFonts w:ascii="Calibri Light" w:hAnsi="Calibri Light"/>
          <w:i/>
          <w:iCs/>
          <w:color w:val="59595B"/>
          <w:lang w:val="en-US"/>
        </w:rPr>
        <w:t xml:space="preserve"> </w:t>
      </w:r>
      <w:r w:rsidR="00E056C2" w:rsidRPr="004366E1">
        <w:rPr>
          <w:rFonts w:ascii="Calibri Light" w:hAnsi="Calibri Light"/>
          <w:i/>
          <w:iCs/>
          <w:color w:val="59595B"/>
          <w:lang w:val="en-US"/>
        </w:rPr>
        <w:t xml:space="preserve">product </w:t>
      </w:r>
      <w:r w:rsidR="006F1BA9" w:rsidRPr="004366E1">
        <w:rPr>
          <w:rFonts w:ascii="Calibri Light" w:hAnsi="Calibri Light"/>
          <w:i/>
          <w:iCs/>
          <w:color w:val="59595B"/>
          <w:lang w:val="en-US"/>
        </w:rPr>
        <w:t>on both sides of the Atlantic.</w:t>
      </w:r>
      <w:r w:rsidR="00BF3145">
        <w:rPr>
          <w:rFonts w:ascii="Calibri Light" w:hAnsi="Calibri Light"/>
          <w:i/>
          <w:iCs/>
          <w:color w:val="59595B"/>
          <w:lang w:val="en-US"/>
        </w:rPr>
        <w:t xml:space="preserve"> </w:t>
      </w:r>
      <w:r w:rsidRPr="00DD40F9">
        <w:rPr>
          <w:rFonts w:ascii="Calibri Light" w:hAnsi="Calibri Light"/>
          <w:i/>
          <w:iCs/>
          <w:color w:val="59595B"/>
          <w:lang w:val="en-US"/>
        </w:rPr>
        <w:t>The Board of Management would like to thank him sincerely for his patience, guidance, trust and perseverance, and wish him all the best in his retirement.”</w:t>
      </w:r>
    </w:p>
    <w:p w14:paraId="0D668403" w14:textId="77777777" w:rsidR="00F223D1" w:rsidRPr="00DD40F9" w:rsidRDefault="00F223D1" w:rsidP="00F223D1">
      <w:pPr>
        <w:spacing w:after="0" w:line="240" w:lineRule="auto"/>
        <w:contextualSpacing/>
        <w:rPr>
          <w:rFonts w:ascii="Calibri Light" w:eastAsia="Calibri" w:hAnsi="Calibri Light" w:cs="Calibri Light"/>
          <w:b/>
          <w:bCs/>
          <w:color w:val="00679B"/>
          <w:shd w:val="clear" w:color="auto" w:fill="FFFFFF"/>
          <w:lang w:val="en-US"/>
        </w:rPr>
      </w:pPr>
      <w:r w:rsidRPr="00DD40F9">
        <w:rPr>
          <w:rFonts w:ascii="Calibri Light" w:eastAsia="Calibri" w:hAnsi="Calibri Light" w:cs="Calibri Light"/>
          <w:b/>
          <w:bCs/>
          <w:color w:val="00679B"/>
          <w:shd w:val="clear" w:color="auto" w:fill="FFFFFF"/>
          <w:lang w:val="en-US"/>
        </w:rPr>
        <w:t xml:space="preserve">About Pharming Group N.V. </w:t>
      </w:r>
    </w:p>
    <w:p w14:paraId="30E325F5" w14:textId="77777777" w:rsidR="00F223D1" w:rsidRPr="00DD40F9" w:rsidRDefault="00F223D1" w:rsidP="00F223D1">
      <w:pPr>
        <w:spacing w:before="120" w:after="0" w:line="240" w:lineRule="auto"/>
        <w:jc w:val="both"/>
        <w:rPr>
          <w:rFonts w:ascii="Calibri Light" w:eastAsia="Calibri" w:hAnsi="Calibri Light" w:cs="Calibri Light"/>
          <w:color w:val="59595B"/>
          <w:lang w:val="en-US"/>
        </w:rPr>
      </w:pPr>
      <w:r w:rsidRPr="00DD40F9">
        <w:rPr>
          <w:rFonts w:ascii="Calibri Light" w:eastAsia="Calibri" w:hAnsi="Calibri Light" w:cs="Calibri Light"/>
          <w:color w:val="59595B"/>
          <w:lang w:val="en-US"/>
        </w:rPr>
        <w:t xml:space="preserve">Pharming Group N.V. is a global, commercial stage biopharmaceutical company developing innovative protein replacement therapies and precision medicines for the treatment of rare diseases and unmet medical needs. </w:t>
      </w:r>
    </w:p>
    <w:p w14:paraId="1533EAB1" w14:textId="77777777" w:rsidR="00F223D1" w:rsidRPr="00DD40F9" w:rsidRDefault="00F223D1" w:rsidP="00F223D1">
      <w:pPr>
        <w:spacing w:before="120" w:after="0" w:line="240" w:lineRule="auto"/>
        <w:jc w:val="both"/>
        <w:rPr>
          <w:rFonts w:ascii="Calibri Light" w:eastAsia="Calibri" w:hAnsi="Calibri Light" w:cs="Calibri Light"/>
          <w:color w:val="59595B"/>
          <w:lang w:val="en-US"/>
        </w:rPr>
      </w:pPr>
      <w:r w:rsidRPr="00DD40F9">
        <w:rPr>
          <w:rFonts w:ascii="Calibri Light" w:eastAsia="Calibri" w:hAnsi="Calibri Light" w:cs="Calibri Light"/>
          <w:color w:val="59595B"/>
          <w:lang w:val="en-US"/>
        </w:rPr>
        <w:t xml:space="preserve">The flagship of our portfolio is our recombinant human C1 esterase inhibitor, or rhC1INH, franchise. C1INH is a naturally occurring protein that downregulates the complement cascade </w:t>
      </w:r>
      <w:proofErr w:type="gramStart"/>
      <w:r w:rsidRPr="00DD40F9">
        <w:rPr>
          <w:rFonts w:ascii="Calibri Light" w:eastAsia="Calibri" w:hAnsi="Calibri Light" w:cs="Calibri Light"/>
          <w:color w:val="59595B"/>
          <w:lang w:val="en-US"/>
        </w:rPr>
        <w:t>in order to</w:t>
      </w:r>
      <w:proofErr w:type="gramEnd"/>
      <w:r w:rsidRPr="00DD40F9">
        <w:rPr>
          <w:rFonts w:ascii="Calibri Light" w:eastAsia="Calibri" w:hAnsi="Calibri Light" w:cs="Calibri Light"/>
          <w:color w:val="59595B"/>
          <w:lang w:val="en-US"/>
        </w:rPr>
        <w:t xml:space="preserve"> control swelling in affected tissues. </w:t>
      </w:r>
    </w:p>
    <w:p w14:paraId="03BF551B" w14:textId="77777777" w:rsidR="00F223D1" w:rsidRPr="00DD40F9" w:rsidRDefault="00F223D1" w:rsidP="00F223D1">
      <w:pPr>
        <w:spacing w:before="120" w:after="0" w:line="240" w:lineRule="auto"/>
        <w:jc w:val="both"/>
        <w:rPr>
          <w:rFonts w:ascii="Calibri Light" w:eastAsia="Calibri" w:hAnsi="Calibri Light" w:cs="Calibri Light"/>
          <w:color w:val="59595B"/>
          <w:lang w:val="en-US"/>
        </w:rPr>
      </w:pPr>
      <w:r w:rsidRPr="00DD40F9">
        <w:rPr>
          <w:rFonts w:ascii="Calibri Light" w:eastAsia="Calibri" w:hAnsi="Calibri Light" w:cs="Calibri Light"/>
          <w:color w:val="59595B"/>
          <w:lang w:val="en-US"/>
        </w:rPr>
        <w:t xml:space="preserve">Our lead product, RUCONEST® is the first and only plasma-free rhC1INH protein replacement therapy. It is approved for the treatment of acute hereditary angioedema, or HAE, attacks. We are </w:t>
      </w:r>
      <w:r w:rsidRPr="00DD40F9">
        <w:rPr>
          <w:rFonts w:ascii="Calibri Light" w:eastAsia="Calibri" w:hAnsi="Calibri Light" w:cs="Calibri Light"/>
          <w:color w:val="59595B"/>
          <w:lang w:val="en-US"/>
        </w:rPr>
        <w:lastRenderedPageBreak/>
        <w:t xml:space="preserve">commercializing RUCONEST® in the United States, the European Union and the United Kingdom through our own sales and marketing organization, and the rest of the world through our distribution network. </w:t>
      </w:r>
    </w:p>
    <w:p w14:paraId="5E30A740" w14:textId="77777777" w:rsidR="00F223D1" w:rsidRPr="00DD40F9" w:rsidRDefault="00F223D1" w:rsidP="00F223D1">
      <w:pPr>
        <w:spacing w:before="120" w:after="0" w:line="240" w:lineRule="auto"/>
        <w:jc w:val="both"/>
        <w:rPr>
          <w:rFonts w:ascii="Calibri Light" w:eastAsia="Calibri" w:hAnsi="Calibri Light" w:cs="Calibri Light"/>
          <w:color w:val="59595B"/>
          <w:lang w:val="en-US"/>
        </w:rPr>
      </w:pPr>
      <w:r w:rsidRPr="00DD40F9">
        <w:rPr>
          <w:rFonts w:ascii="Calibri Light" w:eastAsia="Calibri" w:hAnsi="Calibri Light" w:cs="Calibri Light"/>
          <w:color w:val="59595B"/>
          <w:lang w:val="en-US"/>
        </w:rPr>
        <w:t xml:space="preserve">We are also developing rhC1INH for subsequent indications, including pre-eclampsia, acute kidney injury and we also investigating the clinical efficacy of rhC1INH in COVID-19. </w:t>
      </w:r>
    </w:p>
    <w:p w14:paraId="0B8D362B" w14:textId="77777777" w:rsidR="00F223D1" w:rsidRPr="00DD40F9" w:rsidRDefault="00F223D1" w:rsidP="00F223D1">
      <w:pPr>
        <w:spacing w:before="120" w:after="0" w:line="240" w:lineRule="auto"/>
        <w:jc w:val="both"/>
        <w:rPr>
          <w:rFonts w:ascii="Calibri Light" w:eastAsia="Calibri" w:hAnsi="Calibri Light" w:cs="Calibri Light"/>
          <w:color w:val="59595B"/>
          <w:lang w:val="en-US"/>
        </w:rPr>
      </w:pPr>
      <w:r w:rsidRPr="00DD40F9">
        <w:rPr>
          <w:rFonts w:ascii="Calibri Light" w:eastAsia="Calibri" w:hAnsi="Calibri Light" w:cs="Calibri Light"/>
          <w:color w:val="59595B"/>
          <w:lang w:val="en-US"/>
        </w:rPr>
        <w:t xml:space="preserve">In addition, we are studying our oral precision medicine, leniolisib (a phosphoinositide 3-kinase delta, or PI3K delta, inhibitor), for the treatment of activated PI3K delta syndrome, or APDS, in a registration enabling Phase 2/3 study in the US and Europe. </w:t>
      </w:r>
    </w:p>
    <w:p w14:paraId="4363C306" w14:textId="77777777" w:rsidR="00F223D1" w:rsidRPr="00DD40F9" w:rsidRDefault="00F223D1" w:rsidP="00F223D1">
      <w:pPr>
        <w:spacing w:before="120" w:after="0" w:line="240" w:lineRule="auto"/>
        <w:jc w:val="both"/>
        <w:rPr>
          <w:rFonts w:ascii="Calibri Light" w:eastAsia="Calibri" w:hAnsi="Calibri Light" w:cs="Calibri Light"/>
          <w:color w:val="59595B"/>
          <w:lang w:val="en-US"/>
        </w:rPr>
      </w:pPr>
      <w:r w:rsidRPr="00DD40F9">
        <w:rPr>
          <w:rFonts w:ascii="Calibri Light" w:eastAsia="Calibri" w:hAnsi="Calibri Light" w:cs="Calibri Light"/>
          <w:color w:val="59595B"/>
          <w:lang w:val="en-US"/>
        </w:rPr>
        <w:t>Furthermore, we are also leveraging our transgenic manufacturing technology to develop next-generation protein replacement therapies most notably for Pompe disease, which program is currently in the preclinical stage.</w:t>
      </w:r>
    </w:p>
    <w:p w14:paraId="653D87E2" w14:textId="77777777" w:rsidR="00F223D1" w:rsidRPr="00DD40F9" w:rsidRDefault="00F223D1" w:rsidP="00F223D1">
      <w:pPr>
        <w:spacing w:after="0" w:line="240" w:lineRule="auto"/>
        <w:contextualSpacing/>
        <w:rPr>
          <w:rFonts w:ascii="Calibri Light" w:eastAsia="Calibri" w:hAnsi="Calibri Light" w:cs="Calibri Light"/>
          <w:b/>
          <w:bCs/>
          <w:lang w:val="en-US"/>
        </w:rPr>
      </w:pPr>
    </w:p>
    <w:p w14:paraId="2F95AC3E" w14:textId="77777777" w:rsidR="00F223D1" w:rsidRPr="00DD40F9" w:rsidRDefault="00F223D1" w:rsidP="00F223D1">
      <w:pPr>
        <w:spacing w:after="0" w:line="240" w:lineRule="auto"/>
        <w:contextualSpacing/>
        <w:rPr>
          <w:rFonts w:ascii="Calibri Light" w:eastAsia="Calibri" w:hAnsi="Calibri Light" w:cs="Calibri Light"/>
          <w:color w:val="59595B"/>
          <w:lang w:val="en-US" w:eastAsia="nl-NL"/>
        </w:rPr>
      </w:pPr>
    </w:p>
    <w:p w14:paraId="1BFDA589" w14:textId="77777777" w:rsidR="00F223D1" w:rsidRPr="00DD40F9" w:rsidRDefault="00F223D1" w:rsidP="00F223D1">
      <w:pPr>
        <w:spacing w:after="0" w:line="240" w:lineRule="auto"/>
        <w:contextualSpacing/>
        <w:rPr>
          <w:rFonts w:ascii="Calibri Light" w:eastAsia="Calibri" w:hAnsi="Calibri Light" w:cs="Calibri Light"/>
          <w:b/>
          <w:bCs/>
          <w:color w:val="00679B"/>
          <w:shd w:val="clear" w:color="auto" w:fill="FFFFFF"/>
          <w:lang w:val="en-US"/>
        </w:rPr>
      </w:pPr>
      <w:r w:rsidRPr="00DD40F9">
        <w:rPr>
          <w:rFonts w:ascii="Calibri Light" w:eastAsia="Calibri" w:hAnsi="Calibri Light" w:cs="Calibri Light"/>
          <w:b/>
          <w:bCs/>
          <w:color w:val="00679B"/>
          <w:shd w:val="clear" w:color="auto" w:fill="FFFFFF"/>
          <w:lang w:val="en-US"/>
        </w:rPr>
        <w:t xml:space="preserve">Forward-looking Statements </w:t>
      </w:r>
    </w:p>
    <w:p w14:paraId="6CC43888" w14:textId="77777777" w:rsidR="00F223D1" w:rsidRPr="00DD40F9" w:rsidRDefault="00F223D1" w:rsidP="006F3CF1">
      <w:pPr>
        <w:spacing w:before="120" w:after="120" w:line="320" w:lineRule="exact"/>
        <w:contextualSpacing/>
        <w:jc w:val="both"/>
        <w:rPr>
          <w:rFonts w:ascii="Calibri Light" w:eastAsia="MS Mincho" w:hAnsi="Calibri Light" w:cs="Calibri Light"/>
          <w:i/>
          <w:iCs/>
          <w:color w:val="59595B"/>
          <w:lang w:val="en-US"/>
        </w:rPr>
      </w:pPr>
      <w:r w:rsidRPr="00DD40F9">
        <w:rPr>
          <w:rFonts w:ascii="Calibri Light" w:eastAsia="MS Mincho" w:hAnsi="Calibri Light" w:cs="Calibri Light"/>
          <w:i/>
          <w:iCs/>
          <w:color w:val="59595B"/>
          <w:lang w:val="en-US"/>
        </w:rPr>
        <w:t>This press release contains forward-looking statements, including with respect to timing and progress of Pharming’s preclinical studies and clinical trials of its product candidates, Pharming’s clinical and commercial prospects, Pharming’s ability to overcome the challenges posed by the COVID-19 pandemic to the conduct of its business, and Pharming’s expectations regarding its projected working capital requirements and cash resources, which statements are subject to a number of risks, uncertainties and assumptions, including, but not limited to the scope, progress and expansion of Pharming’s clinical trials and ramifications for the cost thereof; and clinical, scientific, regulatory and technical developments. In light of these risks and uncertainties, and other risks and uncertainties that are described in Pharming’s 2019 Annual Report and its report for the six months ended 30 June 2020, the events and circumstances discussed in such forward-looking statements may not occur, and Pharming’s actual results could differ materially and adversely from those anticipated or implied thereby. Any forward-looking statements speak only as of the date of this press release and are based on information available to Pharming as of the date of this release.</w:t>
      </w:r>
    </w:p>
    <w:p w14:paraId="3EB9A959" w14:textId="77777777" w:rsidR="00F223D1" w:rsidRPr="00DD40F9" w:rsidRDefault="00F223D1" w:rsidP="00F223D1">
      <w:pPr>
        <w:spacing w:after="120" w:line="276" w:lineRule="auto"/>
        <w:contextualSpacing/>
        <w:rPr>
          <w:rStyle w:val="Emphasis"/>
          <w:rFonts w:asciiTheme="majorHAnsi" w:hAnsiTheme="majorHAnsi" w:cstheme="minorHAnsi"/>
          <w:color w:val="00679B"/>
          <w:shd w:val="clear" w:color="auto" w:fill="FFFFFF"/>
          <w:lang w:val="en-US"/>
        </w:rPr>
      </w:pPr>
    </w:p>
    <w:p w14:paraId="73A2A38E" w14:textId="77777777" w:rsidR="00F223D1" w:rsidRPr="00DD40F9" w:rsidRDefault="00F223D1" w:rsidP="00F223D1">
      <w:pPr>
        <w:spacing w:after="120" w:line="276" w:lineRule="auto"/>
        <w:contextualSpacing/>
        <w:rPr>
          <w:rFonts w:asciiTheme="majorHAnsi" w:eastAsia="MS Mincho" w:hAnsiTheme="majorHAnsi" w:cstheme="minorHAnsi"/>
          <w:i/>
          <w:iCs/>
          <w:color w:val="59595B"/>
          <w:lang w:val="en-US"/>
        </w:rPr>
      </w:pPr>
      <w:r w:rsidRPr="00DD40F9">
        <w:rPr>
          <w:rStyle w:val="Emphasis"/>
          <w:rFonts w:asciiTheme="majorHAnsi" w:hAnsiTheme="majorHAnsi" w:cstheme="minorHAnsi"/>
          <w:color w:val="00679B"/>
          <w:shd w:val="clear" w:color="auto" w:fill="FFFFFF"/>
          <w:lang w:val="en-US"/>
        </w:rPr>
        <w:t>Inside Information</w:t>
      </w:r>
    </w:p>
    <w:p w14:paraId="416971D3" w14:textId="77777777" w:rsidR="00F223D1" w:rsidRPr="00DD40F9" w:rsidRDefault="00F223D1" w:rsidP="006F3CF1">
      <w:pPr>
        <w:spacing w:after="120" w:line="276" w:lineRule="auto"/>
        <w:contextualSpacing/>
        <w:jc w:val="both"/>
        <w:rPr>
          <w:rFonts w:asciiTheme="majorHAnsi" w:eastAsia="MS Mincho" w:hAnsiTheme="majorHAnsi" w:cstheme="minorHAnsi"/>
          <w:i/>
          <w:iCs/>
          <w:color w:val="59595B"/>
          <w:lang w:val="en-US"/>
        </w:rPr>
      </w:pPr>
      <w:r w:rsidRPr="00DD40F9">
        <w:rPr>
          <w:rFonts w:asciiTheme="majorHAnsi" w:eastAsia="MS Mincho" w:hAnsiTheme="majorHAnsi" w:cstheme="minorHAnsi"/>
          <w:i/>
          <w:iCs/>
          <w:color w:val="59595B"/>
          <w:lang w:val="en-US"/>
        </w:rPr>
        <w:t>This press release relates to the disclosure of information that qualifies, or may have qualified, as inside information within the meaning of Article 7(1) of the EU Market Abuse Regulation.</w:t>
      </w:r>
    </w:p>
    <w:p w14:paraId="05409395" w14:textId="77777777" w:rsidR="00F223D1" w:rsidRPr="00DD40F9" w:rsidRDefault="00F223D1" w:rsidP="00F223D1">
      <w:pPr>
        <w:spacing w:after="0" w:line="240" w:lineRule="auto"/>
        <w:contextualSpacing/>
        <w:rPr>
          <w:rFonts w:ascii="Calibri Light" w:eastAsia="Times New Roman" w:hAnsi="Calibri Light" w:cs="Calibri Light"/>
          <w:b/>
          <w:color w:val="59595B"/>
          <w:szCs w:val="28"/>
          <w:lang w:val="en-US" w:eastAsia="zh-CN"/>
        </w:rPr>
      </w:pPr>
    </w:p>
    <w:p w14:paraId="196A6C22" w14:textId="77777777" w:rsidR="00F223D1" w:rsidRPr="00DD40F9" w:rsidRDefault="00F223D1" w:rsidP="00F223D1">
      <w:pPr>
        <w:spacing w:after="0" w:line="240" w:lineRule="auto"/>
        <w:contextualSpacing/>
        <w:rPr>
          <w:rFonts w:ascii="Calibri Light" w:eastAsia="Times New Roman" w:hAnsi="Calibri Light" w:cs="Calibri Light"/>
          <w:b/>
          <w:color w:val="59595B"/>
          <w:szCs w:val="28"/>
          <w:lang w:val="en-US" w:eastAsia="zh-CN"/>
        </w:rPr>
      </w:pPr>
    </w:p>
    <w:p w14:paraId="22C32640" w14:textId="77777777" w:rsidR="00F223D1" w:rsidRPr="00DD40F9" w:rsidRDefault="00F223D1" w:rsidP="00F223D1">
      <w:pPr>
        <w:spacing w:after="0" w:line="240" w:lineRule="auto"/>
        <w:contextualSpacing/>
        <w:rPr>
          <w:rFonts w:ascii="Calibri Light" w:eastAsia="Times New Roman" w:hAnsi="Calibri Light" w:cs="Calibri Light"/>
          <w:b/>
          <w:color w:val="59595B"/>
          <w:szCs w:val="28"/>
          <w:lang w:val="en-US" w:eastAsia="zh-CN"/>
        </w:rPr>
      </w:pPr>
      <w:r w:rsidRPr="00DD40F9">
        <w:rPr>
          <w:rFonts w:ascii="Calibri Light" w:eastAsia="Times New Roman" w:hAnsi="Calibri Light" w:cs="Calibri Light"/>
          <w:b/>
          <w:color w:val="59595B"/>
          <w:szCs w:val="28"/>
          <w:lang w:val="en-US" w:eastAsia="zh-CN"/>
        </w:rPr>
        <w:t>For further public information, contact:</w:t>
      </w:r>
    </w:p>
    <w:p w14:paraId="339F2D2F" w14:textId="77777777" w:rsidR="00F223D1" w:rsidRPr="00DD40F9" w:rsidRDefault="00F223D1" w:rsidP="00F223D1">
      <w:pPr>
        <w:spacing w:after="0" w:line="240" w:lineRule="auto"/>
        <w:contextualSpacing/>
        <w:rPr>
          <w:rFonts w:ascii="Calibri Light" w:eastAsia="Times New Roman" w:hAnsi="Calibri Light" w:cs="Calibri Light"/>
          <w:b/>
          <w:color w:val="59595B"/>
          <w:szCs w:val="28"/>
          <w:lang w:val="en-US" w:eastAsia="zh-CN"/>
        </w:rPr>
      </w:pPr>
    </w:p>
    <w:p w14:paraId="7C9525EF" w14:textId="77777777" w:rsidR="00F223D1" w:rsidRPr="00DD40F9" w:rsidRDefault="00F223D1" w:rsidP="00F223D1">
      <w:pPr>
        <w:spacing w:after="0" w:line="240" w:lineRule="auto"/>
        <w:contextualSpacing/>
        <w:rPr>
          <w:rFonts w:ascii="Calibri Light" w:eastAsia="Calibri" w:hAnsi="Calibri Light" w:cs="Calibri Light"/>
          <w:b/>
          <w:color w:val="59595B"/>
          <w:lang w:val="en-US"/>
        </w:rPr>
      </w:pPr>
      <w:r w:rsidRPr="00DD40F9">
        <w:rPr>
          <w:rFonts w:ascii="Calibri Light" w:eastAsia="Calibri" w:hAnsi="Calibri Light" w:cs="Calibri Light"/>
          <w:b/>
          <w:color w:val="59595B"/>
          <w:lang w:val="en-US"/>
        </w:rPr>
        <w:t>Pharming Group, Leiden, The Netherlands</w:t>
      </w:r>
    </w:p>
    <w:p w14:paraId="00DD3511" w14:textId="77777777" w:rsidR="00F223D1" w:rsidRPr="00DD40F9" w:rsidRDefault="00F223D1" w:rsidP="00F223D1">
      <w:pPr>
        <w:spacing w:after="0" w:line="240" w:lineRule="auto"/>
        <w:contextualSpacing/>
        <w:rPr>
          <w:rFonts w:ascii="Calibri Light" w:eastAsia="Calibri" w:hAnsi="Calibri Light" w:cs="Calibri Light"/>
          <w:color w:val="59595B"/>
          <w:lang w:val="en-US"/>
        </w:rPr>
      </w:pPr>
      <w:r w:rsidRPr="00DD40F9">
        <w:rPr>
          <w:rFonts w:ascii="Calibri Light" w:eastAsia="Calibri" w:hAnsi="Calibri Light" w:cs="Calibri Light"/>
          <w:color w:val="59595B"/>
          <w:lang w:val="en-US"/>
        </w:rPr>
        <w:t>Sijmen de Vries, CEO: T: +31 71 524 7400</w:t>
      </w:r>
    </w:p>
    <w:p w14:paraId="41498EBD" w14:textId="77777777" w:rsidR="00F223D1" w:rsidRPr="00DD40F9" w:rsidRDefault="00F223D1" w:rsidP="00F223D1">
      <w:pPr>
        <w:spacing w:after="0" w:line="240" w:lineRule="auto"/>
        <w:contextualSpacing/>
        <w:rPr>
          <w:rFonts w:ascii="Calibri Light" w:eastAsia="SimSun" w:hAnsi="Calibri Light" w:cs="Calibri Light"/>
          <w:i/>
          <w:color w:val="59595B"/>
          <w:lang w:val="en-US" w:eastAsia="zh-CN"/>
        </w:rPr>
      </w:pPr>
      <w:r w:rsidRPr="00DD40F9">
        <w:rPr>
          <w:rFonts w:ascii="Calibri Light" w:eastAsia="Calibri" w:hAnsi="Calibri Light" w:cs="Calibri Light"/>
          <w:color w:val="59595B"/>
          <w:lang w:val="en-US"/>
        </w:rPr>
        <w:t>Susanne Embleton, Investor Relations Manager: T: +31 71 524 7400 E: investor@pharming.com</w:t>
      </w:r>
    </w:p>
    <w:p w14:paraId="3DF5C007" w14:textId="77777777" w:rsidR="00F223D1" w:rsidRPr="00DD40F9" w:rsidRDefault="00F223D1" w:rsidP="00F223D1">
      <w:pPr>
        <w:spacing w:after="0" w:line="240" w:lineRule="auto"/>
        <w:contextualSpacing/>
        <w:rPr>
          <w:rFonts w:ascii="Calibri Light" w:eastAsia="SimSun" w:hAnsi="Calibri Light" w:cs="Calibri Light"/>
          <w:b/>
          <w:color w:val="59595B"/>
          <w:lang w:val="en-US" w:eastAsia="zh-CN"/>
        </w:rPr>
      </w:pPr>
    </w:p>
    <w:p w14:paraId="17D4A9E8" w14:textId="77777777" w:rsidR="00F223D1" w:rsidRPr="00DD40F9" w:rsidRDefault="00F223D1" w:rsidP="00F223D1">
      <w:pPr>
        <w:spacing w:after="0" w:line="240" w:lineRule="auto"/>
        <w:contextualSpacing/>
        <w:rPr>
          <w:rFonts w:ascii="Calibri Light" w:eastAsia="SimSun" w:hAnsi="Calibri Light" w:cs="Calibri Light"/>
          <w:b/>
          <w:color w:val="59595B"/>
          <w:lang w:val="en-US" w:eastAsia="zh-CN"/>
        </w:rPr>
      </w:pPr>
      <w:r w:rsidRPr="00DD40F9">
        <w:rPr>
          <w:rFonts w:ascii="Calibri Light" w:eastAsia="SimSun" w:hAnsi="Calibri Light" w:cs="Calibri Light"/>
          <w:b/>
          <w:color w:val="59595B"/>
          <w:lang w:val="en-US" w:eastAsia="zh-CN"/>
        </w:rPr>
        <w:t>FTI Consulting, London, UK</w:t>
      </w:r>
    </w:p>
    <w:p w14:paraId="5486E932" w14:textId="77777777" w:rsidR="00F223D1" w:rsidRPr="00DD40F9" w:rsidRDefault="00F223D1" w:rsidP="00F223D1">
      <w:pPr>
        <w:spacing w:after="0" w:line="240" w:lineRule="auto"/>
        <w:contextualSpacing/>
        <w:rPr>
          <w:rFonts w:ascii="Calibri Light" w:eastAsia="SimSun" w:hAnsi="Calibri Light" w:cs="Calibri Light"/>
          <w:color w:val="59595B"/>
          <w:lang w:val="en-US" w:eastAsia="zh-CN"/>
        </w:rPr>
      </w:pPr>
      <w:r w:rsidRPr="00DD40F9">
        <w:rPr>
          <w:rFonts w:ascii="Calibri Light" w:eastAsia="SimSun" w:hAnsi="Calibri Light" w:cs="Calibri Light"/>
          <w:color w:val="59595B"/>
          <w:lang w:val="en-US" w:eastAsia="zh-CN"/>
        </w:rPr>
        <w:t xml:space="preserve">Victoria Foster Mitchell/Alex Shaw/Mary Whittow </w:t>
      </w:r>
    </w:p>
    <w:p w14:paraId="56ACFAAE" w14:textId="77777777" w:rsidR="00F223D1" w:rsidRPr="00DD40F9" w:rsidRDefault="00F223D1" w:rsidP="00F223D1">
      <w:pPr>
        <w:spacing w:after="0" w:line="240" w:lineRule="auto"/>
        <w:contextualSpacing/>
        <w:rPr>
          <w:rFonts w:ascii="Calibri Light" w:eastAsia="MS Mincho" w:hAnsi="Calibri Light" w:cs="Calibri Light"/>
          <w:color w:val="59595B"/>
          <w:lang w:val="en-US"/>
        </w:rPr>
      </w:pPr>
      <w:r w:rsidRPr="00DD40F9">
        <w:rPr>
          <w:rFonts w:ascii="Calibri Light" w:eastAsia="SimSun" w:hAnsi="Calibri Light" w:cs="Calibri Light"/>
          <w:color w:val="59595B"/>
          <w:lang w:val="en-US" w:eastAsia="zh-CN"/>
        </w:rPr>
        <w:t xml:space="preserve">T: +44 </w:t>
      </w:r>
      <w:r w:rsidRPr="00DD40F9">
        <w:rPr>
          <w:rFonts w:ascii="Calibri Light" w:eastAsia="Calibri" w:hAnsi="Calibri Light" w:cs="Calibri Light"/>
          <w:color w:val="59595B"/>
          <w:lang w:val="en-US"/>
        </w:rPr>
        <w:t>203 727 1000</w:t>
      </w:r>
    </w:p>
    <w:p w14:paraId="4519C50B" w14:textId="77777777" w:rsidR="00F223D1" w:rsidRPr="00DD40F9" w:rsidRDefault="00F223D1" w:rsidP="00F223D1">
      <w:pPr>
        <w:spacing w:after="0" w:line="240" w:lineRule="auto"/>
        <w:contextualSpacing/>
        <w:rPr>
          <w:rFonts w:ascii="Calibri Light" w:eastAsia="MS Mincho" w:hAnsi="Calibri Light" w:cs="Calibri Light"/>
          <w:b/>
          <w:color w:val="59595B"/>
          <w:lang w:val="en-US"/>
        </w:rPr>
      </w:pPr>
    </w:p>
    <w:p w14:paraId="08A91D0D" w14:textId="77777777" w:rsidR="00F223D1" w:rsidRPr="00DD40F9" w:rsidRDefault="00F223D1" w:rsidP="00F223D1">
      <w:pPr>
        <w:spacing w:after="0" w:line="240" w:lineRule="auto"/>
        <w:contextualSpacing/>
        <w:rPr>
          <w:rFonts w:ascii="Calibri Light" w:eastAsia="MS Mincho" w:hAnsi="Calibri Light" w:cs="Calibri Light"/>
          <w:b/>
          <w:color w:val="59595B"/>
          <w:lang w:val="en-US"/>
        </w:rPr>
      </w:pPr>
      <w:r w:rsidRPr="00DD40F9">
        <w:rPr>
          <w:rFonts w:ascii="Calibri Light" w:eastAsia="MS Mincho" w:hAnsi="Calibri Light" w:cs="Calibri Light"/>
          <w:b/>
          <w:color w:val="59595B"/>
          <w:lang w:val="en-US"/>
        </w:rPr>
        <w:t>LifeSpring Life Sciences Communication, Amsterdam, The Netherlands</w:t>
      </w:r>
    </w:p>
    <w:p w14:paraId="5ACC3E55" w14:textId="77777777" w:rsidR="00F223D1" w:rsidRPr="006F3CF1" w:rsidRDefault="00F223D1" w:rsidP="00F223D1">
      <w:pPr>
        <w:autoSpaceDE w:val="0"/>
        <w:autoSpaceDN w:val="0"/>
        <w:spacing w:after="0" w:line="240" w:lineRule="auto"/>
        <w:contextualSpacing/>
        <w:rPr>
          <w:rFonts w:ascii="Calibri Light" w:eastAsia="MS Mincho" w:hAnsi="Calibri Light" w:cs="Calibri Light"/>
          <w:color w:val="59595B"/>
          <w:lang w:val="nl-NL"/>
        </w:rPr>
      </w:pPr>
      <w:r w:rsidRPr="006F3CF1">
        <w:rPr>
          <w:rFonts w:ascii="Calibri Light" w:eastAsia="MS Mincho" w:hAnsi="Calibri Light" w:cs="Calibri Light"/>
          <w:color w:val="59595B"/>
          <w:lang w:val="nl-NL"/>
        </w:rPr>
        <w:t>Leon Melens</w:t>
      </w:r>
    </w:p>
    <w:p w14:paraId="37FBB36D" w14:textId="7F5D56A3" w:rsidR="00716257" w:rsidRPr="006F3CF1" w:rsidRDefault="00F223D1" w:rsidP="00135148">
      <w:pPr>
        <w:tabs>
          <w:tab w:val="left" w:pos="9360"/>
        </w:tabs>
        <w:spacing w:before="120"/>
        <w:rPr>
          <w:lang w:val="nl-NL"/>
        </w:rPr>
      </w:pPr>
      <w:r w:rsidRPr="006F3CF1">
        <w:rPr>
          <w:rFonts w:ascii="Calibri Light" w:eastAsia="MS Mincho" w:hAnsi="Calibri Light" w:cs="Calibri Light"/>
          <w:color w:val="59595B"/>
          <w:lang w:val="nl-NL"/>
        </w:rPr>
        <w:t>T: +</w:t>
      </w:r>
      <w:r w:rsidRPr="006F3CF1">
        <w:rPr>
          <w:rFonts w:ascii="Calibri Light" w:eastAsia="Calibri" w:hAnsi="Calibri Light" w:cs="Calibri Light"/>
          <w:color w:val="59595B"/>
          <w:lang w:val="nl-NL"/>
        </w:rPr>
        <w:t>31 6 53 81 64 27 E: pharming@lifespring.nl</w:t>
      </w:r>
    </w:p>
    <w:sectPr w:rsidR="00716257" w:rsidRPr="006F3CF1" w:rsidSect="00D652E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2861B4" w14:textId="77777777" w:rsidR="00C54407" w:rsidRDefault="00C54407" w:rsidP="0033550B">
      <w:pPr>
        <w:spacing w:after="0" w:line="240" w:lineRule="auto"/>
      </w:pPr>
      <w:r>
        <w:separator/>
      </w:r>
    </w:p>
  </w:endnote>
  <w:endnote w:type="continuationSeparator" w:id="0">
    <w:p w14:paraId="5D2B6767" w14:textId="77777777" w:rsidR="00C54407" w:rsidRDefault="00C54407" w:rsidP="00335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F1F1BA" w14:textId="77777777" w:rsidR="00C54407" w:rsidRDefault="00C54407" w:rsidP="0033550B">
      <w:pPr>
        <w:spacing w:after="0" w:line="240" w:lineRule="auto"/>
      </w:pPr>
      <w:r>
        <w:separator/>
      </w:r>
    </w:p>
  </w:footnote>
  <w:footnote w:type="continuationSeparator" w:id="0">
    <w:p w14:paraId="25064DFC" w14:textId="77777777" w:rsidR="00C54407" w:rsidRDefault="00C54407" w:rsidP="003355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83D96" w14:textId="2675B592" w:rsidR="0033550B" w:rsidRDefault="0033550B">
    <w:pPr>
      <w:pStyle w:val="Header"/>
    </w:pPr>
    <w:r>
      <w:rPr>
        <w:noProof/>
        <w:lang w:val="nl-NL" w:eastAsia="nl-NL"/>
      </w:rPr>
      <w:drawing>
        <wp:anchor distT="0" distB="0" distL="114300" distR="114300" simplePos="0" relativeHeight="251657216" behindDoc="1" locked="0" layoutInCell="1" allowOverlap="1" wp14:anchorId="296DDB1D" wp14:editId="767BB801">
          <wp:simplePos x="0" y="0"/>
          <wp:positionH relativeFrom="margin">
            <wp:align>right</wp:align>
          </wp:positionH>
          <wp:positionV relativeFrom="paragraph">
            <wp:posOffset>-28672</wp:posOffset>
          </wp:positionV>
          <wp:extent cx="1477645" cy="371475"/>
          <wp:effectExtent l="0" t="0" r="8255" b="9525"/>
          <wp:wrapTight wrapText="bothSides">
            <wp:wrapPolygon edited="0">
              <wp:start x="0" y="0"/>
              <wp:lineTo x="0" y="21046"/>
              <wp:lineTo x="21442" y="21046"/>
              <wp:lineTo x="2144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stretch>
                    <a:fillRect/>
                  </a:stretch>
                </pic:blipFill>
                <pic:spPr>
                  <a:xfrm>
                    <a:off x="0" y="0"/>
                    <a:ext cx="1477645" cy="371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E430AC"/>
    <w:multiLevelType w:val="hybridMultilevel"/>
    <w:tmpl w:val="EED4F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5D7"/>
    <w:rsid w:val="00003413"/>
    <w:rsid w:val="0000705C"/>
    <w:rsid w:val="00007E17"/>
    <w:rsid w:val="0001493B"/>
    <w:rsid w:val="0002685B"/>
    <w:rsid w:val="00036CFA"/>
    <w:rsid w:val="00052BA2"/>
    <w:rsid w:val="00071C50"/>
    <w:rsid w:val="00087E32"/>
    <w:rsid w:val="000A235D"/>
    <w:rsid w:val="000B74BD"/>
    <w:rsid w:val="000C0AC4"/>
    <w:rsid w:val="0011303D"/>
    <w:rsid w:val="001164AB"/>
    <w:rsid w:val="001176E8"/>
    <w:rsid w:val="001270EB"/>
    <w:rsid w:val="001317FE"/>
    <w:rsid w:val="00135148"/>
    <w:rsid w:val="00141081"/>
    <w:rsid w:val="001417C8"/>
    <w:rsid w:val="00142DB4"/>
    <w:rsid w:val="00147621"/>
    <w:rsid w:val="00190251"/>
    <w:rsid w:val="001C5DF2"/>
    <w:rsid w:val="001D0048"/>
    <w:rsid w:val="001F485B"/>
    <w:rsid w:val="001F785F"/>
    <w:rsid w:val="0020747E"/>
    <w:rsid w:val="00214A88"/>
    <w:rsid w:val="0023703F"/>
    <w:rsid w:val="00237078"/>
    <w:rsid w:val="0024417F"/>
    <w:rsid w:val="00244898"/>
    <w:rsid w:val="00273B62"/>
    <w:rsid w:val="0027668C"/>
    <w:rsid w:val="00281114"/>
    <w:rsid w:val="00282898"/>
    <w:rsid w:val="00290E57"/>
    <w:rsid w:val="00291CA4"/>
    <w:rsid w:val="00296E31"/>
    <w:rsid w:val="0029772A"/>
    <w:rsid w:val="002A0357"/>
    <w:rsid w:val="002A37BF"/>
    <w:rsid w:val="002A52D0"/>
    <w:rsid w:val="002C4EA5"/>
    <w:rsid w:val="002C7289"/>
    <w:rsid w:val="002D4F36"/>
    <w:rsid w:val="002E034B"/>
    <w:rsid w:val="002E25DA"/>
    <w:rsid w:val="002F7391"/>
    <w:rsid w:val="002F7864"/>
    <w:rsid w:val="003300A9"/>
    <w:rsid w:val="0033550B"/>
    <w:rsid w:val="00336E67"/>
    <w:rsid w:val="00337DA9"/>
    <w:rsid w:val="00352BA2"/>
    <w:rsid w:val="0035548D"/>
    <w:rsid w:val="00355978"/>
    <w:rsid w:val="00357A6D"/>
    <w:rsid w:val="0037549B"/>
    <w:rsid w:val="0037670B"/>
    <w:rsid w:val="003A2993"/>
    <w:rsid w:val="003A6C6C"/>
    <w:rsid w:val="003B3103"/>
    <w:rsid w:val="003C1B85"/>
    <w:rsid w:val="003C250B"/>
    <w:rsid w:val="003C75D7"/>
    <w:rsid w:val="003D4F15"/>
    <w:rsid w:val="003F140F"/>
    <w:rsid w:val="004240AD"/>
    <w:rsid w:val="00424303"/>
    <w:rsid w:val="004366E1"/>
    <w:rsid w:val="004626FB"/>
    <w:rsid w:val="00462BC0"/>
    <w:rsid w:val="0048115B"/>
    <w:rsid w:val="00490EFE"/>
    <w:rsid w:val="004A2F1E"/>
    <w:rsid w:val="004A6663"/>
    <w:rsid w:val="004B55D1"/>
    <w:rsid w:val="004C7144"/>
    <w:rsid w:val="004D0D0B"/>
    <w:rsid w:val="00514135"/>
    <w:rsid w:val="00526DA9"/>
    <w:rsid w:val="00527F02"/>
    <w:rsid w:val="0053389B"/>
    <w:rsid w:val="00557BCE"/>
    <w:rsid w:val="00570AE6"/>
    <w:rsid w:val="00573E4B"/>
    <w:rsid w:val="00587A83"/>
    <w:rsid w:val="00592D81"/>
    <w:rsid w:val="005A5AB4"/>
    <w:rsid w:val="005C0F18"/>
    <w:rsid w:val="005D32E9"/>
    <w:rsid w:val="005E5803"/>
    <w:rsid w:val="005F35CA"/>
    <w:rsid w:val="005F46C4"/>
    <w:rsid w:val="005F6298"/>
    <w:rsid w:val="005F744E"/>
    <w:rsid w:val="00614493"/>
    <w:rsid w:val="006173B4"/>
    <w:rsid w:val="006205A5"/>
    <w:rsid w:val="00641E2D"/>
    <w:rsid w:val="00651400"/>
    <w:rsid w:val="00662706"/>
    <w:rsid w:val="00691C42"/>
    <w:rsid w:val="006978BC"/>
    <w:rsid w:val="006A758D"/>
    <w:rsid w:val="006C0A1B"/>
    <w:rsid w:val="006F05C3"/>
    <w:rsid w:val="006F0DA5"/>
    <w:rsid w:val="006F1BA9"/>
    <w:rsid w:val="006F3CF1"/>
    <w:rsid w:val="007060B5"/>
    <w:rsid w:val="00716257"/>
    <w:rsid w:val="0071777F"/>
    <w:rsid w:val="00720203"/>
    <w:rsid w:val="00720D68"/>
    <w:rsid w:val="00734AF5"/>
    <w:rsid w:val="00745059"/>
    <w:rsid w:val="00760E20"/>
    <w:rsid w:val="007614F8"/>
    <w:rsid w:val="007804AE"/>
    <w:rsid w:val="007B2C22"/>
    <w:rsid w:val="007E47F7"/>
    <w:rsid w:val="007E7021"/>
    <w:rsid w:val="007F4D6C"/>
    <w:rsid w:val="00811D99"/>
    <w:rsid w:val="00813254"/>
    <w:rsid w:val="00813444"/>
    <w:rsid w:val="0084313D"/>
    <w:rsid w:val="0085344F"/>
    <w:rsid w:val="00855B29"/>
    <w:rsid w:val="00877078"/>
    <w:rsid w:val="008848F3"/>
    <w:rsid w:val="008928C4"/>
    <w:rsid w:val="008A1016"/>
    <w:rsid w:val="008A45EF"/>
    <w:rsid w:val="008C2A2F"/>
    <w:rsid w:val="008C78B0"/>
    <w:rsid w:val="008E245A"/>
    <w:rsid w:val="008E5D3A"/>
    <w:rsid w:val="008F3E09"/>
    <w:rsid w:val="009129B5"/>
    <w:rsid w:val="00922C72"/>
    <w:rsid w:val="00923413"/>
    <w:rsid w:val="00924904"/>
    <w:rsid w:val="009249FB"/>
    <w:rsid w:val="00940CCD"/>
    <w:rsid w:val="009414F5"/>
    <w:rsid w:val="00965584"/>
    <w:rsid w:val="00975A72"/>
    <w:rsid w:val="00977DA3"/>
    <w:rsid w:val="009835F4"/>
    <w:rsid w:val="00986370"/>
    <w:rsid w:val="009925F8"/>
    <w:rsid w:val="009C5A5F"/>
    <w:rsid w:val="009D11EA"/>
    <w:rsid w:val="009D7EEB"/>
    <w:rsid w:val="009E031B"/>
    <w:rsid w:val="00A002F6"/>
    <w:rsid w:val="00A0297A"/>
    <w:rsid w:val="00A13869"/>
    <w:rsid w:val="00A1609A"/>
    <w:rsid w:val="00A31424"/>
    <w:rsid w:val="00A40C9B"/>
    <w:rsid w:val="00A52075"/>
    <w:rsid w:val="00A52BDC"/>
    <w:rsid w:val="00A773B6"/>
    <w:rsid w:val="00A77B1F"/>
    <w:rsid w:val="00A83F34"/>
    <w:rsid w:val="00A92DFB"/>
    <w:rsid w:val="00A97064"/>
    <w:rsid w:val="00AA772A"/>
    <w:rsid w:val="00AA7759"/>
    <w:rsid w:val="00AB075E"/>
    <w:rsid w:val="00AB387E"/>
    <w:rsid w:val="00AB4509"/>
    <w:rsid w:val="00AB5DB8"/>
    <w:rsid w:val="00AD2920"/>
    <w:rsid w:val="00AD6F2C"/>
    <w:rsid w:val="00AE3132"/>
    <w:rsid w:val="00B07164"/>
    <w:rsid w:val="00B12330"/>
    <w:rsid w:val="00B47B15"/>
    <w:rsid w:val="00B6580A"/>
    <w:rsid w:val="00B72501"/>
    <w:rsid w:val="00B761A6"/>
    <w:rsid w:val="00B9697C"/>
    <w:rsid w:val="00BC4CEC"/>
    <w:rsid w:val="00BC6A4C"/>
    <w:rsid w:val="00BF1562"/>
    <w:rsid w:val="00BF3145"/>
    <w:rsid w:val="00C163F6"/>
    <w:rsid w:val="00C427E2"/>
    <w:rsid w:val="00C54407"/>
    <w:rsid w:val="00C65651"/>
    <w:rsid w:val="00C6700A"/>
    <w:rsid w:val="00CA0F34"/>
    <w:rsid w:val="00CD0973"/>
    <w:rsid w:val="00CD1C3F"/>
    <w:rsid w:val="00CE1544"/>
    <w:rsid w:val="00D04606"/>
    <w:rsid w:val="00D07011"/>
    <w:rsid w:val="00D07891"/>
    <w:rsid w:val="00D30229"/>
    <w:rsid w:val="00D3644A"/>
    <w:rsid w:val="00D4078F"/>
    <w:rsid w:val="00D47D83"/>
    <w:rsid w:val="00D56E0F"/>
    <w:rsid w:val="00D61AB2"/>
    <w:rsid w:val="00D652E7"/>
    <w:rsid w:val="00D77CB0"/>
    <w:rsid w:val="00D809F1"/>
    <w:rsid w:val="00D80E5A"/>
    <w:rsid w:val="00D821B2"/>
    <w:rsid w:val="00D91589"/>
    <w:rsid w:val="00DA6FB8"/>
    <w:rsid w:val="00DB2D15"/>
    <w:rsid w:val="00DB30EB"/>
    <w:rsid w:val="00DC724C"/>
    <w:rsid w:val="00DD40F9"/>
    <w:rsid w:val="00DE6F13"/>
    <w:rsid w:val="00DF3168"/>
    <w:rsid w:val="00E027C8"/>
    <w:rsid w:val="00E056C2"/>
    <w:rsid w:val="00E13B7D"/>
    <w:rsid w:val="00E16A4E"/>
    <w:rsid w:val="00E27871"/>
    <w:rsid w:val="00E3305F"/>
    <w:rsid w:val="00E5166C"/>
    <w:rsid w:val="00E6633E"/>
    <w:rsid w:val="00E67CB9"/>
    <w:rsid w:val="00E8237D"/>
    <w:rsid w:val="00E96CC7"/>
    <w:rsid w:val="00EA1FA9"/>
    <w:rsid w:val="00EB240B"/>
    <w:rsid w:val="00EC277E"/>
    <w:rsid w:val="00EF014B"/>
    <w:rsid w:val="00F026B3"/>
    <w:rsid w:val="00F06625"/>
    <w:rsid w:val="00F133CD"/>
    <w:rsid w:val="00F223D1"/>
    <w:rsid w:val="00F37028"/>
    <w:rsid w:val="00F403A9"/>
    <w:rsid w:val="00F71176"/>
    <w:rsid w:val="00F81CBF"/>
    <w:rsid w:val="00F821DF"/>
    <w:rsid w:val="00F8390A"/>
    <w:rsid w:val="00F96E8A"/>
    <w:rsid w:val="00FA774A"/>
    <w:rsid w:val="00FF0FF9"/>
    <w:rsid w:val="00FF339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8CFF"/>
  <w15:chartTrackingRefBased/>
  <w15:docId w15:val="{B104EC77-5201-48EF-8597-7DAC45FF8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38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87E"/>
    <w:rPr>
      <w:rFonts w:ascii="Segoe UI" w:hAnsi="Segoe UI" w:cs="Segoe UI"/>
      <w:sz w:val="18"/>
      <w:szCs w:val="18"/>
    </w:rPr>
  </w:style>
  <w:style w:type="paragraph" w:styleId="ListParagraph">
    <w:name w:val="List Paragraph"/>
    <w:basedOn w:val="Normal"/>
    <w:uiPriority w:val="34"/>
    <w:qFormat/>
    <w:rsid w:val="00237078"/>
    <w:pPr>
      <w:spacing w:after="0" w:line="240" w:lineRule="auto"/>
      <w:ind w:left="720"/>
      <w:contextualSpacing/>
      <w:jc w:val="both"/>
    </w:pPr>
    <w:rPr>
      <w:rFonts w:ascii="Arial Narrow" w:eastAsia="Times New Roman" w:hAnsi="Arial Narrow" w:cs="Times New Roman"/>
      <w:color w:val="003366"/>
      <w:szCs w:val="24"/>
      <w:lang w:val="en-US"/>
    </w:rPr>
  </w:style>
  <w:style w:type="character" w:styleId="Strong">
    <w:name w:val="Strong"/>
    <w:basedOn w:val="DefaultParagraphFont"/>
    <w:uiPriority w:val="22"/>
    <w:qFormat/>
    <w:rsid w:val="004240AD"/>
    <w:rPr>
      <w:rFonts w:cs="Times New Roman"/>
      <w:b/>
      <w:bCs/>
    </w:rPr>
  </w:style>
  <w:style w:type="paragraph" w:styleId="NoSpacing">
    <w:name w:val="No Spacing"/>
    <w:aliases w:val="Paragraph"/>
    <w:link w:val="NoSpacingChar"/>
    <w:uiPriority w:val="1"/>
    <w:qFormat/>
    <w:rsid w:val="004240AD"/>
    <w:pPr>
      <w:spacing w:after="0" w:line="240" w:lineRule="auto"/>
    </w:pPr>
    <w:rPr>
      <w:rFonts w:ascii="Calibri" w:eastAsia="Calibri" w:hAnsi="Calibri" w:cs="Times New Roman"/>
      <w:lang w:val="en-US"/>
    </w:rPr>
  </w:style>
  <w:style w:type="character" w:customStyle="1" w:styleId="NoSpacingChar">
    <w:name w:val="No Spacing Char"/>
    <w:aliases w:val="Paragraph Char"/>
    <w:basedOn w:val="DefaultParagraphFont"/>
    <w:link w:val="NoSpacing"/>
    <w:uiPriority w:val="1"/>
    <w:rsid w:val="004240AD"/>
    <w:rPr>
      <w:rFonts w:ascii="Calibri" w:eastAsia="Calibri" w:hAnsi="Calibri" w:cs="Times New Roman"/>
      <w:lang w:val="en-US"/>
    </w:rPr>
  </w:style>
  <w:style w:type="character" w:styleId="Emphasis">
    <w:name w:val="Emphasis"/>
    <w:basedOn w:val="DefaultParagraphFont"/>
    <w:uiPriority w:val="20"/>
    <w:qFormat/>
    <w:rsid w:val="00A77B1F"/>
    <w:rPr>
      <w:rFonts w:cs="Times New Roman"/>
      <w:b/>
      <w:bCs/>
    </w:rPr>
  </w:style>
  <w:style w:type="character" w:customStyle="1" w:styleId="apple-converted-space">
    <w:name w:val="apple-converted-space"/>
    <w:basedOn w:val="DefaultParagraphFont"/>
    <w:rsid w:val="00A77B1F"/>
    <w:rPr>
      <w:rFonts w:cs="Times New Roman"/>
    </w:rPr>
  </w:style>
  <w:style w:type="character" w:styleId="CommentReference">
    <w:name w:val="annotation reference"/>
    <w:basedOn w:val="DefaultParagraphFont"/>
    <w:uiPriority w:val="99"/>
    <w:semiHidden/>
    <w:unhideWhenUsed/>
    <w:rsid w:val="00641E2D"/>
    <w:rPr>
      <w:sz w:val="16"/>
      <w:szCs w:val="16"/>
    </w:rPr>
  </w:style>
  <w:style w:type="paragraph" w:styleId="CommentText">
    <w:name w:val="annotation text"/>
    <w:basedOn w:val="Normal"/>
    <w:link w:val="CommentTextChar"/>
    <w:uiPriority w:val="99"/>
    <w:semiHidden/>
    <w:unhideWhenUsed/>
    <w:rsid w:val="00641E2D"/>
    <w:pPr>
      <w:spacing w:line="240" w:lineRule="auto"/>
    </w:pPr>
    <w:rPr>
      <w:sz w:val="20"/>
      <w:szCs w:val="20"/>
    </w:rPr>
  </w:style>
  <w:style w:type="character" w:customStyle="1" w:styleId="CommentTextChar">
    <w:name w:val="Comment Text Char"/>
    <w:basedOn w:val="DefaultParagraphFont"/>
    <w:link w:val="CommentText"/>
    <w:uiPriority w:val="99"/>
    <w:semiHidden/>
    <w:rsid w:val="00641E2D"/>
    <w:rPr>
      <w:sz w:val="20"/>
      <w:szCs w:val="20"/>
    </w:rPr>
  </w:style>
  <w:style w:type="paragraph" w:styleId="CommentSubject">
    <w:name w:val="annotation subject"/>
    <w:basedOn w:val="CommentText"/>
    <w:next w:val="CommentText"/>
    <w:link w:val="CommentSubjectChar"/>
    <w:uiPriority w:val="99"/>
    <w:semiHidden/>
    <w:unhideWhenUsed/>
    <w:rsid w:val="00641E2D"/>
    <w:rPr>
      <w:b/>
      <w:bCs/>
    </w:rPr>
  </w:style>
  <w:style w:type="character" w:customStyle="1" w:styleId="CommentSubjectChar">
    <w:name w:val="Comment Subject Char"/>
    <w:basedOn w:val="CommentTextChar"/>
    <w:link w:val="CommentSubject"/>
    <w:uiPriority w:val="99"/>
    <w:semiHidden/>
    <w:rsid w:val="00641E2D"/>
    <w:rPr>
      <w:b/>
      <w:bCs/>
      <w:sz w:val="20"/>
      <w:szCs w:val="20"/>
    </w:rPr>
  </w:style>
  <w:style w:type="paragraph" w:styleId="Revision">
    <w:name w:val="Revision"/>
    <w:hidden/>
    <w:uiPriority w:val="99"/>
    <w:semiHidden/>
    <w:rsid w:val="00052BA2"/>
    <w:pPr>
      <w:spacing w:after="0" w:line="240" w:lineRule="auto"/>
    </w:pPr>
  </w:style>
  <w:style w:type="paragraph" w:styleId="Header">
    <w:name w:val="header"/>
    <w:basedOn w:val="Normal"/>
    <w:link w:val="HeaderChar"/>
    <w:uiPriority w:val="99"/>
    <w:unhideWhenUsed/>
    <w:rsid w:val="003355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50B"/>
  </w:style>
  <w:style w:type="paragraph" w:styleId="Footer">
    <w:name w:val="footer"/>
    <w:basedOn w:val="Normal"/>
    <w:link w:val="FooterChar"/>
    <w:uiPriority w:val="99"/>
    <w:unhideWhenUsed/>
    <w:rsid w:val="003355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335FE48F0DD949BE173508E0A3197E" ma:contentTypeVersion="12" ma:contentTypeDescription="Create a new document." ma:contentTypeScope="" ma:versionID="613bd559a4c4cc0d27d8c20d316ff801">
  <xsd:schema xmlns:xsd="http://www.w3.org/2001/XMLSchema" xmlns:xs="http://www.w3.org/2001/XMLSchema" xmlns:p="http://schemas.microsoft.com/office/2006/metadata/properties" xmlns:ns3="73975eaa-86eb-440d-820d-eb0d85d7edaa" xmlns:ns4="e197efee-bb66-4cfb-a248-f8fad698c9ed" targetNamespace="http://schemas.microsoft.com/office/2006/metadata/properties" ma:root="true" ma:fieldsID="e1f4a8d4831bc9ff95238bb246a11257" ns3:_="" ns4:_="">
    <xsd:import namespace="73975eaa-86eb-440d-820d-eb0d85d7edaa"/>
    <xsd:import namespace="e197efee-bb66-4cfb-a248-f8fad698c9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75eaa-86eb-440d-820d-eb0d85d7e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7efee-bb66-4cfb-a248-f8fad698c9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47A468-CF07-4327-86D1-0B79E2D213E4}">
  <ds:schemaRefs>
    <ds:schemaRef ds:uri="http://schemas.openxmlformats.org/officeDocument/2006/bibliography"/>
  </ds:schemaRefs>
</ds:datastoreItem>
</file>

<file path=customXml/itemProps2.xml><?xml version="1.0" encoding="utf-8"?>
<ds:datastoreItem xmlns:ds="http://schemas.openxmlformats.org/officeDocument/2006/customXml" ds:itemID="{626C4B29-6DDF-4ECD-85FF-03037D4C9737}">
  <ds:schemaRefs>
    <ds:schemaRef ds:uri="http://schemas.microsoft.com/sharepoint/v3/contenttype/forms"/>
  </ds:schemaRefs>
</ds:datastoreItem>
</file>

<file path=customXml/itemProps3.xml><?xml version="1.0" encoding="utf-8"?>
<ds:datastoreItem xmlns:ds="http://schemas.openxmlformats.org/officeDocument/2006/customXml" ds:itemID="{6F28EFD0-7D07-46C1-B5E4-65399DA6A4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541A1A-C9F5-4416-8D00-6AE45720A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75eaa-86eb-440d-820d-eb0d85d7edaa"/>
    <ds:schemaRef ds:uri="e197efee-bb66-4cfb-a248-f8fad698c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860</Words>
  <Characters>4903</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Embleton</dc:creator>
  <cp:keywords/>
  <dc:description/>
  <cp:lastModifiedBy>Nado</cp:lastModifiedBy>
  <cp:revision>2</cp:revision>
  <dcterms:created xsi:type="dcterms:W3CDTF">2020-11-22T21:00:00Z</dcterms:created>
  <dcterms:modified xsi:type="dcterms:W3CDTF">2020-11-22T21:00:00Z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0x010100A4335FE48F0DD949BE173508E0A3197E</vt:lpwstr>
  </property>
</Properties>
</file>