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26FE" w:rsidRDefault="0042566E">
      <w:pPr>
        <w:jc w:val="center"/>
        <w:rPr>
          <w:color w:val="4D4D4D"/>
        </w:rPr>
      </w:pPr>
      <w:r>
        <w:rPr>
          <w:noProof/>
          <w:lang w:val="en-US" w:eastAsia="en-US"/>
        </w:rPr>
        <w:drawing>
          <wp:inline distT="0" distB="0" distL="0" distR="0">
            <wp:extent cx="3562350" cy="847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62350" cy="847725"/>
                    </a:xfrm>
                    <a:prstGeom prst="rect">
                      <a:avLst/>
                    </a:prstGeom>
                    <a:solidFill>
                      <a:srgbClr val="FFFFFF"/>
                    </a:solidFill>
                    <a:ln w="9525">
                      <a:noFill/>
                      <a:miter lim="800000"/>
                      <a:headEnd/>
                      <a:tailEnd/>
                    </a:ln>
                  </pic:spPr>
                </pic:pic>
              </a:graphicData>
            </a:graphic>
          </wp:inline>
        </w:drawing>
      </w:r>
    </w:p>
    <w:p w:rsidR="00223766" w:rsidRPr="00D94CF4" w:rsidRDefault="00223766" w:rsidP="00223766">
      <w:pPr>
        <w:numPr>
          <w:ilvl w:val="0"/>
          <w:numId w:val="1"/>
        </w:numPr>
        <w:rPr>
          <w:rFonts w:ascii="Tahoma" w:hAnsi="Tahoma" w:cs="Tahoma"/>
          <w:sz w:val="44"/>
          <w:szCs w:val="44"/>
          <w:lang w:val="en-US"/>
        </w:rPr>
      </w:pPr>
      <w:r w:rsidRPr="00DB3CB7">
        <w:rPr>
          <w:rFonts w:ascii="Tahoma" w:hAnsi="Tahoma" w:cs="Tahoma"/>
          <w:color w:val="0B5ED7"/>
          <w:sz w:val="44"/>
          <w:szCs w:val="44"/>
          <w:lang w:val="en-US"/>
        </w:rPr>
        <w:t>Press Information</w:t>
      </w:r>
      <w:r w:rsidR="00776A5D">
        <w:rPr>
          <w:rFonts w:ascii="Tahoma" w:hAnsi="Tahoma" w:cs="Tahoma"/>
          <w:color w:val="0B5ED7"/>
          <w:sz w:val="44"/>
          <w:szCs w:val="44"/>
          <w:lang w:val="en-US"/>
        </w:rPr>
        <w:tab/>
      </w:r>
      <w:r w:rsidR="00776A5D">
        <w:rPr>
          <w:rFonts w:ascii="Tahoma" w:hAnsi="Tahoma" w:cs="Tahoma"/>
          <w:color w:val="0B5ED7"/>
          <w:sz w:val="44"/>
          <w:szCs w:val="44"/>
          <w:lang w:val="en-US"/>
        </w:rPr>
        <w:tab/>
      </w:r>
    </w:p>
    <w:p w:rsidR="00223766" w:rsidRDefault="00223766" w:rsidP="00041310">
      <w:pPr>
        <w:jc w:val="both"/>
        <w:rPr>
          <w:rFonts w:ascii="Tahoma" w:hAnsi="Tahoma" w:cs="Tahoma"/>
          <w:color w:val="FF0000"/>
          <w:sz w:val="44"/>
          <w:szCs w:val="44"/>
          <w:lang w:val="en-US"/>
        </w:rPr>
      </w:pPr>
    </w:p>
    <w:p w:rsidR="00041310" w:rsidRPr="00DB3CB7" w:rsidRDefault="00041310" w:rsidP="00041310">
      <w:pPr>
        <w:jc w:val="both"/>
        <w:rPr>
          <w:rFonts w:ascii="Tahoma" w:hAnsi="Tahoma" w:cs="Tahoma"/>
          <w:sz w:val="22"/>
          <w:szCs w:val="22"/>
          <w:lang w:val="en-US"/>
        </w:rPr>
      </w:pPr>
    </w:p>
    <w:p w:rsidR="00223766" w:rsidRPr="00FA5076" w:rsidRDefault="00223766" w:rsidP="00223766">
      <w:pPr>
        <w:numPr>
          <w:ilvl w:val="0"/>
          <w:numId w:val="1"/>
        </w:numPr>
        <w:jc w:val="both"/>
        <w:rPr>
          <w:rFonts w:ascii="Arial" w:hAnsi="Arial" w:cs="Arial"/>
          <w:sz w:val="22"/>
          <w:szCs w:val="22"/>
          <w:lang w:val="en-US"/>
        </w:rPr>
      </w:pPr>
      <w:r w:rsidRPr="00FA5076">
        <w:rPr>
          <w:rFonts w:ascii="Arial" w:hAnsi="Arial" w:cs="Arial"/>
          <w:sz w:val="22"/>
          <w:szCs w:val="22"/>
          <w:lang w:val="en-US"/>
        </w:rPr>
        <w:t xml:space="preserve">May 18, 2010 </w:t>
      </w:r>
    </w:p>
    <w:p w:rsidR="00F770A0" w:rsidRPr="00FA5076" w:rsidRDefault="00F770A0">
      <w:pPr>
        <w:jc w:val="both"/>
        <w:rPr>
          <w:rFonts w:ascii="Arial" w:hAnsi="Arial" w:cs="Arial"/>
          <w:b/>
          <w:sz w:val="22"/>
          <w:szCs w:val="22"/>
        </w:rPr>
      </w:pPr>
    </w:p>
    <w:p w:rsidR="00F770A0" w:rsidRPr="00FA5076" w:rsidRDefault="00F770A0" w:rsidP="00FA5076">
      <w:pPr>
        <w:rPr>
          <w:rFonts w:ascii="Arial" w:hAnsi="Arial" w:cs="Arial"/>
          <w:b/>
          <w:sz w:val="22"/>
          <w:szCs w:val="22"/>
          <w:lang w:val="en-US"/>
        </w:rPr>
      </w:pPr>
      <w:r w:rsidRPr="00FA5076">
        <w:rPr>
          <w:rFonts w:ascii="Arial" w:hAnsi="Arial" w:cs="Arial"/>
          <w:b/>
          <w:sz w:val="22"/>
          <w:szCs w:val="22"/>
          <w:lang w:val="en-US"/>
        </w:rPr>
        <w:t xml:space="preserve">PHILIPS AND ELECTRON ANNOUNCE PARTNERSHIP </w:t>
      </w:r>
      <w:r w:rsidR="00D773DD" w:rsidRPr="00FA5076">
        <w:rPr>
          <w:rFonts w:ascii="Arial" w:hAnsi="Arial" w:cs="Arial"/>
          <w:b/>
          <w:sz w:val="22"/>
          <w:szCs w:val="22"/>
          <w:lang w:val="en-US"/>
        </w:rPr>
        <w:t xml:space="preserve">FOR </w:t>
      </w:r>
      <w:r w:rsidR="00FA5076">
        <w:rPr>
          <w:rFonts w:ascii="Arial" w:hAnsi="Arial" w:cs="Arial"/>
          <w:b/>
          <w:sz w:val="22"/>
          <w:szCs w:val="22"/>
          <w:lang w:val="en-US"/>
        </w:rPr>
        <w:t xml:space="preserve">DEVELOPMENT AND PRODUCTION OF HEALTHCARE </w:t>
      </w:r>
      <w:r w:rsidR="00E866DF">
        <w:rPr>
          <w:rFonts w:ascii="Arial" w:hAnsi="Arial" w:cs="Arial"/>
          <w:b/>
          <w:sz w:val="22"/>
          <w:szCs w:val="22"/>
          <w:lang w:val="en-US"/>
        </w:rPr>
        <w:t>PRODUCTS</w:t>
      </w:r>
      <w:r w:rsidR="00FA5076">
        <w:rPr>
          <w:rFonts w:ascii="Arial" w:hAnsi="Arial" w:cs="Arial"/>
          <w:b/>
          <w:sz w:val="22"/>
          <w:szCs w:val="22"/>
          <w:lang w:val="en-US"/>
        </w:rPr>
        <w:t xml:space="preserve"> IN RUSSIA</w:t>
      </w:r>
    </w:p>
    <w:p w:rsidR="00F770A0" w:rsidRPr="00FA5076" w:rsidRDefault="00F770A0" w:rsidP="00FA5076">
      <w:pPr>
        <w:rPr>
          <w:rFonts w:ascii="Arial" w:hAnsi="Arial" w:cs="Arial"/>
          <w:sz w:val="22"/>
          <w:szCs w:val="22"/>
          <w:lang w:val="en-US"/>
        </w:rPr>
      </w:pPr>
    </w:p>
    <w:p w:rsidR="00B02595" w:rsidRPr="00822416" w:rsidRDefault="00F770A0" w:rsidP="00B02595">
      <w:pPr>
        <w:rPr>
          <w:rFonts w:ascii="Arial" w:hAnsi="Arial" w:cs="Arial"/>
          <w:sz w:val="22"/>
          <w:szCs w:val="22"/>
          <w:lang w:val="en-US"/>
        </w:rPr>
      </w:pPr>
      <w:r w:rsidRPr="00FA5076">
        <w:rPr>
          <w:rFonts w:ascii="Arial" w:hAnsi="Arial" w:cs="Arial"/>
          <w:b/>
          <w:sz w:val="22"/>
          <w:szCs w:val="22"/>
          <w:lang w:val="en-US"/>
        </w:rPr>
        <w:t xml:space="preserve">Moscow, Russia and Amsterdam, The Netherlands </w:t>
      </w:r>
      <w:r w:rsidRPr="00FA5076">
        <w:rPr>
          <w:rFonts w:ascii="Arial" w:hAnsi="Arial" w:cs="Arial"/>
          <w:sz w:val="22"/>
          <w:szCs w:val="22"/>
          <w:lang w:val="en-US"/>
        </w:rPr>
        <w:t xml:space="preserve">– Royal Philips Electronics </w:t>
      </w:r>
      <w:r w:rsidRPr="00FA5076">
        <w:rPr>
          <w:rFonts w:ascii="Arial" w:hAnsi="Arial" w:cs="Arial"/>
          <w:color w:val="000000"/>
          <w:sz w:val="22"/>
          <w:szCs w:val="22"/>
          <w:lang w:val="en-US"/>
        </w:rPr>
        <w:t>(AEX: PHI, NYSE: PHG)</w:t>
      </w:r>
      <w:r w:rsidR="00F663DD" w:rsidRPr="00FA5076">
        <w:rPr>
          <w:rFonts w:ascii="Arial" w:hAnsi="Arial" w:cs="Arial"/>
          <w:color w:val="000000"/>
          <w:sz w:val="22"/>
          <w:szCs w:val="22"/>
          <w:lang w:val="en-US"/>
        </w:rPr>
        <w:t xml:space="preserve">, </w:t>
      </w:r>
      <w:r w:rsidRPr="00FA5076">
        <w:rPr>
          <w:rFonts w:ascii="Arial" w:hAnsi="Arial" w:cs="Arial"/>
          <w:sz w:val="22"/>
          <w:szCs w:val="22"/>
          <w:lang w:val="en-US"/>
        </w:rPr>
        <w:t xml:space="preserve">and Electron, </w:t>
      </w:r>
      <w:r w:rsidR="00FA5076">
        <w:rPr>
          <w:rFonts w:ascii="Arial" w:hAnsi="Arial" w:cs="Arial"/>
          <w:sz w:val="22"/>
          <w:szCs w:val="22"/>
          <w:lang w:val="en-US"/>
        </w:rPr>
        <w:t xml:space="preserve">a </w:t>
      </w:r>
      <w:r w:rsidR="00776A5D" w:rsidRPr="00FA5076">
        <w:rPr>
          <w:rFonts w:ascii="Arial" w:hAnsi="Arial" w:cs="Arial"/>
          <w:sz w:val="22"/>
          <w:szCs w:val="22"/>
          <w:lang w:val="en-US"/>
        </w:rPr>
        <w:t xml:space="preserve">leading </w:t>
      </w:r>
      <w:r w:rsidRPr="00FA5076">
        <w:rPr>
          <w:rFonts w:ascii="Arial" w:hAnsi="Arial" w:cs="Arial"/>
          <w:sz w:val="22"/>
          <w:szCs w:val="22"/>
          <w:lang w:val="en-US"/>
        </w:rPr>
        <w:t xml:space="preserve">Russian medical equipment manufacturer, </w:t>
      </w:r>
      <w:r w:rsidR="00340F5B" w:rsidRPr="00FA5076">
        <w:rPr>
          <w:rFonts w:ascii="Arial" w:hAnsi="Arial" w:cs="Arial"/>
          <w:sz w:val="22"/>
          <w:szCs w:val="22"/>
          <w:lang w:val="en-US"/>
        </w:rPr>
        <w:t xml:space="preserve">today </w:t>
      </w:r>
      <w:r w:rsidRPr="00FA5076">
        <w:rPr>
          <w:rFonts w:ascii="Arial" w:hAnsi="Arial" w:cs="Arial"/>
          <w:sz w:val="22"/>
          <w:szCs w:val="22"/>
          <w:lang w:val="en-US"/>
        </w:rPr>
        <w:t>announce</w:t>
      </w:r>
      <w:r w:rsidR="00211F2C" w:rsidRPr="00FA5076">
        <w:rPr>
          <w:rFonts w:ascii="Arial" w:hAnsi="Arial" w:cs="Arial"/>
          <w:sz w:val="22"/>
          <w:szCs w:val="22"/>
          <w:lang w:val="en-US"/>
        </w:rPr>
        <w:t xml:space="preserve">d a </w:t>
      </w:r>
      <w:r w:rsidRPr="00FA5076">
        <w:rPr>
          <w:rFonts w:ascii="Arial" w:hAnsi="Arial" w:cs="Arial"/>
          <w:sz w:val="22"/>
          <w:szCs w:val="22"/>
          <w:lang w:val="en-US"/>
        </w:rPr>
        <w:t>partnership</w:t>
      </w:r>
      <w:r w:rsidR="00211F2C" w:rsidRPr="00FA5076">
        <w:rPr>
          <w:rFonts w:ascii="Arial" w:hAnsi="Arial" w:cs="Arial"/>
          <w:sz w:val="22"/>
          <w:szCs w:val="22"/>
          <w:lang w:val="en-US"/>
        </w:rPr>
        <w:t xml:space="preserve"> </w:t>
      </w:r>
      <w:r w:rsidR="00F663DD" w:rsidRPr="00FA5076">
        <w:rPr>
          <w:rFonts w:ascii="Arial" w:hAnsi="Arial" w:cs="Arial"/>
          <w:sz w:val="22"/>
          <w:szCs w:val="22"/>
          <w:lang w:val="en-US"/>
        </w:rPr>
        <w:t xml:space="preserve">for </w:t>
      </w:r>
      <w:r w:rsidRPr="00FA5076">
        <w:rPr>
          <w:rFonts w:ascii="Arial" w:hAnsi="Arial" w:cs="Arial"/>
          <w:sz w:val="22"/>
          <w:szCs w:val="22"/>
          <w:lang w:val="en-US"/>
        </w:rPr>
        <w:t xml:space="preserve">the development and production of </w:t>
      </w:r>
      <w:r w:rsidR="00F80588" w:rsidRPr="00FA5076">
        <w:rPr>
          <w:rFonts w:ascii="Arial" w:hAnsi="Arial" w:cs="Arial"/>
          <w:color w:val="000000"/>
          <w:sz w:val="22"/>
          <w:szCs w:val="22"/>
          <w:lang w:val="en-US"/>
        </w:rPr>
        <w:t xml:space="preserve">innovative products </w:t>
      </w:r>
      <w:r w:rsidR="00480F23">
        <w:rPr>
          <w:rFonts w:ascii="Arial" w:hAnsi="Arial" w:cs="Arial"/>
          <w:color w:val="000000"/>
          <w:sz w:val="22"/>
          <w:szCs w:val="22"/>
          <w:lang w:val="en-US"/>
        </w:rPr>
        <w:t xml:space="preserve">specifically </w:t>
      </w:r>
      <w:r w:rsidR="00F80588" w:rsidRPr="00FA5076">
        <w:rPr>
          <w:rFonts w:ascii="Arial" w:hAnsi="Arial" w:cs="Arial"/>
          <w:color w:val="000000"/>
          <w:sz w:val="22"/>
          <w:szCs w:val="22"/>
          <w:lang w:val="en-US"/>
        </w:rPr>
        <w:t xml:space="preserve">designed </w:t>
      </w:r>
      <w:r w:rsidR="00480F23">
        <w:rPr>
          <w:rFonts w:ascii="Arial" w:hAnsi="Arial" w:cs="Arial"/>
          <w:color w:val="000000"/>
          <w:sz w:val="22"/>
          <w:szCs w:val="22"/>
          <w:lang w:val="en-US"/>
        </w:rPr>
        <w:t xml:space="preserve">to serve </w:t>
      </w:r>
      <w:r w:rsidR="00F80588" w:rsidRPr="00FA5076">
        <w:rPr>
          <w:rFonts w:ascii="Arial" w:hAnsi="Arial" w:cs="Arial"/>
          <w:color w:val="000000"/>
          <w:sz w:val="22"/>
          <w:szCs w:val="22"/>
          <w:lang w:val="en-US"/>
        </w:rPr>
        <w:t xml:space="preserve">the needs </w:t>
      </w:r>
      <w:r w:rsidR="00480F23">
        <w:rPr>
          <w:rFonts w:ascii="Arial" w:hAnsi="Arial" w:cs="Arial"/>
          <w:color w:val="000000"/>
          <w:sz w:val="22"/>
          <w:szCs w:val="22"/>
          <w:lang w:val="en-US"/>
        </w:rPr>
        <w:t xml:space="preserve">in </w:t>
      </w:r>
      <w:r w:rsidR="00F80588" w:rsidRPr="00FA5076">
        <w:rPr>
          <w:rFonts w:ascii="Arial" w:hAnsi="Arial" w:cs="Arial"/>
          <w:color w:val="000000"/>
          <w:sz w:val="22"/>
          <w:szCs w:val="22"/>
          <w:lang w:val="en-US"/>
        </w:rPr>
        <w:t>the Russian healthcare market</w:t>
      </w:r>
      <w:r w:rsidR="00123541" w:rsidRPr="00FA5076">
        <w:rPr>
          <w:rFonts w:ascii="Arial" w:hAnsi="Arial" w:cs="Arial"/>
          <w:sz w:val="22"/>
          <w:szCs w:val="22"/>
          <w:lang w:val="en-US"/>
        </w:rPr>
        <w:t xml:space="preserve">. </w:t>
      </w:r>
      <w:r w:rsidR="00211F2C" w:rsidRPr="00FA5076">
        <w:rPr>
          <w:rFonts w:ascii="Arial" w:hAnsi="Arial" w:cs="Arial"/>
          <w:sz w:val="22"/>
          <w:szCs w:val="22"/>
          <w:lang w:val="en-US"/>
        </w:rPr>
        <w:t>T</w:t>
      </w:r>
      <w:r w:rsidR="00A228A1" w:rsidRPr="00FA5076">
        <w:rPr>
          <w:rFonts w:ascii="Arial" w:hAnsi="Arial" w:cs="Arial"/>
          <w:sz w:val="22"/>
          <w:szCs w:val="22"/>
          <w:lang w:val="en-US"/>
        </w:rPr>
        <w:t xml:space="preserve">he </w:t>
      </w:r>
      <w:r w:rsidR="004E7D52" w:rsidRPr="00FA5076">
        <w:rPr>
          <w:rFonts w:ascii="Arial" w:hAnsi="Arial" w:cs="Arial"/>
          <w:sz w:val="22"/>
          <w:szCs w:val="22"/>
          <w:lang w:val="en-US"/>
        </w:rPr>
        <w:t xml:space="preserve">partnership </w:t>
      </w:r>
      <w:r w:rsidR="00340F5B" w:rsidRPr="00FA5076">
        <w:rPr>
          <w:rFonts w:ascii="Arial" w:hAnsi="Arial" w:cs="Arial"/>
          <w:sz w:val="22"/>
          <w:szCs w:val="22"/>
          <w:lang w:val="en-US"/>
        </w:rPr>
        <w:t>will</w:t>
      </w:r>
      <w:r w:rsidR="003554A1" w:rsidRPr="00FA5076">
        <w:rPr>
          <w:rFonts w:ascii="Arial" w:hAnsi="Arial" w:cs="Arial"/>
          <w:sz w:val="22"/>
          <w:szCs w:val="22"/>
          <w:lang w:val="en-US"/>
        </w:rPr>
        <w:t xml:space="preserve"> initially</w:t>
      </w:r>
      <w:r w:rsidR="00340F5B" w:rsidRPr="00FA5076">
        <w:rPr>
          <w:rFonts w:ascii="Arial" w:hAnsi="Arial" w:cs="Arial"/>
          <w:sz w:val="22"/>
          <w:szCs w:val="22"/>
          <w:lang w:val="en-US"/>
        </w:rPr>
        <w:t xml:space="preserve"> focus on the development of </w:t>
      </w:r>
      <w:r w:rsidR="00A228A1" w:rsidRPr="00FA5076">
        <w:rPr>
          <w:rFonts w:ascii="Arial" w:hAnsi="Arial" w:cs="Arial"/>
          <w:sz w:val="22"/>
          <w:szCs w:val="22"/>
          <w:lang w:val="en-US"/>
        </w:rPr>
        <w:t xml:space="preserve">innovative </w:t>
      </w:r>
      <w:r w:rsidR="00EF0C27">
        <w:rPr>
          <w:rFonts w:ascii="Arial" w:hAnsi="Arial" w:cs="Arial"/>
          <w:sz w:val="22"/>
          <w:szCs w:val="22"/>
          <w:lang w:val="en-US"/>
        </w:rPr>
        <w:t>compute</w:t>
      </w:r>
      <w:r w:rsidR="00054CE9">
        <w:rPr>
          <w:rFonts w:ascii="Arial" w:hAnsi="Arial" w:cs="Arial"/>
          <w:sz w:val="22"/>
          <w:szCs w:val="22"/>
          <w:lang w:val="en-US"/>
        </w:rPr>
        <w:t>d</w:t>
      </w:r>
      <w:r w:rsidR="00EF0C27">
        <w:rPr>
          <w:rFonts w:ascii="Arial" w:hAnsi="Arial" w:cs="Arial"/>
          <w:sz w:val="22"/>
          <w:szCs w:val="22"/>
          <w:lang w:val="en-US"/>
        </w:rPr>
        <w:t xml:space="preserve"> tomography products</w:t>
      </w:r>
      <w:r w:rsidR="00A62526">
        <w:rPr>
          <w:rFonts w:ascii="Arial" w:hAnsi="Arial" w:cs="Arial"/>
          <w:sz w:val="22"/>
          <w:szCs w:val="22"/>
          <w:lang w:val="en-US"/>
        </w:rPr>
        <w:t xml:space="preserve"> – the first jointly-developed CT scanner wil</w:t>
      </w:r>
      <w:r w:rsidR="00822416">
        <w:rPr>
          <w:rFonts w:ascii="Arial" w:hAnsi="Arial" w:cs="Arial"/>
          <w:sz w:val="22"/>
          <w:szCs w:val="22"/>
          <w:lang w:val="en-US"/>
        </w:rPr>
        <w:t>l be launched later this year</w:t>
      </w:r>
      <w:r w:rsidR="00B02595">
        <w:rPr>
          <w:rFonts w:ascii="Arial" w:hAnsi="Arial" w:cs="Arial"/>
          <w:sz w:val="22"/>
          <w:szCs w:val="22"/>
          <w:lang w:val="en-US"/>
        </w:rPr>
        <w:t xml:space="preserve"> – and will likely be expanded in </w:t>
      </w:r>
      <w:r w:rsidR="00822416">
        <w:rPr>
          <w:rFonts w:ascii="Arial" w:hAnsi="Arial" w:cs="Arial"/>
          <w:sz w:val="22"/>
          <w:szCs w:val="22"/>
          <w:lang w:val="en-US"/>
        </w:rPr>
        <w:t xml:space="preserve">the future </w:t>
      </w:r>
      <w:r w:rsidR="00B02595">
        <w:rPr>
          <w:rFonts w:ascii="Arial" w:hAnsi="Arial" w:cs="Arial"/>
          <w:sz w:val="22"/>
          <w:szCs w:val="22"/>
          <w:lang w:val="en-US"/>
        </w:rPr>
        <w:t xml:space="preserve">with </w:t>
      </w:r>
      <w:r w:rsidR="00822416">
        <w:rPr>
          <w:rFonts w:ascii="Arial" w:hAnsi="Arial" w:cs="Arial"/>
          <w:sz w:val="22"/>
          <w:szCs w:val="22"/>
          <w:lang w:val="en-US"/>
        </w:rPr>
        <w:t xml:space="preserve">other </w:t>
      </w:r>
      <w:r w:rsidR="00F11300">
        <w:rPr>
          <w:rFonts w:ascii="Arial" w:hAnsi="Arial" w:cs="Arial"/>
          <w:sz w:val="22"/>
          <w:szCs w:val="22"/>
          <w:lang w:val="en-US"/>
        </w:rPr>
        <w:t xml:space="preserve">healthcare products </w:t>
      </w:r>
      <w:r w:rsidR="00822416">
        <w:rPr>
          <w:rFonts w:ascii="Arial" w:hAnsi="Arial" w:cs="Arial"/>
          <w:sz w:val="22"/>
          <w:szCs w:val="22"/>
          <w:lang w:val="en-US"/>
        </w:rPr>
        <w:t xml:space="preserve">such as </w:t>
      </w:r>
      <w:r w:rsidR="00A228A1" w:rsidRPr="00FA5076">
        <w:rPr>
          <w:rFonts w:ascii="Arial" w:hAnsi="Arial" w:cs="Arial"/>
          <w:sz w:val="22"/>
          <w:szCs w:val="22"/>
          <w:lang w:val="en-US"/>
        </w:rPr>
        <w:t>magnetic</w:t>
      </w:r>
      <w:r w:rsidR="00054CE9">
        <w:rPr>
          <w:rFonts w:ascii="Arial" w:hAnsi="Arial" w:cs="Arial"/>
          <w:sz w:val="22"/>
          <w:szCs w:val="22"/>
          <w:lang w:val="en-US"/>
        </w:rPr>
        <w:t xml:space="preserve"> </w:t>
      </w:r>
      <w:r w:rsidR="00A228A1" w:rsidRPr="00FA5076">
        <w:rPr>
          <w:rFonts w:ascii="Arial" w:hAnsi="Arial" w:cs="Arial"/>
          <w:sz w:val="22"/>
          <w:szCs w:val="22"/>
          <w:lang w:val="en-US"/>
        </w:rPr>
        <w:t xml:space="preserve">resonance (MR), </w:t>
      </w:r>
      <w:r w:rsidR="004E7D52" w:rsidRPr="00FA5076">
        <w:rPr>
          <w:rFonts w:ascii="Arial" w:hAnsi="Arial" w:cs="Arial"/>
          <w:sz w:val="22"/>
          <w:szCs w:val="22"/>
          <w:lang w:val="en-US"/>
        </w:rPr>
        <w:t>X-ray</w:t>
      </w:r>
      <w:r w:rsidR="00A228A1" w:rsidRPr="00FA5076">
        <w:rPr>
          <w:rFonts w:ascii="Arial" w:hAnsi="Arial" w:cs="Arial"/>
          <w:sz w:val="22"/>
          <w:szCs w:val="22"/>
          <w:lang w:val="en-US"/>
        </w:rPr>
        <w:t>, and ultrasound</w:t>
      </w:r>
      <w:r w:rsidR="00822416">
        <w:rPr>
          <w:rFonts w:ascii="Arial" w:hAnsi="Arial" w:cs="Arial"/>
          <w:sz w:val="22"/>
          <w:szCs w:val="22"/>
          <w:lang w:val="en-US"/>
        </w:rPr>
        <w:t xml:space="preserve"> </w:t>
      </w:r>
      <w:r w:rsidR="00565147">
        <w:rPr>
          <w:rFonts w:ascii="Arial" w:hAnsi="Arial" w:cs="Arial"/>
          <w:sz w:val="22"/>
          <w:szCs w:val="22"/>
          <w:lang w:val="en-US"/>
        </w:rPr>
        <w:t xml:space="preserve">systems. The development and manufacturing facilities have been set up at Electron's R&amp;D and production site in St. Petersburg, Russia. </w:t>
      </w:r>
    </w:p>
    <w:p w:rsidR="00792BC3" w:rsidRPr="00FA5076" w:rsidRDefault="00792BC3" w:rsidP="00FA5076">
      <w:pPr>
        <w:rPr>
          <w:rFonts w:ascii="Arial" w:hAnsi="Arial" w:cs="Arial"/>
          <w:sz w:val="22"/>
          <w:szCs w:val="22"/>
          <w:lang w:val="en-US"/>
        </w:rPr>
      </w:pPr>
    </w:p>
    <w:p w:rsidR="00776A5D" w:rsidRPr="00FA5076" w:rsidRDefault="00A700DF" w:rsidP="00FA5076">
      <w:pPr>
        <w:rPr>
          <w:rFonts w:ascii="Arial" w:hAnsi="Arial" w:cs="Arial"/>
          <w:sz w:val="22"/>
          <w:szCs w:val="22"/>
          <w:lang w:val="en-US"/>
        </w:rPr>
      </w:pPr>
      <w:r w:rsidRPr="00D94CF4">
        <w:rPr>
          <w:rFonts w:ascii="Arial" w:hAnsi="Arial" w:cs="Arial"/>
          <w:sz w:val="22"/>
          <w:szCs w:val="22"/>
          <w:lang w:val="en-US"/>
        </w:rPr>
        <w:t>The Philips-Electron partnership is aimed at supporting the modernization of the Russian healthcare system by providing technologies needed for early diagnosis of cardiovascular diseases and cancer, enabling earlier treatment of patients. Cardiovascular diseases and cancer are the biggest contributors to Russia’s mortality rate. In the last two years there were approximately 2.5 million deaths due to cardiovascular diseases w</w:t>
      </w:r>
      <w:r w:rsidR="00860DC8">
        <w:rPr>
          <w:rFonts w:ascii="Arial" w:hAnsi="Arial" w:cs="Arial"/>
          <w:sz w:val="22"/>
          <w:szCs w:val="22"/>
          <w:lang w:val="en-US"/>
        </w:rPr>
        <w:t xml:space="preserve">hile there are around 300.000 </w:t>
      </w:r>
      <w:r w:rsidRPr="00D94CF4">
        <w:rPr>
          <w:rFonts w:ascii="Arial" w:hAnsi="Arial" w:cs="Arial"/>
          <w:sz w:val="22"/>
          <w:szCs w:val="22"/>
          <w:lang w:val="en-US"/>
        </w:rPr>
        <w:t>deaths a year due to cancer. 60% of all patients are diagnosed with cancer in the third or fourth stage when possibilities for treatment are the lowest. Early diagnostics, for example by using CT scans, are key in reducing the mortality rate and increasing the average life expectancy in Russia.</w:t>
      </w:r>
      <w:r w:rsidR="00776A5D" w:rsidRPr="00FA5076">
        <w:rPr>
          <w:rFonts w:ascii="Arial" w:hAnsi="Arial" w:cs="Arial"/>
          <w:sz w:val="22"/>
          <w:szCs w:val="22"/>
          <w:lang w:val="en-US"/>
        </w:rPr>
        <w:t xml:space="preserve"> </w:t>
      </w:r>
    </w:p>
    <w:p w:rsidR="001F0CB1" w:rsidRDefault="001F0CB1" w:rsidP="001F0CB1">
      <w:pPr>
        <w:rPr>
          <w:rFonts w:ascii="Arial" w:hAnsi="Arial" w:cs="Arial"/>
          <w:sz w:val="22"/>
          <w:szCs w:val="22"/>
          <w:lang w:val="en-US"/>
        </w:rPr>
      </w:pPr>
    </w:p>
    <w:p w:rsidR="00B02595" w:rsidRDefault="001F0CB1" w:rsidP="00B02595">
      <w:pPr>
        <w:rPr>
          <w:rFonts w:ascii="Arial" w:hAnsi="Arial" w:cs="Arial"/>
          <w:color w:val="000000"/>
          <w:sz w:val="22"/>
          <w:szCs w:val="22"/>
          <w:lang w:val="en-US"/>
        </w:rPr>
      </w:pPr>
      <w:r w:rsidRPr="00FA5076">
        <w:rPr>
          <w:rFonts w:ascii="Arial" w:hAnsi="Arial" w:cs="Arial"/>
          <w:sz w:val="22"/>
          <w:szCs w:val="22"/>
          <w:lang w:val="en-US"/>
        </w:rPr>
        <w:t>Th</w:t>
      </w:r>
      <w:r>
        <w:rPr>
          <w:rFonts w:ascii="Arial" w:hAnsi="Arial" w:cs="Arial"/>
          <w:sz w:val="22"/>
          <w:szCs w:val="22"/>
          <w:lang w:val="en-US"/>
        </w:rPr>
        <w:t xml:space="preserve">is </w:t>
      </w:r>
      <w:r w:rsidRPr="00FA5076">
        <w:rPr>
          <w:rFonts w:ascii="Arial" w:hAnsi="Arial" w:cs="Arial"/>
          <w:sz w:val="22"/>
          <w:szCs w:val="22"/>
          <w:lang w:val="en-US"/>
        </w:rPr>
        <w:t>innovative partnership established between Philips and Electron is a unique cooperation format for the Russian market</w:t>
      </w:r>
      <w:r w:rsidR="00F80588">
        <w:rPr>
          <w:rFonts w:ascii="Arial" w:hAnsi="Arial" w:cs="Arial"/>
          <w:sz w:val="22"/>
          <w:szCs w:val="22"/>
          <w:lang w:val="en-US"/>
        </w:rPr>
        <w:t xml:space="preserve">. </w:t>
      </w:r>
      <w:r>
        <w:rPr>
          <w:rFonts w:ascii="Arial" w:hAnsi="Arial" w:cs="Arial"/>
          <w:color w:val="000000"/>
          <w:sz w:val="22"/>
          <w:szCs w:val="22"/>
          <w:lang w:val="en-US"/>
        </w:rPr>
        <w:t>T</w:t>
      </w:r>
      <w:r w:rsidRPr="00FA5076">
        <w:rPr>
          <w:rFonts w:ascii="Arial" w:hAnsi="Arial" w:cs="Arial"/>
          <w:color w:val="000000"/>
          <w:sz w:val="22"/>
          <w:szCs w:val="22"/>
          <w:lang w:val="en-US"/>
        </w:rPr>
        <w:t xml:space="preserve">he two companies </w:t>
      </w:r>
      <w:r>
        <w:rPr>
          <w:rFonts w:ascii="Arial" w:hAnsi="Arial" w:cs="Arial"/>
          <w:color w:val="000000"/>
          <w:sz w:val="22"/>
          <w:szCs w:val="22"/>
          <w:lang w:val="en-US"/>
        </w:rPr>
        <w:t xml:space="preserve">will be </w:t>
      </w:r>
      <w:r w:rsidRPr="00FA5076">
        <w:rPr>
          <w:rFonts w:ascii="Arial" w:hAnsi="Arial" w:cs="Arial"/>
          <w:color w:val="000000"/>
          <w:sz w:val="22"/>
          <w:szCs w:val="22"/>
          <w:lang w:val="en-US"/>
        </w:rPr>
        <w:t>working together on all levels of the development processes: from joint development of new technologies, addressing the specific needs of</w:t>
      </w:r>
      <w:r w:rsidRPr="00FA5076">
        <w:rPr>
          <w:rFonts w:ascii="Arial" w:hAnsi="Arial" w:cs="Arial"/>
          <w:color w:val="000000"/>
          <w:sz w:val="22"/>
          <w:szCs w:val="22"/>
        </w:rPr>
        <w:t xml:space="preserve"> </w:t>
      </w:r>
      <w:r w:rsidRPr="00FA5076">
        <w:rPr>
          <w:rFonts w:ascii="Arial" w:hAnsi="Arial" w:cs="Arial"/>
          <w:color w:val="000000"/>
          <w:sz w:val="22"/>
          <w:szCs w:val="22"/>
          <w:lang w:val="en-US"/>
        </w:rPr>
        <w:t xml:space="preserve">the national healthcare system, to providing a technology base for clinical research and nation-wide training programs for doctors on efficient use of </w:t>
      </w:r>
      <w:r>
        <w:rPr>
          <w:rFonts w:ascii="Arial" w:hAnsi="Arial" w:cs="Arial"/>
          <w:color w:val="000000"/>
          <w:sz w:val="22"/>
          <w:szCs w:val="22"/>
          <w:lang w:val="en-US"/>
        </w:rPr>
        <w:t xml:space="preserve">healthcare </w:t>
      </w:r>
      <w:r w:rsidRPr="00FA5076">
        <w:rPr>
          <w:rFonts w:ascii="Arial" w:hAnsi="Arial" w:cs="Arial"/>
          <w:color w:val="000000"/>
          <w:sz w:val="22"/>
          <w:szCs w:val="22"/>
          <w:lang w:val="en-US"/>
        </w:rPr>
        <w:t>technology solutions.</w:t>
      </w:r>
    </w:p>
    <w:p w:rsidR="00B02595" w:rsidRDefault="00B02595" w:rsidP="00B02595">
      <w:pPr>
        <w:rPr>
          <w:rFonts w:ascii="Arial" w:hAnsi="Arial" w:cs="Arial"/>
          <w:color w:val="000000"/>
          <w:sz w:val="22"/>
          <w:szCs w:val="22"/>
          <w:lang w:val="en-US"/>
        </w:rPr>
      </w:pPr>
    </w:p>
    <w:p w:rsidR="00B02595" w:rsidRPr="00822416" w:rsidRDefault="001F0CB1" w:rsidP="00B02595">
      <w:pPr>
        <w:rPr>
          <w:rFonts w:ascii="Arial" w:hAnsi="Arial" w:cs="Arial"/>
          <w:sz w:val="22"/>
          <w:szCs w:val="22"/>
          <w:lang w:val="en-US"/>
        </w:rPr>
      </w:pPr>
      <w:r>
        <w:rPr>
          <w:rFonts w:ascii="Arial" w:hAnsi="Arial" w:cs="Arial"/>
          <w:color w:val="000000"/>
          <w:sz w:val="22"/>
          <w:szCs w:val="22"/>
          <w:lang w:val="en-US"/>
        </w:rPr>
        <w:t>This initiative w</w:t>
      </w:r>
      <w:r w:rsidRPr="00FA5076">
        <w:rPr>
          <w:rFonts w:ascii="Arial" w:hAnsi="Arial" w:cs="Arial"/>
          <w:sz w:val="22"/>
          <w:szCs w:val="22"/>
          <w:lang w:val="en-US"/>
        </w:rPr>
        <w:t xml:space="preserve">ill </w:t>
      </w:r>
      <w:r>
        <w:rPr>
          <w:rFonts w:ascii="Arial" w:hAnsi="Arial" w:cs="Arial"/>
          <w:sz w:val="22"/>
          <w:szCs w:val="22"/>
          <w:lang w:val="en-US"/>
        </w:rPr>
        <w:t xml:space="preserve">also </w:t>
      </w:r>
      <w:r w:rsidRPr="00FA5076">
        <w:rPr>
          <w:rFonts w:ascii="Arial" w:hAnsi="Arial" w:cs="Arial"/>
          <w:sz w:val="22"/>
          <w:szCs w:val="22"/>
          <w:lang w:val="en-US"/>
        </w:rPr>
        <w:t xml:space="preserve">help reduce </w:t>
      </w:r>
      <w:r>
        <w:rPr>
          <w:rFonts w:ascii="Arial" w:hAnsi="Arial" w:cs="Arial"/>
          <w:sz w:val="22"/>
          <w:szCs w:val="22"/>
          <w:lang w:val="en-US"/>
        </w:rPr>
        <w:t xml:space="preserve">Russia’s </w:t>
      </w:r>
      <w:r w:rsidRPr="00FA5076">
        <w:rPr>
          <w:rFonts w:ascii="Arial" w:hAnsi="Arial" w:cs="Arial"/>
          <w:sz w:val="22"/>
          <w:szCs w:val="22"/>
          <w:lang w:val="en-US"/>
        </w:rPr>
        <w:t>dependence on import</w:t>
      </w:r>
      <w:r w:rsidR="000311AB">
        <w:rPr>
          <w:rFonts w:ascii="Arial" w:hAnsi="Arial" w:cs="Arial"/>
          <w:sz w:val="22"/>
          <w:szCs w:val="22"/>
          <w:lang w:val="en-US"/>
        </w:rPr>
        <w:t>s</w:t>
      </w:r>
      <w:r w:rsidRPr="00FA5076">
        <w:rPr>
          <w:rFonts w:ascii="Arial" w:hAnsi="Arial" w:cs="Arial"/>
          <w:sz w:val="22"/>
          <w:szCs w:val="22"/>
          <w:lang w:val="en-US"/>
        </w:rPr>
        <w:t xml:space="preserve"> of healthcare equipment, as well as increase efficient use of public funds allocated to improve the Russian healthcare system.</w:t>
      </w:r>
      <w:r w:rsidR="00B02595">
        <w:rPr>
          <w:rFonts w:ascii="Arial" w:hAnsi="Arial" w:cs="Arial"/>
          <w:sz w:val="22"/>
          <w:szCs w:val="22"/>
          <w:lang w:val="en-US"/>
        </w:rPr>
        <w:t xml:space="preserve"> </w:t>
      </w:r>
      <w:r w:rsidR="00B02595" w:rsidRPr="00565147">
        <w:rPr>
          <w:rFonts w:ascii="Arial" w:hAnsi="Arial" w:cs="Arial"/>
          <w:sz w:val="22"/>
          <w:szCs w:val="22"/>
          <w:lang w:val="en-US"/>
        </w:rPr>
        <w:t>In three</w:t>
      </w:r>
      <w:r w:rsidR="00E866DF">
        <w:rPr>
          <w:rFonts w:ascii="Arial" w:hAnsi="Arial" w:cs="Arial"/>
          <w:sz w:val="22"/>
          <w:szCs w:val="22"/>
          <w:lang w:val="en-US"/>
        </w:rPr>
        <w:t xml:space="preserve"> </w:t>
      </w:r>
      <w:r w:rsidR="00B02595" w:rsidRPr="00565147">
        <w:rPr>
          <w:rFonts w:ascii="Arial" w:hAnsi="Arial" w:cs="Arial"/>
          <w:sz w:val="22"/>
          <w:szCs w:val="22"/>
          <w:lang w:val="en-US"/>
        </w:rPr>
        <w:t xml:space="preserve">years </w:t>
      </w:r>
      <w:r w:rsidR="00B02595">
        <w:rPr>
          <w:rFonts w:ascii="Arial" w:hAnsi="Arial" w:cs="Arial"/>
          <w:sz w:val="22"/>
          <w:szCs w:val="22"/>
          <w:lang w:val="en-US"/>
        </w:rPr>
        <w:t xml:space="preserve">the aim is that </w:t>
      </w:r>
      <w:r w:rsidR="000311AB">
        <w:rPr>
          <w:rFonts w:ascii="Arial" w:hAnsi="Arial" w:cs="Arial"/>
          <w:sz w:val="22"/>
          <w:szCs w:val="22"/>
          <w:lang w:val="en-US"/>
        </w:rPr>
        <w:t xml:space="preserve">51% of all high-tech components </w:t>
      </w:r>
      <w:r w:rsidR="00E866DF">
        <w:rPr>
          <w:rFonts w:ascii="Arial" w:hAnsi="Arial" w:cs="Arial"/>
          <w:sz w:val="22"/>
          <w:szCs w:val="22"/>
          <w:lang w:val="en-US"/>
        </w:rPr>
        <w:t xml:space="preserve">used in products manufactured by Philips-Electron will be </w:t>
      </w:r>
      <w:r w:rsidR="005F0889">
        <w:rPr>
          <w:rFonts w:ascii="Arial" w:hAnsi="Arial" w:cs="Arial"/>
          <w:sz w:val="22"/>
          <w:szCs w:val="22"/>
          <w:lang w:val="en-US"/>
        </w:rPr>
        <w:t xml:space="preserve">developed and produced </w:t>
      </w:r>
      <w:r w:rsidR="00E866DF">
        <w:rPr>
          <w:rFonts w:ascii="Arial" w:hAnsi="Arial" w:cs="Arial"/>
          <w:sz w:val="22"/>
          <w:szCs w:val="22"/>
          <w:lang w:val="en-US"/>
        </w:rPr>
        <w:t xml:space="preserve">locally </w:t>
      </w:r>
      <w:r w:rsidR="00B02595" w:rsidRPr="00565147">
        <w:rPr>
          <w:rFonts w:ascii="Arial" w:hAnsi="Arial" w:cs="Arial"/>
          <w:sz w:val="22"/>
          <w:szCs w:val="22"/>
          <w:lang w:val="en-US"/>
        </w:rPr>
        <w:t xml:space="preserve">in Russia. </w:t>
      </w:r>
      <w:r w:rsidR="005F0889">
        <w:rPr>
          <w:rFonts w:ascii="Arial" w:hAnsi="Arial" w:cs="Arial"/>
          <w:sz w:val="22"/>
          <w:szCs w:val="22"/>
          <w:lang w:val="en-US"/>
        </w:rPr>
        <w:t xml:space="preserve">As part of this commitment, Philips-Electron </w:t>
      </w:r>
      <w:r w:rsidR="00B02595">
        <w:rPr>
          <w:rFonts w:ascii="Arial" w:hAnsi="Arial" w:cs="Arial"/>
          <w:sz w:val="22"/>
          <w:szCs w:val="22"/>
          <w:lang w:val="en-US"/>
        </w:rPr>
        <w:t xml:space="preserve">will also </w:t>
      </w:r>
      <w:r w:rsidR="00B02595" w:rsidRPr="00565147">
        <w:rPr>
          <w:rFonts w:ascii="Arial" w:hAnsi="Arial" w:cs="Arial"/>
          <w:sz w:val="22"/>
          <w:szCs w:val="22"/>
          <w:lang w:val="en-US"/>
        </w:rPr>
        <w:t xml:space="preserve">lay the </w:t>
      </w:r>
      <w:r w:rsidR="00B02595">
        <w:rPr>
          <w:rFonts w:ascii="Arial" w:hAnsi="Arial" w:cs="Arial"/>
          <w:sz w:val="22"/>
          <w:szCs w:val="22"/>
          <w:lang w:val="en-US"/>
        </w:rPr>
        <w:t xml:space="preserve">foundation </w:t>
      </w:r>
      <w:r w:rsidR="00B02595" w:rsidRPr="00565147">
        <w:rPr>
          <w:rFonts w:ascii="Arial" w:hAnsi="Arial" w:cs="Arial"/>
          <w:sz w:val="22"/>
          <w:szCs w:val="22"/>
          <w:lang w:val="en-US"/>
        </w:rPr>
        <w:t xml:space="preserve">for </w:t>
      </w:r>
      <w:r w:rsidR="00B02595">
        <w:rPr>
          <w:rFonts w:ascii="Arial" w:hAnsi="Arial" w:cs="Arial"/>
          <w:sz w:val="22"/>
          <w:szCs w:val="22"/>
          <w:lang w:val="en-US"/>
        </w:rPr>
        <w:t>e</w:t>
      </w:r>
      <w:r w:rsidR="00B02595" w:rsidRPr="00565147">
        <w:rPr>
          <w:rFonts w:ascii="Arial" w:hAnsi="Arial" w:cs="Arial"/>
          <w:sz w:val="22"/>
          <w:szCs w:val="22"/>
          <w:lang w:val="en-US"/>
        </w:rPr>
        <w:t xml:space="preserve">stablishing a Russian-based Healthcare Innovations Centre, capable of developing competitive products and solutions for the Russian healthcare </w:t>
      </w:r>
      <w:r w:rsidR="005F0889">
        <w:rPr>
          <w:rFonts w:ascii="Arial" w:hAnsi="Arial" w:cs="Arial"/>
          <w:sz w:val="22"/>
          <w:szCs w:val="22"/>
          <w:lang w:val="en-US"/>
        </w:rPr>
        <w:t>market.</w:t>
      </w:r>
    </w:p>
    <w:p w:rsidR="001F0CB1" w:rsidRDefault="001F0CB1" w:rsidP="00FA5076">
      <w:pPr>
        <w:rPr>
          <w:rFonts w:ascii="Arial" w:hAnsi="Arial" w:cs="Arial"/>
          <w:sz w:val="22"/>
          <w:szCs w:val="22"/>
          <w:lang w:val="en-US"/>
        </w:rPr>
      </w:pPr>
    </w:p>
    <w:p w:rsidR="00F62F80" w:rsidRPr="00FA5076" w:rsidRDefault="00F62F80" w:rsidP="00F62F80">
      <w:pPr>
        <w:rPr>
          <w:rFonts w:ascii="Arial" w:hAnsi="Arial" w:cs="Arial"/>
          <w:sz w:val="22"/>
          <w:szCs w:val="22"/>
          <w:lang w:val="en-US"/>
        </w:rPr>
      </w:pPr>
      <w:r>
        <w:rPr>
          <w:rFonts w:ascii="Arial" w:hAnsi="Arial" w:cs="Arial"/>
          <w:sz w:val="22"/>
          <w:szCs w:val="22"/>
          <w:lang w:val="en-US"/>
        </w:rPr>
        <w:t>“F</w:t>
      </w:r>
      <w:r w:rsidRPr="00FA5076">
        <w:rPr>
          <w:rFonts w:ascii="Arial" w:hAnsi="Arial" w:cs="Arial"/>
          <w:sz w:val="22"/>
          <w:szCs w:val="22"/>
          <w:lang w:val="en-US"/>
        </w:rPr>
        <w:t xml:space="preserve">or Philips this unique partnership with Electron is a next step in </w:t>
      </w:r>
      <w:r>
        <w:rPr>
          <w:rFonts w:ascii="Arial" w:hAnsi="Arial" w:cs="Arial"/>
          <w:sz w:val="22"/>
          <w:szCs w:val="22"/>
          <w:lang w:val="en-US"/>
        </w:rPr>
        <w:t xml:space="preserve">executing on </w:t>
      </w:r>
      <w:r w:rsidRPr="00FA5076">
        <w:rPr>
          <w:rFonts w:ascii="Arial" w:hAnsi="Arial" w:cs="Arial"/>
          <w:sz w:val="22"/>
          <w:szCs w:val="22"/>
          <w:lang w:val="en-US"/>
        </w:rPr>
        <w:t>our Emerging Markets strategy</w:t>
      </w:r>
      <w:r>
        <w:rPr>
          <w:rFonts w:ascii="Arial" w:hAnsi="Arial" w:cs="Arial"/>
          <w:sz w:val="22"/>
          <w:szCs w:val="22"/>
          <w:lang w:val="en-US"/>
        </w:rPr>
        <w:t xml:space="preserve"> for our healthcare sector,”</w:t>
      </w:r>
      <w:r w:rsidRPr="00792BC3">
        <w:rPr>
          <w:rFonts w:ascii="Arial" w:hAnsi="Arial" w:cs="Arial"/>
          <w:sz w:val="22"/>
          <w:szCs w:val="22"/>
          <w:lang w:val="en-US"/>
        </w:rPr>
        <w:t xml:space="preserve"> </w:t>
      </w:r>
      <w:r w:rsidRPr="00FA5076">
        <w:rPr>
          <w:rFonts w:ascii="Arial" w:hAnsi="Arial" w:cs="Arial"/>
          <w:sz w:val="22"/>
          <w:szCs w:val="22"/>
          <w:lang w:val="en-US"/>
        </w:rPr>
        <w:t>Ronald de Jong, CEO for Philips Healthcare in Emerging Markets</w:t>
      </w:r>
      <w:r>
        <w:rPr>
          <w:rFonts w:ascii="Arial" w:hAnsi="Arial" w:cs="Arial"/>
          <w:sz w:val="22"/>
          <w:szCs w:val="22"/>
          <w:lang w:val="en-US"/>
        </w:rPr>
        <w:t xml:space="preserve"> said. “</w:t>
      </w:r>
      <w:r w:rsidRPr="00FA5076">
        <w:rPr>
          <w:rFonts w:ascii="Arial" w:hAnsi="Arial" w:cs="Arial"/>
          <w:sz w:val="22"/>
          <w:szCs w:val="22"/>
          <w:lang w:val="en-US"/>
        </w:rPr>
        <w:t>Modernization of the healthcare system of Russia requires a comprehensive and highly sophisticated approach.</w:t>
      </w:r>
      <w:r>
        <w:rPr>
          <w:rFonts w:ascii="Arial" w:hAnsi="Arial" w:cs="Arial"/>
          <w:sz w:val="22"/>
          <w:szCs w:val="22"/>
          <w:lang w:val="en-US"/>
        </w:rPr>
        <w:t xml:space="preserve"> </w:t>
      </w:r>
      <w:r w:rsidRPr="00FA5076">
        <w:rPr>
          <w:rFonts w:ascii="Arial" w:hAnsi="Arial" w:cs="Arial"/>
          <w:sz w:val="22"/>
          <w:szCs w:val="22"/>
          <w:lang w:val="en-US"/>
        </w:rPr>
        <w:t xml:space="preserve">Philips and Electron will support the modernization of the healthcare system at technology, economy and even strategy levels by bringing in Philips’ global expertise and local innovation-development potential to serve the real needs of the Russian healthcare system.'' </w:t>
      </w:r>
    </w:p>
    <w:p w:rsidR="00F62F80" w:rsidRDefault="00F62F80" w:rsidP="00FA5076">
      <w:pPr>
        <w:rPr>
          <w:rFonts w:ascii="Arial" w:hAnsi="Arial" w:cs="Arial"/>
          <w:sz w:val="22"/>
          <w:szCs w:val="22"/>
          <w:lang w:val="en-US"/>
        </w:rPr>
      </w:pPr>
    </w:p>
    <w:p w:rsidR="001F0CB1" w:rsidRDefault="001F0CB1" w:rsidP="001F0CB1">
      <w:pPr>
        <w:rPr>
          <w:rFonts w:ascii="Arial" w:hAnsi="Arial" w:cs="Arial"/>
          <w:sz w:val="22"/>
          <w:szCs w:val="22"/>
          <w:lang w:val="en-US"/>
        </w:rPr>
      </w:pPr>
      <w:r w:rsidRPr="00FA5076">
        <w:rPr>
          <w:rFonts w:ascii="Arial" w:hAnsi="Arial" w:cs="Arial"/>
          <w:sz w:val="22"/>
          <w:szCs w:val="22"/>
          <w:lang w:val="en-US"/>
        </w:rPr>
        <w:lastRenderedPageBreak/>
        <w:t>Alexander Elinson, CEO of Electron</w:t>
      </w:r>
      <w:r>
        <w:rPr>
          <w:rFonts w:ascii="Arial" w:hAnsi="Arial" w:cs="Arial"/>
          <w:sz w:val="22"/>
          <w:szCs w:val="22"/>
          <w:lang w:val="en-US"/>
        </w:rPr>
        <w:t>:</w:t>
      </w:r>
      <w:r w:rsidRPr="00FA5076">
        <w:rPr>
          <w:rFonts w:ascii="Arial" w:hAnsi="Arial" w:cs="Arial"/>
          <w:sz w:val="22"/>
          <w:szCs w:val="22"/>
          <w:lang w:val="en-US"/>
        </w:rPr>
        <w:t xml:space="preserve"> ''We hope that the success of our cooperation in this </w:t>
      </w:r>
      <w:r>
        <w:rPr>
          <w:rFonts w:ascii="Arial" w:hAnsi="Arial" w:cs="Arial"/>
          <w:sz w:val="22"/>
          <w:szCs w:val="22"/>
          <w:lang w:val="en-US"/>
        </w:rPr>
        <w:t xml:space="preserve">innovative </w:t>
      </w:r>
      <w:r w:rsidRPr="00FA5076">
        <w:rPr>
          <w:rFonts w:ascii="Arial" w:hAnsi="Arial" w:cs="Arial"/>
          <w:sz w:val="22"/>
          <w:szCs w:val="22"/>
          <w:lang w:val="en-US"/>
        </w:rPr>
        <w:t xml:space="preserve">partnership will stimulate the development of similar initiatives in all segments of the national healthcare industry and beyond, bringing real value to all </w:t>
      </w:r>
      <w:r>
        <w:rPr>
          <w:rFonts w:ascii="Arial" w:hAnsi="Arial" w:cs="Arial"/>
          <w:sz w:val="22"/>
          <w:szCs w:val="22"/>
          <w:lang w:val="en-US"/>
        </w:rPr>
        <w:t>stakeholders</w:t>
      </w:r>
      <w:r w:rsidRPr="00FA5076">
        <w:rPr>
          <w:rFonts w:ascii="Arial" w:hAnsi="Arial" w:cs="Arial"/>
          <w:sz w:val="22"/>
          <w:szCs w:val="22"/>
          <w:lang w:val="en-US"/>
        </w:rPr>
        <w:t>, from business and government, to healthcare professionals and all Russian citizens</w:t>
      </w:r>
      <w:r>
        <w:rPr>
          <w:rFonts w:ascii="Arial" w:hAnsi="Arial" w:cs="Arial"/>
          <w:sz w:val="22"/>
          <w:szCs w:val="22"/>
          <w:lang w:val="en-US"/>
        </w:rPr>
        <w:t>.”</w:t>
      </w:r>
    </w:p>
    <w:p w:rsidR="001F0CB1" w:rsidRDefault="001F0CB1" w:rsidP="00FA5076">
      <w:pPr>
        <w:rPr>
          <w:rFonts w:ascii="Arial" w:hAnsi="Arial" w:cs="Arial"/>
          <w:sz w:val="22"/>
          <w:szCs w:val="22"/>
          <w:lang w:val="en-US"/>
        </w:rPr>
      </w:pPr>
    </w:p>
    <w:p w:rsidR="00792BC3" w:rsidRPr="00792BC3" w:rsidRDefault="00397B7E" w:rsidP="00FA5076">
      <w:pPr>
        <w:rPr>
          <w:rFonts w:ascii="Arial" w:hAnsi="Arial" w:cs="Arial"/>
          <w:b/>
          <w:sz w:val="22"/>
          <w:szCs w:val="22"/>
          <w:lang w:val="en-US"/>
        </w:rPr>
      </w:pPr>
      <w:r>
        <w:rPr>
          <w:rFonts w:ascii="Arial" w:hAnsi="Arial" w:cs="Arial"/>
          <w:b/>
          <w:sz w:val="22"/>
          <w:szCs w:val="22"/>
          <w:lang w:val="en-US"/>
        </w:rPr>
        <w:t>For more information, please contact</w:t>
      </w:r>
      <w:r w:rsidR="00A77282">
        <w:rPr>
          <w:rFonts w:ascii="Arial" w:hAnsi="Arial" w:cs="Arial"/>
          <w:b/>
          <w:sz w:val="22"/>
          <w:szCs w:val="22"/>
          <w:lang w:val="en-US"/>
        </w:rPr>
        <w:t xml:space="preserve">: </w:t>
      </w:r>
    </w:p>
    <w:p w:rsidR="00792BC3" w:rsidRDefault="00EF0C27" w:rsidP="00FA5076">
      <w:pPr>
        <w:rPr>
          <w:rFonts w:ascii="Arial" w:hAnsi="Arial" w:cs="Arial"/>
          <w:sz w:val="22"/>
          <w:szCs w:val="22"/>
          <w:lang w:val="en-US"/>
        </w:rPr>
      </w:pPr>
      <w:r>
        <w:rPr>
          <w:rFonts w:ascii="Arial" w:hAnsi="Arial" w:cs="Arial"/>
          <w:sz w:val="22"/>
          <w:szCs w:val="22"/>
          <w:lang w:val="en-US"/>
        </w:rPr>
        <w:t xml:space="preserve">Caroline Kamerbeek </w:t>
      </w:r>
    </w:p>
    <w:p w:rsidR="00EF0C27" w:rsidRDefault="00EF0C27" w:rsidP="00FA5076">
      <w:pPr>
        <w:rPr>
          <w:rFonts w:ascii="Arial" w:hAnsi="Arial" w:cs="Arial"/>
          <w:sz w:val="22"/>
          <w:szCs w:val="22"/>
          <w:lang w:val="en-US"/>
        </w:rPr>
      </w:pPr>
      <w:r>
        <w:rPr>
          <w:rFonts w:ascii="Arial" w:hAnsi="Arial" w:cs="Arial"/>
          <w:sz w:val="22"/>
          <w:szCs w:val="22"/>
          <w:lang w:val="en-US"/>
        </w:rPr>
        <w:t xml:space="preserve">Philips Healthcare Communications </w:t>
      </w:r>
    </w:p>
    <w:p w:rsidR="00EF0C27" w:rsidRDefault="00EF0C27" w:rsidP="00FA5076">
      <w:pPr>
        <w:rPr>
          <w:rFonts w:ascii="Arial" w:hAnsi="Arial" w:cs="Arial"/>
          <w:sz w:val="22"/>
          <w:szCs w:val="22"/>
          <w:lang w:val="en-US"/>
        </w:rPr>
      </w:pPr>
      <w:r>
        <w:rPr>
          <w:rFonts w:ascii="Arial" w:hAnsi="Arial" w:cs="Arial"/>
          <w:sz w:val="22"/>
          <w:szCs w:val="22"/>
          <w:lang w:val="en-US"/>
        </w:rPr>
        <w:t xml:space="preserve">Tel: </w:t>
      </w:r>
      <w:r w:rsidR="00397B7E">
        <w:rPr>
          <w:rFonts w:ascii="Arial" w:hAnsi="Arial" w:cs="Arial"/>
          <w:sz w:val="22"/>
          <w:szCs w:val="22"/>
          <w:lang w:val="en-US"/>
        </w:rPr>
        <w:t xml:space="preserve">+ 31 6 53 652 831 </w:t>
      </w:r>
    </w:p>
    <w:p w:rsidR="00397B7E" w:rsidRDefault="00397B7E" w:rsidP="00FA5076">
      <w:pPr>
        <w:rPr>
          <w:rFonts w:ascii="Arial" w:hAnsi="Arial" w:cs="Arial"/>
          <w:sz w:val="22"/>
          <w:szCs w:val="22"/>
          <w:lang w:val="en-US"/>
        </w:rPr>
      </w:pPr>
      <w:r>
        <w:rPr>
          <w:rFonts w:ascii="Arial" w:hAnsi="Arial" w:cs="Arial"/>
          <w:sz w:val="22"/>
          <w:szCs w:val="22"/>
          <w:lang w:val="en-US"/>
        </w:rPr>
        <w:t xml:space="preserve">Email: </w:t>
      </w:r>
      <w:hyperlink r:id="rId8" w:history="1">
        <w:r w:rsidRPr="00AC6EC5">
          <w:rPr>
            <w:rStyle w:val="Hyperlink"/>
            <w:rFonts w:ascii="Arial" w:hAnsi="Arial" w:cs="Arial"/>
            <w:sz w:val="22"/>
            <w:szCs w:val="22"/>
            <w:lang w:val="en-US"/>
          </w:rPr>
          <w:t>caroline.kamerbeek@philips.com</w:t>
        </w:r>
      </w:hyperlink>
      <w:r>
        <w:rPr>
          <w:rFonts w:ascii="Arial" w:hAnsi="Arial" w:cs="Arial"/>
          <w:sz w:val="22"/>
          <w:szCs w:val="22"/>
          <w:lang w:val="en-US"/>
        </w:rPr>
        <w:t xml:space="preserve"> </w:t>
      </w:r>
    </w:p>
    <w:p w:rsidR="00EF0C27" w:rsidRDefault="00EF0C27" w:rsidP="00FA5076">
      <w:pPr>
        <w:rPr>
          <w:rFonts w:ascii="Arial" w:hAnsi="Arial" w:cs="Arial"/>
          <w:sz w:val="22"/>
          <w:szCs w:val="22"/>
          <w:lang w:val="en-US"/>
        </w:rPr>
      </w:pPr>
    </w:p>
    <w:p w:rsidR="00792BC3" w:rsidRDefault="00792BC3" w:rsidP="00FA5076">
      <w:pPr>
        <w:rPr>
          <w:rFonts w:ascii="Arial" w:hAnsi="Arial" w:cs="Arial"/>
          <w:sz w:val="22"/>
          <w:szCs w:val="22"/>
          <w:lang w:val="en-US"/>
        </w:rPr>
      </w:pPr>
      <w:r>
        <w:rPr>
          <w:rFonts w:ascii="Arial" w:hAnsi="Arial" w:cs="Arial"/>
          <w:sz w:val="22"/>
          <w:szCs w:val="22"/>
          <w:lang w:val="en-US"/>
        </w:rPr>
        <w:t xml:space="preserve">Ruslan </w:t>
      </w:r>
      <w:r w:rsidR="00397B7E">
        <w:rPr>
          <w:rFonts w:ascii="Arial" w:hAnsi="Arial" w:cs="Arial"/>
          <w:sz w:val="22"/>
          <w:szCs w:val="22"/>
          <w:lang w:val="en-US"/>
        </w:rPr>
        <w:t>Nozdryakov</w:t>
      </w:r>
    </w:p>
    <w:p w:rsidR="00397B7E" w:rsidRDefault="00397B7E" w:rsidP="00FA5076">
      <w:pPr>
        <w:rPr>
          <w:rFonts w:ascii="Arial" w:hAnsi="Arial" w:cs="Arial"/>
          <w:sz w:val="22"/>
          <w:szCs w:val="22"/>
          <w:lang w:val="en-US"/>
        </w:rPr>
      </w:pPr>
      <w:r>
        <w:rPr>
          <w:rFonts w:ascii="Arial" w:hAnsi="Arial" w:cs="Arial"/>
          <w:sz w:val="22"/>
          <w:szCs w:val="22"/>
          <w:lang w:val="en-US"/>
        </w:rPr>
        <w:t xml:space="preserve">Philips Corporate Communications Russia </w:t>
      </w:r>
    </w:p>
    <w:p w:rsidR="00397B7E" w:rsidRDefault="00397B7E" w:rsidP="00397B7E">
      <w:pPr>
        <w:jc w:val="both"/>
        <w:rPr>
          <w:rFonts w:ascii="Tahoma" w:hAnsi="Tahoma" w:cs="Tahoma"/>
          <w:sz w:val="22"/>
          <w:szCs w:val="22"/>
          <w:lang w:val="en-US"/>
        </w:rPr>
      </w:pPr>
      <w:r>
        <w:rPr>
          <w:rFonts w:ascii="Arial" w:hAnsi="Arial" w:cs="Arial"/>
          <w:sz w:val="22"/>
          <w:szCs w:val="22"/>
          <w:lang w:val="en-US"/>
        </w:rPr>
        <w:t xml:space="preserve">Tel: </w:t>
      </w:r>
      <w:r>
        <w:rPr>
          <w:rFonts w:ascii="Tahoma" w:hAnsi="Tahoma" w:cs="Tahoma"/>
          <w:sz w:val="22"/>
          <w:szCs w:val="22"/>
          <w:lang w:val="en-US"/>
        </w:rPr>
        <w:t>Tel: + 798 57681885</w:t>
      </w:r>
    </w:p>
    <w:p w:rsidR="00397B7E" w:rsidRDefault="00397B7E" w:rsidP="00397B7E">
      <w:pPr>
        <w:jc w:val="both"/>
        <w:rPr>
          <w:rFonts w:ascii="Tahoma" w:hAnsi="Tahoma" w:cs="Tahoma"/>
          <w:sz w:val="22"/>
          <w:szCs w:val="22"/>
          <w:lang w:val="en-US"/>
        </w:rPr>
      </w:pPr>
      <w:r>
        <w:rPr>
          <w:rFonts w:ascii="Tahoma" w:hAnsi="Tahoma" w:cs="Tahoma"/>
          <w:sz w:val="22"/>
          <w:szCs w:val="22"/>
          <w:lang w:val="en-US"/>
        </w:rPr>
        <w:t xml:space="preserve">Email: </w:t>
      </w:r>
      <w:hyperlink r:id="rId9" w:history="1">
        <w:r w:rsidRPr="002F28F4">
          <w:rPr>
            <w:rStyle w:val="Hyperlink"/>
            <w:rFonts w:ascii="Tahoma" w:hAnsi="Tahoma" w:cs="Tahoma"/>
            <w:sz w:val="22"/>
            <w:szCs w:val="22"/>
            <w:lang w:val="en-US"/>
          </w:rPr>
          <w:t>Ruslan.nozdryakov@philips.com</w:t>
        </w:r>
      </w:hyperlink>
    </w:p>
    <w:p w:rsidR="00292F4B" w:rsidRPr="00FA5076" w:rsidRDefault="00292F4B" w:rsidP="00FA5076">
      <w:pPr>
        <w:pStyle w:val="Heading3"/>
        <w:rPr>
          <w:szCs w:val="22"/>
        </w:rPr>
      </w:pPr>
      <w:r w:rsidRPr="00FA5076">
        <w:rPr>
          <w:szCs w:val="22"/>
        </w:rPr>
        <w:t>About Royal Philips Electronics</w:t>
      </w:r>
    </w:p>
    <w:p w:rsidR="00292F4B" w:rsidRPr="00FA5076" w:rsidRDefault="00292F4B" w:rsidP="00FA5076">
      <w:pPr>
        <w:tabs>
          <w:tab w:val="left" w:pos="8505"/>
        </w:tabs>
        <w:autoSpaceDE w:val="0"/>
        <w:autoSpaceDN w:val="0"/>
        <w:adjustRightInd w:val="0"/>
        <w:spacing w:line="240" w:lineRule="atLeast"/>
        <w:rPr>
          <w:rFonts w:ascii="Arial" w:hAnsi="Arial" w:cs="Arial"/>
          <w:color w:val="000000"/>
          <w:sz w:val="22"/>
          <w:szCs w:val="22"/>
          <w:lang w:val="en-US"/>
        </w:rPr>
      </w:pPr>
      <w:r w:rsidRPr="00FA5076">
        <w:rPr>
          <w:rFonts w:ascii="Arial" w:hAnsi="Arial" w:cs="Arial"/>
          <w:color w:val="000000"/>
          <w:sz w:val="22"/>
          <w:szCs w:val="22"/>
          <w:lang w:val="en-US"/>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116,000 employees in more than 60 countries worldwide. With sales of EUR 23 billion in 2009,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10" w:history="1">
        <w:r w:rsidRPr="00FA5076">
          <w:rPr>
            <w:rStyle w:val="Hyperlink"/>
            <w:rFonts w:ascii="Arial" w:hAnsi="Arial" w:cs="Arial"/>
            <w:sz w:val="22"/>
            <w:szCs w:val="22"/>
            <w:lang w:val="en-US"/>
          </w:rPr>
          <w:t>www.philips.com/newscenter</w:t>
        </w:r>
      </w:hyperlink>
      <w:r w:rsidRPr="00FA5076">
        <w:rPr>
          <w:rFonts w:ascii="Arial" w:hAnsi="Arial" w:cs="Arial"/>
          <w:color w:val="000000"/>
          <w:sz w:val="22"/>
          <w:szCs w:val="22"/>
          <w:lang w:val="en-US"/>
        </w:rPr>
        <w:t xml:space="preserve">. </w:t>
      </w:r>
    </w:p>
    <w:p w:rsidR="00292F4B" w:rsidRPr="00FA5076" w:rsidRDefault="00292F4B" w:rsidP="00FA5076">
      <w:pPr>
        <w:rPr>
          <w:rFonts w:ascii="Arial" w:hAnsi="Arial" w:cs="Arial"/>
          <w:sz w:val="22"/>
          <w:szCs w:val="22"/>
        </w:rPr>
      </w:pPr>
    </w:p>
    <w:p w:rsidR="00292F4B" w:rsidRPr="00FA5076" w:rsidRDefault="00292F4B" w:rsidP="00FA5076">
      <w:pPr>
        <w:rPr>
          <w:rFonts w:ascii="Arial" w:hAnsi="Arial" w:cs="Arial"/>
          <w:b/>
          <w:sz w:val="22"/>
          <w:szCs w:val="22"/>
          <w:lang w:val="en-US"/>
        </w:rPr>
      </w:pPr>
      <w:r w:rsidRPr="00FA5076">
        <w:rPr>
          <w:rFonts w:ascii="Arial" w:hAnsi="Arial" w:cs="Arial"/>
          <w:b/>
          <w:sz w:val="22"/>
          <w:szCs w:val="22"/>
          <w:lang w:val="en-US"/>
        </w:rPr>
        <w:t xml:space="preserve">About Electron </w:t>
      </w:r>
    </w:p>
    <w:p w:rsidR="00292F4B" w:rsidRPr="00FA5076" w:rsidRDefault="00DB3CB7" w:rsidP="00FA5076">
      <w:pPr>
        <w:rPr>
          <w:rFonts w:ascii="Arial" w:hAnsi="Arial" w:cs="Arial"/>
          <w:color w:val="000000"/>
          <w:sz w:val="22"/>
          <w:szCs w:val="22"/>
          <w:lang w:val="en-US"/>
        </w:rPr>
      </w:pPr>
      <w:r w:rsidRPr="00FA5076">
        <w:rPr>
          <w:rFonts w:ascii="Arial" w:hAnsi="Arial" w:cs="Arial"/>
          <w:color w:val="000000"/>
          <w:sz w:val="22"/>
          <w:szCs w:val="22"/>
          <w:lang w:val="en-US"/>
        </w:rPr>
        <w:t xml:space="preserve">Electron is Russia's largest developer and manufacturer of high quality medical diagnostic equipment in radiology. The company supplies high-tech equipment to the medical institutions in Russia and CIS and clinics of Western Europe, USA, Middle East, Japan and China. Actively exploring the overseas markets, the company priority is still focused on equipping the local hospitals with the latest technologies, tailored to the needs and specifics of Russia.The company was founded in 1989. Today there are 450 employees at St. Petersburg factory in addition to the specialized regional service centers. The production capacity allows producing up to 1700 units of X-ray equipment per year. For more information please visit the company's website </w:t>
      </w:r>
      <w:hyperlink r:id="rId11" w:history="1">
        <w:r w:rsidRPr="00FA5076">
          <w:rPr>
            <w:rStyle w:val="Hyperlink"/>
            <w:rFonts w:ascii="Arial" w:hAnsi="Arial" w:cs="Arial"/>
            <w:sz w:val="22"/>
            <w:szCs w:val="22"/>
            <w:lang w:val="en-US"/>
          </w:rPr>
          <w:t>www.electronxray.com</w:t>
        </w:r>
      </w:hyperlink>
    </w:p>
    <w:p w:rsidR="00DB3CB7" w:rsidRPr="00FA5076" w:rsidRDefault="00DB3CB7" w:rsidP="00FA5076">
      <w:pPr>
        <w:rPr>
          <w:rFonts w:ascii="Arial" w:hAnsi="Arial" w:cs="Arial"/>
          <w:b/>
          <w:sz w:val="22"/>
          <w:szCs w:val="22"/>
          <w:lang w:val="en-US"/>
        </w:rPr>
      </w:pPr>
    </w:p>
    <w:p w:rsidR="00292F4B" w:rsidRPr="00FA5076" w:rsidRDefault="00292F4B" w:rsidP="00FA5076">
      <w:pPr>
        <w:rPr>
          <w:rFonts w:ascii="Arial" w:hAnsi="Arial" w:cs="Arial"/>
          <w:b/>
          <w:sz w:val="22"/>
          <w:szCs w:val="22"/>
          <w:lang w:val="en-US"/>
        </w:rPr>
      </w:pPr>
      <w:r w:rsidRPr="00FA5076">
        <w:rPr>
          <w:rFonts w:ascii="Arial" w:hAnsi="Arial" w:cs="Arial"/>
          <w:b/>
          <w:sz w:val="22"/>
          <w:szCs w:val="22"/>
          <w:lang w:val="en-US"/>
        </w:rPr>
        <w:t xml:space="preserve">Forward-looking statements </w:t>
      </w:r>
    </w:p>
    <w:p w:rsidR="00292F4B" w:rsidRPr="00FA5076" w:rsidRDefault="00292F4B" w:rsidP="00FA5076">
      <w:pPr>
        <w:rPr>
          <w:rFonts w:ascii="Arial" w:hAnsi="Arial" w:cs="Arial"/>
          <w:sz w:val="22"/>
          <w:szCs w:val="22"/>
          <w:lang w:val="en-US"/>
        </w:rPr>
      </w:pPr>
      <w:r w:rsidRPr="00FA5076">
        <w:rPr>
          <w:rFonts w:ascii="Arial" w:hAnsi="Arial" w:cs="Arial"/>
          <w:sz w:val="22"/>
          <w:szCs w:val="22"/>
          <w:lang w:val="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292F4B" w:rsidRPr="00FA5076" w:rsidRDefault="00292F4B" w:rsidP="00FA5076">
      <w:pPr>
        <w:rPr>
          <w:rFonts w:ascii="Arial" w:hAnsi="Arial" w:cs="Arial"/>
          <w:b/>
          <w:sz w:val="22"/>
          <w:szCs w:val="22"/>
          <w:lang w:val="en-US"/>
        </w:rPr>
      </w:pPr>
    </w:p>
    <w:p w:rsidR="00292F4B" w:rsidRPr="00DB3CB7" w:rsidRDefault="00292F4B" w:rsidP="00FA5076">
      <w:pPr>
        <w:rPr>
          <w:rFonts w:ascii="Tahoma" w:hAnsi="Tahoma" w:cs="Tahoma"/>
          <w:sz w:val="22"/>
          <w:szCs w:val="22"/>
          <w:lang w:val="en-US"/>
        </w:rPr>
      </w:pPr>
    </w:p>
    <w:sectPr w:rsidR="00292F4B" w:rsidRPr="00DB3CB7" w:rsidSect="00451625">
      <w:footerReference w:type="default" r:id="rId12"/>
      <w:pgSz w:w="11906" w:h="16838"/>
      <w:pgMar w:top="1134"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0EA" w:rsidRDefault="00BD60EA">
      <w:r>
        <w:separator/>
      </w:r>
    </w:p>
  </w:endnote>
  <w:endnote w:type="continuationSeparator" w:id="0">
    <w:p w:rsidR="00BD60EA" w:rsidRDefault="00BD6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F8" w:rsidRDefault="009768B4">
    <w:pPr>
      <w:pStyle w:val="Footer"/>
      <w:jc w:val="right"/>
    </w:pPr>
    <w:fldSimple w:instr=" PAGE ">
      <w:r w:rsidR="00041310">
        <w:rPr>
          <w:noProof/>
        </w:rPr>
        <w:t>1</w:t>
      </w:r>
    </w:fldSimple>
  </w:p>
  <w:p w:rsidR="000A01F8" w:rsidRDefault="000A0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0EA" w:rsidRDefault="00BD60EA">
      <w:r>
        <w:separator/>
      </w:r>
    </w:p>
  </w:footnote>
  <w:footnote w:type="continuationSeparator" w:id="0">
    <w:p w:rsidR="00BD60EA" w:rsidRDefault="00BD6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AF029A"/>
    <w:rsid w:val="0001073C"/>
    <w:rsid w:val="000311AB"/>
    <w:rsid w:val="00032785"/>
    <w:rsid w:val="00041310"/>
    <w:rsid w:val="00054CE9"/>
    <w:rsid w:val="000865EC"/>
    <w:rsid w:val="000A01F8"/>
    <w:rsid w:val="000B5C81"/>
    <w:rsid w:val="000C0BF6"/>
    <w:rsid w:val="000C55E2"/>
    <w:rsid w:val="000C77E5"/>
    <w:rsid w:val="000D1480"/>
    <w:rsid w:val="000D36EB"/>
    <w:rsid w:val="000E1BE4"/>
    <w:rsid w:val="000F1AE4"/>
    <w:rsid w:val="00111DF9"/>
    <w:rsid w:val="00117FBA"/>
    <w:rsid w:val="00123541"/>
    <w:rsid w:val="0014207F"/>
    <w:rsid w:val="001521C1"/>
    <w:rsid w:val="00161E61"/>
    <w:rsid w:val="001665E9"/>
    <w:rsid w:val="001708B0"/>
    <w:rsid w:val="00191B36"/>
    <w:rsid w:val="001930F8"/>
    <w:rsid w:val="001A3E7E"/>
    <w:rsid w:val="001B7455"/>
    <w:rsid w:val="001D390F"/>
    <w:rsid w:val="001D4C74"/>
    <w:rsid w:val="001F0CB1"/>
    <w:rsid w:val="001F37B9"/>
    <w:rsid w:val="00211F2C"/>
    <w:rsid w:val="00223766"/>
    <w:rsid w:val="00234D17"/>
    <w:rsid w:val="0025434D"/>
    <w:rsid w:val="00292F4B"/>
    <w:rsid w:val="002A3254"/>
    <w:rsid w:val="002E3D4C"/>
    <w:rsid w:val="00340F5B"/>
    <w:rsid w:val="0035491A"/>
    <w:rsid w:val="003554A1"/>
    <w:rsid w:val="00357795"/>
    <w:rsid w:val="003701CA"/>
    <w:rsid w:val="003824FF"/>
    <w:rsid w:val="00387DFC"/>
    <w:rsid w:val="00397B7E"/>
    <w:rsid w:val="003D4000"/>
    <w:rsid w:val="003E6B61"/>
    <w:rsid w:val="003F06AD"/>
    <w:rsid w:val="00411F40"/>
    <w:rsid w:val="0042566E"/>
    <w:rsid w:val="00441B0C"/>
    <w:rsid w:val="00446567"/>
    <w:rsid w:val="00447C5F"/>
    <w:rsid w:val="00451625"/>
    <w:rsid w:val="004526FE"/>
    <w:rsid w:val="00480F23"/>
    <w:rsid w:val="00494C7D"/>
    <w:rsid w:val="004A7A9E"/>
    <w:rsid w:val="004C1658"/>
    <w:rsid w:val="004E7D52"/>
    <w:rsid w:val="00525E60"/>
    <w:rsid w:val="0053119D"/>
    <w:rsid w:val="00565147"/>
    <w:rsid w:val="00593201"/>
    <w:rsid w:val="005A5B74"/>
    <w:rsid w:val="005B69CE"/>
    <w:rsid w:val="005C5D47"/>
    <w:rsid w:val="005E3F85"/>
    <w:rsid w:val="005F0889"/>
    <w:rsid w:val="00603EB8"/>
    <w:rsid w:val="00657415"/>
    <w:rsid w:val="006B6E37"/>
    <w:rsid w:val="006C289B"/>
    <w:rsid w:val="006F68E9"/>
    <w:rsid w:val="007000E0"/>
    <w:rsid w:val="0071005F"/>
    <w:rsid w:val="00720645"/>
    <w:rsid w:val="00743D3B"/>
    <w:rsid w:val="00764D5B"/>
    <w:rsid w:val="00773C06"/>
    <w:rsid w:val="00776A5D"/>
    <w:rsid w:val="0078789B"/>
    <w:rsid w:val="00792BC3"/>
    <w:rsid w:val="007A1E64"/>
    <w:rsid w:val="007C6EE7"/>
    <w:rsid w:val="007C77C1"/>
    <w:rsid w:val="007F2A53"/>
    <w:rsid w:val="00822416"/>
    <w:rsid w:val="00822CEE"/>
    <w:rsid w:val="0082680A"/>
    <w:rsid w:val="008425AB"/>
    <w:rsid w:val="00860DC8"/>
    <w:rsid w:val="00877620"/>
    <w:rsid w:val="008A5AD6"/>
    <w:rsid w:val="008C45C3"/>
    <w:rsid w:val="00921496"/>
    <w:rsid w:val="009409F1"/>
    <w:rsid w:val="00942339"/>
    <w:rsid w:val="009478A8"/>
    <w:rsid w:val="00947F10"/>
    <w:rsid w:val="009768B4"/>
    <w:rsid w:val="00991652"/>
    <w:rsid w:val="00993863"/>
    <w:rsid w:val="009B5960"/>
    <w:rsid w:val="009F2492"/>
    <w:rsid w:val="009F6BFD"/>
    <w:rsid w:val="00A1733D"/>
    <w:rsid w:val="00A228A1"/>
    <w:rsid w:val="00A62526"/>
    <w:rsid w:val="00A6351F"/>
    <w:rsid w:val="00A700DF"/>
    <w:rsid w:val="00A70483"/>
    <w:rsid w:val="00A71930"/>
    <w:rsid w:val="00A77282"/>
    <w:rsid w:val="00A85F54"/>
    <w:rsid w:val="00AA5074"/>
    <w:rsid w:val="00AF029A"/>
    <w:rsid w:val="00AF31A7"/>
    <w:rsid w:val="00AF6F5C"/>
    <w:rsid w:val="00AF74AE"/>
    <w:rsid w:val="00B02595"/>
    <w:rsid w:val="00B02A3D"/>
    <w:rsid w:val="00B06E3D"/>
    <w:rsid w:val="00B10917"/>
    <w:rsid w:val="00B1345F"/>
    <w:rsid w:val="00B253D5"/>
    <w:rsid w:val="00B321AA"/>
    <w:rsid w:val="00B53105"/>
    <w:rsid w:val="00B8362B"/>
    <w:rsid w:val="00BD60EA"/>
    <w:rsid w:val="00C52FBF"/>
    <w:rsid w:val="00C6621E"/>
    <w:rsid w:val="00CB743B"/>
    <w:rsid w:val="00CC375A"/>
    <w:rsid w:val="00CC69D1"/>
    <w:rsid w:val="00CE10E0"/>
    <w:rsid w:val="00D4752B"/>
    <w:rsid w:val="00D636C4"/>
    <w:rsid w:val="00D773DD"/>
    <w:rsid w:val="00D94CF4"/>
    <w:rsid w:val="00DA66D7"/>
    <w:rsid w:val="00DB3CB7"/>
    <w:rsid w:val="00DB6D36"/>
    <w:rsid w:val="00DD10A5"/>
    <w:rsid w:val="00E33097"/>
    <w:rsid w:val="00E47206"/>
    <w:rsid w:val="00E62317"/>
    <w:rsid w:val="00E85E91"/>
    <w:rsid w:val="00E866DF"/>
    <w:rsid w:val="00E91832"/>
    <w:rsid w:val="00EB290A"/>
    <w:rsid w:val="00EB6837"/>
    <w:rsid w:val="00ED294D"/>
    <w:rsid w:val="00EF0C27"/>
    <w:rsid w:val="00F1113F"/>
    <w:rsid w:val="00F11300"/>
    <w:rsid w:val="00F11CB2"/>
    <w:rsid w:val="00F16BC6"/>
    <w:rsid w:val="00F426DE"/>
    <w:rsid w:val="00F42799"/>
    <w:rsid w:val="00F62F80"/>
    <w:rsid w:val="00F663DD"/>
    <w:rsid w:val="00F71D1F"/>
    <w:rsid w:val="00F770A0"/>
    <w:rsid w:val="00F80588"/>
    <w:rsid w:val="00F85307"/>
    <w:rsid w:val="00FA5076"/>
    <w:rsid w:val="00FE3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25"/>
    <w:pPr>
      <w:suppressAutoHyphens/>
    </w:pPr>
    <w:rPr>
      <w:rFonts w:cs="Calibri"/>
      <w:sz w:val="24"/>
      <w:szCs w:val="24"/>
      <w:lang w:val="ru-RU" w:eastAsia="ar-SA"/>
    </w:rPr>
  </w:style>
  <w:style w:type="paragraph" w:styleId="Heading1">
    <w:name w:val="heading 1"/>
    <w:basedOn w:val="Normal"/>
    <w:next w:val="Normal"/>
    <w:qFormat/>
    <w:rsid w:val="00451625"/>
    <w:pPr>
      <w:keepNext/>
      <w:tabs>
        <w:tab w:val="num" w:pos="432"/>
      </w:tabs>
      <w:ind w:left="432" w:hanging="432"/>
      <w:outlineLvl w:val="0"/>
    </w:pPr>
    <w:rPr>
      <w:rFonts w:ascii="Arial" w:hAnsi="Arial"/>
      <w:color w:val="005AFF"/>
      <w:sz w:val="44"/>
      <w:szCs w:val="20"/>
      <w:lang w:val="en-US"/>
    </w:rPr>
  </w:style>
  <w:style w:type="paragraph" w:styleId="Heading2">
    <w:name w:val="heading 2"/>
    <w:basedOn w:val="Normal"/>
    <w:next w:val="Normal"/>
    <w:qFormat/>
    <w:rsid w:val="00451625"/>
    <w:pPr>
      <w:keepNext/>
      <w:tabs>
        <w:tab w:val="num" w:pos="576"/>
      </w:tabs>
      <w:spacing w:before="240" w:after="60"/>
      <w:ind w:left="576" w:hanging="576"/>
      <w:outlineLvl w:val="1"/>
    </w:pPr>
    <w:rPr>
      <w:rFonts w:ascii="Arial" w:hAnsi="Arial" w:cs="Arial"/>
      <w:b/>
      <w:bCs/>
      <w:iCs/>
      <w:szCs w:val="28"/>
      <w:lang w:val="en-US"/>
    </w:rPr>
  </w:style>
  <w:style w:type="paragraph" w:styleId="Heading3">
    <w:name w:val="heading 3"/>
    <w:basedOn w:val="Normal"/>
    <w:next w:val="Normal"/>
    <w:qFormat/>
    <w:rsid w:val="00451625"/>
    <w:pPr>
      <w:keepNext/>
      <w:tabs>
        <w:tab w:val="num" w:pos="720"/>
      </w:tabs>
      <w:spacing w:before="240" w:after="60"/>
      <w:ind w:left="720" w:hanging="720"/>
      <w:outlineLvl w:val="2"/>
    </w:pPr>
    <w:rPr>
      <w:rFonts w:ascii="Arial" w:hAnsi="Arial" w:cs="Arial"/>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51625"/>
    <w:rPr>
      <w:rFonts w:cs="Times New Roman"/>
    </w:rPr>
  </w:style>
  <w:style w:type="character" w:customStyle="1" w:styleId="1">
    <w:name w:val="Основной шрифт абзаца1"/>
    <w:rsid w:val="00451625"/>
  </w:style>
  <w:style w:type="character" w:customStyle="1" w:styleId="7">
    <w:name w:val="Знак Знак7"/>
    <w:basedOn w:val="1"/>
    <w:rsid w:val="00451625"/>
    <w:rPr>
      <w:rFonts w:ascii="Arial" w:hAnsi="Arial" w:cs="Times New Roman"/>
      <w:color w:val="005AFF"/>
      <w:sz w:val="20"/>
      <w:szCs w:val="20"/>
      <w:lang w:val="en-US"/>
    </w:rPr>
  </w:style>
  <w:style w:type="character" w:customStyle="1" w:styleId="ALLCAPS">
    <w:name w:val="ALL CAPS Знак Знак"/>
    <w:basedOn w:val="1"/>
    <w:rsid w:val="00451625"/>
    <w:rPr>
      <w:rFonts w:ascii="Arial" w:eastAsia="Times New Roman" w:hAnsi="Arial" w:cs="Arial"/>
      <w:b/>
      <w:bCs/>
      <w:iCs/>
      <w:sz w:val="24"/>
      <w:szCs w:val="28"/>
      <w:lang w:val="en-US"/>
    </w:rPr>
  </w:style>
  <w:style w:type="character" w:customStyle="1" w:styleId="6">
    <w:name w:val="Знак Знак6"/>
    <w:basedOn w:val="1"/>
    <w:rsid w:val="00451625"/>
    <w:rPr>
      <w:rFonts w:ascii="Arial" w:eastAsia="Times New Roman" w:hAnsi="Arial" w:cs="Arial"/>
      <w:b/>
      <w:bCs/>
      <w:sz w:val="22"/>
      <w:szCs w:val="26"/>
      <w:lang w:val="en-US"/>
    </w:rPr>
  </w:style>
  <w:style w:type="character" w:styleId="Hyperlink">
    <w:name w:val="Hyperlink"/>
    <w:basedOn w:val="1"/>
    <w:rsid w:val="00451625"/>
    <w:rPr>
      <w:rFonts w:cs="Times New Roman"/>
      <w:color w:val="0000FF"/>
      <w:u w:val="single"/>
    </w:rPr>
  </w:style>
  <w:style w:type="character" w:styleId="Strong">
    <w:name w:val="Strong"/>
    <w:basedOn w:val="1"/>
    <w:qFormat/>
    <w:rsid w:val="00451625"/>
    <w:rPr>
      <w:rFonts w:cs="Times New Roman"/>
      <w:b/>
      <w:bCs/>
    </w:rPr>
  </w:style>
  <w:style w:type="character" w:customStyle="1" w:styleId="5">
    <w:name w:val="Знак Знак5"/>
    <w:basedOn w:val="1"/>
    <w:rsid w:val="00451625"/>
    <w:rPr>
      <w:rFonts w:ascii="Arial" w:hAnsi="Arial" w:cs="Times New Roman"/>
      <w:sz w:val="24"/>
      <w:szCs w:val="24"/>
      <w:lang w:val="en-US"/>
    </w:rPr>
  </w:style>
  <w:style w:type="character" w:customStyle="1" w:styleId="4">
    <w:name w:val="Знак Знак4"/>
    <w:basedOn w:val="1"/>
    <w:rsid w:val="00451625"/>
    <w:rPr>
      <w:rFonts w:ascii="Tahoma" w:hAnsi="Tahoma" w:cs="Tahoma"/>
      <w:sz w:val="16"/>
      <w:szCs w:val="16"/>
    </w:rPr>
  </w:style>
  <w:style w:type="character" w:customStyle="1" w:styleId="10">
    <w:name w:val="Знак примечания1"/>
    <w:basedOn w:val="1"/>
    <w:rsid w:val="00451625"/>
    <w:rPr>
      <w:rFonts w:cs="Times New Roman"/>
      <w:sz w:val="16"/>
      <w:szCs w:val="16"/>
    </w:rPr>
  </w:style>
  <w:style w:type="character" w:customStyle="1" w:styleId="3">
    <w:name w:val="Знак Знак3"/>
    <w:basedOn w:val="1"/>
    <w:rsid w:val="00451625"/>
    <w:rPr>
      <w:rFonts w:ascii="Times New Roman" w:hAnsi="Times New Roman" w:cs="Times New Roman"/>
      <w:sz w:val="20"/>
      <w:szCs w:val="20"/>
    </w:rPr>
  </w:style>
  <w:style w:type="character" w:customStyle="1" w:styleId="2">
    <w:name w:val="Знак Знак2"/>
    <w:basedOn w:val="3"/>
    <w:rsid w:val="00451625"/>
    <w:rPr>
      <w:b/>
      <w:bCs/>
    </w:rPr>
  </w:style>
  <w:style w:type="character" w:customStyle="1" w:styleId="11">
    <w:name w:val="Знак Знак1"/>
    <w:basedOn w:val="1"/>
    <w:rsid w:val="00451625"/>
    <w:rPr>
      <w:rFonts w:ascii="Times New Roman" w:hAnsi="Times New Roman" w:cs="Times New Roman"/>
      <w:sz w:val="24"/>
      <w:szCs w:val="24"/>
    </w:rPr>
  </w:style>
  <w:style w:type="character" w:customStyle="1" w:styleId="a">
    <w:name w:val="Знак Знак"/>
    <w:basedOn w:val="1"/>
    <w:rsid w:val="00451625"/>
    <w:rPr>
      <w:rFonts w:ascii="Times New Roman" w:hAnsi="Times New Roman" w:cs="Times New Roman"/>
      <w:sz w:val="24"/>
      <w:szCs w:val="24"/>
    </w:rPr>
  </w:style>
  <w:style w:type="paragraph" w:customStyle="1" w:styleId="a0">
    <w:name w:val="Заголовок"/>
    <w:basedOn w:val="Normal"/>
    <w:next w:val="BodyText"/>
    <w:rsid w:val="00451625"/>
    <w:pPr>
      <w:keepNext/>
      <w:spacing w:before="240" w:after="120"/>
    </w:pPr>
    <w:rPr>
      <w:rFonts w:ascii="Arial" w:eastAsia="SimSun" w:hAnsi="Arial" w:cs="Tahoma"/>
      <w:sz w:val="28"/>
      <w:szCs w:val="28"/>
    </w:rPr>
  </w:style>
  <w:style w:type="paragraph" w:styleId="BodyText">
    <w:name w:val="Body Text"/>
    <w:basedOn w:val="Normal"/>
    <w:rsid w:val="00451625"/>
    <w:pPr>
      <w:spacing w:after="120"/>
    </w:pPr>
    <w:rPr>
      <w:rFonts w:ascii="Arial" w:hAnsi="Arial"/>
      <w:sz w:val="22"/>
      <w:lang w:val="en-US"/>
    </w:rPr>
  </w:style>
  <w:style w:type="paragraph" w:styleId="List">
    <w:name w:val="List"/>
    <w:basedOn w:val="BodyText"/>
    <w:rsid w:val="00451625"/>
    <w:rPr>
      <w:rFonts w:cs="Tahoma"/>
    </w:rPr>
  </w:style>
  <w:style w:type="paragraph" w:customStyle="1" w:styleId="12">
    <w:name w:val="Название1"/>
    <w:basedOn w:val="Normal"/>
    <w:rsid w:val="00451625"/>
    <w:pPr>
      <w:suppressLineNumbers/>
      <w:spacing w:before="120" w:after="120"/>
    </w:pPr>
    <w:rPr>
      <w:rFonts w:cs="Tahoma"/>
      <w:i/>
      <w:iCs/>
    </w:rPr>
  </w:style>
  <w:style w:type="paragraph" w:customStyle="1" w:styleId="13">
    <w:name w:val="Указатель1"/>
    <w:basedOn w:val="Normal"/>
    <w:rsid w:val="00451625"/>
    <w:pPr>
      <w:suppressLineNumbers/>
    </w:pPr>
    <w:rPr>
      <w:rFonts w:cs="Tahoma"/>
    </w:rPr>
  </w:style>
  <w:style w:type="paragraph" w:customStyle="1" w:styleId="14">
    <w:name w:val="Текст выноски1"/>
    <w:basedOn w:val="Normal"/>
    <w:rsid w:val="00451625"/>
    <w:rPr>
      <w:rFonts w:ascii="Tahoma" w:hAnsi="Tahoma" w:cs="Tahoma"/>
      <w:sz w:val="16"/>
      <w:szCs w:val="16"/>
    </w:rPr>
  </w:style>
  <w:style w:type="paragraph" w:customStyle="1" w:styleId="15">
    <w:name w:val="Текст примечания1"/>
    <w:basedOn w:val="Normal"/>
    <w:rsid w:val="00451625"/>
    <w:rPr>
      <w:sz w:val="20"/>
      <w:szCs w:val="20"/>
    </w:rPr>
  </w:style>
  <w:style w:type="paragraph" w:customStyle="1" w:styleId="16">
    <w:name w:val="Тема примечания1"/>
    <w:basedOn w:val="15"/>
    <w:next w:val="15"/>
    <w:rsid w:val="00451625"/>
    <w:rPr>
      <w:b/>
      <w:bCs/>
    </w:rPr>
  </w:style>
  <w:style w:type="paragraph" w:customStyle="1" w:styleId="17">
    <w:name w:val="Обычный (веб)1"/>
    <w:basedOn w:val="Normal"/>
    <w:rsid w:val="00451625"/>
    <w:pPr>
      <w:spacing w:before="280" w:after="280"/>
    </w:pPr>
    <w:rPr>
      <w:color w:val="666666"/>
    </w:rPr>
  </w:style>
  <w:style w:type="paragraph" w:styleId="Header">
    <w:name w:val="header"/>
    <w:basedOn w:val="Normal"/>
    <w:rsid w:val="00451625"/>
  </w:style>
  <w:style w:type="paragraph" w:styleId="Footer">
    <w:name w:val="footer"/>
    <w:basedOn w:val="Normal"/>
    <w:rsid w:val="00451625"/>
  </w:style>
  <w:style w:type="paragraph" w:customStyle="1" w:styleId="a1">
    <w:name w:val="Содержимое врезки"/>
    <w:basedOn w:val="BodyText"/>
    <w:rsid w:val="00451625"/>
  </w:style>
  <w:style w:type="paragraph" w:styleId="BalloonText">
    <w:name w:val="Balloon Text"/>
    <w:basedOn w:val="Normal"/>
    <w:semiHidden/>
    <w:rsid w:val="00947F10"/>
    <w:rPr>
      <w:rFonts w:ascii="Tahoma" w:hAnsi="Tahoma" w:cs="Tahoma"/>
      <w:sz w:val="16"/>
      <w:szCs w:val="16"/>
    </w:rPr>
  </w:style>
  <w:style w:type="character" w:customStyle="1" w:styleId="apple-style-span">
    <w:name w:val="apple-style-span"/>
    <w:basedOn w:val="DefaultParagraphFont"/>
    <w:rsid w:val="009F6BFD"/>
    <w:rPr>
      <w:rFonts w:cs="Times New Roman"/>
    </w:rPr>
  </w:style>
  <w:style w:type="character" w:styleId="CommentReference">
    <w:name w:val="annotation reference"/>
    <w:basedOn w:val="DefaultParagraphFont"/>
    <w:uiPriority w:val="99"/>
    <w:unhideWhenUsed/>
    <w:rsid w:val="00FE3746"/>
    <w:rPr>
      <w:sz w:val="16"/>
      <w:szCs w:val="16"/>
    </w:rPr>
  </w:style>
  <w:style w:type="paragraph" w:styleId="CommentText">
    <w:name w:val="annotation text"/>
    <w:basedOn w:val="Normal"/>
    <w:link w:val="CommentTextChar"/>
    <w:uiPriority w:val="99"/>
    <w:unhideWhenUsed/>
    <w:rsid w:val="00FE3746"/>
    <w:rPr>
      <w:sz w:val="20"/>
      <w:szCs w:val="20"/>
    </w:rPr>
  </w:style>
  <w:style w:type="character" w:customStyle="1" w:styleId="CommentTextChar">
    <w:name w:val="Comment Text Char"/>
    <w:basedOn w:val="DefaultParagraphFont"/>
    <w:link w:val="CommentText"/>
    <w:uiPriority w:val="99"/>
    <w:rsid w:val="00FE3746"/>
    <w:rPr>
      <w:rFonts w:cs="Calibri"/>
      <w:lang w:eastAsia="ar-SA"/>
    </w:rPr>
  </w:style>
  <w:style w:type="character" w:customStyle="1" w:styleId="apple-converted-space">
    <w:name w:val="apple-converted-space"/>
    <w:basedOn w:val="DefaultParagraphFont"/>
    <w:rsid w:val="00DB3CB7"/>
  </w:style>
</w:styles>
</file>

<file path=word/webSettings.xml><?xml version="1.0" encoding="utf-8"?>
<w:webSettings xmlns:r="http://schemas.openxmlformats.org/officeDocument/2006/relationships" xmlns:w="http://schemas.openxmlformats.org/wordprocessingml/2006/main">
  <w:divs>
    <w:div w:id="35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kamerbeek@philip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ctronxray.com" TargetMode="Externa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Ruslan.nozdryakov@phil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Информация для СМИ</vt:lpstr>
    </vt:vector>
  </TitlesOfParts>
  <Company>Philips</Company>
  <LinksUpToDate>false</LinksUpToDate>
  <CharactersWithSpaces>6485</CharactersWithSpaces>
  <SharedDoc>false</SharedDoc>
  <HLinks>
    <vt:vector size="12" baseType="variant">
      <vt:variant>
        <vt:i4>4653126</vt:i4>
      </vt:variant>
      <vt:variant>
        <vt:i4>3</vt:i4>
      </vt:variant>
      <vt:variant>
        <vt:i4>0</vt:i4>
      </vt:variant>
      <vt:variant>
        <vt:i4>5</vt:i4>
      </vt:variant>
      <vt:variant>
        <vt:lpwstr>http://www.electronxray.com/</vt:lpwstr>
      </vt:variant>
      <vt:variant>
        <vt:lpwstr/>
      </vt: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для СМИ</dc:title>
  <dc:subject/>
  <dc:creator>davletbaeva</dc:creator>
  <cp:keywords/>
  <cp:lastModifiedBy>nly38838</cp:lastModifiedBy>
  <cp:revision>2</cp:revision>
  <cp:lastPrinted>2010-05-17T10:06:00Z</cp:lastPrinted>
  <dcterms:created xsi:type="dcterms:W3CDTF">2010-05-18T06:51:00Z</dcterms:created>
  <dcterms:modified xsi:type="dcterms:W3CDTF">2010-05-18T06:51:00Z</dcterms:modified>
</cp:coreProperties>
</file>