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DC" w:rsidRDefault="00AC4CDC" w:rsidP="008D4B44">
      <w:bookmarkStart w:id="0" w:name="_GoBack"/>
      <w:bookmarkEnd w:id="0"/>
    </w:p>
    <w:p w:rsidR="008D4B44" w:rsidRDefault="00242FBF"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2" name="Picture 2"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_2008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D33421">
      <w:r>
        <w:t>April 26</w:t>
      </w:r>
      <w:r w:rsidR="000C6EAE">
        <w:t>, 201</w:t>
      </w:r>
      <w:r>
        <w:t>2</w:t>
      </w:r>
    </w:p>
    <w:p w:rsidR="000C6EAE" w:rsidRDefault="000C6EAE" w:rsidP="000C6EAE"/>
    <w:p w:rsidR="00D24869" w:rsidRDefault="00D24869" w:rsidP="000C6EAE"/>
    <w:p w:rsidR="000C6EAE" w:rsidRPr="00D24869" w:rsidRDefault="000C6EAE" w:rsidP="000C6EAE">
      <w:pPr>
        <w:rPr>
          <w:rFonts w:cs="Arial"/>
          <w:sz w:val="24"/>
        </w:rPr>
      </w:pPr>
      <w:r w:rsidRPr="00D24869">
        <w:rPr>
          <w:rFonts w:cs="Arial"/>
          <w:b/>
          <w:bCs/>
          <w:sz w:val="24"/>
        </w:rPr>
        <w:t>Philips Annual General Meeting of Shareholders approves appointment</w:t>
      </w:r>
      <w:r w:rsidR="008F1D83" w:rsidRPr="00D24869">
        <w:rPr>
          <w:rFonts w:cs="Arial"/>
          <w:b/>
          <w:bCs/>
          <w:sz w:val="24"/>
        </w:rPr>
        <w:t>s</w:t>
      </w:r>
      <w:r w:rsidRPr="00D24869">
        <w:rPr>
          <w:rFonts w:cs="Arial"/>
          <w:b/>
          <w:bCs/>
          <w:sz w:val="24"/>
        </w:rPr>
        <w:t xml:space="preserve"> </w:t>
      </w:r>
      <w:r w:rsidR="006064C4" w:rsidRPr="00D24869">
        <w:rPr>
          <w:rFonts w:cs="Arial"/>
          <w:b/>
          <w:sz w:val="24"/>
        </w:rPr>
        <w:t xml:space="preserve">of </w:t>
      </w:r>
      <w:r w:rsidR="006064C4" w:rsidRPr="00D24869">
        <w:rPr>
          <w:rStyle w:val="sifr-alternate1"/>
          <w:rFonts w:cs="Arial"/>
          <w:b/>
          <w:sz w:val="24"/>
        </w:rPr>
        <w:t>Supervisory Board</w:t>
      </w:r>
      <w:r w:rsidR="006064C4" w:rsidRPr="00D24869">
        <w:rPr>
          <w:rFonts w:cs="Arial"/>
          <w:b/>
          <w:bCs/>
          <w:sz w:val="24"/>
        </w:rPr>
        <w:t xml:space="preserve"> </w:t>
      </w:r>
      <w:r w:rsidR="008F1D83" w:rsidRPr="00D24869">
        <w:rPr>
          <w:rFonts w:cs="Arial"/>
          <w:b/>
          <w:bCs/>
          <w:sz w:val="24"/>
        </w:rPr>
        <w:t xml:space="preserve">members </w:t>
      </w:r>
      <w:r w:rsidRPr="00D24869">
        <w:rPr>
          <w:rFonts w:cs="Arial"/>
          <w:b/>
          <w:bCs/>
          <w:sz w:val="24"/>
        </w:rPr>
        <w:t>and 201</w:t>
      </w:r>
      <w:r w:rsidR="006064C4" w:rsidRPr="00D24869">
        <w:rPr>
          <w:rFonts w:cs="Arial"/>
          <w:b/>
          <w:bCs/>
          <w:sz w:val="24"/>
        </w:rPr>
        <w:t>2</w:t>
      </w:r>
      <w:r w:rsidRPr="00D24869">
        <w:rPr>
          <w:rFonts w:cs="Arial"/>
          <w:b/>
          <w:bCs/>
          <w:sz w:val="24"/>
        </w:rPr>
        <w:t xml:space="preserve"> dividend</w:t>
      </w:r>
    </w:p>
    <w:p w:rsidR="000C6EAE" w:rsidRPr="006E1D58" w:rsidRDefault="000C6EAE" w:rsidP="000C6EAE">
      <w:pPr>
        <w:spacing w:line="255" w:lineRule="atLeast"/>
        <w:rPr>
          <w:rFonts w:ascii="Verdana" w:hAnsi="Verdana"/>
          <w:sz w:val="17"/>
          <w:szCs w:val="17"/>
        </w:rPr>
      </w:pPr>
    </w:p>
    <w:p w:rsidR="0067293C" w:rsidRDefault="000C6EAE" w:rsidP="0067293C">
      <w:pPr>
        <w:spacing w:line="255" w:lineRule="atLeast"/>
        <w:rPr>
          <w:rFonts w:cs="Arial"/>
          <w:szCs w:val="22"/>
        </w:rPr>
      </w:pPr>
      <w:r w:rsidRPr="006E1D58">
        <w:rPr>
          <w:b/>
        </w:rPr>
        <w:t>Amsterdam, the Netherlands</w:t>
      </w:r>
      <w:r w:rsidR="003308EA" w:rsidRPr="006E1D58">
        <w:rPr>
          <w:b/>
        </w:rPr>
        <w:t xml:space="preserve"> –</w:t>
      </w:r>
      <w:r w:rsidR="003308EA" w:rsidRPr="006E1D58">
        <w:t xml:space="preserve"> </w:t>
      </w:r>
      <w:r w:rsidRPr="006E1D58">
        <w:rPr>
          <w:rFonts w:cs="Arial"/>
          <w:szCs w:val="22"/>
        </w:rPr>
        <w:t xml:space="preserve">Royal Philips Electronics (NYSE:PHG, AEX:PHI) announced that today’s Annual General Meeting of Shareholders (AGM) has approved the appointment </w:t>
      </w:r>
      <w:r w:rsidR="006064C4">
        <w:rPr>
          <w:rFonts w:cs="Arial"/>
          <w:szCs w:val="22"/>
        </w:rPr>
        <w:t xml:space="preserve">of Ms. </w:t>
      </w:r>
      <w:proofErr w:type="spellStart"/>
      <w:r w:rsidR="006064C4" w:rsidRPr="00EA3A9C">
        <w:rPr>
          <w:rFonts w:cs="Arial"/>
          <w:szCs w:val="22"/>
        </w:rPr>
        <w:t>Neelam</w:t>
      </w:r>
      <w:proofErr w:type="spellEnd"/>
      <w:r w:rsidR="006064C4" w:rsidRPr="00EA3A9C">
        <w:rPr>
          <w:rFonts w:cs="Arial"/>
          <w:szCs w:val="22"/>
        </w:rPr>
        <w:t xml:space="preserve"> </w:t>
      </w:r>
      <w:proofErr w:type="spellStart"/>
      <w:r w:rsidR="006064C4" w:rsidRPr="00EA3A9C">
        <w:rPr>
          <w:rFonts w:cs="Arial"/>
          <w:szCs w:val="22"/>
        </w:rPr>
        <w:t>Dhawan</w:t>
      </w:r>
      <w:proofErr w:type="spellEnd"/>
      <w:r w:rsidR="006064C4" w:rsidRPr="00EA3A9C">
        <w:rPr>
          <w:rFonts w:cs="Arial"/>
          <w:szCs w:val="22"/>
        </w:rPr>
        <w:t xml:space="preserve"> as a member of Philips</w:t>
      </w:r>
      <w:r w:rsidR="004C07CA">
        <w:rPr>
          <w:rFonts w:cs="Arial"/>
          <w:szCs w:val="22"/>
        </w:rPr>
        <w:t>’</w:t>
      </w:r>
      <w:r w:rsidR="006064C4" w:rsidRPr="00EA3A9C">
        <w:rPr>
          <w:rFonts w:cs="Arial"/>
          <w:szCs w:val="22"/>
        </w:rPr>
        <w:t xml:space="preserve"> Supervisory Board</w:t>
      </w:r>
      <w:r w:rsidRPr="006E1D58">
        <w:rPr>
          <w:rFonts w:cs="Arial"/>
          <w:szCs w:val="22"/>
        </w:rPr>
        <w:t xml:space="preserve"> </w:t>
      </w:r>
      <w:r w:rsidR="008F1D83">
        <w:rPr>
          <w:rFonts w:cs="Arial"/>
          <w:szCs w:val="22"/>
        </w:rPr>
        <w:t xml:space="preserve">and the re-appointment of Mr. </w:t>
      </w:r>
      <w:proofErr w:type="spellStart"/>
      <w:r w:rsidR="008F1D83">
        <w:rPr>
          <w:rFonts w:cs="Arial"/>
          <w:szCs w:val="22"/>
        </w:rPr>
        <w:t>Ewald</w:t>
      </w:r>
      <w:proofErr w:type="spellEnd"/>
      <w:r w:rsidR="008F1D83">
        <w:rPr>
          <w:rFonts w:cs="Arial"/>
          <w:szCs w:val="22"/>
        </w:rPr>
        <w:t xml:space="preserve"> Kist</w:t>
      </w:r>
      <w:r w:rsidR="003F70D2">
        <w:rPr>
          <w:rFonts w:cs="Arial"/>
          <w:szCs w:val="22"/>
        </w:rPr>
        <w:t>,</w:t>
      </w:r>
      <w:r w:rsidR="008F1D83">
        <w:rPr>
          <w:rFonts w:cs="Arial"/>
          <w:szCs w:val="22"/>
        </w:rPr>
        <w:t xml:space="preserve"> </w:t>
      </w:r>
      <w:r w:rsidRPr="006E1D58">
        <w:rPr>
          <w:rFonts w:cs="Arial"/>
          <w:szCs w:val="22"/>
        </w:rPr>
        <w:t>effective</w:t>
      </w:r>
      <w:r w:rsidR="0067293C" w:rsidRPr="0067293C">
        <w:rPr>
          <w:rFonts w:cs="Arial"/>
          <w:szCs w:val="22"/>
        </w:rPr>
        <w:t xml:space="preserve"> </w:t>
      </w:r>
      <w:r w:rsidR="0067293C" w:rsidRPr="00EA3A9C">
        <w:rPr>
          <w:rFonts w:cs="Arial"/>
          <w:szCs w:val="22"/>
        </w:rPr>
        <w:t>upon the closing of the 2012 General Meeting of Shareholders</w:t>
      </w:r>
      <w:r w:rsidR="0067293C">
        <w:rPr>
          <w:rFonts w:cs="Arial"/>
          <w:szCs w:val="22"/>
        </w:rPr>
        <w:t xml:space="preserve"> (AGM)</w:t>
      </w:r>
      <w:r w:rsidR="0067293C" w:rsidRPr="00EA3A9C">
        <w:rPr>
          <w:rFonts w:cs="Arial"/>
          <w:szCs w:val="22"/>
        </w:rPr>
        <w:t xml:space="preserve"> on April 26</w:t>
      </w:r>
      <w:r w:rsidR="0067293C" w:rsidRPr="00EA3A9C">
        <w:rPr>
          <w:rFonts w:cs="Arial"/>
          <w:szCs w:val="22"/>
          <w:vertAlign w:val="superscript"/>
        </w:rPr>
        <w:t>th</w:t>
      </w:r>
      <w:r w:rsidR="00D24869">
        <w:rPr>
          <w:rFonts w:cs="Arial"/>
          <w:szCs w:val="22"/>
        </w:rPr>
        <w:t>,</w:t>
      </w:r>
      <w:r w:rsidR="0067293C">
        <w:rPr>
          <w:rFonts w:cs="Arial"/>
          <w:szCs w:val="22"/>
          <w:vertAlign w:val="superscript"/>
        </w:rPr>
        <w:t xml:space="preserve"> </w:t>
      </w:r>
      <w:r w:rsidR="0067293C">
        <w:rPr>
          <w:rFonts w:cs="Arial"/>
          <w:szCs w:val="22"/>
        </w:rPr>
        <w:t>2012.</w:t>
      </w:r>
    </w:p>
    <w:p w:rsidR="0067293C" w:rsidRDefault="0067293C" w:rsidP="0067293C">
      <w:pPr>
        <w:spacing w:line="255" w:lineRule="atLeast"/>
        <w:rPr>
          <w:rFonts w:cs="Arial"/>
          <w:szCs w:val="22"/>
        </w:rPr>
      </w:pPr>
    </w:p>
    <w:p w:rsidR="0067293C" w:rsidRDefault="003F70D2" w:rsidP="004C07CA">
      <w:pPr>
        <w:spacing w:line="255" w:lineRule="atLeast"/>
        <w:rPr>
          <w:rFonts w:cs="Arial"/>
          <w:szCs w:val="22"/>
        </w:rPr>
      </w:pPr>
      <w:r>
        <w:rPr>
          <w:rFonts w:cs="Arial"/>
          <w:szCs w:val="22"/>
        </w:rPr>
        <w:t>As per</w:t>
      </w:r>
      <w:r w:rsidR="0067293C">
        <w:rPr>
          <w:rFonts w:cs="Arial"/>
          <w:szCs w:val="22"/>
        </w:rPr>
        <w:t xml:space="preserve"> the same date, </w:t>
      </w:r>
      <w:r w:rsidR="00D33421">
        <w:rPr>
          <w:rFonts w:cs="Arial"/>
          <w:szCs w:val="22"/>
        </w:rPr>
        <w:t xml:space="preserve">Mr. John Thompson has retired from </w:t>
      </w:r>
      <w:r w:rsidR="00D33421" w:rsidRPr="00EA3A9C">
        <w:rPr>
          <w:rFonts w:cs="Arial"/>
          <w:szCs w:val="22"/>
        </w:rPr>
        <w:t>Philips’ Supervisory Board</w:t>
      </w:r>
      <w:r w:rsidR="004C07CA">
        <w:rPr>
          <w:rFonts w:cs="Arial"/>
          <w:szCs w:val="22"/>
        </w:rPr>
        <w:t xml:space="preserve">, with </w:t>
      </w:r>
      <w:r w:rsidR="00D33421">
        <w:rPr>
          <w:rFonts w:cs="Arial"/>
          <w:szCs w:val="22"/>
        </w:rPr>
        <w:t xml:space="preserve">Mr. </w:t>
      </w:r>
      <w:r w:rsidR="00D33421" w:rsidRPr="00EA3A9C">
        <w:rPr>
          <w:rFonts w:cs="Arial"/>
          <w:szCs w:val="22"/>
        </w:rPr>
        <w:t xml:space="preserve">Jim </w:t>
      </w:r>
      <w:proofErr w:type="spellStart"/>
      <w:r w:rsidR="00D33421" w:rsidRPr="00EA3A9C">
        <w:rPr>
          <w:rFonts w:cs="Arial"/>
          <w:szCs w:val="22"/>
        </w:rPr>
        <w:t>S</w:t>
      </w:r>
      <w:r w:rsidR="00D33421">
        <w:rPr>
          <w:rFonts w:cs="Arial"/>
          <w:szCs w:val="22"/>
        </w:rPr>
        <w:t>c</w:t>
      </w:r>
      <w:r w:rsidR="00D33421" w:rsidRPr="00EA3A9C">
        <w:rPr>
          <w:rFonts w:cs="Arial"/>
          <w:szCs w:val="22"/>
        </w:rPr>
        <w:t>hiro</w:t>
      </w:r>
      <w:proofErr w:type="spellEnd"/>
      <w:r w:rsidR="00D33421" w:rsidRPr="00EA3A9C">
        <w:rPr>
          <w:rFonts w:cs="Arial"/>
          <w:szCs w:val="22"/>
        </w:rPr>
        <w:t xml:space="preserve"> </w:t>
      </w:r>
      <w:r w:rsidR="004C07CA">
        <w:rPr>
          <w:rFonts w:cs="Arial"/>
          <w:szCs w:val="22"/>
        </w:rPr>
        <w:t>succeeding him</w:t>
      </w:r>
      <w:r w:rsidR="00D33421">
        <w:rPr>
          <w:rFonts w:cs="Arial"/>
          <w:szCs w:val="22"/>
        </w:rPr>
        <w:t xml:space="preserve"> as </w:t>
      </w:r>
      <w:r w:rsidR="00D33421" w:rsidRPr="00EA3A9C">
        <w:rPr>
          <w:rFonts w:cs="Arial"/>
          <w:szCs w:val="22"/>
        </w:rPr>
        <w:t>Vice-Chairman</w:t>
      </w:r>
      <w:r w:rsidR="00D33421">
        <w:rPr>
          <w:rFonts w:cs="Arial"/>
          <w:szCs w:val="22"/>
        </w:rPr>
        <w:t xml:space="preserve"> of the Supervisory Board.</w:t>
      </w:r>
      <w:r w:rsidR="004C07CA">
        <w:rPr>
          <w:rFonts w:cs="Arial"/>
          <w:szCs w:val="22"/>
        </w:rPr>
        <w:t xml:space="preserve"> </w:t>
      </w:r>
      <w:r w:rsidR="0067293C" w:rsidRPr="00131007">
        <w:rPr>
          <w:rFonts w:cs="Arial"/>
          <w:szCs w:val="22"/>
        </w:rPr>
        <w:t xml:space="preserve">Mr. Jackson </w:t>
      </w:r>
      <w:r w:rsidR="0067293C">
        <w:rPr>
          <w:rFonts w:cs="Arial"/>
          <w:szCs w:val="22"/>
        </w:rPr>
        <w:t xml:space="preserve">Tai </w:t>
      </w:r>
      <w:r w:rsidR="004C07CA">
        <w:rPr>
          <w:rFonts w:cs="Arial"/>
          <w:szCs w:val="22"/>
        </w:rPr>
        <w:t xml:space="preserve">has </w:t>
      </w:r>
      <w:r w:rsidR="0067293C" w:rsidRPr="00131007">
        <w:rPr>
          <w:rFonts w:cs="Arial"/>
          <w:szCs w:val="22"/>
        </w:rPr>
        <w:t>succeed</w:t>
      </w:r>
      <w:r w:rsidR="004C07CA">
        <w:rPr>
          <w:rFonts w:cs="Arial"/>
          <w:szCs w:val="22"/>
        </w:rPr>
        <w:t>ed</w:t>
      </w:r>
      <w:r w:rsidR="0067293C">
        <w:rPr>
          <w:rFonts w:cs="Arial"/>
          <w:szCs w:val="22"/>
        </w:rPr>
        <w:t xml:space="preserve"> Mr. Kist </w:t>
      </w:r>
      <w:r w:rsidR="0067293C" w:rsidRPr="00131007">
        <w:rPr>
          <w:rFonts w:cs="Arial"/>
          <w:szCs w:val="22"/>
        </w:rPr>
        <w:t>as Chairman of the Audit Committee</w:t>
      </w:r>
      <w:r w:rsidR="004C07CA">
        <w:rPr>
          <w:rFonts w:cs="Arial"/>
          <w:szCs w:val="22"/>
        </w:rPr>
        <w:t xml:space="preserve"> and </w:t>
      </w:r>
      <w:r w:rsidR="00D33421">
        <w:rPr>
          <w:rFonts w:cs="Arial"/>
          <w:szCs w:val="22"/>
        </w:rPr>
        <w:t>Mr.</w:t>
      </w:r>
      <w:r w:rsidR="00D33421" w:rsidRPr="00EA3A9C">
        <w:rPr>
          <w:rFonts w:cs="Arial"/>
          <w:szCs w:val="22"/>
        </w:rPr>
        <w:t xml:space="preserve"> Kist </w:t>
      </w:r>
      <w:r w:rsidR="004C07CA">
        <w:rPr>
          <w:rFonts w:cs="Arial"/>
          <w:szCs w:val="22"/>
        </w:rPr>
        <w:t xml:space="preserve">is now </w:t>
      </w:r>
      <w:r w:rsidR="00D33421" w:rsidRPr="00131007">
        <w:rPr>
          <w:rFonts w:cs="Arial"/>
          <w:szCs w:val="22"/>
        </w:rPr>
        <w:t xml:space="preserve">a member of the Remuneration Committee. </w:t>
      </w:r>
    </w:p>
    <w:p w:rsidR="0067293C" w:rsidRDefault="0067293C" w:rsidP="00D33421">
      <w:pPr>
        <w:rPr>
          <w:rFonts w:cs="Arial"/>
          <w:szCs w:val="22"/>
        </w:rPr>
      </w:pPr>
    </w:p>
    <w:p w:rsidR="00D24869" w:rsidRDefault="00D24869" w:rsidP="00D24869">
      <w:pPr>
        <w:spacing w:line="255" w:lineRule="atLeast"/>
      </w:pPr>
      <w:r>
        <w:t xml:space="preserve">The General Meeting of Shareholders also approved Philips’ proposal to pay an </w:t>
      </w:r>
      <w:r w:rsidRPr="00D24869">
        <w:t>annual dividend over 2011 of EUR 0.75 per share</w:t>
      </w:r>
      <w:r>
        <w:t xml:space="preserve"> in 2012. This</w:t>
      </w:r>
      <w:r>
        <w:rPr>
          <w:color w:val="1F497D"/>
        </w:rPr>
        <w:t xml:space="preserve"> </w:t>
      </w:r>
      <w:r>
        <w:t xml:space="preserve">dividend will be paid in cash or shares, at the shareholder’s </w:t>
      </w:r>
      <w:r w:rsidRPr="00D24869">
        <w:t>option</w:t>
      </w:r>
      <w:r>
        <w:t xml:space="preserve">. More information about the optional dividend can be found </w:t>
      </w:r>
      <w:hyperlink r:id="rId11" w:history="1">
        <w:r>
          <w:rPr>
            <w:rStyle w:val="Hyperlink"/>
          </w:rPr>
          <w:t>here</w:t>
        </w:r>
      </w:hyperlink>
      <w:r>
        <w:t>. All other proposals made to shareholders at the AGM were also accepted.</w:t>
      </w:r>
    </w:p>
    <w:p w:rsidR="00D24869" w:rsidRDefault="00D24869" w:rsidP="00D24869">
      <w:pPr>
        <w:rPr>
          <w:rFonts w:ascii="Calibri" w:hAnsi="Calibri" w:cs="Calibri"/>
          <w:color w:val="1F497D"/>
          <w:szCs w:val="22"/>
        </w:rPr>
      </w:pPr>
    </w:p>
    <w:p w:rsidR="00A84ED0" w:rsidRDefault="000C6EAE" w:rsidP="000C6EAE">
      <w:pPr>
        <w:spacing w:line="255" w:lineRule="atLeast"/>
        <w:rPr>
          <w:rFonts w:cs="Arial"/>
          <w:szCs w:val="22"/>
        </w:rPr>
      </w:pPr>
      <w:r w:rsidRPr="006E1D58">
        <w:rPr>
          <w:rFonts w:cs="Arial"/>
          <w:szCs w:val="22"/>
        </w:rPr>
        <w:t>For more information about Philips’ 201</w:t>
      </w:r>
      <w:r w:rsidR="0067293C">
        <w:rPr>
          <w:rFonts w:cs="Arial"/>
          <w:szCs w:val="22"/>
        </w:rPr>
        <w:t>2</w:t>
      </w:r>
      <w:r w:rsidRPr="006E1D58">
        <w:rPr>
          <w:rFonts w:cs="Arial"/>
          <w:szCs w:val="22"/>
        </w:rPr>
        <w:t xml:space="preserve"> AGM, please visit </w:t>
      </w:r>
      <w:r w:rsidRPr="003F70D2">
        <w:rPr>
          <w:rFonts w:cs="Arial"/>
          <w:szCs w:val="22"/>
        </w:rPr>
        <w:t xml:space="preserve">this </w:t>
      </w:r>
      <w:hyperlink r:id="rId12" w:history="1">
        <w:r w:rsidRPr="00AD262B">
          <w:rPr>
            <w:rStyle w:val="Hyperlink"/>
            <w:rFonts w:cs="Arial"/>
            <w:szCs w:val="22"/>
          </w:rPr>
          <w:t>site</w:t>
        </w:r>
      </w:hyperlink>
      <w:r w:rsidRPr="006E1D58">
        <w:rPr>
          <w:rFonts w:cs="Arial"/>
          <w:szCs w:val="22"/>
        </w:rPr>
        <w:t>.</w:t>
      </w:r>
      <w:r w:rsidR="00AD262B">
        <w:rPr>
          <w:rFonts w:cs="Arial"/>
          <w:szCs w:val="22"/>
        </w:rPr>
        <w:t xml:space="preserve"> </w:t>
      </w:r>
      <w:r w:rsidRPr="006E1D58">
        <w:rPr>
          <w:rFonts w:cs="Arial"/>
          <w:szCs w:val="22"/>
        </w:rPr>
        <w:t>Additional information on the composition of the Board of Management</w:t>
      </w:r>
      <w:r w:rsidR="004C07CA">
        <w:rPr>
          <w:rFonts w:cs="Arial"/>
          <w:szCs w:val="22"/>
        </w:rPr>
        <w:t xml:space="preserve">, the Executive </w:t>
      </w:r>
      <w:r w:rsidR="00F91C1C">
        <w:rPr>
          <w:rFonts w:cs="Arial"/>
          <w:szCs w:val="22"/>
        </w:rPr>
        <w:t>Committee</w:t>
      </w:r>
      <w:r w:rsidR="00AD262B">
        <w:rPr>
          <w:rFonts w:cs="Arial"/>
          <w:szCs w:val="22"/>
        </w:rPr>
        <w:t xml:space="preserve">, the Supervisory Board, as well as </w:t>
      </w:r>
      <w:r w:rsidRPr="006E1D58">
        <w:rPr>
          <w:rFonts w:cs="Arial"/>
          <w:szCs w:val="22"/>
        </w:rPr>
        <w:t>Philips' 201</w:t>
      </w:r>
      <w:r w:rsidR="0067293C">
        <w:rPr>
          <w:rFonts w:cs="Arial"/>
          <w:szCs w:val="22"/>
        </w:rPr>
        <w:t>1</w:t>
      </w:r>
      <w:r w:rsidR="00AD262B">
        <w:rPr>
          <w:rFonts w:cs="Arial"/>
          <w:szCs w:val="22"/>
        </w:rPr>
        <w:t xml:space="preserve"> results, </w:t>
      </w:r>
      <w:r w:rsidR="00D24869">
        <w:rPr>
          <w:rFonts w:cs="Arial"/>
          <w:szCs w:val="22"/>
        </w:rPr>
        <w:t>is</w:t>
      </w:r>
      <w:r w:rsidRPr="006E1D58">
        <w:rPr>
          <w:rFonts w:cs="Arial"/>
          <w:szCs w:val="22"/>
        </w:rPr>
        <w:t xml:space="preserve"> included in Philips' </w:t>
      </w:r>
      <w:hyperlink r:id="rId13" w:history="1">
        <w:r w:rsidRPr="00AD262B">
          <w:rPr>
            <w:rStyle w:val="Hyperlink"/>
            <w:rFonts w:cs="Arial"/>
            <w:szCs w:val="22"/>
          </w:rPr>
          <w:t>201</w:t>
        </w:r>
        <w:r w:rsidR="00A84ED0" w:rsidRPr="00AD262B">
          <w:rPr>
            <w:rStyle w:val="Hyperlink"/>
            <w:rFonts w:cs="Arial"/>
            <w:szCs w:val="22"/>
          </w:rPr>
          <w:t>1</w:t>
        </w:r>
        <w:r w:rsidRPr="00AD262B">
          <w:rPr>
            <w:rStyle w:val="Hyperlink"/>
            <w:rFonts w:cs="Arial"/>
            <w:szCs w:val="22"/>
          </w:rPr>
          <w:t xml:space="preserve"> Annual Report</w:t>
        </w:r>
      </w:hyperlink>
      <w:r w:rsidRPr="006E1D58">
        <w:rPr>
          <w:rFonts w:cs="Arial"/>
          <w:szCs w:val="22"/>
        </w:rPr>
        <w:t xml:space="preserve"> t</w:t>
      </w:r>
      <w:r w:rsidR="0067293C">
        <w:rPr>
          <w:rFonts w:cs="Arial"/>
          <w:szCs w:val="22"/>
        </w:rPr>
        <w:t>hat was published on February 23</w:t>
      </w:r>
      <w:r w:rsidRPr="006E1D58">
        <w:rPr>
          <w:rFonts w:cs="Arial"/>
          <w:szCs w:val="22"/>
        </w:rPr>
        <w:t>, 201</w:t>
      </w:r>
      <w:r w:rsidR="0067293C">
        <w:rPr>
          <w:rFonts w:cs="Arial"/>
          <w:szCs w:val="22"/>
        </w:rPr>
        <w:t>2</w:t>
      </w:r>
      <w:r w:rsidRPr="006E1D58">
        <w:rPr>
          <w:rFonts w:cs="Arial"/>
          <w:szCs w:val="22"/>
        </w:rPr>
        <w:t xml:space="preserve">. </w:t>
      </w:r>
    </w:p>
    <w:p w:rsidR="00A84ED0" w:rsidRDefault="00A84ED0" w:rsidP="000C6EAE">
      <w:pPr>
        <w:spacing w:line="255" w:lineRule="atLeast"/>
        <w:rPr>
          <w:rFonts w:cs="Arial"/>
          <w:szCs w:val="22"/>
        </w:rPr>
      </w:pPr>
    </w:p>
    <w:p w:rsidR="00AD262B" w:rsidRDefault="00AD262B" w:rsidP="000C6EAE">
      <w:pPr>
        <w:spacing w:line="255" w:lineRule="atLeast"/>
        <w:rPr>
          <w:rFonts w:cs="Arial"/>
          <w:szCs w:val="22"/>
        </w:rPr>
      </w:pPr>
    </w:p>
    <w:p w:rsidR="003308EA" w:rsidRDefault="003308EA" w:rsidP="008A0F00">
      <w:r w:rsidRPr="007D6FE5">
        <w:t>For further information, please contact:</w:t>
      </w:r>
    </w:p>
    <w:p w:rsidR="00AD262B" w:rsidRPr="007D6FE5" w:rsidRDefault="00AD262B" w:rsidP="008A0F00"/>
    <w:p w:rsidR="0067293C" w:rsidRDefault="0067293C" w:rsidP="0067293C">
      <w:pPr>
        <w:rPr>
          <w:szCs w:val="22"/>
        </w:rPr>
      </w:pPr>
      <w:r>
        <w:rPr>
          <w:szCs w:val="22"/>
        </w:rPr>
        <w:t>Steve Klink</w:t>
      </w:r>
    </w:p>
    <w:p w:rsidR="0067293C" w:rsidRDefault="0067293C" w:rsidP="0067293C">
      <w:pPr>
        <w:rPr>
          <w:b/>
        </w:rPr>
      </w:pPr>
      <w:r>
        <w:rPr>
          <w:szCs w:val="22"/>
        </w:rPr>
        <w:t>Philips Corporate Communications</w:t>
      </w:r>
      <w:r>
        <w:rPr>
          <w:szCs w:val="22"/>
        </w:rPr>
        <w:br/>
        <w:t>Tel.: +31 20 5977415</w:t>
      </w:r>
      <w:r>
        <w:rPr>
          <w:szCs w:val="22"/>
        </w:rPr>
        <w:br/>
      </w:r>
      <w:r>
        <w:t xml:space="preserve">E-mail: </w:t>
      </w:r>
      <w:hyperlink r:id="rId14" w:history="1">
        <w:r>
          <w:rPr>
            <w:rStyle w:val="Hyperlink"/>
          </w:rPr>
          <w:t>steve.klink@philips.com</w:t>
        </w:r>
      </w:hyperlink>
      <w:r>
        <w:rPr>
          <w:b/>
        </w:rPr>
        <w:t xml:space="preserve"> </w:t>
      </w:r>
    </w:p>
    <w:p w:rsidR="0067293C" w:rsidRDefault="0067293C" w:rsidP="00251FF8">
      <w:pPr>
        <w:rPr>
          <w:rFonts w:cs="Arial"/>
          <w:szCs w:val="22"/>
        </w:rPr>
      </w:pPr>
    </w:p>
    <w:p w:rsidR="00251FF8" w:rsidRPr="006E1D58" w:rsidRDefault="00142FA0" w:rsidP="00251FF8">
      <w:pPr>
        <w:rPr>
          <w:rFonts w:cs="Arial"/>
          <w:szCs w:val="22"/>
        </w:rPr>
      </w:pPr>
      <w:r w:rsidRPr="006E1D58">
        <w:rPr>
          <w:rFonts w:cs="Arial"/>
          <w:szCs w:val="22"/>
        </w:rPr>
        <w:t xml:space="preserve">Joost </w:t>
      </w:r>
      <w:proofErr w:type="spellStart"/>
      <w:r w:rsidRPr="006E1D58">
        <w:rPr>
          <w:rFonts w:cs="Arial"/>
          <w:szCs w:val="22"/>
        </w:rPr>
        <w:t>Akkermans</w:t>
      </w:r>
      <w:proofErr w:type="spellEnd"/>
    </w:p>
    <w:p w:rsidR="00D03A16" w:rsidRPr="006E1D58" w:rsidRDefault="00142FA0" w:rsidP="003308EA">
      <w:pPr>
        <w:rPr>
          <w:rFonts w:cs="Arial"/>
          <w:szCs w:val="22"/>
        </w:rPr>
      </w:pPr>
      <w:r w:rsidRPr="006E1D58">
        <w:rPr>
          <w:rFonts w:cs="Arial"/>
          <w:szCs w:val="22"/>
        </w:rPr>
        <w:t>Corporate</w:t>
      </w:r>
      <w:r w:rsidR="00D03A16" w:rsidRPr="006E1D58">
        <w:rPr>
          <w:rFonts w:cs="Arial"/>
          <w:szCs w:val="22"/>
        </w:rPr>
        <w:t xml:space="preserve"> Communications</w:t>
      </w:r>
    </w:p>
    <w:p w:rsidR="003308EA" w:rsidRPr="006E1D58" w:rsidRDefault="003308EA" w:rsidP="003308EA">
      <w:pPr>
        <w:rPr>
          <w:rFonts w:cs="Arial"/>
          <w:szCs w:val="22"/>
        </w:rPr>
      </w:pPr>
      <w:r w:rsidRPr="006E1D58">
        <w:rPr>
          <w:rFonts w:cs="Arial"/>
          <w:szCs w:val="22"/>
        </w:rPr>
        <w:t>Tel:</w:t>
      </w:r>
      <w:r w:rsidR="00142FA0" w:rsidRPr="006E1D58">
        <w:rPr>
          <w:rFonts w:cs="Arial"/>
          <w:szCs w:val="22"/>
        </w:rPr>
        <w:t xml:space="preserve"> +31 20 5977 406</w:t>
      </w:r>
    </w:p>
    <w:p w:rsidR="003308EA" w:rsidRDefault="003308EA" w:rsidP="003308EA">
      <w:pPr>
        <w:rPr>
          <w:rFonts w:cs="Arial"/>
          <w:szCs w:val="22"/>
        </w:rPr>
      </w:pPr>
      <w:r w:rsidRPr="004D6053">
        <w:rPr>
          <w:rFonts w:cs="Arial"/>
          <w:szCs w:val="22"/>
        </w:rPr>
        <w:t>E-mail:</w:t>
      </w:r>
      <w:r w:rsidR="00142FA0">
        <w:rPr>
          <w:rFonts w:cs="Arial"/>
          <w:szCs w:val="22"/>
        </w:rPr>
        <w:t xml:space="preserve"> </w:t>
      </w:r>
      <w:hyperlink r:id="rId15" w:history="1">
        <w:r w:rsidR="00D03A16" w:rsidRPr="002A2929">
          <w:rPr>
            <w:rStyle w:val="Hyperlink"/>
            <w:rFonts w:cs="Arial"/>
            <w:szCs w:val="22"/>
          </w:rPr>
          <w:t>joost.akkermans@philips.com</w:t>
        </w:r>
      </w:hyperlink>
    </w:p>
    <w:p w:rsidR="00D03A16" w:rsidRPr="004D6053" w:rsidRDefault="00D03A16" w:rsidP="003308EA">
      <w:pPr>
        <w:rPr>
          <w:rFonts w:cs="Arial"/>
          <w:szCs w:val="22"/>
        </w:rPr>
      </w:pPr>
    </w:p>
    <w:p w:rsidR="0067293C" w:rsidRPr="0067293C" w:rsidRDefault="0067293C" w:rsidP="0067293C">
      <w:pPr>
        <w:spacing w:line="255" w:lineRule="atLeast"/>
        <w:rPr>
          <w:rFonts w:cs="Arial"/>
          <w:b/>
          <w:szCs w:val="22"/>
        </w:rPr>
      </w:pPr>
      <w:r w:rsidRPr="0067293C">
        <w:rPr>
          <w:rFonts w:cs="Arial"/>
          <w:b/>
          <w:szCs w:val="22"/>
        </w:rPr>
        <w:t xml:space="preserve">About Royal Philips Electronics </w:t>
      </w:r>
    </w:p>
    <w:p w:rsidR="0067293C" w:rsidRPr="0067293C" w:rsidRDefault="0067293C" w:rsidP="0067293C">
      <w:pPr>
        <w:spacing w:line="255" w:lineRule="atLeast"/>
        <w:rPr>
          <w:rStyle w:val="Emphasis"/>
          <w:rFonts w:cs="Arial"/>
          <w:i w:val="0"/>
          <w:szCs w:val="22"/>
        </w:rPr>
      </w:pPr>
      <w:r w:rsidRPr="0067293C">
        <w:rPr>
          <w:rStyle w:val="Emphasis"/>
          <w:rFonts w:cs="Arial"/>
          <w:i w:val="0"/>
          <w:szCs w:val="22"/>
        </w:rPr>
        <w:t xml:space="preserve">Royal Philips Electronics of the Netherlands (NYSE: PHG, AEX: PHI) is a diversified health and well-being company, focused on improving people’s lives through meaningful innovation. As a world leader in healthcare, lifestyle and lighting, Philips integrates </w:t>
      </w:r>
      <w:r w:rsidRPr="0067293C">
        <w:rPr>
          <w:rStyle w:val="Emphasis"/>
          <w:rFonts w:cs="Arial"/>
          <w:i w:val="0"/>
          <w:szCs w:val="22"/>
        </w:rPr>
        <w:lastRenderedPageBreak/>
        <w:t xml:space="preserve">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6" w:history="1">
        <w:r w:rsidRPr="0067293C">
          <w:rPr>
            <w:rStyle w:val="Hyperlink"/>
            <w:rFonts w:cs="Arial"/>
            <w:iCs/>
            <w:szCs w:val="22"/>
          </w:rPr>
          <w:t>www.philips.com/newscenter</w:t>
        </w:r>
      </w:hyperlink>
      <w:r w:rsidRPr="0067293C">
        <w:rPr>
          <w:rStyle w:val="Emphasis"/>
          <w:rFonts w:cs="Arial"/>
          <w:i w:val="0"/>
          <w:szCs w:val="22"/>
        </w:rPr>
        <w:t>.</w:t>
      </w:r>
    </w:p>
    <w:p w:rsidR="004239E5" w:rsidRPr="004239E5" w:rsidRDefault="004239E5" w:rsidP="003308EA"/>
    <w:p w:rsidR="003308EA" w:rsidRDefault="003308EA" w:rsidP="003308EA"/>
    <w:p w:rsidR="003308EA" w:rsidRDefault="003308EA" w:rsidP="003308EA"/>
    <w:p w:rsidR="008D4B44" w:rsidRPr="008D4B44" w:rsidRDefault="008D4B44" w:rsidP="008D4B44">
      <w:pPr>
        <w:rPr>
          <w:rFonts w:cs="Arial"/>
          <w:szCs w:val="22"/>
        </w:rPr>
      </w:pPr>
    </w:p>
    <w:sectPr w:rsidR="008D4B44" w:rsidRPr="008D4B44">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2FE" w:rsidRDefault="002B22FE">
      <w:r>
        <w:separator/>
      </w:r>
    </w:p>
  </w:endnote>
  <w:endnote w:type="continuationSeparator" w:id="0">
    <w:p w:rsidR="002B22FE" w:rsidRDefault="002B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B1" w:rsidRDefault="008912B1"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12B1" w:rsidRDefault="008912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B1" w:rsidRPr="008912B1" w:rsidRDefault="008912B1"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AE7CE4">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AE7CE4">
      <w:rPr>
        <w:rStyle w:val="PageNumber"/>
        <w:noProof/>
        <w:sz w:val="20"/>
        <w:szCs w:val="20"/>
      </w:rPr>
      <w:t>2</w:t>
    </w:r>
    <w:r w:rsidRPr="008912B1">
      <w:rPr>
        <w:rStyle w:val="PageNumber"/>
        <w:sz w:val="20"/>
        <w:szCs w:val="20"/>
      </w:rPr>
      <w:fldChar w:fldCharType="end"/>
    </w:r>
  </w:p>
  <w:p w:rsidR="008912B1" w:rsidRPr="008912B1" w:rsidRDefault="008912B1"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2FE" w:rsidRDefault="002B22FE">
      <w:r>
        <w:separator/>
      </w:r>
    </w:p>
  </w:footnote>
  <w:footnote w:type="continuationSeparator" w:id="0">
    <w:p w:rsidR="002B22FE" w:rsidRDefault="002B2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3F33"/>
    <w:rsid w:val="00072C55"/>
    <w:rsid w:val="0008193F"/>
    <w:rsid w:val="00081B9C"/>
    <w:rsid w:val="00084428"/>
    <w:rsid w:val="000C6EAE"/>
    <w:rsid w:val="000D5BA7"/>
    <w:rsid w:val="00142FA0"/>
    <w:rsid w:val="00197F5F"/>
    <w:rsid w:val="001B3A7A"/>
    <w:rsid w:val="00242FBF"/>
    <w:rsid w:val="00246395"/>
    <w:rsid w:val="00251FF8"/>
    <w:rsid w:val="002A5101"/>
    <w:rsid w:val="002B22FE"/>
    <w:rsid w:val="003308EA"/>
    <w:rsid w:val="003535D4"/>
    <w:rsid w:val="00357016"/>
    <w:rsid w:val="003F70D2"/>
    <w:rsid w:val="004239E5"/>
    <w:rsid w:val="00443A67"/>
    <w:rsid w:val="004B300D"/>
    <w:rsid w:val="004C07CA"/>
    <w:rsid w:val="004C6E4C"/>
    <w:rsid w:val="00556505"/>
    <w:rsid w:val="00581416"/>
    <w:rsid w:val="00585E0B"/>
    <w:rsid w:val="006064C4"/>
    <w:rsid w:val="00662DAB"/>
    <w:rsid w:val="0067293C"/>
    <w:rsid w:val="00685184"/>
    <w:rsid w:val="006A712F"/>
    <w:rsid w:val="006B5802"/>
    <w:rsid w:val="006C4BDE"/>
    <w:rsid w:val="006E1D58"/>
    <w:rsid w:val="00711F64"/>
    <w:rsid w:val="00714A8F"/>
    <w:rsid w:val="00764A6B"/>
    <w:rsid w:val="007D595B"/>
    <w:rsid w:val="007D6FE5"/>
    <w:rsid w:val="008267CA"/>
    <w:rsid w:val="008520DA"/>
    <w:rsid w:val="00874BE3"/>
    <w:rsid w:val="008912B1"/>
    <w:rsid w:val="008A0F00"/>
    <w:rsid w:val="008B17FD"/>
    <w:rsid w:val="008D3A3A"/>
    <w:rsid w:val="008D4B44"/>
    <w:rsid w:val="008F1D83"/>
    <w:rsid w:val="00955121"/>
    <w:rsid w:val="00A14C3E"/>
    <w:rsid w:val="00A201C9"/>
    <w:rsid w:val="00A523B2"/>
    <w:rsid w:val="00A84ED0"/>
    <w:rsid w:val="00A9471B"/>
    <w:rsid w:val="00AB2189"/>
    <w:rsid w:val="00AC4CDC"/>
    <w:rsid w:val="00AD262B"/>
    <w:rsid w:val="00AE1835"/>
    <w:rsid w:val="00AE7CE4"/>
    <w:rsid w:val="00B83475"/>
    <w:rsid w:val="00BD2F99"/>
    <w:rsid w:val="00C73F12"/>
    <w:rsid w:val="00CB2856"/>
    <w:rsid w:val="00CC5B35"/>
    <w:rsid w:val="00CF4971"/>
    <w:rsid w:val="00D03A16"/>
    <w:rsid w:val="00D24869"/>
    <w:rsid w:val="00D33421"/>
    <w:rsid w:val="00D35F41"/>
    <w:rsid w:val="00DD4B4B"/>
    <w:rsid w:val="00E16E32"/>
    <w:rsid w:val="00E47404"/>
    <w:rsid w:val="00E54FF5"/>
    <w:rsid w:val="00E94D6D"/>
    <w:rsid w:val="00EB6070"/>
    <w:rsid w:val="00EF63F2"/>
    <w:rsid w:val="00EF695E"/>
    <w:rsid w:val="00F458BF"/>
    <w:rsid w:val="00F91C1C"/>
    <w:rsid w:val="00FC618F"/>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link w:val="HeaderChar"/>
    <w:uiPriority w:val="99"/>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erChar">
    <w:name w:val="Header Char"/>
    <w:basedOn w:val="DefaultParagraphFont"/>
    <w:link w:val="Header"/>
    <w:uiPriority w:val="99"/>
    <w:locked/>
    <w:rsid w:val="00AC4CDC"/>
    <w:rPr>
      <w:rFonts w:ascii="Arial" w:hAnsi="Arial"/>
      <w:sz w:val="22"/>
      <w:szCs w:val="24"/>
    </w:rPr>
  </w:style>
  <w:style w:type="paragraph" w:customStyle="1" w:styleId="NormalGaramond">
    <w:name w:val="Normal + Garamond"/>
    <w:aliases w:val="Black,Line spacing:  At least 12 pt + (Complex) Bold + (Com...,Normal + Arial,11 pt,Bold"/>
    <w:basedOn w:val="Normal"/>
    <w:uiPriority w:val="99"/>
    <w:rsid w:val="00AC4CDC"/>
    <w:rPr>
      <w:rFonts w:ascii="Garamond" w:hAnsi="Garamond" w:cs="Helv"/>
      <w:sz w:val="24"/>
    </w:rPr>
  </w:style>
  <w:style w:type="paragraph" w:styleId="NormalWeb">
    <w:name w:val="Normal (Web)"/>
    <w:basedOn w:val="Normal"/>
    <w:uiPriority w:val="99"/>
    <w:unhideWhenUsed/>
    <w:rsid w:val="000C6EAE"/>
    <w:pPr>
      <w:spacing w:before="100" w:beforeAutospacing="1" w:after="100" w:afterAutospacing="1"/>
    </w:pPr>
    <w:rPr>
      <w:rFonts w:ascii="Times New Roman" w:eastAsia="Calibri" w:hAnsi="Times New Roman"/>
      <w:sz w:val="24"/>
    </w:rPr>
  </w:style>
  <w:style w:type="character" w:styleId="FollowedHyperlink">
    <w:name w:val="FollowedHyperlink"/>
    <w:basedOn w:val="DefaultParagraphFont"/>
    <w:rsid w:val="007D6FE5"/>
    <w:rPr>
      <w:color w:val="800080"/>
      <w:u w:val="single"/>
    </w:rPr>
  </w:style>
  <w:style w:type="character" w:styleId="CommentReference">
    <w:name w:val="annotation reference"/>
    <w:basedOn w:val="DefaultParagraphFont"/>
    <w:rsid w:val="00AB2189"/>
    <w:rPr>
      <w:sz w:val="16"/>
      <w:szCs w:val="16"/>
    </w:rPr>
  </w:style>
  <w:style w:type="paragraph" w:styleId="CommentText">
    <w:name w:val="annotation text"/>
    <w:basedOn w:val="Normal"/>
    <w:link w:val="CommentTextChar"/>
    <w:rsid w:val="00AB2189"/>
    <w:rPr>
      <w:sz w:val="20"/>
      <w:szCs w:val="20"/>
    </w:rPr>
  </w:style>
  <w:style w:type="character" w:customStyle="1" w:styleId="CommentTextChar">
    <w:name w:val="Comment Text Char"/>
    <w:basedOn w:val="DefaultParagraphFont"/>
    <w:link w:val="CommentText"/>
    <w:rsid w:val="00AB2189"/>
    <w:rPr>
      <w:rFonts w:ascii="Arial" w:hAnsi="Arial"/>
    </w:rPr>
  </w:style>
  <w:style w:type="paragraph" w:styleId="CommentSubject">
    <w:name w:val="annotation subject"/>
    <w:basedOn w:val="CommentText"/>
    <w:next w:val="CommentText"/>
    <w:link w:val="CommentSubjectChar"/>
    <w:rsid w:val="00AB2189"/>
    <w:rPr>
      <w:b/>
      <w:bCs/>
    </w:rPr>
  </w:style>
  <w:style w:type="character" w:customStyle="1" w:styleId="CommentSubjectChar">
    <w:name w:val="Comment Subject Char"/>
    <w:basedOn w:val="CommentTextChar"/>
    <w:link w:val="CommentSubject"/>
    <w:rsid w:val="00AB2189"/>
    <w:rPr>
      <w:rFonts w:ascii="Arial" w:hAnsi="Arial"/>
      <w:b/>
      <w:bCs/>
    </w:rPr>
  </w:style>
  <w:style w:type="paragraph" w:styleId="BalloonText">
    <w:name w:val="Balloon Text"/>
    <w:basedOn w:val="Normal"/>
    <w:link w:val="BalloonTextChar"/>
    <w:rsid w:val="00AB2189"/>
    <w:rPr>
      <w:rFonts w:ascii="Tahoma" w:hAnsi="Tahoma" w:cs="Tahoma"/>
      <w:sz w:val="16"/>
      <w:szCs w:val="16"/>
    </w:rPr>
  </w:style>
  <w:style w:type="character" w:customStyle="1" w:styleId="BalloonTextChar">
    <w:name w:val="Balloon Text Char"/>
    <w:basedOn w:val="DefaultParagraphFont"/>
    <w:link w:val="BalloonText"/>
    <w:rsid w:val="00AB2189"/>
    <w:rPr>
      <w:rFonts w:ascii="Tahoma" w:hAnsi="Tahoma" w:cs="Tahoma"/>
      <w:sz w:val="16"/>
      <w:szCs w:val="16"/>
    </w:rPr>
  </w:style>
  <w:style w:type="character" w:customStyle="1" w:styleId="sifr-alternate1">
    <w:name w:val="sifr-alternate1"/>
    <w:basedOn w:val="DefaultParagraphFont"/>
    <w:rsid w:val="006064C4"/>
  </w:style>
  <w:style w:type="character" w:styleId="Emphasis">
    <w:name w:val="Emphasis"/>
    <w:basedOn w:val="DefaultParagraphFont"/>
    <w:uiPriority w:val="20"/>
    <w:qFormat/>
    <w:rsid w:val="006729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link w:val="HeaderChar"/>
    <w:uiPriority w:val="99"/>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erChar">
    <w:name w:val="Header Char"/>
    <w:basedOn w:val="DefaultParagraphFont"/>
    <w:link w:val="Header"/>
    <w:uiPriority w:val="99"/>
    <w:locked/>
    <w:rsid w:val="00AC4CDC"/>
    <w:rPr>
      <w:rFonts w:ascii="Arial" w:hAnsi="Arial"/>
      <w:sz w:val="22"/>
      <w:szCs w:val="24"/>
    </w:rPr>
  </w:style>
  <w:style w:type="paragraph" w:customStyle="1" w:styleId="NormalGaramond">
    <w:name w:val="Normal + Garamond"/>
    <w:aliases w:val="Black,Line spacing:  At least 12 pt + (Complex) Bold + (Com...,Normal + Arial,11 pt,Bold"/>
    <w:basedOn w:val="Normal"/>
    <w:uiPriority w:val="99"/>
    <w:rsid w:val="00AC4CDC"/>
    <w:rPr>
      <w:rFonts w:ascii="Garamond" w:hAnsi="Garamond" w:cs="Helv"/>
      <w:sz w:val="24"/>
    </w:rPr>
  </w:style>
  <w:style w:type="paragraph" w:styleId="NormalWeb">
    <w:name w:val="Normal (Web)"/>
    <w:basedOn w:val="Normal"/>
    <w:uiPriority w:val="99"/>
    <w:unhideWhenUsed/>
    <w:rsid w:val="000C6EAE"/>
    <w:pPr>
      <w:spacing w:before="100" w:beforeAutospacing="1" w:after="100" w:afterAutospacing="1"/>
    </w:pPr>
    <w:rPr>
      <w:rFonts w:ascii="Times New Roman" w:eastAsia="Calibri" w:hAnsi="Times New Roman"/>
      <w:sz w:val="24"/>
    </w:rPr>
  </w:style>
  <w:style w:type="character" w:styleId="FollowedHyperlink">
    <w:name w:val="FollowedHyperlink"/>
    <w:basedOn w:val="DefaultParagraphFont"/>
    <w:rsid w:val="007D6FE5"/>
    <w:rPr>
      <w:color w:val="800080"/>
      <w:u w:val="single"/>
    </w:rPr>
  </w:style>
  <w:style w:type="character" w:styleId="CommentReference">
    <w:name w:val="annotation reference"/>
    <w:basedOn w:val="DefaultParagraphFont"/>
    <w:rsid w:val="00AB2189"/>
    <w:rPr>
      <w:sz w:val="16"/>
      <w:szCs w:val="16"/>
    </w:rPr>
  </w:style>
  <w:style w:type="paragraph" w:styleId="CommentText">
    <w:name w:val="annotation text"/>
    <w:basedOn w:val="Normal"/>
    <w:link w:val="CommentTextChar"/>
    <w:rsid w:val="00AB2189"/>
    <w:rPr>
      <w:sz w:val="20"/>
      <w:szCs w:val="20"/>
    </w:rPr>
  </w:style>
  <w:style w:type="character" w:customStyle="1" w:styleId="CommentTextChar">
    <w:name w:val="Comment Text Char"/>
    <w:basedOn w:val="DefaultParagraphFont"/>
    <w:link w:val="CommentText"/>
    <w:rsid w:val="00AB2189"/>
    <w:rPr>
      <w:rFonts w:ascii="Arial" w:hAnsi="Arial"/>
    </w:rPr>
  </w:style>
  <w:style w:type="paragraph" w:styleId="CommentSubject">
    <w:name w:val="annotation subject"/>
    <w:basedOn w:val="CommentText"/>
    <w:next w:val="CommentText"/>
    <w:link w:val="CommentSubjectChar"/>
    <w:rsid w:val="00AB2189"/>
    <w:rPr>
      <w:b/>
      <w:bCs/>
    </w:rPr>
  </w:style>
  <w:style w:type="character" w:customStyle="1" w:styleId="CommentSubjectChar">
    <w:name w:val="Comment Subject Char"/>
    <w:basedOn w:val="CommentTextChar"/>
    <w:link w:val="CommentSubject"/>
    <w:rsid w:val="00AB2189"/>
    <w:rPr>
      <w:rFonts w:ascii="Arial" w:hAnsi="Arial"/>
      <w:b/>
      <w:bCs/>
    </w:rPr>
  </w:style>
  <w:style w:type="paragraph" w:styleId="BalloonText">
    <w:name w:val="Balloon Text"/>
    <w:basedOn w:val="Normal"/>
    <w:link w:val="BalloonTextChar"/>
    <w:rsid w:val="00AB2189"/>
    <w:rPr>
      <w:rFonts w:ascii="Tahoma" w:hAnsi="Tahoma" w:cs="Tahoma"/>
      <w:sz w:val="16"/>
      <w:szCs w:val="16"/>
    </w:rPr>
  </w:style>
  <w:style w:type="character" w:customStyle="1" w:styleId="BalloonTextChar">
    <w:name w:val="Balloon Text Char"/>
    <w:basedOn w:val="DefaultParagraphFont"/>
    <w:link w:val="BalloonText"/>
    <w:rsid w:val="00AB2189"/>
    <w:rPr>
      <w:rFonts w:ascii="Tahoma" w:hAnsi="Tahoma" w:cs="Tahoma"/>
      <w:sz w:val="16"/>
      <w:szCs w:val="16"/>
    </w:rPr>
  </w:style>
  <w:style w:type="character" w:customStyle="1" w:styleId="sifr-alternate1">
    <w:name w:val="sifr-alternate1"/>
    <w:basedOn w:val="DefaultParagraphFont"/>
    <w:rsid w:val="006064C4"/>
  </w:style>
  <w:style w:type="character" w:styleId="Emphasis">
    <w:name w:val="Emphasis"/>
    <w:basedOn w:val="DefaultParagraphFont"/>
    <w:uiPriority w:val="20"/>
    <w:qFormat/>
    <w:rsid w:val="006729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594971678">
      <w:bodyDiv w:val="1"/>
      <w:marLeft w:val="0"/>
      <w:marRight w:val="0"/>
      <w:marTop w:val="0"/>
      <w:marBottom w:val="0"/>
      <w:divBdr>
        <w:top w:val="none" w:sz="0" w:space="0" w:color="auto"/>
        <w:left w:val="none" w:sz="0" w:space="0" w:color="auto"/>
        <w:bottom w:val="none" w:sz="0" w:space="0" w:color="auto"/>
        <w:right w:val="none" w:sz="0" w:space="0" w:color="auto"/>
      </w:divBdr>
    </w:div>
    <w:div w:id="16817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hilips.com/annualreport2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hilips.com/ag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hilips.com/news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s.com/agm" TargetMode="External"/><Relationship Id="rId5" Type="http://schemas.microsoft.com/office/2007/relationships/stylesWithEffects" Target="stylesWithEffects.xml"/><Relationship Id="rId15" Type="http://schemas.openxmlformats.org/officeDocument/2006/relationships/hyperlink" Target="mailto:joost.akkermans@philips.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teve.klink@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82A1A0B-DD09-433A-B08A-4DBF78B92FB5}">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9F2D1695-E075-4124-96DB-B669F52E8090}">
  <ds:schemaRefs>
    <ds:schemaRef ds:uri="http://schemas.microsoft.com/sharepoint/v3/contenttype/forms"/>
  </ds:schemaRefs>
</ds:datastoreItem>
</file>

<file path=customXml/itemProps3.xml><?xml version="1.0" encoding="utf-8"?>
<ds:datastoreItem xmlns:ds="http://schemas.openxmlformats.org/officeDocument/2006/customXml" ds:itemID="{912F2A0C-EF3F-46CA-B631-966BE1BB6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3016</CharactersWithSpaces>
  <SharedDoc>false</SharedDoc>
  <HLinks>
    <vt:vector size="36" baseType="variant">
      <vt:variant>
        <vt:i4>5701709</vt:i4>
      </vt:variant>
      <vt:variant>
        <vt:i4>15</vt:i4>
      </vt:variant>
      <vt:variant>
        <vt:i4>0</vt:i4>
      </vt:variant>
      <vt:variant>
        <vt:i4>5</vt:i4>
      </vt:variant>
      <vt:variant>
        <vt:lpwstr>http://www.philips.com/newscenter</vt:lpwstr>
      </vt:variant>
      <vt:variant>
        <vt:lpwstr/>
      </vt:variant>
      <vt:variant>
        <vt:i4>7602176</vt:i4>
      </vt:variant>
      <vt:variant>
        <vt:i4>12</vt:i4>
      </vt:variant>
      <vt:variant>
        <vt:i4>0</vt:i4>
      </vt:variant>
      <vt:variant>
        <vt:i4>5</vt:i4>
      </vt:variant>
      <vt:variant>
        <vt:lpwstr>mailto:joost.akkermans@philips.com</vt:lpwstr>
      </vt:variant>
      <vt:variant>
        <vt:lpwstr/>
      </vt:variant>
      <vt:variant>
        <vt:i4>7667729</vt:i4>
      </vt:variant>
      <vt:variant>
        <vt:i4>9</vt:i4>
      </vt:variant>
      <vt:variant>
        <vt:i4>0</vt:i4>
      </vt:variant>
      <vt:variant>
        <vt:i4>5</vt:i4>
      </vt:variant>
      <vt:variant>
        <vt:lpwstr>mailto:steve.klink@philips.com</vt:lpwstr>
      </vt:variant>
      <vt:variant>
        <vt:lpwstr/>
      </vt:variant>
      <vt:variant>
        <vt:i4>3866739</vt:i4>
      </vt:variant>
      <vt:variant>
        <vt:i4>6</vt:i4>
      </vt:variant>
      <vt:variant>
        <vt:i4>0</vt:i4>
      </vt:variant>
      <vt:variant>
        <vt:i4>5</vt:i4>
      </vt:variant>
      <vt:variant>
        <vt:lpwstr>http://www.philips.com/annualreport2011</vt:lpwstr>
      </vt:variant>
      <vt:variant>
        <vt:lpwstr/>
      </vt:variant>
      <vt:variant>
        <vt:i4>2752557</vt:i4>
      </vt:variant>
      <vt:variant>
        <vt:i4>3</vt:i4>
      </vt:variant>
      <vt:variant>
        <vt:i4>0</vt:i4>
      </vt:variant>
      <vt:variant>
        <vt:i4>5</vt:i4>
      </vt:variant>
      <vt:variant>
        <vt:lpwstr>http://www.philips.com/agm</vt:lpwstr>
      </vt:variant>
      <vt:variant>
        <vt:lpwstr/>
      </vt:variant>
      <vt:variant>
        <vt:i4>2752557</vt:i4>
      </vt:variant>
      <vt:variant>
        <vt:i4>0</vt:i4>
      </vt:variant>
      <vt:variant>
        <vt:i4>0</vt:i4>
      </vt:variant>
      <vt:variant>
        <vt:i4>5</vt:i4>
      </vt:variant>
      <vt:variant>
        <vt:lpwstr>http://www.philips.com/agm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2012-04-23T13:42:00Z</cp:lastPrinted>
  <dcterms:created xsi:type="dcterms:W3CDTF">2012-04-26T14:16:00Z</dcterms:created>
  <dcterms:modified xsi:type="dcterms:W3CDTF">2012-04-26T14:16:00Z</dcterms:modified>
</cp:coreProperties>
</file>