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Pr="00F30FEC" w:rsidRDefault="00F51899" w:rsidP="00F30FEC">
      <w:pPr>
        <w:rPr>
          <w:szCs w:val="22"/>
        </w:rPr>
      </w:pPr>
      <w:r w:rsidRPr="00F30FEC">
        <w:rPr>
          <w:noProof/>
          <w:szCs w:val="22"/>
        </w:rPr>
        <w:drawing>
          <wp:anchor distT="0" distB="0" distL="114300" distR="114300" simplePos="0" relativeHeight="251657728" behindDoc="1" locked="0" layoutInCell="1" allowOverlap="1" wp14:anchorId="2F697723" wp14:editId="7C0C4A69">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DC36B6" w:rsidRDefault="00DC36B6" w:rsidP="00F30FEC">
      <w:pPr>
        <w:pStyle w:val="Heading1"/>
        <w:rPr>
          <w:color w:val="0B5ED7"/>
          <w:sz w:val="48"/>
          <w:szCs w:val="48"/>
        </w:rPr>
      </w:pPr>
    </w:p>
    <w:p w:rsidR="008D4B44" w:rsidRPr="00F30FEC" w:rsidRDefault="008D4B44" w:rsidP="00F30FEC">
      <w:pPr>
        <w:pStyle w:val="Heading1"/>
        <w:rPr>
          <w:color w:val="0B5ED7"/>
          <w:sz w:val="48"/>
          <w:szCs w:val="48"/>
        </w:rPr>
      </w:pPr>
      <w:r w:rsidRPr="00F30FEC">
        <w:rPr>
          <w:color w:val="0B5ED7"/>
          <w:sz w:val="48"/>
          <w:szCs w:val="48"/>
        </w:rPr>
        <w:t>Press Information</w:t>
      </w:r>
    </w:p>
    <w:p w:rsidR="008D4B44" w:rsidRPr="00F30FEC" w:rsidRDefault="008D4B44" w:rsidP="00F30FEC">
      <w:pPr>
        <w:rPr>
          <w:szCs w:val="22"/>
        </w:rPr>
      </w:pPr>
    </w:p>
    <w:p w:rsidR="007608FC" w:rsidRPr="00DC36B6" w:rsidRDefault="007608FC" w:rsidP="00F30FEC">
      <w:pPr>
        <w:rPr>
          <w:rFonts w:cs="Arial"/>
          <w:szCs w:val="22"/>
        </w:rPr>
      </w:pPr>
    </w:p>
    <w:p w:rsidR="000733EA" w:rsidRPr="000733EA" w:rsidRDefault="000733EA" w:rsidP="000733EA">
      <w:pPr>
        <w:rPr>
          <w:rFonts w:cs="Arial"/>
          <w:szCs w:val="22"/>
        </w:rPr>
      </w:pPr>
      <w:r w:rsidRPr="000733EA">
        <w:rPr>
          <w:rFonts w:cs="Arial"/>
          <w:szCs w:val="22"/>
        </w:rPr>
        <w:t xml:space="preserve">September 11, 2012 </w:t>
      </w:r>
    </w:p>
    <w:p w:rsidR="000733EA" w:rsidRDefault="000733EA" w:rsidP="000733EA">
      <w:pPr>
        <w:rPr>
          <w:rFonts w:cs="Arial"/>
          <w:szCs w:val="22"/>
        </w:rPr>
      </w:pPr>
      <w:r w:rsidRPr="000733EA">
        <w:rPr>
          <w:rFonts w:cs="Arial"/>
          <w:szCs w:val="22"/>
        </w:rPr>
        <w:t> </w:t>
      </w:r>
    </w:p>
    <w:p w:rsidR="000733EA" w:rsidRPr="000733EA" w:rsidRDefault="000733EA" w:rsidP="000733EA">
      <w:pPr>
        <w:rPr>
          <w:rFonts w:cs="Arial"/>
          <w:szCs w:val="22"/>
        </w:rPr>
      </w:pPr>
    </w:p>
    <w:p w:rsidR="000733EA" w:rsidRPr="000733EA" w:rsidRDefault="000733EA" w:rsidP="000733EA">
      <w:pPr>
        <w:rPr>
          <w:rFonts w:cs="Arial"/>
          <w:sz w:val="24"/>
        </w:rPr>
      </w:pPr>
      <w:r w:rsidRPr="000733EA">
        <w:rPr>
          <w:rFonts w:cs="Arial"/>
          <w:b/>
          <w:bCs/>
          <w:sz w:val="24"/>
        </w:rPr>
        <w:t>Philips gives update on its Accelerate! program that continues to make good progress</w:t>
      </w:r>
    </w:p>
    <w:p w:rsidR="000733EA" w:rsidRPr="000733EA" w:rsidRDefault="000733EA" w:rsidP="000733EA">
      <w:pPr>
        <w:rPr>
          <w:rFonts w:cs="Arial"/>
          <w:sz w:val="24"/>
        </w:rPr>
      </w:pPr>
      <w:r w:rsidRPr="000733EA">
        <w:rPr>
          <w:rFonts w:cs="Arial"/>
          <w:b/>
          <w:bCs/>
          <w:sz w:val="24"/>
        </w:rPr>
        <w:t> </w:t>
      </w:r>
    </w:p>
    <w:p w:rsidR="000733EA" w:rsidRPr="000733EA" w:rsidRDefault="000733EA" w:rsidP="000733EA">
      <w:pPr>
        <w:rPr>
          <w:rFonts w:cs="Arial"/>
          <w:szCs w:val="22"/>
        </w:rPr>
      </w:pPr>
      <w:r w:rsidRPr="000733EA">
        <w:rPr>
          <w:rFonts w:cs="Arial"/>
          <w:i/>
          <w:iCs/>
          <w:szCs w:val="22"/>
        </w:rPr>
        <w:t xml:space="preserve">Additional EUR 300 million identified cost savings will further remove duplication and reduce complexity </w:t>
      </w:r>
    </w:p>
    <w:p w:rsidR="000733EA" w:rsidRPr="000733EA" w:rsidRDefault="000733EA" w:rsidP="000733EA">
      <w:pPr>
        <w:rPr>
          <w:rFonts w:cs="Arial"/>
          <w:szCs w:val="22"/>
        </w:rPr>
      </w:pPr>
      <w:r w:rsidRPr="000733EA">
        <w:rPr>
          <w:rFonts w:cs="Arial"/>
          <w:szCs w:val="22"/>
        </w:rPr>
        <w:t> </w:t>
      </w:r>
    </w:p>
    <w:p w:rsidR="000733EA" w:rsidRPr="000733EA" w:rsidRDefault="000733EA" w:rsidP="000733EA">
      <w:pPr>
        <w:rPr>
          <w:rFonts w:cs="Arial"/>
          <w:szCs w:val="22"/>
        </w:rPr>
      </w:pPr>
      <w:r w:rsidRPr="000733EA">
        <w:rPr>
          <w:rFonts w:cs="Arial"/>
          <w:b/>
          <w:bCs/>
          <w:szCs w:val="22"/>
        </w:rPr>
        <w:t>London, UK –</w:t>
      </w:r>
      <w:r w:rsidRPr="000733EA">
        <w:rPr>
          <w:rFonts w:cs="Arial"/>
          <w:szCs w:val="22"/>
        </w:rPr>
        <w:t xml:space="preserve"> At a meeting with investors and financial analysts today in London, UK, Royal Philips Electronics (NYSE: PHG, AEX: PHIA) will update the financial market</w:t>
      </w:r>
      <w:r w:rsidR="00830398">
        <w:rPr>
          <w:rFonts w:cs="Arial"/>
          <w:szCs w:val="22"/>
        </w:rPr>
        <w:t>s</w:t>
      </w:r>
      <w:bookmarkStart w:id="0" w:name="_GoBack"/>
      <w:bookmarkEnd w:id="0"/>
      <w:r w:rsidRPr="000733EA">
        <w:rPr>
          <w:rFonts w:cs="Arial"/>
          <w:szCs w:val="22"/>
        </w:rPr>
        <w:t xml:space="preserve"> on the developments in the </w:t>
      </w:r>
      <w:hyperlink r:id="rId8" w:history="1">
        <w:r w:rsidRPr="00CB3E63">
          <w:rPr>
            <w:rStyle w:val="Hyperlink"/>
            <w:rFonts w:cs="Arial"/>
            <w:szCs w:val="22"/>
          </w:rPr>
          <w:t>Lighting</w:t>
        </w:r>
      </w:hyperlink>
      <w:r w:rsidRPr="000733EA">
        <w:rPr>
          <w:rFonts w:cs="Arial"/>
          <w:szCs w:val="22"/>
        </w:rPr>
        <w:t xml:space="preserve"> and </w:t>
      </w:r>
      <w:hyperlink r:id="rId9" w:history="1">
        <w:r w:rsidRPr="00CB3E63">
          <w:rPr>
            <w:rStyle w:val="Hyperlink"/>
            <w:rFonts w:cs="Arial"/>
            <w:szCs w:val="22"/>
          </w:rPr>
          <w:t>Consumer Lifestyle</w:t>
        </w:r>
      </w:hyperlink>
      <w:r w:rsidRPr="000733EA">
        <w:rPr>
          <w:rFonts w:cs="Arial"/>
          <w:szCs w:val="22"/>
        </w:rPr>
        <w:t xml:space="preserve"> sectors.</w:t>
      </w:r>
    </w:p>
    <w:p w:rsidR="000733EA" w:rsidRPr="000733EA" w:rsidRDefault="000733EA" w:rsidP="000733EA">
      <w:pPr>
        <w:rPr>
          <w:rFonts w:cs="Arial"/>
          <w:szCs w:val="22"/>
        </w:rPr>
      </w:pPr>
      <w:r w:rsidRPr="000733EA">
        <w:rPr>
          <w:rFonts w:cs="Arial"/>
          <w:szCs w:val="22"/>
        </w:rPr>
        <w:t> </w:t>
      </w:r>
    </w:p>
    <w:p w:rsidR="000733EA" w:rsidRPr="000733EA" w:rsidRDefault="000733EA" w:rsidP="000733EA">
      <w:pPr>
        <w:autoSpaceDE w:val="0"/>
        <w:autoSpaceDN w:val="0"/>
        <w:rPr>
          <w:rFonts w:cs="Arial"/>
          <w:szCs w:val="22"/>
        </w:rPr>
      </w:pPr>
      <w:r w:rsidRPr="000733EA">
        <w:rPr>
          <w:rFonts w:cs="Arial"/>
          <w:szCs w:val="22"/>
        </w:rPr>
        <w:t>As part of his company update, Philips Chief Executive Officer </w:t>
      </w:r>
      <w:proofErr w:type="spellStart"/>
      <w:r w:rsidR="00CB3E63">
        <w:rPr>
          <w:rFonts w:cs="Arial"/>
          <w:szCs w:val="22"/>
        </w:rPr>
        <w:fldChar w:fldCharType="begin"/>
      </w:r>
      <w:r w:rsidR="00CB3E63">
        <w:rPr>
          <w:rFonts w:cs="Arial"/>
          <w:szCs w:val="22"/>
        </w:rPr>
        <w:instrText xml:space="preserve"> HYPERLINK "http://www.philips.com/sites/philipsglobal/about/company/management/management/fransvanhouten.page" </w:instrText>
      </w:r>
      <w:r w:rsidR="00CB3E63">
        <w:rPr>
          <w:rFonts w:cs="Arial"/>
          <w:szCs w:val="22"/>
        </w:rPr>
      </w:r>
      <w:r w:rsidR="00CB3E63">
        <w:rPr>
          <w:rFonts w:cs="Arial"/>
          <w:szCs w:val="22"/>
        </w:rPr>
        <w:fldChar w:fldCharType="separate"/>
      </w:r>
      <w:r w:rsidRPr="00CB3E63">
        <w:rPr>
          <w:rStyle w:val="Hyperlink"/>
          <w:rFonts w:cs="Arial"/>
          <w:szCs w:val="22"/>
        </w:rPr>
        <w:t>Frans</w:t>
      </w:r>
      <w:proofErr w:type="spellEnd"/>
      <w:r w:rsidRPr="00CB3E63">
        <w:rPr>
          <w:rStyle w:val="Hyperlink"/>
          <w:rFonts w:cs="Arial"/>
          <w:szCs w:val="22"/>
        </w:rPr>
        <w:t xml:space="preserve"> van </w:t>
      </w:r>
      <w:proofErr w:type="spellStart"/>
      <w:r w:rsidRPr="00CB3E63">
        <w:rPr>
          <w:rStyle w:val="Hyperlink"/>
          <w:rFonts w:cs="Arial"/>
          <w:szCs w:val="22"/>
        </w:rPr>
        <w:t>Houten</w:t>
      </w:r>
      <w:proofErr w:type="spellEnd"/>
      <w:r w:rsidRPr="00CB3E63">
        <w:rPr>
          <w:rStyle w:val="Hyperlink"/>
          <w:rFonts w:cs="Arial"/>
          <w:szCs w:val="22"/>
        </w:rPr>
        <w:t> </w:t>
      </w:r>
      <w:r w:rsidR="00CB3E63">
        <w:rPr>
          <w:rFonts w:cs="Arial"/>
          <w:szCs w:val="22"/>
        </w:rPr>
        <w:fldChar w:fldCharType="end"/>
      </w:r>
      <w:r w:rsidRPr="000733EA">
        <w:rPr>
          <w:rFonts w:cs="Arial"/>
          <w:szCs w:val="22"/>
        </w:rPr>
        <w:t xml:space="preserve">will discuss the progress of the </w:t>
      </w:r>
      <w:hyperlink r:id="rId10" w:anchor="section1" w:history="1">
        <w:r w:rsidRPr="00557EBA">
          <w:rPr>
            <w:rStyle w:val="Hyperlink"/>
            <w:rFonts w:cs="Arial"/>
            <w:szCs w:val="22"/>
          </w:rPr>
          <w:t xml:space="preserve">Accelerate! </w:t>
        </w:r>
        <w:proofErr w:type="gramStart"/>
        <w:r w:rsidRPr="00557EBA">
          <w:rPr>
            <w:rStyle w:val="Hyperlink"/>
            <w:rFonts w:cs="Arial"/>
            <w:szCs w:val="22"/>
          </w:rPr>
          <w:t>transformation</w:t>
        </w:r>
        <w:proofErr w:type="gramEnd"/>
        <w:r w:rsidRPr="00557EBA">
          <w:rPr>
            <w:rStyle w:val="Hyperlink"/>
            <w:rFonts w:cs="Arial"/>
            <w:szCs w:val="22"/>
          </w:rPr>
          <w:t xml:space="preserve"> program to drive innovation and customer centricity</w:t>
        </w:r>
      </w:hyperlink>
      <w:r w:rsidRPr="000733EA">
        <w:rPr>
          <w:rFonts w:cs="Arial"/>
          <w:szCs w:val="22"/>
        </w:rPr>
        <w:t xml:space="preserve">, while improving operational performance, enabling Philips to deliver on its </w:t>
      </w:r>
      <w:hyperlink r:id="rId11" w:anchor="section6" w:history="1">
        <w:r w:rsidRPr="00557EBA">
          <w:rPr>
            <w:rStyle w:val="Hyperlink"/>
            <w:rFonts w:cs="Arial"/>
            <w:szCs w:val="22"/>
          </w:rPr>
          <w:t>2013 targets</w:t>
        </w:r>
      </w:hyperlink>
      <w:r w:rsidRPr="000733EA">
        <w:rPr>
          <w:rFonts w:cs="Arial"/>
          <w:szCs w:val="22"/>
        </w:rPr>
        <w:t xml:space="preserve">. As the deployment of the Accelerate! </w:t>
      </w:r>
      <w:proofErr w:type="gramStart"/>
      <w:r w:rsidRPr="000733EA">
        <w:rPr>
          <w:rFonts w:cs="Arial"/>
          <w:szCs w:val="22"/>
        </w:rPr>
        <w:t>program</w:t>
      </w:r>
      <w:proofErr w:type="gramEnd"/>
      <w:r w:rsidRPr="000733EA">
        <w:rPr>
          <w:rFonts w:cs="Arial"/>
          <w:szCs w:val="22"/>
        </w:rPr>
        <w:t xml:space="preserve"> deepens, the company has identified additional opportunities, among others in the </w:t>
      </w:r>
      <w:hyperlink r:id="rId12" w:history="1">
        <w:r w:rsidRPr="00557EBA">
          <w:rPr>
            <w:rStyle w:val="Hyperlink"/>
            <w:rFonts w:cs="Arial"/>
            <w:szCs w:val="22"/>
          </w:rPr>
          <w:t>Healthcare</w:t>
        </w:r>
      </w:hyperlink>
      <w:r w:rsidRPr="000733EA">
        <w:rPr>
          <w:rFonts w:cs="Arial"/>
          <w:szCs w:val="22"/>
        </w:rPr>
        <w:t xml:space="preserve"> and Lighting sectors, to further decrease inefficiency and complexity. These additional structural saving opportunities of EUR 300 million will bring the overall savings program from EUR 800 million to EUR 1.1 billion, to be completed by 2014, and will impact approximately 2,200 additional positions globally.  </w:t>
      </w:r>
    </w:p>
    <w:p w:rsidR="000733EA" w:rsidRPr="000733EA" w:rsidRDefault="000733EA" w:rsidP="000733EA">
      <w:pPr>
        <w:autoSpaceDE w:val="0"/>
        <w:autoSpaceDN w:val="0"/>
        <w:rPr>
          <w:rFonts w:cs="Arial"/>
          <w:szCs w:val="22"/>
        </w:rPr>
      </w:pPr>
      <w:r w:rsidRPr="000733EA">
        <w:rPr>
          <w:rFonts w:cs="Arial"/>
          <w:szCs w:val="22"/>
        </w:rPr>
        <w:t> </w:t>
      </w:r>
    </w:p>
    <w:p w:rsidR="000733EA" w:rsidRPr="000733EA" w:rsidRDefault="000733EA" w:rsidP="000733EA">
      <w:pPr>
        <w:rPr>
          <w:rFonts w:cs="Arial"/>
          <w:szCs w:val="22"/>
        </w:rPr>
      </w:pPr>
      <w:r w:rsidRPr="000733EA">
        <w:rPr>
          <w:rFonts w:cs="Arial"/>
          <w:szCs w:val="22"/>
        </w:rPr>
        <w:t>“We continue to focus on improving the performance of our company, and we are making good progress. The identified additional overhead cost reduction measures will help us mitigate the effects of macro-economic headwinds and changes in pension cost accounting, while making us a more agile innovation company serving our customers effectively across the world.” said Philips Chief Executive Officer Frans van Houten. “The additional savings will lead to job losses, which is regrettable. At the same time</w:t>
      </w:r>
      <w:r>
        <w:rPr>
          <w:rFonts w:cs="Arial"/>
          <w:szCs w:val="22"/>
        </w:rPr>
        <w:t>,</w:t>
      </w:r>
      <w:r w:rsidRPr="000733EA">
        <w:rPr>
          <w:rFonts w:cs="Arial"/>
          <w:szCs w:val="22"/>
        </w:rPr>
        <w:t xml:space="preserve"> we continue to invest in innovation and the customer value chain to speed up the introduction of meaningful innovations to our customers in local markets, making Philips more competitive.”</w:t>
      </w:r>
    </w:p>
    <w:p w:rsidR="000733EA" w:rsidRPr="000733EA" w:rsidRDefault="000733EA" w:rsidP="000733EA">
      <w:pPr>
        <w:rPr>
          <w:rFonts w:cs="Arial"/>
          <w:szCs w:val="22"/>
        </w:rPr>
      </w:pPr>
      <w:r w:rsidRPr="000733EA">
        <w:rPr>
          <w:rFonts w:cs="Arial"/>
          <w:szCs w:val="22"/>
        </w:rPr>
        <w:t> </w:t>
      </w:r>
    </w:p>
    <w:p w:rsidR="000733EA" w:rsidRPr="000733EA" w:rsidRDefault="000733EA" w:rsidP="000733EA">
      <w:pPr>
        <w:rPr>
          <w:rFonts w:cs="Arial"/>
          <w:szCs w:val="22"/>
        </w:rPr>
      </w:pPr>
      <w:r w:rsidRPr="000733EA">
        <w:rPr>
          <w:rFonts w:cs="Arial"/>
          <w:szCs w:val="22"/>
        </w:rPr>
        <w:t>After the company update, Mr. Van Houten and Chief Financial Officer </w:t>
      </w:r>
      <w:hyperlink r:id="rId13" w:history="1">
        <w:r w:rsidRPr="00557EBA">
          <w:rPr>
            <w:rStyle w:val="Hyperlink"/>
            <w:rFonts w:cs="Arial"/>
            <w:szCs w:val="22"/>
          </w:rPr>
          <w:t xml:space="preserve">Ron </w:t>
        </w:r>
        <w:proofErr w:type="spellStart"/>
        <w:r w:rsidRPr="00557EBA">
          <w:rPr>
            <w:rStyle w:val="Hyperlink"/>
            <w:rFonts w:cs="Arial"/>
            <w:szCs w:val="22"/>
          </w:rPr>
          <w:t>Wirahadiraksa</w:t>
        </w:r>
        <w:proofErr w:type="spellEnd"/>
        <w:r w:rsidRPr="00557EBA">
          <w:rPr>
            <w:rStyle w:val="Hyperlink"/>
            <w:rFonts w:cs="Arial"/>
            <w:szCs w:val="22"/>
            <w:u w:val="none"/>
          </w:rPr>
          <w:t> </w:t>
        </w:r>
      </w:hyperlink>
      <w:r w:rsidRPr="000733EA">
        <w:rPr>
          <w:rFonts w:cs="Arial"/>
          <w:szCs w:val="22"/>
        </w:rPr>
        <w:t xml:space="preserve">will take part in a question-and-answer session with the investors and analysts present in London. </w:t>
      </w:r>
    </w:p>
    <w:p w:rsidR="000733EA" w:rsidRPr="000733EA" w:rsidRDefault="000733EA" w:rsidP="000733EA">
      <w:pPr>
        <w:rPr>
          <w:rFonts w:cs="Arial"/>
          <w:szCs w:val="22"/>
        </w:rPr>
      </w:pPr>
      <w:r w:rsidRPr="000733EA">
        <w:rPr>
          <w:rFonts w:cs="Arial"/>
          <w:szCs w:val="22"/>
        </w:rPr>
        <w:t> </w:t>
      </w:r>
    </w:p>
    <w:p w:rsidR="000733EA" w:rsidRPr="000733EA" w:rsidRDefault="000733EA" w:rsidP="000733EA">
      <w:pPr>
        <w:rPr>
          <w:rFonts w:cs="Arial"/>
          <w:szCs w:val="22"/>
        </w:rPr>
      </w:pPr>
      <w:r w:rsidRPr="000733EA">
        <w:rPr>
          <w:rFonts w:cs="Arial"/>
          <w:szCs w:val="22"/>
        </w:rPr>
        <w:t xml:space="preserve">At the event, </w:t>
      </w:r>
      <w:hyperlink r:id="rId14" w:history="1">
        <w:r w:rsidRPr="00557EBA">
          <w:rPr>
            <w:rStyle w:val="Hyperlink"/>
            <w:rFonts w:cs="Arial"/>
            <w:szCs w:val="22"/>
          </w:rPr>
          <w:t xml:space="preserve">Eric </w:t>
        </w:r>
        <w:proofErr w:type="spellStart"/>
        <w:r w:rsidRPr="00557EBA">
          <w:rPr>
            <w:rStyle w:val="Hyperlink"/>
            <w:rFonts w:cs="Arial"/>
            <w:szCs w:val="22"/>
          </w:rPr>
          <w:t>Rondolat</w:t>
        </w:r>
        <w:proofErr w:type="spellEnd"/>
      </w:hyperlink>
      <w:r w:rsidRPr="000733EA">
        <w:rPr>
          <w:rFonts w:cs="Arial"/>
          <w:szCs w:val="22"/>
        </w:rPr>
        <w:t xml:space="preserve">, Chief Executive Officer of Philips Lighting and his executive team will inform the audience on the potential and transformation of the Lighting business to become the leading LED lighting </w:t>
      </w:r>
      <w:proofErr w:type="gramStart"/>
      <w:r w:rsidRPr="000733EA">
        <w:rPr>
          <w:rFonts w:cs="Arial"/>
          <w:szCs w:val="22"/>
        </w:rPr>
        <w:t>solutions company</w:t>
      </w:r>
      <w:proofErr w:type="gramEnd"/>
      <w:r w:rsidRPr="000733EA">
        <w:rPr>
          <w:rFonts w:cs="Arial"/>
          <w:szCs w:val="22"/>
        </w:rPr>
        <w:t>. Subsequently, </w:t>
      </w:r>
      <w:hyperlink r:id="rId15" w:history="1">
        <w:r w:rsidRPr="00557EBA">
          <w:rPr>
            <w:rStyle w:val="Hyperlink"/>
            <w:rFonts w:cs="Arial"/>
            <w:szCs w:val="22"/>
          </w:rPr>
          <w:t>Pieter Nota</w:t>
        </w:r>
      </w:hyperlink>
      <w:r w:rsidRPr="000733EA">
        <w:rPr>
          <w:rFonts w:cs="Arial"/>
          <w:szCs w:val="22"/>
        </w:rPr>
        <w:t>, Chief Executive Officer of Philips Consumer Lifestyle and his executive team will elaborate on the progress the Consumer Lifestyle sector is making to become a high performance consumer health and well-being technology company.</w:t>
      </w:r>
    </w:p>
    <w:p w:rsidR="000733EA" w:rsidRPr="000733EA" w:rsidRDefault="000733EA" w:rsidP="000733EA">
      <w:pPr>
        <w:rPr>
          <w:rFonts w:cs="Arial"/>
          <w:szCs w:val="22"/>
        </w:rPr>
      </w:pPr>
      <w:r w:rsidRPr="000733EA">
        <w:rPr>
          <w:rFonts w:cs="Arial"/>
          <w:szCs w:val="22"/>
        </w:rPr>
        <w:lastRenderedPageBreak/>
        <w:t> </w:t>
      </w:r>
    </w:p>
    <w:p w:rsidR="000733EA" w:rsidRPr="000733EA" w:rsidRDefault="000733EA" w:rsidP="000733EA">
      <w:pPr>
        <w:rPr>
          <w:rFonts w:cs="Arial"/>
          <w:szCs w:val="22"/>
        </w:rPr>
      </w:pPr>
      <w:r w:rsidRPr="000733EA">
        <w:rPr>
          <w:rFonts w:cs="Arial"/>
          <w:szCs w:val="22"/>
        </w:rPr>
        <w:t>Presentations in London will begin at 08:00 AM GMT (9:00 AM CET) and can also be followed via webcast. Please visit </w:t>
      </w:r>
      <w:hyperlink r:id="rId16" w:history="1">
        <w:r w:rsidRPr="00557EBA">
          <w:rPr>
            <w:rStyle w:val="Hyperlink"/>
          </w:rPr>
          <w:t>this link</w:t>
        </w:r>
        <w:r w:rsidRPr="00557EBA">
          <w:rPr>
            <w:rStyle w:val="Hyperlink"/>
            <w:rFonts w:cs="Arial"/>
            <w:szCs w:val="22"/>
          </w:rPr>
          <w:t> to listen to the webcast and download the slides that will be used during the day.</w:t>
        </w:r>
      </w:hyperlink>
    </w:p>
    <w:p w:rsidR="000733EA" w:rsidRDefault="000733EA" w:rsidP="000733EA">
      <w:r>
        <w:rPr>
          <w:rFonts w:ascii="Garamond" w:hAnsi="Garamond"/>
          <w:sz w:val="26"/>
          <w:szCs w:val="26"/>
        </w:rPr>
        <w:t> </w:t>
      </w:r>
    </w:p>
    <w:p w:rsidR="00F30FEC" w:rsidRDefault="003308EA" w:rsidP="00F30FEC">
      <w:pPr>
        <w:rPr>
          <w:rFonts w:cs="Arial"/>
          <w:b/>
          <w:szCs w:val="22"/>
        </w:rPr>
      </w:pPr>
      <w:r w:rsidRPr="00400DE1">
        <w:rPr>
          <w:rFonts w:cs="Arial"/>
          <w:b/>
          <w:szCs w:val="22"/>
        </w:rPr>
        <w:t>For further information, please contact:</w:t>
      </w:r>
    </w:p>
    <w:p w:rsidR="00557EBA" w:rsidRPr="00557EBA" w:rsidRDefault="00557EBA" w:rsidP="00F30FEC">
      <w:pPr>
        <w:rPr>
          <w:rStyle w:val="Strong"/>
          <w:rFonts w:cs="Arial"/>
          <w:bCs w:val="0"/>
          <w:szCs w:val="22"/>
        </w:rPr>
      </w:pPr>
    </w:p>
    <w:p w:rsidR="006D0EE3" w:rsidRPr="00F30FEC" w:rsidRDefault="006D0EE3" w:rsidP="00F30FEC">
      <w:pPr>
        <w:rPr>
          <w:rFonts w:cs="Arial"/>
          <w:szCs w:val="22"/>
        </w:rPr>
      </w:pPr>
      <w:r w:rsidRPr="00F30FEC">
        <w:rPr>
          <w:rStyle w:val="Strong"/>
          <w:rFonts w:cs="Arial"/>
          <w:b w:val="0"/>
          <w:szCs w:val="22"/>
        </w:rPr>
        <w:t>Steve Klink</w:t>
      </w:r>
      <w:r w:rsidRPr="00F30FEC">
        <w:rPr>
          <w:rFonts w:cs="Arial"/>
          <w:b/>
          <w:szCs w:val="22"/>
        </w:rPr>
        <w:br/>
      </w:r>
      <w:r w:rsidRPr="00F30FEC">
        <w:rPr>
          <w:rFonts w:cs="Arial"/>
          <w:szCs w:val="22"/>
        </w:rPr>
        <w:t>Philips Corporate Communications</w:t>
      </w:r>
      <w:r w:rsidRPr="00F30FEC">
        <w:rPr>
          <w:rFonts w:cs="Arial"/>
          <w:szCs w:val="22"/>
        </w:rPr>
        <w:br/>
        <w:t>Tel.: +31 20 5977415</w:t>
      </w:r>
      <w:r w:rsidRPr="00F30FEC">
        <w:rPr>
          <w:rFonts w:cs="Arial"/>
          <w:szCs w:val="22"/>
        </w:rPr>
        <w:br/>
        <w:t xml:space="preserve">E-mail: </w:t>
      </w:r>
      <w:hyperlink r:id="rId17" w:history="1">
        <w:r w:rsidRPr="00F30FEC">
          <w:rPr>
            <w:rStyle w:val="Hyperlink"/>
            <w:rFonts w:cs="Arial"/>
            <w:color w:val="auto"/>
            <w:szCs w:val="22"/>
          </w:rPr>
          <w:t>steve.klink@philips.com</w:t>
        </w:r>
      </w:hyperlink>
      <w:r w:rsidRPr="00F30FEC">
        <w:rPr>
          <w:rFonts w:cs="Arial"/>
          <w:szCs w:val="22"/>
        </w:rPr>
        <w:t> </w:t>
      </w:r>
    </w:p>
    <w:p w:rsidR="00F30FEC" w:rsidRDefault="00F30FEC" w:rsidP="00F30FEC">
      <w:pPr>
        <w:rPr>
          <w:bCs/>
          <w:szCs w:val="22"/>
        </w:rPr>
      </w:pPr>
    </w:p>
    <w:p w:rsidR="00DC36B6" w:rsidRDefault="00DC36B6" w:rsidP="00F30FEC">
      <w:pPr>
        <w:rPr>
          <w:b/>
          <w:bCs/>
          <w:szCs w:val="22"/>
        </w:rPr>
      </w:pPr>
    </w:p>
    <w:p w:rsidR="006E6380" w:rsidRPr="00F30FEC" w:rsidRDefault="006E6380" w:rsidP="00F30FEC">
      <w:pPr>
        <w:rPr>
          <w:b/>
          <w:bCs/>
          <w:szCs w:val="22"/>
        </w:rPr>
      </w:pPr>
      <w:r w:rsidRPr="00F30FEC">
        <w:rPr>
          <w:b/>
          <w:bCs/>
          <w:szCs w:val="22"/>
        </w:rPr>
        <w:t>About Royal Philips Electronics</w:t>
      </w:r>
    </w:p>
    <w:p w:rsidR="00CF2A65" w:rsidRPr="00CF2A65" w:rsidRDefault="00CF2A65" w:rsidP="00CF2A65">
      <w:r w:rsidRPr="00CF2A65">
        <w:t xml:space="preserve">Royal Philips Electronics (NYSE: PHG, AEX: PHI) is a diversified health and well-being company, focused on improving people’s lives through meaningful innovation in the areas of Healthcare, Consumer Lifestyle and Lighting. Headquartered in the Netherlands, Philips posted 2011 sales of EUR 22.6 billion and employs approximately 122,000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8" w:history="1">
        <w:r w:rsidRPr="00CF2A65">
          <w:rPr>
            <w:rStyle w:val="Hyperlink"/>
            <w:color w:val="auto"/>
          </w:rPr>
          <w:t>www.philips.com/newscenter</w:t>
        </w:r>
      </w:hyperlink>
    </w:p>
    <w:p w:rsidR="00CF2A65" w:rsidRDefault="00CF2A65" w:rsidP="00F30FEC">
      <w:pPr>
        <w:pStyle w:val="Heading3"/>
        <w:spacing w:before="0" w:after="0"/>
        <w:rPr>
          <w:szCs w:val="22"/>
        </w:rPr>
      </w:pPr>
    </w:p>
    <w:p w:rsidR="000733EA" w:rsidRDefault="000733EA" w:rsidP="00F30FEC">
      <w:pPr>
        <w:pStyle w:val="Heading3"/>
        <w:spacing w:before="0" w:after="0"/>
        <w:rPr>
          <w:szCs w:val="22"/>
        </w:rPr>
      </w:pPr>
    </w:p>
    <w:p w:rsidR="003308EA" w:rsidRPr="00F30FEC" w:rsidRDefault="003308EA" w:rsidP="00F30FEC">
      <w:pPr>
        <w:pStyle w:val="Heading3"/>
        <w:spacing w:before="0" w:after="0"/>
        <w:rPr>
          <w:szCs w:val="22"/>
        </w:rPr>
      </w:pPr>
      <w:r w:rsidRPr="00F30FEC">
        <w:rPr>
          <w:szCs w:val="22"/>
        </w:rPr>
        <w:t xml:space="preserve">Forward-looking statements </w:t>
      </w:r>
    </w:p>
    <w:p w:rsidR="006E6380" w:rsidRPr="00CF2A65" w:rsidRDefault="006E6380" w:rsidP="00F30FEC">
      <w:pPr>
        <w:rPr>
          <w:szCs w:val="22"/>
        </w:rPr>
      </w:pPr>
      <w:r w:rsidRPr="00CF2A65">
        <w:rPr>
          <w:rFonts w:cs="Arial"/>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3308EA" w:rsidRPr="00F30FEC" w:rsidRDefault="003308EA" w:rsidP="00F30FEC">
      <w:pPr>
        <w:rPr>
          <w:szCs w:val="22"/>
        </w:rPr>
      </w:pPr>
    </w:p>
    <w:p w:rsidR="003308EA" w:rsidRPr="00F30FEC" w:rsidRDefault="003308EA" w:rsidP="00F30FEC">
      <w:pPr>
        <w:rPr>
          <w:szCs w:val="22"/>
        </w:rPr>
      </w:pPr>
    </w:p>
    <w:p w:rsidR="003308EA" w:rsidRPr="00F30FEC" w:rsidRDefault="003308EA" w:rsidP="00F30FEC">
      <w:pPr>
        <w:rPr>
          <w:szCs w:val="22"/>
        </w:rPr>
      </w:pPr>
    </w:p>
    <w:p w:rsidR="008D4B44" w:rsidRPr="00F30FEC" w:rsidRDefault="008D4B44" w:rsidP="00F30FEC">
      <w:pPr>
        <w:rPr>
          <w:rFonts w:cs="Arial"/>
          <w:szCs w:val="22"/>
        </w:rPr>
      </w:pPr>
    </w:p>
    <w:sectPr w:rsidR="008D4B44" w:rsidRPr="00F30FEC" w:rsidSect="00944843">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EBB" w:rsidRDefault="00260EBB">
      <w:r>
        <w:separator/>
      </w:r>
    </w:p>
  </w:endnote>
  <w:endnote w:type="continuationSeparator" w:id="0">
    <w:p w:rsidR="00260EBB" w:rsidRDefault="0026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107428"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107428"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830398">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830398">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EBB" w:rsidRDefault="00260EBB">
      <w:r>
        <w:separator/>
      </w:r>
    </w:p>
  </w:footnote>
  <w:footnote w:type="continuationSeparator" w:id="0">
    <w:p w:rsidR="00260EBB" w:rsidRDefault="00260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312EE"/>
    <w:rsid w:val="000375B0"/>
    <w:rsid w:val="00072C55"/>
    <w:rsid w:val="000733EA"/>
    <w:rsid w:val="00081B9C"/>
    <w:rsid w:val="0009220B"/>
    <w:rsid w:val="000B03E0"/>
    <w:rsid w:val="000D452D"/>
    <w:rsid w:val="000D5BA7"/>
    <w:rsid w:val="000E3FD4"/>
    <w:rsid w:val="00107428"/>
    <w:rsid w:val="001910C5"/>
    <w:rsid w:val="001D486C"/>
    <w:rsid w:val="00204244"/>
    <w:rsid w:val="00251FF8"/>
    <w:rsid w:val="0025612D"/>
    <w:rsid w:val="00260EBB"/>
    <w:rsid w:val="00291E5D"/>
    <w:rsid w:val="002A5101"/>
    <w:rsid w:val="003308EA"/>
    <w:rsid w:val="003F7916"/>
    <w:rsid w:val="00400DE1"/>
    <w:rsid w:val="004239E5"/>
    <w:rsid w:val="00443A67"/>
    <w:rsid w:val="004C5BA1"/>
    <w:rsid w:val="004C6E4C"/>
    <w:rsid w:val="004F020C"/>
    <w:rsid w:val="0055187B"/>
    <w:rsid w:val="00556505"/>
    <w:rsid w:val="00557EBA"/>
    <w:rsid w:val="00571EA5"/>
    <w:rsid w:val="005828CD"/>
    <w:rsid w:val="00582AB3"/>
    <w:rsid w:val="005A7BD8"/>
    <w:rsid w:val="005B364D"/>
    <w:rsid w:val="00685E35"/>
    <w:rsid w:val="0069029E"/>
    <w:rsid w:val="006A2C78"/>
    <w:rsid w:val="006A712F"/>
    <w:rsid w:val="006C4BDE"/>
    <w:rsid w:val="006D0EE3"/>
    <w:rsid w:val="006E6380"/>
    <w:rsid w:val="006F6C47"/>
    <w:rsid w:val="00714A8F"/>
    <w:rsid w:val="007608FC"/>
    <w:rsid w:val="007A1423"/>
    <w:rsid w:val="007A1495"/>
    <w:rsid w:val="0081761B"/>
    <w:rsid w:val="008267CA"/>
    <w:rsid w:val="00830398"/>
    <w:rsid w:val="008912B1"/>
    <w:rsid w:val="008A0F00"/>
    <w:rsid w:val="008A7621"/>
    <w:rsid w:val="008B22AC"/>
    <w:rsid w:val="008D3A3A"/>
    <w:rsid w:val="008D4B44"/>
    <w:rsid w:val="0093019F"/>
    <w:rsid w:val="00944843"/>
    <w:rsid w:val="00991419"/>
    <w:rsid w:val="009928F7"/>
    <w:rsid w:val="009A1AB5"/>
    <w:rsid w:val="00A201C9"/>
    <w:rsid w:val="00A34F56"/>
    <w:rsid w:val="00A47E33"/>
    <w:rsid w:val="00A523B2"/>
    <w:rsid w:val="00AD39D9"/>
    <w:rsid w:val="00B16E40"/>
    <w:rsid w:val="00BD2F99"/>
    <w:rsid w:val="00BD39E1"/>
    <w:rsid w:val="00C970C1"/>
    <w:rsid w:val="00CB3E63"/>
    <w:rsid w:val="00CF2A65"/>
    <w:rsid w:val="00CF7BA7"/>
    <w:rsid w:val="00D25796"/>
    <w:rsid w:val="00D35F41"/>
    <w:rsid w:val="00DC36B6"/>
    <w:rsid w:val="00DE7263"/>
    <w:rsid w:val="00E16E32"/>
    <w:rsid w:val="00E239A0"/>
    <w:rsid w:val="00E83C90"/>
    <w:rsid w:val="00EB5BD8"/>
    <w:rsid w:val="00F00224"/>
    <w:rsid w:val="00F30FEC"/>
    <w:rsid w:val="00F458BF"/>
    <w:rsid w:val="00F505E0"/>
    <w:rsid w:val="00F51899"/>
    <w:rsid w:val="00F76D46"/>
    <w:rsid w:val="00F9038B"/>
    <w:rsid w:val="00F911CC"/>
    <w:rsid w:val="00FD6791"/>
    <w:rsid w:val="00FE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CommentReference">
    <w:name w:val="annotation reference"/>
    <w:basedOn w:val="DefaultParagraphFont"/>
    <w:uiPriority w:val="99"/>
    <w:rsid w:val="00291E5D"/>
    <w:rPr>
      <w:sz w:val="16"/>
      <w:szCs w:val="16"/>
    </w:rPr>
  </w:style>
  <w:style w:type="paragraph" w:styleId="CommentText">
    <w:name w:val="annotation text"/>
    <w:basedOn w:val="Normal"/>
    <w:link w:val="CommentTextChar"/>
    <w:uiPriority w:val="99"/>
    <w:rsid w:val="00291E5D"/>
    <w:rPr>
      <w:sz w:val="20"/>
      <w:szCs w:val="20"/>
    </w:rPr>
  </w:style>
  <w:style w:type="character" w:customStyle="1" w:styleId="CommentTextChar">
    <w:name w:val="Comment Text Char"/>
    <w:basedOn w:val="DefaultParagraphFont"/>
    <w:link w:val="CommentText"/>
    <w:uiPriority w:val="99"/>
    <w:rsid w:val="00291E5D"/>
    <w:rPr>
      <w:rFonts w:ascii="Arial" w:hAnsi="Arial"/>
    </w:rPr>
  </w:style>
  <w:style w:type="paragraph" w:styleId="CommentSubject">
    <w:name w:val="annotation subject"/>
    <w:basedOn w:val="CommentText"/>
    <w:next w:val="CommentText"/>
    <w:link w:val="CommentSubjectChar"/>
    <w:rsid w:val="00291E5D"/>
    <w:rPr>
      <w:b/>
      <w:bCs/>
    </w:rPr>
  </w:style>
  <w:style w:type="character" w:customStyle="1" w:styleId="CommentSubjectChar">
    <w:name w:val="Comment Subject Char"/>
    <w:basedOn w:val="CommentTextChar"/>
    <w:link w:val="CommentSubject"/>
    <w:rsid w:val="00291E5D"/>
    <w:rPr>
      <w:rFonts w:ascii="Arial" w:hAnsi="Arial"/>
      <w:b/>
      <w:bCs/>
    </w:rPr>
  </w:style>
  <w:style w:type="paragraph" w:styleId="BalloonText">
    <w:name w:val="Balloon Text"/>
    <w:basedOn w:val="Normal"/>
    <w:link w:val="BalloonTextChar"/>
    <w:rsid w:val="00291E5D"/>
    <w:rPr>
      <w:rFonts w:ascii="Tahoma" w:hAnsi="Tahoma" w:cs="Tahoma"/>
      <w:sz w:val="16"/>
      <w:szCs w:val="16"/>
    </w:rPr>
  </w:style>
  <w:style w:type="character" w:customStyle="1" w:styleId="BalloonTextChar">
    <w:name w:val="Balloon Text Char"/>
    <w:basedOn w:val="DefaultParagraphFont"/>
    <w:link w:val="BalloonText"/>
    <w:rsid w:val="00291E5D"/>
    <w:rPr>
      <w:rFonts w:ascii="Tahoma" w:hAnsi="Tahoma" w:cs="Tahoma"/>
      <w:sz w:val="16"/>
      <w:szCs w:val="16"/>
    </w:rPr>
  </w:style>
  <w:style w:type="character" w:customStyle="1" w:styleId="apple-style-span">
    <w:name w:val="apple-style-span"/>
    <w:rsid w:val="000375B0"/>
  </w:style>
  <w:style w:type="character" w:styleId="FollowedHyperlink">
    <w:name w:val="FollowedHyperlink"/>
    <w:basedOn w:val="DefaultParagraphFont"/>
    <w:rsid w:val="000733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character" w:styleId="CommentReference">
    <w:name w:val="annotation reference"/>
    <w:basedOn w:val="DefaultParagraphFont"/>
    <w:uiPriority w:val="99"/>
    <w:rsid w:val="00291E5D"/>
    <w:rPr>
      <w:sz w:val="16"/>
      <w:szCs w:val="16"/>
    </w:rPr>
  </w:style>
  <w:style w:type="paragraph" w:styleId="CommentText">
    <w:name w:val="annotation text"/>
    <w:basedOn w:val="Normal"/>
    <w:link w:val="CommentTextChar"/>
    <w:uiPriority w:val="99"/>
    <w:rsid w:val="00291E5D"/>
    <w:rPr>
      <w:sz w:val="20"/>
      <w:szCs w:val="20"/>
    </w:rPr>
  </w:style>
  <w:style w:type="character" w:customStyle="1" w:styleId="CommentTextChar">
    <w:name w:val="Comment Text Char"/>
    <w:basedOn w:val="DefaultParagraphFont"/>
    <w:link w:val="CommentText"/>
    <w:uiPriority w:val="99"/>
    <w:rsid w:val="00291E5D"/>
    <w:rPr>
      <w:rFonts w:ascii="Arial" w:hAnsi="Arial"/>
    </w:rPr>
  </w:style>
  <w:style w:type="paragraph" w:styleId="CommentSubject">
    <w:name w:val="annotation subject"/>
    <w:basedOn w:val="CommentText"/>
    <w:next w:val="CommentText"/>
    <w:link w:val="CommentSubjectChar"/>
    <w:rsid w:val="00291E5D"/>
    <w:rPr>
      <w:b/>
      <w:bCs/>
    </w:rPr>
  </w:style>
  <w:style w:type="character" w:customStyle="1" w:styleId="CommentSubjectChar">
    <w:name w:val="Comment Subject Char"/>
    <w:basedOn w:val="CommentTextChar"/>
    <w:link w:val="CommentSubject"/>
    <w:rsid w:val="00291E5D"/>
    <w:rPr>
      <w:rFonts w:ascii="Arial" w:hAnsi="Arial"/>
      <w:b/>
      <w:bCs/>
    </w:rPr>
  </w:style>
  <w:style w:type="paragraph" w:styleId="BalloonText">
    <w:name w:val="Balloon Text"/>
    <w:basedOn w:val="Normal"/>
    <w:link w:val="BalloonTextChar"/>
    <w:rsid w:val="00291E5D"/>
    <w:rPr>
      <w:rFonts w:ascii="Tahoma" w:hAnsi="Tahoma" w:cs="Tahoma"/>
      <w:sz w:val="16"/>
      <w:szCs w:val="16"/>
    </w:rPr>
  </w:style>
  <w:style w:type="character" w:customStyle="1" w:styleId="BalloonTextChar">
    <w:name w:val="Balloon Text Char"/>
    <w:basedOn w:val="DefaultParagraphFont"/>
    <w:link w:val="BalloonText"/>
    <w:rsid w:val="00291E5D"/>
    <w:rPr>
      <w:rFonts w:ascii="Tahoma" w:hAnsi="Tahoma" w:cs="Tahoma"/>
      <w:sz w:val="16"/>
      <w:szCs w:val="16"/>
    </w:rPr>
  </w:style>
  <w:style w:type="character" w:customStyle="1" w:styleId="apple-style-span">
    <w:name w:val="apple-style-span"/>
    <w:rsid w:val="000375B0"/>
  </w:style>
  <w:style w:type="character" w:styleId="FollowedHyperlink">
    <w:name w:val="FollowedHyperlink"/>
    <w:basedOn w:val="DefaultParagraphFont"/>
    <w:rsid w:val="00073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9788">
      <w:bodyDiv w:val="1"/>
      <w:marLeft w:val="0"/>
      <w:marRight w:val="0"/>
      <w:marTop w:val="0"/>
      <w:marBottom w:val="0"/>
      <w:divBdr>
        <w:top w:val="none" w:sz="0" w:space="0" w:color="auto"/>
        <w:left w:val="none" w:sz="0" w:space="0" w:color="auto"/>
        <w:bottom w:val="none" w:sz="0" w:space="0" w:color="auto"/>
        <w:right w:val="none" w:sz="0" w:space="0" w:color="auto"/>
      </w:divBdr>
    </w:div>
    <w:div w:id="349379238">
      <w:bodyDiv w:val="1"/>
      <w:marLeft w:val="0"/>
      <w:marRight w:val="0"/>
      <w:marTop w:val="0"/>
      <w:marBottom w:val="0"/>
      <w:divBdr>
        <w:top w:val="none" w:sz="0" w:space="0" w:color="auto"/>
        <w:left w:val="none" w:sz="0" w:space="0" w:color="auto"/>
        <w:bottom w:val="none" w:sz="0" w:space="0" w:color="auto"/>
        <w:right w:val="none" w:sz="0" w:space="0" w:color="auto"/>
      </w:divBdr>
    </w:div>
    <w:div w:id="665864648">
      <w:bodyDiv w:val="1"/>
      <w:marLeft w:val="0"/>
      <w:marRight w:val="0"/>
      <w:marTop w:val="0"/>
      <w:marBottom w:val="0"/>
      <w:divBdr>
        <w:top w:val="none" w:sz="0" w:space="0" w:color="auto"/>
        <w:left w:val="none" w:sz="0" w:space="0" w:color="auto"/>
        <w:bottom w:val="none" w:sz="0" w:space="0" w:color="auto"/>
        <w:right w:val="none" w:sz="0" w:space="0" w:color="auto"/>
      </w:divBdr>
    </w:div>
    <w:div w:id="763501470">
      <w:bodyDiv w:val="1"/>
      <w:marLeft w:val="0"/>
      <w:marRight w:val="0"/>
      <w:marTop w:val="0"/>
      <w:marBottom w:val="0"/>
      <w:divBdr>
        <w:top w:val="none" w:sz="0" w:space="0" w:color="auto"/>
        <w:left w:val="none" w:sz="0" w:space="0" w:color="auto"/>
        <w:bottom w:val="none" w:sz="0" w:space="0" w:color="auto"/>
        <w:right w:val="none" w:sz="0" w:space="0" w:color="auto"/>
      </w:divBdr>
      <w:divsChild>
        <w:div w:id="1815830045">
          <w:marLeft w:val="0"/>
          <w:marRight w:val="0"/>
          <w:marTop w:val="0"/>
          <w:marBottom w:val="0"/>
          <w:divBdr>
            <w:top w:val="none" w:sz="0" w:space="0" w:color="auto"/>
            <w:left w:val="none" w:sz="0" w:space="0" w:color="auto"/>
            <w:bottom w:val="none" w:sz="0" w:space="0" w:color="auto"/>
            <w:right w:val="none" w:sz="0" w:space="0" w:color="auto"/>
          </w:divBdr>
          <w:divsChild>
            <w:div w:id="673413545">
              <w:marLeft w:val="0"/>
              <w:marRight w:val="0"/>
              <w:marTop w:val="0"/>
              <w:marBottom w:val="0"/>
              <w:divBdr>
                <w:top w:val="none" w:sz="0" w:space="0" w:color="auto"/>
                <w:left w:val="none" w:sz="0" w:space="0" w:color="auto"/>
                <w:bottom w:val="none" w:sz="0" w:space="0" w:color="auto"/>
                <w:right w:val="none" w:sz="0" w:space="0" w:color="auto"/>
              </w:divBdr>
              <w:divsChild>
                <w:div w:id="562832955">
                  <w:marLeft w:val="0"/>
                  <w:marRight w:val="0"/>
                  <w:marTop w:val="0"/>
                  <w:marBottom w:val="0"/>
                  <w:divBdr>
                    <w:top w:val="none" w:sz="0" w:space="0" w:color="auto"/>
                    <w:left w:val="none" w:sz="0" w:space="0" w:color="auto"/>
                    <w:bottom w:val="none" w:sz="0" w:space="0" w:color="auto"/>
                    <w:right w:val="none" w:sz="0" w:space="0" w:color="auto"/>
                  </w:divBdr>
                  <w:divsChild>
                    <w:div w:id="154076001">
                      <w:marLeft w:val="0"/>
                      <w:marRight w:val="0"/>
                      <w:marTop w:val="0"/>
                      <w:marBottom w:val="0"/>
                      <w:divBdr>
                        <w:top w:val="none" w:sz="0" w:space="0" w:color="auto"/>
                        <w:left w:val="none" w:sz="0" w:space="0" w:color="auto"/>
                        <w:bottom w:val="none" w:sz="0" w:space="0" w:color="auto"/>
                        <w:right w:val="none" w:sz="0" w:space="0" w:color="auto"/>
                      </w:divBdr>
                      <w:divsChild>
                        <w:div w:id="694620144">
                          <w:marLeft w:val="0"/>
                          <w:marRight w:val="0"/>
                          <w:marTop w:val="0"/>
                          <w:marBottom w:val="0"/>
                          <w:divBdr>
                            <w:top w:val="none" w:sz="0" w:space="0" w:color="auto"/>
                            <w:left w:val="none" w:sz="0" w:space="0" w:color="auto"/>
                            <w:bottom w:val="none" w:sz="0" w:space="0" w:color="auto"/>
                            <w:right w:val="none" w:sz="0" w:space="0" w:color="auto"/>
                          </w:divBdr>
                          <w:divsChild>
                            <w:div w:id="1744568721">
                              <w:marLeft w:val="0"/>
                              <w:marRight w:val="0"/>
                              <w:marTop w:val="0"/>
                              <w:marBottom w:val="0"/>
                              <w:divBdr>
                                <w:top w:val="none" w:sz="0" w:space="0" w:color="auto"/>
                                <w:left w:val="none" w:sz="0" w:space="0" w:color="auto"/>
                                <w:bottom w:val="none" w:sz="0" w:space="0" w:color="auto"/>
                                <w:right w:val="none" w:sz="0" w:space="0" w:color="auto"/>
                              </w:divBdr>
                              <w:divsChild>
                                <w:div w:id="1555702465">
                                  <w:marLeft w:val="0"/>
                                  <w:marRight w:val="0"/>
                                  <w:marTop w:val="0"/>
                                  <w:marBottom w:val="0"/>
                                  <w:divBdr>
                                    <w:top w:val="none" w:sz="0" w:space="0" w:color="auto"/>
                                    <w:left w:val="none" w:sz="0" w:space="0" w:color="auto"/>
                                    <w:bottom w:val="none" w:sz="0" w:space="0" w:color="auto"/>
                                    <w:right w:val="none" w:sz="0" w:space="0" w:color="auto"/>
                                  </w:divBdr>
                                  <w:divsChild>
                                    <w:div w:id="975572545">
                                      <w:marLeft w:val="0"/>
                                      <w:marRight w:val="0"/>
                                      <w:marTop w:val="0"/>
                                      <w:marBottom w:val="0"/>
                                      <w:divBdr>
                                        <w:top w:val="none" w:sz="0" w:space="0" w:color="auto"/>
                                        <w:left w:val="none" w:sz="0" w:space="0" w:color="auto"/>
                                        <w:bottom w:val="none" w:sz="0" w:space="0" w:color="auto"/>
                                        <w:right w:val="none" w:sz="0" w:space="0" w:color="auto"/>
                                      </w:divBdr>
                                      <w:divsChild>
                                        <w:div w:id="134303911">
                                          <w:marLeft w:val="0"/>
                                          <w:marRight w:val="0"/>
                                          <w:marTop w:val="0"/>
                                          <w:marBottom w:val="0"/>
                                          <w:divBdr>
                                            <w:top w:val="none" w:sz="0" w:space="0" w:color="auto"/>
                                            <w:left w:val="none" w:sz="0" w:space="0" w:color="auto"/>
                                            <w:bottom w:val="none" w:sz="0" w:space="0" w:color="auto"/>
                                            <w:right w:val="none" w:sz="0" w:space="0" w:color="auto"/>
                                          </w:divBdr>
                                          <w:divsChild>
                                            <w:div w:id="877397526">
                                              <w:marLeft w:val="0"/>
                                              <w:marRight w:val="0"/>
                                              <w:marTop w:val="0"/>
                                              <w:marBottom w:val="0"/>
                                              <w:divBdr>
                                                <w:top w:val="none" w:sz="0" w:space="0" w:color="auto"/>
                                                <w:left w:val="none" w:sz="0" w:space="0" w:color="auto"/>
                                                <w:bottom w:val="none" w:sz="0" w:space="0" w:color="auto"/>
                                                <w:right w:val="none" w:sz="0" w:space="0" w:color="auto"/>
                                              </w:divBdr>
                                              <w:divsChild>
                                                <w:div w:id="10944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202286238">
      <w:bodyDiv w:val="1"/>
      <w:marLeft w:val="0"/>
      <w:marRight w:val="0"/>
      <w:marTop w:val="0"/>
      <w:marBottom w:val="0"/>
      <w:divBdr>
        <w:top w:val="none" w:sz="0" w:space="0" w:color="auto"/>
        <w:left w:val="none" w:sz="0" w:space="0" w:color="auto"/>
        <w:bottom w:val="none" w:sz="0" w:space="0" w:color="auto"/>
        <w:right w:val="none" w:sz="0" w:space="0" w:color="auto"/>
      </w:divBdr>
    </w:div>
    <w:div w:id="1305619678">
      <w:bodyDiv w:val="1"/>
      <w:marLeft w:val="0"/>
      <w:marRight w:val="0"/>
      <w:marTop w:val="0"/>
      <w:marBottom w:val="0"/>
      <w:divBdr>
        <w:top w:val="none" w:sz="0" w:space="0" w:color="auto"/>
        <w:left w:val="none" w:sz="0" w:space="0" w:color="auto"/>
        <w:bottom w:val="none" w:sz="0" w:space="0" w:color="auto"/>
        <w:right w:val="none" w:sz="0" w:space="0" w:color="auto"/>
      </w:divBdr>
      <w:divsChild>
        <w:div w:id="1957709467">
          <w:marLeft w:val="0"/>
          <w:marRight w:val="0"/>
          <w:marTop w:val="0"/>
          <w:marBottom w:val="0"/>
          <w:divBdr>
            <w:top w:val="none" w:sz="0" w:space="0" w:color="auto"/>
            <w:left w:val="none" w:sz="0" w:space="0" w:color="auto"/>
            <w:bottom w:val="none" w:sz="0" w:space="0" w:color="auto"/>
            <w:right w:val="none" w:sz="0" w:space="0" w:color="auto"/>
          </w:divBdr>
          <w:divsChild>
            <w:div w:id="1127745276">
              <w:marLeft w:val="0"/>
              <w:marRight w:val="0"/>
              <w:marTop w:val="0"/>
              <w:marBottom w:val="0"/>
              <w:divBdr>
                <w:top w:val="none" w:sz="0" w:space="0" w:color="auto"/>
                <w:left w:val="none" w:sz="0" w:space="0" w:color="auto"/>
                <w:bottom w:val="none" w:sz="0" w:space="0" w:color="auto"/>
                <w:right w:val="none" w:sz="0" w:space="0" w:color="auto"/>
              </w:divBdr>
              <w:divsChild>
                <w:div w:id="356738717">
                  <w:marLeft w:val="0"/>
                  <w:marRight w:val="0"/>
                  <w:marTop w:val="0"/>
                  <w:marBottom w:val="0"/>
                  <w:divBdr>
                    <w:top w:val="none" w:sz="0" w:space="0" w:color="auto"/>
                    <w:left w:val="none" w:sz="0" w:space="0" w:color="auto"/>
                    <w:bottom w:val="none" w:sz="0" w:space="0" w:color="auto"/>
                    <w:right w:val="none" w:sz="0" w:space="0" w:color="auto"/>
                  </w:divBdr>
                  <w:divsChild>
                    <w:div w:id="1356273015">
                      <w:marLeft w:val="0"/>
                      <w:marRight w:val="0"/>
                      <w:marTop w:val="0"/>
                      <w:marBottom w:val="0"/>
                      <w:divBdr>
                        <w:top w:val="none" w:sz="0" w:space="0" w:color="auto"/>
                        <w:left w:val="none" w:sz="0" w:space="0" w:color="auto"/>
                        <w:bottom w:val="none" w:sz="0" w:space="0" w:color="auto"/>
                        <w:right w:val="none" w:sz="0" w:space="0" w:color="auto"/>
                      </w:divBdr>
                      <w:divsChild>
                        <w:div w:id="405491700">
                          <w:marLeft w:val="0"/>
                          <w:marRight w:val="0"/>
                          <w:marTop w:val="0"/>
                          <w:marBottom w:val="0"/>
                          <w:divBdr>
                            <w:top w:val="none" w:sz="0" w:space="0" w:color="auto"/>
                            <w:left w:val="none" w:sz="0" w:space="0" w:color="auto"/>
                            <w:bottom w:val="none" w:sz="0" w:space="0" w:color="auto"/>
                            <w:right w:val="none" w:sz="0" w:space="0" w:color="auto"/>
                          </w:divBdr>
                          <w:divsChild>
                            <w:div w:id="744497572">
                              <w:marLeft w:val="0"/>
                              <w:marRight w:val="0"/>
                              <w:marTop w:val="0"/>
                              <w:marBottom w:val="0"/>
                              <w:divBdr>
                                <w:top w:val="none" w:sz="0" w:space="0" w:color="auto"/>
                                <w:left w:val="none" w:sz="0" w:space="0" w:color="auto"/>
                                <w:bottom w:val="none" w:sz="0" w:space="0" w:color="auto"/>
                                <w:right w:val="none" w:sz="0" w:space="0" w:color="auto"/>
                              </w:divBdr>
                              <w:divsChild>
                                <w:div w:id="1493250449">
                                  <w:marLeft w:val="0"/>
                                  <w:marRight w:val="0"/>
                                  <w:marTop w:val="0"/>
                                  <w:marBottom w:val="0"/>
                                  <w:divBdr>
                                    <w:top w:val="none" w:sz="0" w:space="0" w:color="auto"/>
                                    <w:left w:val="none" w:sz="0" w:space="0" w:color="auto"/>
                                    <w:bottom w:val="none" w:sz="0" w:space="0" w:color="auto"/>
                                    <w:right w:val="none" w:sz="0" w:space="0" w:color="auto"/>
                                  </w:divBdr>
                                  <w:divsChild>
                                    <w:div w:id="1487548855">
                                      <w:marLeft w:val="0"/>
                                      <w:marRight w:val="0"/>
                                      <w:marTop w:val="0"/>
                                      <w:marBottom w:val="0"/>
                                      <w:divBdr>
                                        <w:top w:val="none" w:sz="0" w:space="0" w:color="auto"/>
                                        <w:left w:val="none" w:sz="0" w:space="0" w:color="auto"/>
                                        <w:bottom w:val="none" w:sz="0" w:space="0" w:color="auto"/>
                                        <w:right w:val="none" w:sz="0" w:space="0" w:color="auto"/>
                                      </w:divBdr>
                                      <w:divsChild>
                                        <w:div w:id="44138417">
                                          <w:marLeft w:val="0"/>
                                          <w:marRight w:val="0"/>
                                          <w:marTop w:val="0"/>
                                          <w:marBottom w:val="0"/>
                                          <w:divBdr>
                                            <w:top w:val="none" w:sz="0" w:space="0" w:color="auto"/>
                                            <w:left w:val="none" w:sz="0" w:space="0" w:color="auto"/>
                                            <w:bottom w:val="none" w:sz="0" w:space="0" w:color="auto"/>
                                            <w:right w:val="none" w:sz="0" w:space="0" w:color="auto"/>
                                          </w:divBdr>
                                          <w:divsChild>
                                            <w:div w:id="18542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120690">
      <w:bodyDiv w:val="1"/>
      <w:marLeft w:val="0"/>
      <w:marRight w:val="0"/>
      <w:marTop w:val="0"/>
      <w:marBottom w:val="0"/>
      <w:divBdr>
        <w:top w:val="none" w:sz="0" w:space="0" w:color="auto"/>
        <w:left w:val="none" w:sz="0" w:space="0" w:color="auto"/>
        <w:bottom w:val="none" w:sz="0" w:space="0" w:color="auto"/>
        <w:right w:val="none" w:sz="0" w:space="0" w:color="auto"/>
      </w:divBdr>
      <w:divsChild>
        <w:div w:id="1444811206">
          <w:marLeft w:val="0"/>
          <w:marRight w:val="0"/>
          <w:marTop w:val="0"/>
          <w:marBottom w:val="0"/>
          <w:divBdr>
            <w:top w:val="none" w:sz="0" w:space="0" w:color="auto"/>
            <w:left w:val="none" w:sz="0" w:space="0" w:color="auto"/>
            <w:bottom w:val="none" w:sz="0" w:space="0" w:color="auto"/>
            <w:right w:val="none" w:sz="0" w:space="0" w:color="auto"/>
          </w:divBdr>
          <w:divsChild>
            <w:div w:id="1660233279">
              <w:marLeft w:val="0"/>
              <w:marRight w:val="0"/>
              <w:marTop w:val="0"/>
              <w:marBottom w:val="0"/>
              <w:divBdr>
                <w:top w:val="none" w:sz="0" w:space="0" w:color="auto"/>
                <w:left w:val="none" w:sz="0" w:space="0" w:color="auto"/>
                <w:bottom w:val="none" w:sz="0" w:space="0" w:color="auto"/>
                <w:right w:val="none" w:sz="0" w:space="0" w:color="auto"/>
              </w:divBdr>
              <w:divsChild>
                <w:div w:id="2133017203">
                  <w:marLeft w:val="0"/>
                  <w:marRight w:val="0"/>
                  <w:marTop w:val="0"/>
                  <w:marBottom w:val="0"/>
                  <w:divBdr>
                    <w:top w:val="none" w:sz="0" w:space="0" w:color="auto"/>
                    <w:left w:val="none" w:sz="0" w:space="0" w:color="auto"/>
                    <w:bottom w:val="none" w:sz="0" w:space="0" w:color="auto"/>
                    <w:right w:val="none" w:sz="0" w:space="0" w:color="auto"/>
                  </w:divBdr>
                  <w:divsChild>
                    <w:div w:id="161512096">
                      <w:marLeft w:val="0"/>
                      <w:marRight w:val="0"/>
                      <w:marTop w:val="0"/>
                      <w:marBottom w:val="0"/>
                      <w:divBdr>
                        <w:top w:val="none" w:sz="0" w:space="0" w:color="auto"/>
                        <w:left w:val="none" w:sz="0" w:space="0" w:color="auto"/>
                        <w:bottom w:val="none" w:sz="0" w:space="0" w:color="auto"/>
                        <w:right w:val="none" w:sz="0" w:space="0" w:color="auto"/>
                      </w:divBdr>
                      <w:divsChild>
                        <w:div w:id="1360737914">
                          <w:marLeft w:val="0"/>
                          <w:marRight w:val="0"/>
                          <w:marTop w:val="0"/>
                          <w:marBottom w:val="0"/>
                          <w:divBdr>
                            <w:top w:val="none" w:sz="0" w:space="0" w:color="auto"/>
                            <w:left w:val="none" w:sz="0" w:space="0" w:color="auto"/>
                            <w:bottom w:val="none" w:sz="0" w:space="0" w:color="auto"/>
                            <w:right w:val="none" w:sz="0" w:space="0" w:color="auto"/>
                          </w:divBdr>
                          <w:divsChild>
                            <w:div w:id="2100562049">
                              <w:marLeft w:val="0"/>
                              <w:marRight w:val="0"/>
                              <w:marTop w:val="0"/>
                              <w:marBottom w:val="0"/>
                              <w:divBdr>
                                <w:top w:val="none" w:sz="0" w:space="0" w:color="auto"/>
                                <w:left w:val="none" w:sz="0" w:space="0" w:color="auto"/>
                                <w:bottom w:val="none" w:sz="0" w:space="0" w:color="auto"/>
                                <w:right w:val="none" w:sz="0" w:space="0" w:color="auto"/>
                              </w:divBdr>
                              <w:divsChild>
                                <w:div w:id="1472096070">
                                  <w:marLeft w:val="0"/>
                                  <w:marRight w:val="0"/>
                                  <w:marTop w:val="0"/>
                                  <w:marBottom w:val="0"/>
                                  <w:divBdr>
                                    <w:top w:val="none" w:sz="0" w:space="0" w:color="auto"/>
                                    <w:left w:val="none" w:sz="0" w:space="0" w:color="auto"/>
                                    <w:bottom w:val="none" w:sz="0" w:space="0" w:color="auto"/>
                                    <w:right w:val="none" w:sz="0" w:space="0" w:color="auto"/>
                                  </w:divBdr>
                                  <w:divsChild>
                                    <w:div w:id="783421490">
                                      <w:marLeft w:val="0"/>
                                      <w:marRight w:val="0"/>
                                      <w:marTop w:val="0"/>
                                      <w:marBottom w:val="0"/>
                                      <w:divBdr>
                                        <w:top w:val="none" w:sz="0" w:space="0" w:color="auto"/>
                                        <w:left w:val="none" w:sz="0" w:space="0" w:color="auto"/>
                                        <w:bottom w:val="none" w:sz="0" w:space="0" w:color="auto"/>
                                        <w:right w:val="none" w:sz="0" w:space="0" w:color="auto"/>
                                      </w:divBdr>
                                      <w:divsChild>
                                        <w:div w:id="1972662291">
                                          <w:marLeft w:val="0"/>
                                          <w:marRight w:val="0"/>
                                          <w:marTop w:val="0"/>
                                          <w:marBottom w:val="0"/>
                                          <w:divBdr>
                                            <w:top w:val="none" w:sz="0" w:space="0" w:color="auto"/>
                                            <w:left w:val="none" w:sz="0" w:space="0" w:color="auto"/>
                                            <w:bottom w:val="none" w:sz="0" w:space="0" w:color="auto"/>
                                            <w:right w:val="none" w:sz="0" w:space="0" w:color="auto"/>
                                          </w:divBdr>
                                          <w:divsChild>
                                            <w:div w:id="1771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5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nualreport2011.philips.com/content_ar-2011/en/our_sector_performance/lighting.aspx" TargetMode="External"/><Relationship Id="rId13" Type="http://schemas.openxmlformats.org/officeDocument/2006/relationships/hyperlink" Target="http://www.philips.com/sites/philipsglobal/about/company/management/management/ronwirahadiraksa.page" TargetMode="External"/><Relationship Id="rId18" Type="http://schemas.openxmlformats.org/officeDocument/2006/relationships/hyperlink" Target="http://www.philips.com/newscent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nnualreport2011.philips.com/content_ar-2011/en/our_sector_performance/healthcare.aspx" TargetMode="External"/><Relationship Id="rId17" Type="http://schemas.openxmlformats.org/officeDocument/2006/relationships/hyperlink" Target="mailto:steve.klink@philips.com" TargetMode="External"/><Relationship Id="rId2" Type="http://schemas.microsoft.com/office/2007/relationships/stylesWithEffects" Target="stylesWithEffects.xml"/><Relationship Id="rId16" Type="http://schemas.openxmlformats.org/officeDocument/2006/relationships/hyperlink" Target="http://www.philips.com/sites/philipsglobal/about/investor/investor/analystdays/20120911_capitalmarketsday.page"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nnualreport2011.philips.com/content_ar-2011/en/strategic_focus.aspx?origin=search" TargetMode="External"/><Relationship Id="rId5" Type="http://schemas.openxmlformats.org/officeDocument/2006/relationships/footnotes" Target="footnotes.xml"/><Relationship Id="rId15" Type="http://schemas.openxmlformats.org/officeDocument/2006/relationships/hyperlink" Target="http://www.philips.com/sites/philipsglobal/about/company/management/management/pieternota.page" TargetMode="External"/><Relationship Id="rId10" Type="http://schemas.openxmlformats.org/officeDocument/2006/relationships/hyperlink" Target="http://www.annualreport2011.philips.com/content_ar-2011/en/strategic_focus.aspx?origin=search"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nnualreport2011.philips.com/content_ar-2011/en/our_sector_performance/consumer_lifestyle.aspx" TargetMode="External"/><Relationship Id="rId14" Type="http://schemas.openxmlformats.org/officeDocument/2006/relationships/hyperlink" Target="http://www.philips.com/sites/philipsglobal/about/company/management/management/ericrondolat.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5532</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5</cp:revision>
  <dcterms:created xsi:type="dcterms:W3CDTF">2012-09-10T13:05:00Z</dcterms:created>
  <dcterms:modified xsi:type="dcterms:W3CDTF">2012-09-10T15:20:00Z</dcterms:modified>
</cp:coreProperties>
</file>