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055" w:rsidRDefault="00C10055" w:rsidP="00C10055">
      <w:r>
        <w:rPr>
          <w:noProof/>
        </w:rPr>
        <w:drawing>
          <wp:anchor distT="0" distB="0" distL="114300" distR="114300" simplePos="0" relativeHeight="251659264" behindDoc="1" locked="0" layoutInCell="1" allowOverlap="1">
            <wp:simplePos x="0" y="0"/>
            <wp:positionH relativeFrom="column">
              <wp:posOffset>4165600</wp:posOffset>
            </wp:positionH>
            <wp:positionV relativeFrom="paragraph">
              <wp:posOffset>-330200</wp:posOffset>
            </wp:positionV>
            <wp:extent cx="1828800" cy="336550"/>
            <wp:effectExtent l="0" t="0" r="0" b="6350"/>
            <wp:wrapTight wrapText="bothSides">
              <wp:wrapPolygon edited="0">
                <wp:start x="0" y="0"/>
                <wp:lineTo x="0" y="20785"/>
                <wp:lineTo x="21375" y="20785"/>
                <wp:lineTo x="21375" y="0"/>
                <wp:lineTo x="0" y="0"/>
              </wp:wrapPolygon>
            </wp:wrapTight>
            <wp:docPr id="3" name="Picture 3"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dmark_2008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336550"/>
                    </a:xfrm>
                    <a:prstGeom prst="rect">
                      <a:avLst/>
                    </a:prstGeom>
                    <a:noFill/>
                    <a:ln>
                      <a:noFill/>
                    </a:ln>
                  </pic:spPr>
                </pic:pic>
              </a:graphicData>
            </a:graphic>
          </wp:anchor>
        </w:drawing>
      </w:r>
    </w:p>
    <w:p w:rsidR="006C7BDE" w:rsidRPr="006C7BDE" w:rsidRDefault="006C7BDE" w:rsidP="006C7BDE">
      <w:pPr>
        <w:rPr>
          <w:b/>
          <w:i/>
          <w:color w:val="FF0000"/>
          <w:sz w:val="20"/>
          <w:szCs w:val="20"/>
        </w:rPr>
      </w:pPr>
    </w:p>
    <w:p w:rsidR="006C7BDE" w:rsidRDefault="006C7BDE" w:rsidP="00C10055">
      <w:pPr>
        <w:pStyle w:val="Heading1"/>
        <w:rPr>
          <w:color w:val="0B5ED7"/>
        </w:rPr>
      </w:pPr>
    </w:p>
    <w:p w:rsidR="00C10055" w:rsidRPr="00A201C9" w:rsidRDefault="00C10055" w:rsidP="00C10055">
      <w:pPr>
        <w:pStyle w:val="Heading1"/>
        <w:rPr>
          <w:color w:val="0B5ED7"/>
        </w:rPr>
      </w:pPr>
      <w:r w:rsidRPr="00A201C9">
        <w:rPr>
          <w:color w:val="0B5ED7"/>
        </w:rPr>
        <w:t>Press Information</w:t>
      </w:r>
    </w:p>
    <w:p w:rsidR="00C10055" w:rsidRPr="00C87FE4" w:rsidRDefault="00C10055" w:rsidP="00F133EA">
      <w:pPr>
        <w:spacing w:before="240"/>
        <w:jc w:val="center"/>
        <w:rPr>
          <w:b/>
        </w:rPr>
      </w:pPr>
    </w:p>
    <w:p w:rsidR="00952BD0" w:rsidRPr="00650C69" w:rsidRDefault="00952BD0" w:rsidP="00952BD0">
      <w:pPr>
        <w:rPr>
          <w:i/>
          <w:sz w:val="28"/>
        </w:rPr>
      </w:pPr>
      <w:bookmarkStart w:id="0" w:name="_GoBack"/>
      <w:bookmarkEnd w:id="0"/>
    </w:p>
    <w:p w:rsidR="00650C69" w:rsidRDefault="00650C69" w:rsidP="00506A6D">
      <w:pPr>
        <w:rPr>
          <w:b/>
          <w:sz w:val="24"/>
        </w:rPr>
      </w:pPr>
    </w:p>
    <w:p w:rsidR="006469FE" w:rsidRPr="000A2F9D" w:rsidRDefault="002671D2" w:rsidP="00AF7BB7">
      <w:pPr>
        <w:rPr>
          <w:rFonts w:cs="Arial"/>
          <w:b/>
          <w:szCs w:val="22"/>
        </w:rPr>
      </w:pPr>
      <w:r>
        <w:rPr>
          <w:rFonts w:cs="Arial"/>
          <w:b/>
          <w:szCs w:val="22"/>
        </w:rPr>
        <w:t xml:space="preserve">Philips heralds </w:t>
      </w:r>
      <w:r w:rsidR="005D4E44">
        <w:rPr>
          <w:rFonts w:cs="Arial"/>
          <w:b/>
          <w:szCs w:val="22"/>
        </w:rPr>
        <w:t xml:space="preserve">a paradigm shift </w:t>
      </w:r>
      <w:r>
        <w:rPr>
          <w:rFonts w:cs="Arial"/>
          <w:b/>
          <w:szCs w:val="22"/>
        </w:rPr>
        <w:t xml:space="preserve">in lighting </w:t>
      </w:r>
      <w:r w:rsidR="00D40861">
        <w:rPr>
          <w:rFonts w:cs="Arial"/>
          <w:b/>
          <w:szCs w:val="22"/>
        </w:rPr>
        <w:t>with the launch of the first commercially available</w:t>
      </w:r>
      <w:r>
        <w:rPr>
          <w:rFonts w:cs="Arial"/>
          <w:b/>
          <w:szCs w:val="22"/>
        </w:rPr>
        <w:t xml:space="preserve"> connected lighting system for the home</w:t>
      </w:r>
    </w:p>
    <w:p w:rsidR="006469FE" w:rsidRPr="000A2F9D" w:rsidRDefault="006469FE" w:rsidP="00506A6D">
      <w:pPr>
        <w:rPr>
          <w:rFonts w:cs="Arial"/>
          <w:b/>
          <w:szCs w:val="22"/>
        </w:rPr>
      </w:pPr>
    </w:p>
    <w:p w:rsidR="00DE7C59" w:rsidRDefault="00DE7C59" w:rsidP="00506A6D">
      <w:pPr>
        <w:rPr>
          <w:rFonts w:cs="Arial"/>
          <w:b/>
          <w:szCs w:val="22"/>
        </w:rPr>
      </w:pPr>
    </w:p>
    <w:p w:rsidR="00DE7C59" w:rsidRPr="002D00AF" w:rsidRDefault="00DE7C59" w:rsidP="00506A6D">
      <w:pPr>
        <w:rPr>
          <w:rFonts w:cs="Arial"/>
          <w:szCs w:val="22"/>
        </w:rPr>
      </w:pPr>
      <w:r w:rsidRPr="002D00AF">
        <w:rPr>
          <w:rFonts w:cs="Arial"/>
          <w:i/>
          <w:szCs w:val="22"/>
        </w:rPr>
        <w:t xml:space="preserve">Philips hue </w:t>
      </w:r>
      <w:r w:rsidR="002241C5" w:rsidRPr="002D00AF">
        <w:rPr>
          <w:rFonts w:cs="Arial"/>
          <w:i/>
          <w:szCs w:val="22"/>
        </w:rPr>
        <w:t xml:space="preserve">is controllable via a smart device and </w:t>
      </w:r>
      <w:r w:rsidR="00CA0B23">
        <w:rPr>
          <w:rFonts w:cs="Arial"/>
          <w:i/>
          <w:szCs w:val="22"/>
        </w:rPr>
        <w:t>available at Apple retail stores from October 30</w:t>
      </w:r>
      <w:r w:rsidR="00CA0B23" w:rsidRPr="00CA0B23">
        <w:rPr>
          <w:rFonts w:cs="Arial"/>
          <w:i/>
          <w:szCs w:val="22"/>
          <w:vertAlign w:val="superscript"/>
        </w:rPr>
        <w:t>th</w:t>
      </w:r>
      <w:r w:rsidR="00CA0B23">
        <w:rPr>
          <w:rFonts w:cs="Arial"/>
          <w:i/>
          <w:szCs w:val="22"/>
        </w:rPr>
        <w:t xml:space="preserve"> </w:t>
      </w:r>
    </w:p>
    <w:p w:rsidR="00DE7C59" w:rsidRPr="00CA0B23" w:rsidRDefault="00DE7C59" w:rsidP="00506A6D">
      <w:pPr>
        <w:rPr>
          <w:rFonts w:cs="Arial"/>
          <w:b/>
          <w:szCs w:val="22"/>
          <w:lang w:val="en-GB"/>
        </w:rPr>
      </w:pPr>
    </w:p>
    <w:p w:rsidR="00FE7552" w:rsidRPr="00E73E1A" w:rsidRDefault="00FE7552" w:rsidP="00FE7552">
      <w:pPr>
        <w:rPr>
          <w:rFonts w:cs="Arial"/>
          <w:b/>
          <w:szCs w:val="22"/>
        </w:rPr>
      </w:pPr>
    </w:p>
    <w:p w:rsidR="00AF7BB7" w:rsidRDefault="00C84E63" w:rsidP="00EA6E99">
      <w:pPr>
        <w:spacing w:line="360" w:lineRule="auto"/>
        <w:rPr>
          <w:rFonts w:cs="Arial"/>
        </w:rPr>
      </w:pPr>
      <w:r w:rsidRPr="000A2F9D">
        <w:rPr>
          <w:rFonts w:cs="Arial"/>
          <w:b/>
          <w:szCs w:val="22"/>
        </w:rPr>
        <w:t>London, United Kingdom</w:t>
      </w:r>
      <w:r w:rsidR="00C10055" w:rsidRPr="000A2F9D">
        <w:rPr>
          <w:rFonts w:cs="Arial"/>
          <w:b/>
          <w:szCs w:val="22"/>
        </w:rPr>
        <w:t xml:space="preserve"> –</w:t>
      </w:r>
      <w:r w:rsidR="00C10055" w:rsidRPr="000A2F9D">
        <w:rPr>
          <w:rFonts w:cs="Arial"/>
          <w:szCs w:val="22"/>
        </w:rPr>
        <w:t xml:space="preserve"> </w:t>
      </w:r>
      <w:r w:rsidRPr="000A2F9D">
        <w:rPr>
          <w:rFonts w:cs="Arial"/>
          <w:szCs w:val="22"/>
        </w:rPr>
        <w:t xml:space="preserve">Royal </w:t>
      </w:r>
      <w:r w:rsidR="008A7B24" w:rsidRPr="000A2F9D">
        <w:rPr>
          <w:rFonts w:cs="Arial"/>
          <w:szCs w:val="22"/>
        </w:rPr>
        <w:t>Philips</w:t>
      </w:r>
      <w:r w:rsidRPr="000A2F9D">
        <w:rPr>
          <w:rFonts w:cs="Arial"/>
          <w:szCs w:val="22"/>
        </w:rPr>
        <w:t xml:space="preserve"> Electronics</w:t>
      </w:r>
      <w:r w:rsidR="008A7B24" w:rsidRPr="000A2F9D">
        <w:rPr>
          <w:rFonts w:cs="Arial"/>
          <w:szCs w:val="22"/>
        </w:rPr>
        <w:t xml:space="preserve"> </w:t>
      </w:r>
      <w:r w:rsidRPr="000A2F9D">
        <w:rPr>
          <w:rFonts w:cs="Arial"/>
          <w:szCs w:val="22"/>
        </w:rPr>
        <w:t>(</w:t>
      </w:r>
      <w:r w:rsidR="00493D05" w:rsidRPr="000A2F9D">
        <w:rPr>
          <w:rFonts w:cs="Arial"/>
          <w:szCs w:val="22"/>
        </w:rPr>
        <w:t>NYSE: PHG</w:t>
      </w:r>
      <w:r w:rsidR="00493D05">
        <w:rPr>
          <w:rFonts w:cs="Arial"/>
          <w:szCs w:val="22"/>
        </w:rPr>
        <w:t>,</w:t>
      </w:r>
      <w:r w:rsidR="00493D05" w:rsidRPr="000A2F9D">
        <w:rPr>
          <w:rFonts w:cs="Arial"/>
          <w:szCs w:val="22"/>
        </w:rPr>
        <w:t xml:space="preserve"> </w:t>
      </w:r>
      <w:r w:rsidRPr="000A2F9D">
        <w:rPr>
          <w:rFonts w:cs="Arial"/>
          <w:szCs w:val="22"/>
        </w:rPr>
        <w:t>AEX: PHI</w:t>
      </w:r>
      <w:r w:rsidR="00493D05">
        <w:rPr>
          <w:rFonts w:cs="Arial"/>
          <w:szCs w:val="22"/>
        </w:rPr>
        <w:t>A</w:t>
      </w:r>
      <w:r w:rsidRPr="000A2F9D">
        <w:rPr>
          <w:rFonts w:cs="Arial"/>
          <w:szCs w:val="22"/>
        </w:rPr>
        <w:t xml:space="preserve">) </w:t>
      </w:r>
      <w:r w:rsidR="008A7B24" w:rsidRPr="000A2F9D">
        <w:rPr>
          <w:rFonts w:cs="Arial"/>
          <w:szCs w:val="22"/>
        </w:rPr>
        <w:t>today</w:t>
      </w:r>
      <w:r w:rsidR="007678E4">
        <w:rPr>
          <w:rFonts w:cs="Arial"/>
          <w:szCs w:val="22"/>
        </w:rPr>
        <w:t xml:space="preserve"> enters a significant phase in the digital transforma</w:t>
      </w:r>
      <w:r w:rsidR="00D40861">
        <w:rPr>
          <w:rFonts w:cs="Arial"/>
          <w:szCs w:val="22"/>
        </w:rPr>
        <w:t xml:space="preserve">tion of </w:t>
      </w:r>
      <w:r w:rsidR="004B032F">
        <w:rPr>
          <w:rFonts w:cs="Arial"/>
          <w:szCs w:val="22"/>
        </w:rPr>
        <w:t>l</w:t>
      </w:r>
      <w:r w:rsidR="00F12AFA">
        <w:rPr>
          <w:rFonts w:cs="Arial"/>
          <w:szCs w:val="22"/>
        </w:rPr>
        <w:t>ighting</w:t>
      </w:r>
      <w:r w:rsidR="00C47176">
        <w:rPr>
          <w:rFonts w:cs="Arial"/>
          <w:szCs w:val="22"/>
        </w:rPr>
        <w:t>, reinforcing</w:t>
      </w:r>
      <w:r w:rsidR="00DB6D00">
        <w:rPr>
          <w:rFonts w:cs="Arial"/>
          <w:szCs w:val="22"/>
        </w:rPr>
        <w:t xml:space="preserve"> its leadership </w:t>
      </w:r>
      <w:r w:rsidR="00C47176">
        <w:rPr>
          <w:rFonts w:cs="Arial"/>
          <w:szCs w:val="22"/>
        </w:rPr>
        <w:t>in</w:t>
      </w:r>
      <w:r w:rsidR="00DB6D00">
        <w:rPr>
          <w:rFonts w:cs="Arial"/>
          <w:szCs w:val="22"/>
        </w:rPr>
        <w:t xml:space="preserve"> lighting</w:t>
      </w:r>
      <w:r w:rsidR="00F12AFA">
        <w:rPr>
          <w:rFonts w:cs="Arial"/>
          <w:szCs w:val="22"/>
        </w:rPr>
        <w:t xml:space="preserve">. With the launch of Philips </w:t>
      </w:r>
      <w:r w:rsidR="00F12AFA" w:rsidRPr="00AF7BB7">
        <w:rPr>
          <w:rFonts w:cs="Arial"/>
          <w:szCs w:val="22"/>
        </w:rPr>
        <w:t>hue</w:t>
      </w:r>
      <w:r w:rsidR="00F12AFA">
        <w:rPr>
          <w:rFonts w:cs="Arial"/>
          <w:szCs w:val="22"/>
        </w:rPr>
        <w:t>, consumers can</w:t>
      </w:r>
      <w:r w:rsidR="00E73E1A">
        <w:rPr>
          <w:rFonts w:cs="Arial"/>
          <w:szCs w:val="22"/>
        </w:rPr>
        <w:t xml:space="preserve"> now</w:t>
      </w:r>
      <w:r w:rsidR="00F12AFA">
        <w:rPr>
          <w:rFonts w:cs="Arial"/>
          <w:szCs w:val="22"/>
        </w:rPr>
        <w:t xml:space="preserve"> wirelessly control and personalize</w:t>
      </w:r>
      <w:r w:rsidR="00DB6D00">
        <w:rPr>
          <w:rFonts w:cs="Arial"/>
          <w:szCs w:val="22"/>
        </w:rPr>
        <w:t xml:space="preserve"> their </w:t>
      </w:r>
      <w:r w:rsidR="00C47176">
        <w:rPr>
          <w:rFonts w:cs="Arial"/>
          <w:szCs w:val="22"/>
        </w:rPr>
        <w:t xml:space="preserve">home </w:t>
      </w:r>
      <w:r w:rsidR="00F12AFA">
        <w:rPr>
          <w:rFonts w:cs="Arial"/>
          <w:szCs w:val="22"/>
        </w:rPr>
        <w:t>lighting</w:t>
      </w:r>
      <w:r w:rsidR="00DB6D00">
        <w:rPr>
          <w:rFonts w:cs="Arial"/>
          <w:szCs w:val="22"/>
        </w:rPr>
        <w:t xml:space="preserve"> experience</w:t>
      </w:r>
      <w:r w:rsidR="00F12AFA">
        <w:rPr>
          <w:rFonts w:cs="Arial"/>
          <w:szCs w:val="22"/>
        </w:rPr>
        <w:t xml:space="preserve"> – from the palm of their hand</w:t>
      </w:r>
      <w:r w:rsidR="00C85914">
        <w:rPr>
          <w:rFonts w:cs="Arial"/>
          <w:szCs w:val="22"/>
        </w:rPr>
        <w:t>. W</w:t>
      </w:r>
      <w:r w:rsidR="001161A5">
        <w:rPr>
          <w:rFonts w:cs="Arial"/>
          <w:szCs w:val="22"/>
        </w:rPr>
        <w:t>ith an intuitive</w:t>
      </w:r>
      <w:r w:rsidR="00F12AFA">
        <w:rPr>
          <w:rFonts w:cs="Arial"/>
          <w:szCs w:val="22"/>
        </w:rPr>
        <w:t xml:space="preserve"> app on their smart device</w:t>
      </w:r>
      <w:r w:rsidR="00927750">
        <w:rPr>
          <w:rFonts w:cs="Arial"/>
          <w:szCs w:val="22"/>
        </w:rPr>
        <w:t xml:space="preserve"> (</w:t>
      </w:r>
      <w:proofErr w:type="spellStart"/>
      <w:r w:rsidR="00927750">
        <w:rPr>
          <w:rFonts w:cs="Arial"/>
          <w:szCs w:val="22"/>
        </w:rPr>
        <w:t>iOS</w:t>
      </w:r>
      <w:proofErr w:type="spellEnd"/>
      <w:r w:rsidR="00927750">
        <w:rPr>
          <w:rFonts w:cs="Arial"/>
          <w:szCs w:val="22"/>
        </w:rPr>
        <w:t xml:space="preserve"> or Android)</w:t>
      </w:r>
      <w:r w:rsidR="00AF7BB7">
        <w:rPr>
          <w:rFonts w:cs="Arial"/>
          <w:szCs w:val="22"/>
        </w:rPr>
        <w:t>,</w:t>
      </w:r>
      <w:r w:rsidR="00C85914">
        <w:rPr>
          <w:rFonts w:cs="Arial"/>
          <w:szCs w:val="22"/>
        </w:rPr>
        <w:t xml:space="preserve"> </w:t>
      </w:r>
      <w:r w:rsidR="00B334D0">
        <w:rPr>
          <w:rFonts w:cs="Arial"/>
        </w:rPr>
        <w:t xml:space="preserve">users </w:t>
      </w:r>
      <w:r w:rsidR="00C85914">
        <w:rPr>
          <w:rFonts w:cs="Arial"/>
        </w:rPr>
        <w:t xml:space="preserve">can </w:t>
      </w:r>
      <w:r w:rsidR="00B334D0">
        <w:rPr>
          <w:rFonts w:cs="Arial"/>
        </w:rPr>
        <w:t xml:space="preserve">remotely tune the shades of light to suit their mood, style </w:t>
      </w:r>
      <w:r w:rsidR="0035758A">
        <w:rPr>
          <w:rFonts w:cs="Arial"/>
        </w:rPr>
        <w:t>and</w:t>
      </w:r>
      <w:r w:rsidR="00B334D0">
        <w:rPr>
          <w:rFonts w:cs="Arial"/>
        </w:rPr>
        <w:t xml:space="preserve"> need</w:t>
      </w:r>
      <w:r w:rsidR="006C6BDA">
        <w:rPr>
          <w:rFonts w:cs="Arial"/>
        </w:rPr>
        <w:t xml:space="preserve">, </w:t>
      </w:r>
      <w:r w:rsidR="0035758A">
        <w:rPr>
          <w:rFonts w:cs="Arial"/>
        </w:rPr>
        <w:t xml:space="preserve">or </w:t>
      </w:r>
      <w:r w:rsidR="00B334D0">
        <w:rPr>
          <w:rFonts w:cs="Arial"/>
        </w:rPr>
        <w:t>control lights remotely</w:t>
      </w:r>
      <w:r w:rsidR="006C6BDA">
        <w:rPr>
          <w:rFonts w:cs="Arial"/>
        </w:rPr>
        <w:t xml:space="preserve">, </w:t>
      </w:r>
      <w:r w:rsidR="00B334D0">
        <w:rPr>
          <w:rFonts w:cs="Arial"/>
        </w:rPr>
        <w:t>program timers</w:t>
      </w:r>
      <w:r w:rsidR="004B032F">
        <w:rPr>
          <w:rFonts w:cs="Arial"/>
        </w:rPr>
        <w:t xml:space="preserve"> and more</w:t>
      </w:r>
      <w:r w:rsidR="00B334D0">
        <w:rPr>
          <w:rFonts w:cs="Arial"/>
        </w:rPr>
        <w:t>.</w:t>
      </w:r>
    </w:p>
    <w:p w:rsidR="00AF7BB7" w:rsidRDefault="00AF7BB7" w:rsidP="00EA6E99">
      <w:pPr>
        <w:spacing w:line="360" w:lineRule="auto"/>
        <w:rPr>
          <w:rFonts w:cs="Arial"/>
        </w:rPr>
      </w:pPr>
    </w:p>
    <w:p w:rsidR="004903AF" w:rsidRPr="000A2F9D" w:rsidRDefault="00E73E1A" w:rsidP="00EA6E99">
      <w:pPr>
        <w:spacing w:line="360" w:lineRule="auto"/>
        <w:rPr>
          <w:rFonts w:cs="Arial"/>
          <w:szCs w:val="22"/>
        </w:rPr>
      </w:pPr>
      <w:r>
        <w:rPr>
          <w:rFonts w:cs="Arial"/>
          <w:szCs w:val="22"/>
        </w:rPr>
        <w:t xml:space="preserve">Philips </w:t>
      </w:r>
      <w:r w:rsidR="002C6DF8" w:rsidRPr="00AF7BB7">
        <w:rPr>
          <w:rFonts w:cs="Arial"/>
          <w:szCs w:val="22"/>
        </w:rPr>
        <w:t>h</w:t>
      </w:r>
      <w:r w:rsidR="00681799" w:rsidRPr="00AF7BB7">
        <w:rPr>
          <w:rFonts w:cs="Arial"/>
          <w:szCs w:val="22"/>
        </w:rPr>
        <w:t>ue</w:t>
      </w:r>
      <w:r w:rsidR="004903AF">
        <w:rPr>
          <w:rFonts w:cs="Arial"/>
          <w:i/>
          <w:szCs w:val="22"/>
        </w:rPr>
        <w:t xml:space="preserve"> </w:t>
      </w:r>
      <w:r w:rsidR="002241C5">
        <w:rPr>
          <w:rFonts w:cs="Arial"/>
          <w:szCs w:val="22"/>
        </w:rPr>
        <w:t xml:space="preserve">is the latest innovation that </w:t>
      </w:r>
      <w:r w:rsidR="004903AF" w:rsidRPr="004903AF">
        <w:rPr>
          <w:rFonts w:cs="Arial"/>
          <w:szCs w:val="22"/>
        </w:rPr>
        <w:t>builds on Philips</w:t>
      </w:r>
      <w:r w:rsidR="00EA6E99">
        <w:rPr>
          <w:rFonts w:cs="Arial"/>
          <w:szCs w:val="22"/>
        </w:rPr>
        <w:t>’ 120-</w:t>
      </w:r>
      <w:r w:rsidR="004903AF" w:rsidRPr="004903AF">
        <w:rPr>
          <w:rFonts w:cs="Arial"/>
          <w:szCs w:val="22"/>
        </w:rPr>
        <w:t xml:space="preserve">year heritage in lighting </w:t>
      </w:r>
      <w:r w:rsidR="00EA6E99">
        <w:rPr>
          <w:rFonts w:cs="Arial"/>
          <w:szCs w:val="22"/>
        </w:rPr>
        <w:t xml:space="preserve">and </w:t>
      </w:r>
      <w:r w:rsidR="004B032F">
        <w:rPr>
          <w:rFonts w:cs="Arial"/>
          <w:szCs w:val="22"/>
        </w:rPr>
        <w:t xml:space="preserve">its </w:t>
      </w:r>
      <w:r w:rsidR="007F0942">
        <w:rPr>
          <w:rFonts w:cs="Arial"/>
          <w:szCs w:val="22"/>
        </w:rPr>
        <w:t xml:space="preserve">leadership </w:t>
      </w:r>
      <w:r w:rsidR="004B032F">
        <w:rPr>
          <w:rFonts w:cs="Arial"/>
          <w:szCs w:val="22"/>
        </w:rPr>
        <w:t xml:space="preserve">in </w:t>
      </w:r>
      <w:r w:rsidR="00EA6E99">
        <w:rPr>
          <w:rFonts w:cs="Arial"/>
          <w:szCs w:val="22"/>
        </w:rPr>
        <w:t>LED</w:t>
      </w:r>
      <w:r w:rsidR="002241C5">
        <w:rPr>
          <w:rFonts w:cs="Arial"/>
          <w:szCs w:val="22"/>
        </w:rPr>
        <w:t>.</w:t>
      </w:r>
      <w:r w:rsidR="00AF7BB7">
        <w:rPr>
          <w:rFonts w:cs="Arial"/>
          <w:szCs w:val="22"/>
        </w:rPr>
        <w:t xml:space="preserve"> </w:t>
      </w:r>
      <w:r w:rsidR="004903AF">
        <w:rPr>
          <w:rFonts w:cs="Arial"/>
          <w:szCs w:val="22"/>
        </w:rPr>
        <w:t>C</w:t>
      </w:r>
      <w:r w:rsidR="007A5376" w:rsidRPr="000A2F9D">
        <w:rPr>
          <w:rFonts w:cs="Arial"/>
          <w:szCs w:val="22"/>
        </w:rPr>
        <w:t>onnectivity</w:t>
      </w:r>
      <w:r w:rsidR="00B20FA8">
        <w:rPr>
          <w:rFonts w:cs="Arial"/>
          <w:szCs w:val="22"/>
        </w:rPr>
        <w:t xml:space="preserve"> and interoperability</w:t>
      </w:r>
      <w:r w:rsidR="00C85914">
        <w:rPr>
          <w:rStyle w:val="FootnoteReference"/>
          <w:rFonts w:cs="Arial"/>
          <w:szCs w:val="22"/>
        </w:rPr>
        <w:footnoteReference w:id="1"/>
      </w:r>
      <w:r w:rsidR="00971361">
        <w:rPr>
          <w:rFonts w:cs="Arial"/>
          <w:szCs w:val="22"/>
        </w:rPr>
        <w:t>,</w:t>
      </w:r>
      <w:r w:rsidR="00B20FA8">
        <w:rPr>
          <w:rFonts w:cs="Arial"/>
          <w:szCs w:val="22"/>
        </w:rPr>
        <w:t xml:space="preserve"> </w:t>
      </w:r>
      <w:r w:rsidR="00D40861">
        <w:rPr>
          <w:rFonts w:cs="Arial"/>
          <w:szCs w:val="22"/>
        </w:rPr>
        <w:t xml:space="preserve">as well as </w:t>
      </w:r>
      <w:r w:rsidR="004903AF">
        <w:rPr>
          <w:rFonts w:cs="Arial"/>
          <w:szCs w:val="22"/>
        </w:rPr>
        <w:t xml:space="preserve">a continued commitment to </w:t>
      </w:r>
      <w:r w:rsidR="00AB27DB">
        <w:rPr>
          <w:rFonts w:cs="Arial"/>
          <w:szCs w:val="22"/>
        </w:rPr>
        <w:t xml:space="preserve">providing </w:t>
      </w:r>
      <w:r>
        <w:rPr>
          <w:rFonts w:cs="Arial"/>
          <w:szCs w:val="22"/>
        </w:rPr>
        <w:t>exceptional light quality</w:t>
      </w:r>
      <w:r w:rsidR="004903AF">
        <w:rPr>
          <w:rFonts w:cs="Arial"/>
          <w:szCs w:val="22"/>
        </w:rPr>
        <w:t xml:space="preserve"> are the fundamentals which</w:t>
      </w:r>
      <w:r w:rsidR="00971361">
        <w:rPr>
          <w:rFonts w:cs="Arial"/>
          <w:szCs w:val="22"/>
        </w:rPr>
        <w:t xml:space="preserve"> Philips believes </w:t>
      </w:r>
      <w:r w:rsidR="00AB27DB">
        <w:rPr>
          <w:rFonts w:cs="Arial"/>
          <w:szCs w:val="22"/>
        </w:rPr>
        <w:t xml:space="preserve">are crucial for </w:t>
      </w:r>
      <w:r w:rsidR="00B20FA8">
        <w:rPr>
          <w:rFonts w:cs="Arial"/>
          <w:szCs w:val="22"/>
        </w:rPr>
        <w:t>unlock</w:t>
      </w:r>
      <w:r w:rsidR="00AB27DB">
        <w:rPr>
          <w:rFonts w:cs="Arial"/>
          <w:szCs w:val="22"/>
        </w:rPr>
        <w:t>ing</w:t>
      </w:r>
      <w:r w:rsidR="00B20FA8">
        <w:rPr>
          <w:rFonts w:cs="Arial"/>
          <w:szCs w:val="22"/>
        </w:rPr>
        <w:t xml:space="preserve"> </w:t>
      </w:r>
      <w:r w:rsidR="004903AF" w:rsidRPr="000A2F9D">
        <w:rPr>
          <w:rFonts w:cs="Arial"/>
          <w:szCs w:val="22"/>
        </w:rPr>
        <w:t>numerous new opportunities and bus</w:t>
      </w:r>
      <w:r w:rsidR="001161A5">
        <w:rPr>
          <w:rFonts w:cs="Arial"/>
          <w:szCs w:val="22"/>
        </w:rPr>
        <w:t xml:space="preserve">iness models. </w:t>
      </w:r>
    </w:p>
    <w:p w:rsidR="00AB27DB" w:rsidRPr="000A2F9D" w:rsidRDefault="00AB27DB" w:rsidP="00EA6E99">
      <w:pPr>
        <w:spacing w:line="360" w:lineRule="auto"/>
        <w:rPr>
          <w:rFonts w:cs="Arial"/>
          <w:szCs w:val="22"/>
        </w:rPr>
      </w:pPr>
    </w:p>
    <w:p w:rsidR="00330A36" w:rsidRDefault="00A000AA" w:rsidP="00EA6E99">
      <w:pPr>
        <w:spacing w:line="360" w:lineRule="auto"/>
        <w:rPr>
          <w:rFonts w:cs="Arial"/>
          <w:szCs w:val="22"/>
        </w:rPr>
      </w:pPr>
      <w:r w:rsidRPr="000A2F9D">
        <w:rPr>
          <w:rFonts w:cs="Arial"/>
          <w:szCs w:val="22"/>
        </w:rPr>
        <w:t>“</w:t>
      </w:r>
      <w:r w:rsidR="00DC6B8C" w:rsidRPr="000A2F9D">
        <w:rPr>
          <w:rFonts w:cs="Arial"/>
          <w:szCs w:val="22"/>
        </w:rPr>
        <w:t xml:space="preserve">Digitization and personalization </w:t>
      </w:r>
      <w:r w:rsidR="005D4FF1" w:rsidRPr="000A2F9D">
        <w:rPr>
          <w:rFonts w:cs="Arial"/>
          <w:szCs w:val="22"/>
        </w:rPr>
        <w:t xml:space="preserve">are the key market trends driving the </w:t>
      </w:r>
      <w:r w:rsidR="00DC6B8C" w:rsidRPr="000A2F9D">
        <w:rPr>
          <w:rFonts w:cs="Arial"/>
          <w:szCs w:val="22"/>
        </w:rPr>
        <w:t>launch</w:t>
      </w:r>
      <w:r w:rsidR="005D4FF1" w:rsidRPr="000A2F9D">
        <w:rPr>
          <w:rFonts w:cs="Arial"/>
          <w:szCs w:val="22"/>
        </w:rPr>
        <w:t xml:space="preserve"> of</w:t>
      </w:r>
      <w:r w:rsidR="00DC6B8C" w:rsidRPr="000A2F9D">
        <w:rPr>
          <w:rFonts w:cs="Arial"/>
          <w:szCs w:val="22"/>
        </w:rPr>
        <w:t xml:space="preserve"> </w:t>
      </w:r>
      <w:r w:rsidR="008736D3">
        <w:rPr>
          <w:rFonts w:cs="Arial"/>
          <w:szCs w:val="22"/>
        </w:rPr>
        <w:t xml:space="preserve">Philips </w:t>
      </w:r>
      <w:r w:rsidR="00DC6B8C" w:rsidRPr="000A2F9D">
        <w:rPr>
          <w:rFonts w:cs="Arial"/>
          <w:szCs w:val="22"/>
        </w:rPr>
        <w:t>hue</w:t>
      </w:r>
      <w:r w:rsidR="00B20FA8">
        <w:rPr>
          <w:rFonts w:cs="Arial"/>
          <w:szCs w:val="22"/>
        </w:rPr>
        <w:t xml:space="preserve"> and </w:t>
      </w:r>
      <w:r w:rsidR="006C6BDA">
        <w:rPr>
          <w:rFonts w:cs="Arial"/>
          <w:szCs w:val="22"/>
        </w:rPr>
        <w:t xml:space="preserve">they are </w:t>
      </w:r>
      <w:r w:rsidR="00B20FA8" w:rsidRPr="00AF7BB7">
        <w:rPr>
          <w:rFonts w:cs="Arial"/>
          <w:szCs w:val="22"/>
        </w:rPr>
        <w:t>central to the transformation of our lighting business</w:t>
      </w:r>
      <w:r w:rsidR="005D4FF1" w:rsidRPr="00AF7BB7">
        <w:rPr>
          <w:rFonts w:cs="Arial"/>
          <w:szCs w:val="22"/>
        </w:rPr>
        <w:t>,” commented</w:t>
      </w:r>
      <w:r w:rsidR="00B70A67">
        <w:rPr>
          <w:rFonts w:cs="Arial"/>
          <w:szCs w:val="22"/>
        </w:rPr>
        <w:t xml:space="preserve"> </w:t>
      </w:r>
      <w:r w:rsidR="00B70A67" w:rsidRPr="00B70A67">
        <w:rPr>
          <w:rFonts w:cs="Arial"/>
          <w:szCs w:val="22"/>
        </w:rPr>
        <w:t>Rene van Schooten</w:t>
      </w:r>
      <w:r w:rsidR="005D4FF1" w:rsidRPr="000A2F9D">
        <w:rPr>
          <w:rFonts w:cs="Arial"/>
          <w:szCs w:val="22"/>
        </w:rPr>
        <w:t xml:space="preserve">, </w:t>
      </w:r>
      <w:r w:rsidR="00B70A67" w:rsidRPr="00B70A67">
        <w:rPr>
          <w:rFonts w:cs="Arial"/>
          <w:szCs w:val="22"/>
        </w:rPr>
        <w:t>CEO Business Group Light Sources &amp; Electronics</w:t>
      </w:r>
      <w:r w:rsidR="00B70A67">
        <w:rPr>
          <w:rFonts w:cs="Arial"/>
          <w:szCs w:val="22"/>
        </w:rPr>
        <w:t xml:space="preserve"> at </w:t>
      </w:r>
      <w:r w:rsidR="005D4FF1" w:rsidRPr="000A2F9D">
        <w:rPr>
          <w:rFonts w:cs="Arial"/>
          <w:szCs w:val="22"/>
        </w:rPr>
        <w:t>Philips Lighting</w:t>
      </w:r>
      <w:r w:rsidR="00CF47D8">
        <w:rPr>
          <w:rFonts w:cs="Arial"/>
          <w:szCs w:val="22"/>
        </w:rPr>
        <w:t>.</w:t>
      </w:r>
      <w:r w:rsidR="00DC6B8C" w:rsidRPr="000A2F9D">
        <w:rPr>
          <w:rFonts w:cs="Arial"/>
          <w:szCs w:val="22"/>
        </w:rPr>
        <w:t xml:space="preserve"> </w:t>
      </w:r>
      <w:r w:rsidR="005D4FF1" w:rsidRPr="000A2F9D">
        <w:rPr>
          <w:rFonts w:cs="Arial"/>
          <w:szCs w:val="22"/>
        </w:rPr>
        <w:t>“</w:t>
      </w:r>
      <w:r w:rsidR="00DC6B8C" w:rsidRPr="000A2F9D">
        <w:rPr>
          <w:rFonts w:cs="Arial"/>
          <w:szCs w:val="22"/>
        </w:rPr>
        <w:t>Connected</w:t>
      </w:r>
      <w:r w:rsidR="00C57D91" w:rsidRPr="000A2F9D">
        <w:rPr>
          <w:rFonts w:cs="Arial"/>
          <w:szCs w:val="22"/>
        </w:rPr>
        <w:t xml:space="preserve"> lighting </w:t>
      </w:r>
      <w:r w:rsidR="005D4FF1" w:rsidRPr="000A2F9D">
        <w:rPr>
          <w:rFonts w:cs="Arial"/>
          <w:szCs w:val="22"/>
        </w:rPr>
        <w:t>presents</w:t>
      </w:r>
      <w:r w:rsidR="00C57D91" w:rsidRPr="000A2F9D">
        <w:rPr>
          <w:rFonts w:cs="Arial"/>
          <w:szCs w:val="22"/>
        </w:rPr>
        <w:t xml:space="preserve"> a world of new lighting applications</w:t>
      </w:r>
      <w:r w:rsidR="00A22634">
        <w:rPr>
          <w:rFonts w:cs="Arial"/>
          <w:szCs w:val="22"/>
        </w:rPr>
        <w:t>.</w:t>
      </w:r>
      <w:r w:rsidR="00C57D91" w:rsidRPr="000A2F9D">
        <w:rPr>
          <w:rFonts w:cs="Arial"/>
          <w:szCs w:val="22"/>
        </w:rPr>
        <w:t xml:space="preserve"> </w:t>
      </w:r>
      <w:r w:rsidR="006C7BDE" w:rsidRPr="000A2F9D">
        <w:rPr>
          <w:rFonts w:cs="Arial"/>
          <w:szCs w:val="22"/>
        </w:rPr>
        <w:t>W</w:t>
      </w:r>
      <w:r w:rsidR="00EB37B9" w:rsidRPr="000A2F9D">
        <w:rPr>
          <w:rFonts w:cs="Arial"/>
          <w:szCs w:val="22"/>
        </w:rPr>
        <w:t xml:space="preserve">e are proud to be at the </w:t>
      </w:r>
      <w:r w:rsidR="002D3C57">
        <w:rPr>
          <w:rFonts w:cs="Arial"/>
          <w:szCs w:val="22"/>
        </w:rPr>
        <w:t xml:space="preserve">forefront </w:t>
      </w:r>
      <w:r w:rsidR="001D3B86" w:rsidRPr="000A2F9D">
        <w:rPr>
          <w:rFonts w:cs="Arial"/>
          <w:szCs w:val="22"/>
        </w:rPr>
        <w:t>to create groundbreaking</w:t>
      </w:r>
      <w:r w:rsidR="00DC6B8C" w:rsidRPr="000A2F9D">
        <w:rPr>
          <w:rFonts w:cs="Arial"/>
          <w:szCs w:val="22"/>
        </w:rPr>
        <w:t>, open and interoperable</w:t>
      </w:r>
      <w:r w:rsidR="001D3B86" w:rsidRPr="000A2F9D">
        <w:rPr>
          <w:rFonts w:cs="Arial"/>
          <w:szCs w:val="22"/>
        </w:rPr>
        <w:t xml:space="preserve"> </w:t>
      </w:r>
      <w:r w:rsidR="0093565B" w:rsidRPr="000A2F9D">
        <w:rPr>
          <w:rFonts w:cs="Arial"/>
          <w:szCs w:val="22"/>
        </w:rPr>
        <w:t>solutions that will</w:t>
      </w:r>
      <w:r w:rsidR="006C7BDE" w:rsidRPr="000A2F9D">
        <w:rPr>
          <w:rFonts w:cs="Arial"/>
          <w:szCs w:val="22"/>
        </w:rPr>
        <w:t xml:space="preserve"> truly</w:t>
      </w:r>
      <w:r w:rsidR="0093565B" w:rsidRPr="000A2F9D">
        <w:rPr>
          <w:rFonts w:cs="Arial"/>
          <w:szCs w:val="22"/>
        </w:rPr>
        <w:t xml:space="preserve"> transform lighting</w:t>
      </w:r>
      <w:r w:rsidR="008736D3">
        <w:rPr>
          <w:rFonts w:cs="Arial"/>
          <w:szCs w:val="22"/>
        </w:rPr>
        <w:t xml:space="preserve"> </w:t>
      </w:r>
      <w:r w:rsidR="006C6BDA">
        <w:rPr>
          <w:rFonts w:cs="Arial"/>
          <w:szCs w:val="22"/>
        </w:rPr>
        <w:t xml:space="preserve">and </w:t>
      </w:r>
      <w:r w:rsidR="008736D3">
        <w:rPr>
          <w:rFonts w:cs="Arial"/>
          <w:szCs w:val="22"/>
        </w:rPr>
        <w:t>create</w:t>
      </w:r>
      <w:r w:rsidR="006C6BDA">
        <w:rPr>
          <w:rFonts w:cs="Arial"/>
          <w:szCs w:val="22"/>
        </w:rPr>
        <w:t>s</w:t>
      </w:r>
      <w:r w:rsidR="008736D3">
        <w:rPr>
          <w:rFonts w:cs="Arial"/>
          <w:szCs w:val="22"/>
        </w:rPr>
        <w:t xml:space="preserve"> value</w:t>
      </w:r>
      <w:r w:rsidR="006C7BDE" w:rsidRPr="000A2F9D">
        <w:rPr>
          <w:rFonts w:cs="Arial"/>
          <w:szCs w:val="22"/>
        </w:rPr>
        <w:t xml:space="preserve"> to enhance </w:t>
      </w:r>
      <w:r w:rsidR="00D84DE0" w:rsidRPr="000A2F9D">
        <w:rPr>
          <w:rFonts w:cs="Arial"/>
          <w:szCs w:val="22"/>
        </w:rPr>
        <w:t>our lives</w:t>
      </w:r>
      <w:r w:rsidR="008736D3">
        <w:rPr>
          <w:rFonts w:cs="Arial"/>
          <w:szCs w:val="22"/>
        </w:rPr>
        <w:t>.</w:t>
      </w:r>
      <w:r w:rsidR="00FC78A1" w:rsidRPr="000A2F9D">
        <w:rPr>
          <w:rFonts w:cs="Arial"/>
          <w:szCs w:val="22"/>
        </w:rPr>
        <w:t>”</w:t>
      </w:r>
      <w:r w:rsidR="008736D3">
        <w:rPr>
          <w:rFonts w:cs="Arial"/>
          <w:szCs w:val="22"/>
        </w:rPr>
        <w:t xml:space="preserve"> </w:t>
      </w:r>
    </w:p>
    <w:p w:rsidR="00AF7BB7" w:rsidRPr="000A2F9D" w:rsidRDefault="00AF7BB7" w:rsidP="00EA6E99">
      <w:pPr>
        <w:spacing w:line="360" w:lineRule="auto"/>
        <w:rPr>
          <w:rFonts w:cs="Arial"/>
          <w:szCs w:val="22"/>
        </w:rPr>
      </w:pPr>
    </w:p>
    <w:tbl>
      <w:tblPr>
        <w:tblW w:w="0" w:type="auto"/>
        <w:tblCellSpacing w:w="0" w:type="dxa"/>
        <w:tblCellMar>
          <w:left w:w="0" w:type="dxa"/>
          <w:right w:w="0" w:type="dxa"/>
        </w:tblCellMar>
        <w:tblLook w:val="04A0" w:firstRow="1" w:lastRow="0" w:firstColumn="1" w:lastColumn="0" w:noHBand="0" w:noVBand="1"/>
      </w:tblPr>
      <w:tblGrid>
        <w:gridCol w:w="6"/>
      </w:tblGrid>
      <w:tr w:rsidR="007A2C2E" w:rsidRPr="007A2C2E">
        <w:trPr>
          <w:tblCellSpacing w:w="0" w:type="dxa"/>
        </w:trPr>
        <w:tc>
          <w:tcPr>
            <w:tcW w:w="0" w:type="auto"/>
            <w:tcMar>
              <w:top w:w="45" w:type="dxa"/>
              <w:left w:w="0" w:type="dxa"/>
              <w:bottom w:w="90" w:type="dxa"/>
              <w:right w:w="0" w:type="dxa"/>
            </w:tcMar>
            <w:vAlign w:val="center"/>
            <w:hideMark/>
          </w:tcPr>
          <w:p w:rsidR="007A2C2E" w:rsidRPr="007A2C2E" w:rsidRDefault="007A2C2E" w:rsidP="00EA6E99">
            <w:pPr>
              <w:spacing w:after="200" w:line="360" w:lineRule="auto"/>
              <w:rPr>
                <w:rFonts w:cs="Arial"/>
                <w:color w:val="333333"/>
                <w:sz w:val="19"/>
                <w:szCs w:val="19"/>
              </w:rPr>
            </w:pPr>
          </w:p>
        </w:tc>
      </w:tr>
    </w:tbl>
    <w:p w:rsidR="00B20FA8" w:rsidRPr="002D4A9A" w:rsidRDefault="00B334D0" w:rsidP="00EA6E99">
      <w:pPr>
        <w:spacing w:line="360" w:lineRule="auto"/>
        <w:rPr>
          <w:rFonts w:cs="Arial"/>
          <w:szCs w:val="22"/>
          <w:highlight w:val="yellow"/>
        </w:rPr>
      </w:pPr>
      <w:r>
        <w:rPr>
          <w:rFonts w:cs="Arial"/>
          <w:szCs w:val="22"/>
        </w:rPr>
        <w:t>Philips hue will be available from October 30</w:t>
      </w:r>
      <w:r w:rsidRPr="00402D53">
        <w:rPr>
          <w:rFonts w:cs="Arial"/>
          <w:szCs w:val="22"/>
          <w:vertAlign w:val="superscript"/>
        </w:rPr>
        <w:t>th</w:t>
      </w:r>
      <w:r>
        <w:rPr>
          <w:rFonts w:cs="Arial"/>
          <w:szCs w:val="22"/>
        </w:rPr>
        <w:t xml:space="preserve"> onwards in Apple retail stores in US, Canada and Europe</w:t>
      </w:r>
      <w:r w:rsidRPr="002D4A9A">
        <w:rPr>
          <w:rFonts w:cs="Arial"/>
          <w:szCs w:val="22"/>
        </w:rPr>
        <w:t xml:space="preserve">. </w:t>
      </w:r>
      <w:r w:rsidR="00B20FA8" w:rsidRPr="002D4A9A">
        <w:rPr>
          <w:rFonts w:cs="Arial"/>
          <w:szCs w:val="22"/>
        </w:rPr>
        <w:t>For more information on Philips hue</w:t>
      </w:r>
      <w:r w:rsidR="00B20FA8" w:rsidRPr="002D4A9A">
        <w:rPr>
          <w:rFonts w:cs="Arial"/>
          <w:i/>
          <w:szCs w:val="22"/>
        </w:rPr>
        <w:t xml:space="preserve">, </w:t>
      </w:r>
      <w:r w:rsidR="00B20FA8" w:rsidRPr="002D4A9A">
        <w:rPr>
          <w:rFonts w:cs="Arial"/>
          <w:szCs w:val="22"/>
        </w:rPr>
        <w:t xml:space="preserve">please </w:t>
      </w:r>
      <w:r w:rsidR="008736D3" w:rsidRPr="002D4A9A">
        <w:rPr>
          <w:rFonts w:cs="Arial"/>
          <w:szCs w:val="22"/>
        </w:rPr>
        <w:t>visit</w:t>
      </w:r>
      <w:r w:rsidR="00B20FA8" w:rsidRPr="002D4A9A">
        <w:rPr>
          <w:rFonts w:cs="Arial"/>
          <w:i/>
          <w:szCs w:val="22"/>
        </w:rPr>
        <w:t>:</w:t>
      </w:r>
      <w:r w:rsidR="002D4A9A" w:rsidRPr="002D4A9A">
        <w:rPr>
          <w:rFonts w:cs="Arial"/>
          <w:szCs w:val="22"/>
        </w:rPr>
        <w:t xml:space="preserve"> </w:t>
      </w:r>
      <w:hyperlink r:id="rId10" w:history="1">
        <w:r w:rsidR="00563841" w:rsidRPr="002D4A9A">
          <w:rPr>
            <w:rStyle w:val="Hyperlink"/>
            <w:rFonts w:cs="Arial"/>
            <w:szCs w:val="22"/>
          </w:rPr>
          <w:t>www.meethue.com</w:t>
        </w:r>
      </w:hyperlink>
    </w:p>
    <w:p w:rsidR="00A52730" w:rsidRDefault="00A52730" w:rsidP="00EA6E99">
      <w:pPr>
        <w:spacing w:line="360" w:lineRule="auto"/>
        <w:rPr>
          <w:rFonts w:cs="Arial"/>
          <w:szCs w:val="22"/>
        </w:rPr>
      </w:pPr>
    </w:p>
    <w:p w:rsidR="00017AE9" w:rsidRPr="006C7BDE" w:rsidRDefault="00017AE9" w:rsidP="00EA6E99">
      <w:pPr>
        <w:spacing w:line="360" w:lineRule="auto"/>
        <w:rPr>
          <w:rFonts w:cs="Arial"/>
          <w:szCs w:val="22"/>
        </w:rPr>
      </w:pPr>
    </w:p>
    <w:p w:rsidR="0001340F" w:rsidRPr="006C7BDE" w:rsidRDefault="0001340F" w:rsidP="0001340F">
      <w:pPr>
        <w:rPr>
          <w:rFonts w:cs="Arial"/>
          <w:b/>
          <w:szCs w:val="22"/>
        </w:rPr>
      </w:pPr>
    </w:p>
    <w:p w:rsidR="0001340F" w:rsidRPr="006C7BDE" w:rsidRDefault="0001340F" w:rsidP="0001340F">
      <w:pPr>
        <w:rPr>
          <w:rFonts w:cs="Arial"/>
          <w:b/>
          <w:szCs w:val="22"/>
        </w:rPr>
      </w:pPr>
      <w:r w:rsidRPr="006C7BDE">
        <w:rPr>
          <w:rFonts w:cs="Arial"/>
          <w:b/>
          <w:szCs w:val="22"/>
        </w:rPr>
        <w:t>For further information, please contact:</w:t>
      </w:r>
    </w:p>
    <w:p w:rsidR="00F133EA" w:rsidRDefault="00F133EA" w:rsidP="0001340F">
      <w:pPr>
        <w:rPr>
          <w:rFonts w:cs="Arial"/>
          <w:szCs w:val="22"/>
        </w:rPr>
      </w:pPr>
    </w:p>
    <w:p w:rsidR="000F3B9A" w:rsidRPr="000F3B9A" w:rsidRDefault="000F3B9A" w:rsidP="0001340F">
      <w:pPr>
        <w:rPr>
          <w:rFonts w:cs="Arial"/>
          <w:b/>
          <w:szCs w:val="22"/>
        </w:rPr>
      </w:pPr>
      <w:r w:rsidRPr="000F3B9A">
        <w:rPr>
          <w:rFonts w:cs="Arial"/>
          <w:b/>
          <w:szCs w:val="22"/>
        </w:rPr>
        <w:t>Eeva Raaijmakers</w:t>
      </w:r>
    </w:p>
    <w:p w:rsidR="000F3B9A" w:rsidRDefault="000F3B9A" w:rsidP="0001340F">
      <w:pPr>
        <w:rPr>
          <w:rFonts w:cs="Arial"/>
          <w:szCs w:val="22"/>
        </w:rPr>
      </w:pPr>
      <w:r>
        <w:rPr>
          <w:rFonts w:cs="Arial"/>
          <w:szCs w:val="22"/>
        </w:rPr>
        <w:t>Philips Corporate Communications</w:t>
      </w:r>
    </w:p>
    <w:p w:rsidR="000F3B9A" w:rsidRDefault="000F3B9A" w:rsidP="0001340F">
      <w:pPr>
        <w:rPr>
          <w:rFonts w:cs="Arial"/>
          <w:szCs w:val="22"/>
        </w:rPr>
      </w:pPr>
      <w:r>
        <w:rPr>
          <w:rFonts w:cs="Arial"/>
          <w:szCs w:val="22"/>
        </w:rPr>
        <w:t>Tel: +31612350597</w:t>
      </w:r>
    </w:p>
    <w:p w:rsidR="000F3B9A" w:rsidRPr="008C54A0" w:rsidRDefault="000F3B9A" w:rsidP="0001340F">
      <w:pPr>
        <w:rPr>
          <w:rFonts w:cs="Arial"/>
          <w:szCs w:val="22"/>
          <w:lang w:val="de-DE"/>
        </w:rPr>
      </w:pPr>
      <w:r w:rsidRPr="008C54A0">
        <w:rPr>
          <w:rFonts w:cs="Arial"/>
          <w:szCs w:val="22"/>
          <w:lang w:val="de-DE"/>
        </w:rPr>
        <w:t xml:space="preserve">E-mail: </w:t>
      </w:r>
      <w:hyperlink r:id="rId11" w:history="1">
        <w:r w:rsidRPr="008C54A0">
          <w:rPr>
            <w:rStyle w:val="Hyperlink"/>
            <w:rFonts w:cs="Arial"/>
            <w:szCs w:val="22"/>
            <w:lang w:val="de-DE"/>
          </w:rPr>
          <w:t>eeva.raaijmakers@philips.com</w:t>
        </w:r>
      </w:hyperlink>
      <w:r w:rsidRPr="008C54A0">
        <w:rPr>
          <w:rFonts w:cs="Arial"/>
          <w:szCs w:val="22"/>
          <w:lang w:val="de-DE"/>
        </w:rPr>
        <w:t xml:space="preserve"> </w:t>
      </w:r>
    </w:p>
    <w:p w:rsidR="00F133EA" w:rsidRPr="008C54A0" w:rsidRDefault="00F133EA" w:rsidP="0001340F">
      <w:pPr>
        <w:rPr>
          <w:rFonts w:cs="Arial"/>
          <w:szCs w:val="22"/>
          <w:lang w:val="de-DE"/>
        </w:rPr>
      </w:pPr>
    </w:p>
    <w:p w:rsidR="0001340F" w:rsidRPr="000F3B9A" w:rsidRDefault="0001340F" w:rsidP="0001340F">
      <w:pPr>
        <w:rPr>
          <w:rFonts w:cs="Arial"/>
          <w:b/>
          <w:szCs w:val="22"/>
        </w:rPr>
      </w:pPr>
      <w:r w:rsidRPr="000F3B9A">
        <w:rPr>
          <w:rFonts w:cs="Arial"/>
          <w:b/>
          <w:szCs w:val="22"/>
        </w:rPr>
        <w:t>Jeannet Harpe</w:t>
      </w:r>
    </w:p>
    <w:p w:rsidR="0001340F" w:rsidRPr="006C7BDE" w:rsidRDefault="0001340F" w:rsidP="0001340F">
      <w:pPr>
        <w:rPr>
          <w:rFonts w:cs="Arial"/>
          <w:szCs w:val="22"/>
        </w:rPr>
      </w:pPr>
      <w:r w:rsidRPr="006C7BDE">
        <w:rPr>
          <w:rFonts w:cs="Arial"/>
          <w:szCs w:val="22"/>
        </w:rPr>
        <w:t xml:space="preserve">Philips Lighting </w:t>
      </w:r>
      <w:r w:rsidR="000F3B9A">
        <w:rPr>
          <w:rFonts w:cs="Arial"/>
          <w:szCs w:val="22"/>
        </w:rPr>
        <w:t>Communications</w:t>
      </w:r>
    </w:p>
    <w:p w:rsidR="0001340F" w:rsidRPr="006C7BDE" w:rsidRDefault="0001340F" w:rsidP="0001340F">
      <w:pPr>
        <w:rPr>
          <w:rFonts w:cs="Arial"/>
          <w:szCs w:val="22"/>
          <w:lang w:val="en-GB"/>
        </w:rPr>
      </w:pPr>
      <w:r w:rsidRPr="006C7BDE">
        <w:rPr>
          <w:rFonts w:cs="Arial"/>
          <w:szCs w:val="22"/>
          <w:lang w:val="en-GB"/>
        </w:rPr>
        <w:t>Tel: +31 40 27 56299</w:t>
      </w:r>
    </w:p>
    <w:p w:rsidR="0001340F" w:rsidRPr="006C7BDE" w:rsidRDefault="0001340F" w:rsidP="0001340F">
      <w:pPr>
        <w:rPr>
          <w:rFonts w:cs="Arial"/>
          <w:szCs w:val="22"/>
          <w:lang w:val="de-DE"/>
        </w:rPr>
      </w:pPr>
      <w:r w:rsidRPr="006C7BDE">
        <w:rPr>
          <w:rFonts w:cs="Arial"/>
          <w:szCs w:val="22"/>
          <w:lang w:val="de-DE"/>
        </w:rPr>
        <w:t xml:space="preserve">E-mail: </w:t>
      </w:r>
      <w:hyperlink r:id="rId12" w:history="1">
        <w:r w:rsidR="000F3B9A" w:rsidRPr="00086ABF">
          <w:rPr>
            <w:rStyle w:val="Hyperlink"/>
            <w:rFonts w:cs="Arial"/>
            <w:szCs w:val="22"/>
            <w:lang w:val="de-DE"/>
          </w:rPr>
          <w:t>jeannet.harpe@philips.com</w:t>
        </w:r>
      </w:hyperlink>
      <w:r w:rsidR="000F3B9A">
        <w:rPr>
          <w:rFonts w:cs="Arial"/>
          <w:szCs w:val="22"/>
          <w:lang w:val="de-DE"/>
        </w:rPr>
        <w:t xml:space="preserve"> </w:t>
      </w:r>
    </w:p>
    <w:p w:rsidR="0001340F" w:rsidRPr="0001340F" w:rsidRDefault="0001340F" w:rsidP="00C10055">
      <w:pPr>
        <w:rPr>
          <w:lang w:val="de-DE"/>
        </w:rPr>
      </w:pPr>
    </w:p>
    <w:p w:rsidR="001122F2" w:rsidRPr="0001340F" w:rsidRDefault="001122F2" w:rsidP="00C10055">
      <w:pPr>
        <w:rPr>
          <w:b/>
          <w:lang w:val="de-DE"/>
        </w:rPr>
      </w:pPr>
    </w:p>
    <w:p w:rsidR="00C10055" w:rsidRPr="00F133EA" w:rsidRDefault="00C10055" w:rsidP="00C10055">
      <w:pPr>
        <w:spacing w:before="240" w:after="60"/>
        <w:rPr>
          <w:b/>
          <w:bCs/>
          <w:sz w:val="20"/>
        </w:rPr>
      </w:pPr>
      <w:r w:rsidRPr="00F133EA">
        <w:rPr>
          <w:b/>
          <w:bCs/>
          <w:sz w:val="20"/>
        </w:rPr>
        <w:t>About Royal Philips Electronics</w:t>
      </w:r>
    </w:p>
    <w:p w:rsidR="00C10055" w:rsidRPr="00F133EA" w:rsidRDefault="00C10055" w:rsidP="00C10055">
      <w:pPr>
        <w:rPr>
          <w:i/>
          <w:sz w:val="20"/>
        </w:rPr>
      </w:pPr>
      <w:r w:rsidRPr="00F133EA">
        <w:rPr>
          <w:rFonts w:cs="Arial"/>
          <w:i/>
          <w:color w:val="000000"/>
          <w:sz w:val="20"/>
          <w:szCs w:val="26"/>
        </w:rPr>
        <w:t>Royal Philips Electronics of the Netherlands (NYSE: PHG, AEX: PHI</w:t>
      </w:r>
      <w:r w:rsidR="00493D05">
        <w:rPr>
          <w:rFonts w:cs="Arial"/>
          <w:i/>
          <w:color w:val="000000"/>
          <w:sz w:val="20"/>
          <w:szCs w:val="26"/>
        </w:rPr>
        <w:t>A</w:t>
      </w:r>
      <w:r w:rsidRPr="00F133EA">
        <w:rPr>
          <w:rFonts w:cs="Arial"/>
          <w:i/>
          <w:color w:val="000000"/>
          <w:sz w:val="20"/>
          <w:szCs w:val="26"/>
        </w:rPr>
        <w:t xml:space="preserve">) is a diversified health and well-being company, focused on improving people’s lives through timely innovations. As a world leader in healthcare, lifestyle and lighting, Philips integrates technologies and design into people-centric solutions, based on fundamental customer insights and the brand promise of “sense and simplicity.” Headquartered in the Netherlands, Philips employs approximately 122,000 employees with sales and services in more than 100 countries worldwide. With sales of EUR 22.6 billion in 2011, the company is a market leader in cardiac care, acute care and home healthcare, energy efficient lighting solutions and new lighting applications, as well as lifestyle products for personal well-being and pleasure with strong leadership positions in male shaving and grooming, portable entertainment and oral healthcare. News from Philips is located at </w:t>
      </w:r>
      <w:hyperlink r:id="rId13" w:history="1">
        <w:r w:rsidRPr="00F133EA">
          <w:rPr>
            <w:rStyle w:val="Hyperlink"/>
            <w:rFonts w:cs="Arial"/>
            <w:i/>
            <w:sz w:val="20"/>
            <w:szCs w:val="26"/>
          </w:rPr>
          <w:t>www.philips.com/newscenter</w:t>
        </w:r>
      </w:hyperlink>
      <w:r w:rsidRPr="00F133EA">
        <w:rPr>
          <w:rFonts w:cs="Arial"/>
          <w:i/>
          <w:color w:val="000000"/>
          <w:sz w:val="20"/>
          <w:szCs w:val="26"/>
        </w:rPr>
        <w:t xml:space="preserve">. </w:t>
      </w:r>
    </w:p>
    <w:p w:rsidR="00C10055" w:rsidRPr="00F133EA" w:rsidRDefault="00C10055" w:rsidP="00C10055">
      <w:pPr>
        <w:rPr>
          <w:sz w:val="20"/>
        </w:rPr>
      </w:pPr>
    </w:p>
    <w:p w:rsidR="00C87FE4" w:rsidRPr="00F133EA" w:rsidRDefault="00C87FE4">
      <w:pPr>
        <w:rPr>
          <w:sz w:val="20"/>
        </w:rPr>
      </w:pPr>
    </w:p>
    <w:sectPr w:rsidR="00C87FE4" w:rsidRPr="00F133EA" w:rsidSect="004421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C2B" w:rsidRDefault="000E6C2B" w:rsidP="00FE7552">
      <w:r>
        <w:separator/>
      </w:r>
    </w:p>
  </w:endnote>
  <w:endnote w:type="continuationSeparator" w:id="0">
    <w:p w:rsidR="000E6C2B" w:rsidRDefault="000E6C2B" w:rsidP="00FE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C2B" w:rsidRDefault="000E6C2B" w:rsidP="00FE7552">
      <w:r>
        <w:separator/>
      </w:r>
    </w:p>
  </w:footnote>
  <w:footnote w:type="continuationSeparator" w:id="0">
    <w:p w:rsidR="000E6C2B" w:rsidRDefault="000E6C2B" w:rsidP="00FE7552">
      <w:r>
        <w:continuationSeparator/>
      </w:r>
    </w:p>
  </w:footnote>
  <w:footnote w:id="1">
    <w:p w:rsidR="002D00AF" w:rsidRDefault="002D00AF" w:rsidP="00C85914">
      <w:pPr>
        <w:rPr>
          <w:rFonts w:cs="Arial"/>
          <w:sz w:val="18"/>
        </w:rPr>
      </w:pPr>
      <w:r>
        <w:rPr>
          <w:rStyle w:val="FootnoteReference"/>
        </w:rPr>
        <w:footnoteRef/>
      </w:r>
      <w:r>
        <w:t xml:space="preserve"> </w:t>
      </w:r>
      <w:r w:rsidRPr="006C6BDA">
        <w:rPr>
          <w:rFonts w:cs="Arial"/>
          <w:sz w:val="18"/>
          <w:szCs w:val="18"/>
        </w:rPr>
        <w:t>Interoperability</w:t>
      </w:r>
      <w:r w:rsidRPr="005A0821">
        <w:rPr>
          <w:rFonts w:cs="Arial"/>
          <w:sz w:val="18"/>
        </w:rPr>
        <w:t xml:space="preserve"> means that Philips hue can integrate with home automation systems and work with other brands.</w:t>
      </w:r>
    </w:p>
    <w:p w:rsidR="002D00AF" w:rsidRDefault="002D00AF" w:rsidP="00C85914"/>
    <w:p w:rsidR="002D00AF" w:rsidRDefault="002D00AF">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35530"/>
    <w:multiLevelType w:val="hybridMultilevel"/>
    <w:tmpl w:val="C378580A"/>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E22F6F"/>
    <w:multiLevelType w:val="hybridMultilevel"/>
    <w:tmpl w:val="FA62477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15047E"/>
    <w:multiLevelType w:val="hybridMultilevel"/>
    <w:tmpl w:val="20EC51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1630105"/>
    <w:multiLevelType w:val="hybridMultilevel"/>
    <w:tmpl w:val="923ED6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1835857"/>
    <w:multiLevelType w:val="hybridMultilevel"/>
    <w:tmpl w:val="9EC6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CE14A4"/>
    <w:multiLevelType w:val="hybridMultilevel"/>
    <w:tmpl w:val="2D7A1EA2"/>
    <w:lvl w:ilvl="0" w:tplc="61B494F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8E5D27"/>
    <w:multiLevelType w:val="hybridMultilevel"/>
    <w:tmpl w:val="B48E30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9A72940"/>
    <w:multiLevelType w:val="hybridMultilevel"/>
    <w:tmpl w:val="6E866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EAD5C92"/>
    <w:multiLevelType w:val="hybridMultilevel"/>
    <w:tmpl w:val="464A0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FD06678"/>
    <w:multiLevelType w:val="hybridMultilevel"/>
    <w:tmpl w:val="9E9E84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5D44161"/>
    <w:multiLevelType w:val="hybridMultilevel"/>
    <w:tmpl w:val="BD26F568"/>
    <w:lvl w:ilvl="0" w:tplc="08090001">
      <w:start w:val="1"/>
      <w:numFmt w:val="bullet"/>
      <w:lvlText w:val=""/>
      <w:lvlJc w:val="left"/>
      <w:pPr>
        <w:ind w:left="1140" w:hanging="4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76D403E8"/>
    <w:multiLevelType w:val="hybridMultilevel"/>
    <w:tmpl w:val="1AD0E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D3A6657"/>
    <w:multiLevelType w:val="hybridMultilevel"/>
    <w:tmpl w:val="9E361218"/>
    <w:lvl w:ilvl="0" w:tplc="EDCADE5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0"/>
  </w:num>
  <w:num w:numId="4">
    <w:abstractNumId w:val="2"/>
  </w:num>
  <w:num w:numId="5">
    <w:abstractNumId w:val="12"/>
  </w:num>
  <w:num w:numId="6">
    <w:abstractNumId w:val="11"/>
  </w:num>
  <w:num w:numId="7">
    <w:abstractNumId w:val="1"/>
  </w:num>
  <w:num w:numId="8">
    <w:abstractNumId w:val="9"/>
  </w:num>
  <w:num w:numId="9">
    <w:abstractNumId w:val="7"/>
  </w:num>
  <w:num w:numId="10">
    <w:abstractNumId w:val="8"/>
  </w:num>
  <w:num w:numId="11">
    <w:abstractNumId w:val="4"/>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055"/>
    <w:rsid w:val="0001340F"/>
    <w:rsid w:val="00017AE9"/>
    <w:rsid w:val="00021F8B"/>
    <w:rsid w:val="0009442C"/>
    <w:rsid w:val="000A0209"/>
    <w:rsid w:val="000A2F9D"/>
    <w:rsid w:val="000A60A9"/>
    <w:rsid w:val="000B3C7D"/>
    <w:rsid w:val="000D5FD3"/>
    <w:rsid w:val="000E6C2B"/>
    <w:rsid w:val="000F3B9A"/>
    <w:rsid w:val="001005A0"/>
    <w:rsid w:val="0010371F"/>
    <w:rsid w:val="001122F2"/>
    <w:rsid w:val="00114497"/>
    <w:rsid w:val="001161A5"/>
    <w:rsid w:val="00120CED"/>
    <w:rsid w:val="001366E4"/>
    <w:rsid w:val="00142726"/>
    <w:rsid w:val="001763AA"/>
    <w:rsid w:val="00187B19"/>
    <w:rsid w:val="001B29B7"/>
    <w:rsid w:val="001C6C1E"/>
    <w:rsid w:val="001D3B86"/>
    <w:rsid w:val="001E4BE8"/>
    <w:rsid w:val="001E576E"/>
    <w:rsid w:val="002241C5"/>
    <w:rsid w:val="00232437"/>
    <w:rsid w:val="00244661"/>
    <w:rsid w:val="002477AB"/>
    <w:rsid w:val="0026483B"/>
    <w:rsid w:val="002671D2"/>
    <w:rsid w:val="00272134"/>
    <w:rsid w:val="002918B8"/>
    <w:rsid w:val="00292558"/>
    <w:rsid w:val="002B4DB7"/>
    <w:rsid w:val="002B7674"/>
    <w:rsid w:val="002C20BD"/>
    <w:rsid w:val="002C6DF8"/>
    <w:rsid w:val="002D00AF"/>
    <w:rsid w:val="002D3C57"/>
    <w:rsid w:val="002D4A9A"/>
    <w:rsid w:val="002F1658"/>
    <w:rsid w:val="0030492F"/>
    <w:rsid w:val="0031664A"/>
    <w:rsid w:val="0032113C"/>
    <w:rsid w:val="003309DE"/>
    <w:rsid w:val="00330A36"/>
    <w:rsid w:val="00335D4C"/>
    <w:rsid w:val="0035758A"/>
    <w:rsid w:val="00370D35"/>
    <w:rsid w:val="003855D9"/>
    <w:rsid w:val="0039705C"/>
    <w:rsid w:val="003A7902"/>
    <w:rsid w:val="003B04B9"/>
    <w:rsid w:val="003D0372"/>
    <w:rsid w:val="003F1825"/>
    <w:rsid w:val="003F61C2"/>
    <w:rsid w:val="00400EB8"/>
    <w:rsid w:val="004121B8"/>
    <w:rsid w:val="00436B82"/>
    <w:rsid w:val="00437BE9"/>
    <w:rsid w:val="004421D8"/>
    <w:rsid w:val="00457BBA"/>
    <w:rsid w:val="004708E4"/>
    <w:rsid w:val="0048527A"/>
    <w:rsid w:val="004903AF"/>
    <w:rsid w:val="00493D05"/>
    <w:rsid w:val="004A7B2E"/>
    <w:rsid w:val="004B032F"/>
    <w:rsid w:val="00506A6D"/>
    <w:rsid w:val="005209D0"/>
    <w:rsid w:val="00530F36"/>
    <w:rsid w:val="005512E3"/>
    <w:rsid w:val="00553918"/>
    <w:rsid w:val="00557012"/>
    <w:rsid w:val="00563841"/>
    <w:rsid w:val="005835C8"/>
    <w:rsid w:val="0058594D"/>
    <w:rsid w:val="00591C15"/>
    <w:rsid w:val="005A0821"/>
    <w:rsid w:val="005A0D4D"/>
    <w:rsid w:val="005A1399"/>
    <w:rsid w:val="005A2A95"/>
    <w:rsid w:val="005D4E44"/>
    <w:rsid w:val="005D4FF1"/>
    <w:rsid w:val="005E341B"/>
    <w:rsid w:val="005F215E"/>
    <w:rsid w:val="00604038"/>
    <w:rsid w:val="00613048"/>
    <w:rsid w:val="00624292"/>
    <w:rsid w:val="006469FE"/>
    <w:rsid w:val="00650C69"/>
    <w:rsid w:val="00653B99"/>
    <w:rsid w:val="00674AE4"/>
    <w:rsid w:val="00681799"/>
    <w:rsid w:val="00697C0F"/>
    <w:rsid w:val="006A5C3B"/>
    <w:rsid w:val="006B3FD5"/>
    <w:rsid w:val="006C6BDA"/>
    <w:rsid w:val="006C7BDE"/>
    <w:rsid w:val="006E2F82"/>
    <w:rsid w:val="006E3224"/>
    <w:rsid w:val="006F14C2"/>
    <w:rsid w:val="006F40BE"/>
    <w:rsid w:val="00701B1F"/>
    <w:rsid w:val="00715928"/>
    <w:rsid w:val="00736DFF"/>
    <w:rsid w:val="00737078"/>
    <w:rsid w:val="0074515A"/>
    <w:rsid w:val="007461A1"/>
    <w:rsid w:val="00750358"/>
    <w:rsid w:val="007678E4"/>
    <w:rsid w:val="007703D1"/>
    <w:rsid w:val="007755F3"/>
    <w:rsid w:val="00781344"/>
    <w:rsid w:val="007916F1"/>
    <w:rsid w:val="007A2C2E"/>
    <w:rsid w:val="007A5376"/>
    <w:rsid w:val="007A72C3"/>
    <w:rsid w:val="007C6DAF"/>
    <w:rsid w:val="007D018B"/>
    <w:rsid w:val="007D02BB"/>
    <w:rsid w:val="007E4845"/>
    <w:rsid w:val="007F0942"/>
    <w:rsid w:val="00820CBA"/>
    <w:rsid w:val="00831DEE"/>
    <w:rsid w:val="00845014"/>
    <w:rsid w:val="008556EB"/>
    <w:rsid w:val="008736D3"/>
    <w:rsid w:val="00886661"/>
    <w:rsid w:val="008A7B24"/>
    <w:rsid w:val="008A7F27"/>
    <w:rsid w:val="008C54A0"/>
    <w:rsid w:val="008D311C"/>
    <w:rsid w:val="008D5898"/>
    <w:rsid w:val="008F673A"/>
    <w:rsid w:val="008F7AEF"/>
    <w:rsid w:val="008F7E9A"/>
    <w:rsid w:val="00927750"/>
    <w:rsid w:val="0093227E"/>
    <w:rsid w:val="00932AA4"/>
    <w:rsid w:val="00934CAC"/>
    <w:rsid w:val="0093565B"/>
    <w:rsid w:val="00941603"/>
    <w:rsid w:val="00952BD0"/>
    <w:rsid w:val="009712A0"/>
    <w:rsid w:val="00971361"/>
    <w:rsid w:val="009960B8"/>
    <w:rsid w:val="009B50CD"/>
    <w:rsid w:val="009C46D9"/>
    <w:rsid w:val="009D2BE8"/>
    <w:rsid w:val="009D4FF4"/>
    <w:rsid w:val="009D5BC5"/>
    <w:rsid w:val="009F69FE"/>
    <w:rsid w:val="00A000AA"/>
    <w:rsid w:val="00A020A4"/>
    <w:rsid w:val="00A03B9D"/>
    <w:rsid w:val="00A058C3"/>
    <w:rsid w:val="00A13251"/>
    <w:rsid w:val="00A22634"/>
    <w:rsid w:val="00A41D46"/>
    <w:rsid w:val="00A5227D"/>
    <w:rsid w:val="00A52730"/>
    <w:rsid w:val="00A5277A"/>
    <w:rsid w:val="00A617F1"/>
    <w:rsid w:val="00A866DD"/>
    <w:rsid w:val="00AA11B1"/>
    <w:rsid w:val="00AA76BB"/>
    <w:rsid w:val="00AB27DB"/>
    <w:rsid w:val="00AC1176"/>
    <w:rsid w:val="00AD6EF2"/>
    <w:rsid w:val="00AE4F94"/>
    <w:rsid w:val="00AF7BB7"/>
    <w:rsid w:val="00B0093B"/>
    <w:rsid w:val="00B20FA8"/>
    <w:rsid w:val="00B27BCF"/>
    <w:rsid w:val="00B334D0"/>
    <w:rsid w:val="00B602D5"/>
    <w:rsid w:val="00B70A67"/>
    <w:rsid w:val="00BB24B8"/>
    <w:rsid w:val="00BD2206"/>
    <w:rsid w:val="00BD56BC"/>
    <w:rsid w:val="00BD5E2C"/>
    <w:rsid w:val="00BF273C"/>
    <w:rsid w:val="00C10055"/>
    <w:rsid w:val="00C1019F"/>
    <w:rsid w:val="00C156ED"/>
    <w:rsid w:val="00C22EDE"/>
    <w:rsid w:val="00C24F80"/>
    <w:rsid w:val="00C33B96"/>
    <w:rsid w:val="00C47176"/>
    <w:rsid w:val="00C55D1A"/>
    <w:rsid w:val="00C57D91"/>
    <w:rsid w:val="00C84E63"/>
    <w:rsid w:val="00C85914"/>
    <w:rsid w:val="00C87FE4"/>
    <w:rsid w:val="00C96A8D"/>
    <w:rsid w:val="00CA0B23"/>
    <w:rsid w:val="00CB7DD9"/>
    <w:rsid w:val="00CC0159"/>
    <w:rsid w:val="00CD5F44"/>
    <w:rsid w:val="00CF47D8"/>
    <w:rsid w:val="00D03378"/>
    <w:rsid w:val="00D40861"/>
    <w:rsid w:val="00D4475A"/>
    <w:rsid w:val="00D46601"/>
    <w:rsid w:val="00D567FA"/>
    <w:rsid w:val="00D56E6B"/>
    <w:rsid w:val="00D576B7"/>
    <w:rsid w:val="00D84DE0"/>
    <w:rsid w:val="00D86110"/>
    <w:rsid w:val="00DB6D00"/>
    <w:rsid w:val="00DC4E00"/>
    <w:rsid w:val="00DC5159"/>
    <w:rsid w:val="00DC6B8C"/>
    <w:rsid w:val="00DD563C"/>
    <w:rsid w:val="00DE7C59"/>
    <w:rsid w:val="00DF29DC"/>
    <w:rsid w:val="00E276C5"/>
    <w:rsid w:val="00E37655"/>
    <w:rsid w:val="00E73E1A"/>
    <w:rsid w:val="00E80AED"/>
    <w:rsid w:val="00E848CC"/>
    <w:rsid w:val="00E878F8"/>
    <w:rsid w:val="00E953C1"/>
    <w:rsid w:val="00EA6E99"/>
    <w:rsid w:val="00EB35B0"/>
    <w:rsid w:val="00EB37B9"/>
    <w:rsid w:val="00EB5DF2"/>
    <w:rsid w:val="00EC3762"/>
    <w:rsid w:val="00EC7085"/>
    <w:rsid w:val="00ED39DC"/>
    <w:rsid w:val="00ED5C70"/>
    <w:rsid w:val="00ED671A"/>
    <w:rsid w:val="00F04C4D"/>
    <w:rsid w:val="00F12AFA"/>
    <w:rsid w:val="00F133EA"/>
    <w:rsid w:val="00F15F48"/>
    <w:rsid w:val="00F22563"/>
    <w:rsid w:val="00F3464A"/>
    <w:rsid w:val="00F511B3"/>
    <w:rsid w:val="00F66A12"/>
    <w:rsid w:val="00F71287"/>
    <w:rsid w:val="00F951D1"/>
    <w:rsid w:val="00FA71B2"/>
    <w:rsid w:val="00FC78A1"/>
    <w:rsid w:val="00FD23D7"/>
    <w:rsid w:val="00FD705C"/>
    <w:rsid w:val="00FE7552"/>
    <w:rsid w:val="00FF2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055"/>
    <w:pPr>
      <w:spacing w:after="0" w:line="240" w:lineRule="auto"/>
    </w:pPr>
    <w:rPr>
      <w:rFonts w:ascii="Arial" w:eastAsia="Times New Roman" w:hAnsi="Arial" w:cs="Times New Roman"/>
      <w:szCs w:val="24"/>
      <w:lang w:val="en-US"/>
    </w:rPr>
  </w:style>
  <w:style w:type="paragraph" w:styleId="Heading1">
    <w:name w:val="heading 1"/>
    <w:basedOn w:val="Normal"/>
    <w:next w:val="Normal"/>
    <w:link w:val="Heading1Char"/>
    <w:qFormat/>
    <w:rsid w:val="00C10055"/>
    <w:pPr>
      <w:keepNext/>
      <w:outlineLvl w:val="0"/>
    </w:pPr>
    <w:rPr>
      <w:snapToGrid w:val="0"/>
      <w:color w:val="005AFF"/>
      <w:sz w:val="44"/>
      <w:szCs w:val="20"/>
    </w:rPr>
  </w:style>
  <w:style w:type="paragraph" w:styleId="Heading2">
    <w:name w:val="heading 2"/>
    <w:aliases w:val="ALL CAPS"/>
    <w:basedOn w:val="Normal"/>
    <w:next w:val="Normal"/>
    <w:link w:val="Heading2Char"/>
    <w:qFormat/>
    <w:rsid w:val="00C10055"/>
    <w:pPr>
      <w:keepNext/>
      <w:spacing w:before="240" w:after="60"/>
      <w:outlineLvl w:val="1"/>
    </w:pPr>
    <w:rPr>
      <w:rFonts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0055"/>
    <w:rPr>
      <w:rFonts w:ascii="Arial" w:eastAsia="Times New Roman" w:hAnsi="Arial" w:cs="Times New Roman"/>
      <w:snapToGrid w:val="0"/>
      <w:color w:val="005AFF"/>
      <w:sz w:val="44"/>
      <w:szCs w:val="20"/>
      <w:lang w:val="en-US"/>
    </w:rPr>
  </w:style>
  <w:style w:type="character" w:customStyle="1" w:styleId="Heading2Char">
    <w:name w:val="Heading 2 Char"/>
    <w:aliases w:val="ALL CAPS Char"/>
    <w:basedOn w:val="DefaultParagraphFont"/>
    <w:link w:val="Heading2"/>
    <w:rsid w:val="00C10055"/>
    <w:rPr>
      <w:rFonts w:ascii="Arial" w:eastAsia="Times New Roman" w:hAnsi="Arial" w:cs="Arial"/>
      <w:b/>
      <w:bCs/>
      <w:iCs/>
      <w:sz w:val="24"/>
      <w:szCs w:val="28"/>
      <w:lang w:val="en-US"/>
    </w:rPr>
  </w:style>
  <w:style w:type="character" w:styleId="Hyperlink">
    <w:name w:val="Hyperlink"/>
    <w:rsid w:val="00C10055"/>
    <w:rPr>
      <w:color w:val="0000FF"/>
      <w:u w:val="single"/>
    </w:rPr>
  </w:style>
  <w:style w:type="paragraph" w:styleId="BalloonText">
    <w:name w:val="Balloon Text"/>
    <w:basedOn w:val="Normal"/>
    <w:link w:val="BalloonTextChar"/>
    <w:uiPriority w:val="99"/>
    <w:semiHidden/>
    <w:unhideWhenUsed/>
    <w:rsid w:val="0093227E"/>
    <w:rPr>
      <w:rFonts w:ascii="Tahoma" w:hAnsi="Tahoma" w:cs="Tahoma"/>
      <w:sz w:val="16"/>
      <w:szCs w:val="16"/>
    </w:rPr>
  </w:style>
  <w:style w:type="character" w:customStyle="1" w:styleId="BalloonTextChar">
    <w:name w:val="Balloon Text Char"/>
    <w:basedOn w:val="DefaultParagraphFont"/>
    <w:link w:val="BalloonText"/>
    <w:uiPriority w:val="99"/>
    <w:semiHidden/>
    <w:rsid w:val="0093227E"/>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93227E"/>
    <w:rPr>
      <w:sz w:val="16"/>
      <w:szCs w:val="16"/>
    </w:rPr>
  </w:style>
  <w:style w:type="paragraph" w:styleId="CommentText">
    <w:name w:val="annotation text"/>
    <w:basedOn w:val="Normal"/>
    <w:link w:val="CommentTextChar"/>
    <w:uiPriority w:val="99"/>
    <w:semiHidden/>
    <w:unhideWhenUsed/>
    <w:rsid w:val="0093227E"/>
    <w:rPr>
      <w:sz w:val="20"/>
      <w:szCs w:val="20"/>
    </w:rPr>
  </w:style>
  <w:style w:type="character" w:customStyle="1" w:styleId="CommentTextChar">
    <w:name w:val="Comment Text Char"/>
    <w:basedOn w:val="DefaultParagraphFont"/>
    <w:link w:val="CommentText"/>
    <w:uiPriority w:val="99"/>
    <w:semiHidden/>
    <w:rsid w:val="0093227E"/>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3227E"/>
    <w:rPr>
      <w:b/>
      <w:bCs/>
    </w:rPr>
  </w:style>
  <w:style w:type="character" w:customStyle="1" w:styleId="CommentSubjectChar">
    <w:name w:val="Comment Subject Char"/>
    <w:basedOn w:val="CommentTextChar"/>
    <w:link w:val="CommentSubject"/>
    <w:uiPriority w:val="99"/>
    <w:semiHidden/>
    <w:rsid w:val="0093227E"/>
    <w:rPr>
      <w:rFonts w:ascii="Arial" w:eastAsia="Times New Roman" w:hAnsi="Arial" w:cs="Times New Roman"/>
      <w:b/>
      <w:bCs/>
      <w:sz w:val="20"/>
      <w:szCs w:val="20"/>
      <w:lang w:val="en-US"/>
    </w:rPr>
  </w:style>
  <w:style w:type="paragraph" w:styleId="ListParagraph">
    <w:name w:val="List Paragraph"/>
    <w:basedOn w:val="Normal"/>
    <w:uiPriority w:val="34"/>
    <w:qFormat/>
    <w:rsid w:val="001122F2"/>
    <w:pPr>
      <w:ind w:left="720"/>
    </w:pPr>
    <w:rPr>
      <w:rFonts w:ascii="Calibri" w:eastAsiaTheme="minorHAnsi" w:hAnsi="Calibri" w:cs="Calibri"/>
      <w:szCs w:val="22"/>
      <w:lang w:val="en-GB" w:eastAsia="en-GB"/>
    </w:rPr>
  </w:style>
  <w:style w:type="paragraph" w:styleId="NormalWeb">
    <w:name w:val="Normal (Web)"/>
    <w:basedOn w:val="Normal"/>
    <w:uiPriority w:val="99"/>
    <w:unhideWhenUsed/>
    <w:rsid w:val="0001340F"/>
    <w:pPr>
      <w:spacing w:before="100" w:beforeAutospacing="1" w:after="100" w:afterAutospacing="1"/>
    </w:pPr>
    <w:rPr>
      <w:rFonts w:ascii="Verdana" w:hAnsi="Verdana"/>
      <w:sz w:val="21"/>
      <w:szCs w:val="21"/>
      <w:lang w:val="en-GB" w:eastAsia="en-GB"/>
    </w:rPr>
  </w:style>
  <w:style w:type="character" w:styleId="Emphasis">
    <w:name w:val="Emphasis"/>
    <w:basedOn w:val="DefaultParagraphFont"/>
    <w:uiPriority w:val="20"/>
    <w:qFormat/>
    <w:rsid w:val="0001340F"/>
    <w:rPr>
      <w:i/>
      <w:iCs/>
    </w:rPr>
  </w:style>
  <w:style w:type="paragraph" w:styleId="FootnoteText">
    <w:name w:val="footnote text"/>
    <w:basedOn w:val="Normal"/>
    <w:link w:val="FootnoteTextChar"/>
    <w:uiPriority w:val="99"/>
    <w:semiHidden/>
    <w:unhideWhenUsed/>
    <w:rsid w:val="00FE7552"/>
    <w:rPr>
      <w:sz w:val="20"/>
      <w:szCs w:val="20"/>
    </w:rPr>
  </w:style>
  <w:style w:type="character" w:customStyle="1" w:styleId="FootnoteTextChar">
    <w:name w:val="Footnote Text Char"/>
    <w:basedOn w:val="DefaultParagraphFont"/>
    <w:link w:val="FootnoteText"/>
    <w:uiPriority w:val="99"/>
    <w:semiHidden/>
    <w:rsid w:val="00FE7552"/>
    <w:rPr>
      <w:rFonts w:ascii="Arial" w:eastAsia="Times New Roman" w:hAnsi="Arial" w:cs="Times New Roman"/>
      <w:sz w:val="20"/>
      <w:szCs w:val="20"/>
      <w:lang w:val="en-US"/>
    </w:rPr>
  </w:style>
  <w:style w:type="character" w:styleId="FootnoteReference">
    <w:name w:val="footnote reference"/>
    <w:basedOn w:val="DefaultParagraphFont"/>
    <w:uiPriority w:val="99"/>
    <w:semiHidden/>
    <w:unhideWhenUsed/>
    <w:rsid w:val="00FE7552"/>
    <w:rPr>
      <w:vertAlign w:val="superscript"/>
    </w:rPr>
  </w:style>
  <w:style w:type="paragraph" w:styleId="EndnoteText">
    <w:name w:val="endnote text"/>
    <w:basedOn w:val="Normal"/>
    <w:link w:val="EndnoteTextChar"/>
    <w:uiPriority w:val="99"/>
    <w:semiHidden/>
    <w:unhideWhenUsed/>
    <w:rsid w:val="005A0821"/>
    <w:rPr>
      <w:sz w:val="20"/>
      <w:szCs w:val="20"/>
    </w:rPr>
  </w:style>
  <w:style w:type="character" w:customStyle="1" w:styleId="EndnoteTextChar">
    <w:name w:val="Endnote Text Char"/>
    <w:basedOn w:val="DefaultParagraphFont"/>
    <w:link w:val="EndnoteText"/>
    <w:uiPriority w:val="99"/>
    <w:semiHidden/>
    <w:rsid w:val="005A0821"/>
    <w:rPr>
      <w:rFonts w:ascii="Arial" w:eastAsia="Times New Roman" w:hAnsi="Arial" w:cs="Times New Roman"/>
      <w:sz w:val="20"/>
      <w:szCs w:val="20"/>
      <w:lang w:val="en-US"/>
    </w:rPr>
  </w:style>
  <w:style w:type="character" w:styleId="EndnoteReference">
    <w:name w:val="endnote reference"/>
    <w:basedOn w:val="DefaultParagraphFont"/>
    <w:uiPriority w:val="99"/>
    <w:semiHidden/>
    <w:unhideWhenUsed/>
    <w:rsid w:val="005A082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055"/>
    <w:pPr>
      <w:spacing w:after="0" w:line="240" w:lineRule="auto"/>
    </w:pPr>
    <w:rPr>
      <w:rFonts w:ascii="Arial" w:eastAsia="Times New Roman" w:hAnsi="Arial" w:cs="Times New Roman"/>
      <w:szCs w:val="24"/>
      <w:lang w:val="en-US"/>
    </w:rPr>
  </w:style>
  <w:style w:type="paragraph" w:styleId="Heading1">
    <w:name w:val="heading 1"/>
    <w:basedOn w:val="Normal"/>
    <w:next w:val="Normal"/>
    <w:link w:val="Heading1Char"/>
    <w:qFormat/>
    <w:rsid w:val="00C10055"/>
    <w:pPr>
      <w:keepNext/>
      <w:outlineLvl w:val="0"/>
    </w:pPr>
    <w:rPr>
      <w:snapToGrid w:val="0"/>
      <w:color w:val="005AFF"/>
      <w:sz w:val="44"/>
      <w:szCs w:val="20"/>
    </w:rPr>
  </w:style>
  <w:style w:type="paragraph" w:styleId="Heading2">
    <w:name w:val="heading 2"/>
    <w:aliases w:val="ALL CAPS"/>
    <w:basedOn w:val="Normal"/>
    <w:next w:val="Normal"/>
    <w:link w:val="Heading2Char"/>
    <w:qFormat/>
    <w:rsid w:val="00C10055"/>
    <w:pPr>
      <w:keepNext/>
      <w:spacing w:before="240" w:after="60"/>
      <w:outlineLvl w:val="1"/>
    </w:pPr>
    <w:rPr>
      <w:rFonts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0055"/>
    <w:rPr>
      <w:rFonts w:ascii="Arial" w:eastAsia="Times New Roman" w:hAnsi="Arial" w:cs="Times New Roman"/>
      <w:snapToGrid w:val="0"/>
      <w:color w:val="005AFF"/>
      <w:sz w:val="44"/>
      <w:szCs w:val="20"/>
      <w:lang w:val="en-US"/>
    </w:rPr>
  </w:style>
  <w:style w:type="character" w:customStyle="1" w:styleId="Heading2Char">
    <w:name w:val="Heading 2 Char"/>
    <w:aliases w:val="ALL CAPS Char"/>
    <w:basedOn w:val="DefaultParagraphFont"/>
    <w:link w:val="Heading2"/>
    <w:rsid w:val="00C10055"/>
    <w:rPr>
      <w:rFonts w:ascii="Arial" w:eastAsia="Times New Roman" w:hAnsi="Arial" w:cs="Arial"/>
      <w:b/>
      <w:bCs/>
      <w:iCs/>
      <w:sz w:val="24"/>
      <w:szCs w:val="28"/>
      <w:lang w:val="en-US"/>
    </w:rPr>
  </w:style>
  <w:style w:type="character" w:styleId="Hyperlink">
    <w:name w:val="Hyperlink"/>
    <w:rsid w:val="00C10055"/>
    <w:rPr>
      <w:color w:val="0000FF"/>
      <w:u w:val="single"/>
    </w:rPr>
  </w:style>
  <w:style w:type="paragraph" w:styleId="BalloonText">
    <w:name w:val="Balloon Text"/>
    <w:basedOn w:val="Normal"/>
    <w:link w:val="BalloonTextChar"/>
    <w:uiPriority w:val="99"/>
    <w:semiHidden/>
    <w:unhideWhenUsed/>
    <w:rsid w:val="0093227E"/>
    <w:rPr>
      <w:rFonts w:ascii="Tahoma" w:hAnsi="Tahoma" w:cs="Tahoma"/>
      <w:sz w:val="16"/>
      <w:szCs w:val="16"/>
    </w:rPr>
  </w:style>
  <w:style w:type="character" w:customStyle="1" w:styleId="BalloonTextChar">
    <w:name w:val="Balloon Text Char"/>
    <w:basedOn w:val="DefaultParagraphFont"/>
    <w:link w:val="BalloonText"/>
    <w:uiPriority w:val="99"/>
    <w:semiHidden/>
    <w:rsid w:val="0093227E"/>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93227E"/>
    <w:rPr>
      <w:sz w:val="16"/>
      <w:szCs w:val="16"/>
    </w:rPr>
  </w:style>
  <w:style w:type="paragraph" w:styleId="CommentText">
    <w:name w:val="annotation text"/>
    <w:basedOn w:val="Normal"/>
    <w:link w:val="CommentTextChar"/>
    <w:uiPriority w:val="99"/>
    <w:semiHidden/>
    <w:unhideWhenUsed/>
    <w:rsid w:val="0093227E"/>
    <w:rPr>
      <w:sz w:val="20"/>
      <w:szCs w:val="20"/>
    </w:rPr>
  </w:style>
  <w:style w:type="character" w:customStyle="1" w:styleId="CommentTextChar">
    <w:name w:val="Comment Text Char"/>
    <w:basedOn w:val="DefaultParagraphFont"/>
    <w:link w:val="CommentText"/>
    <w:uiPriority w:val="99"/>
    <w:semiHidden/>
    <w:rsid w:val="0093227E"/>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3227E"/>
    <w:rPr>
      <w:b/>
      <w:bCs/>
    </w:rPr>
  </w:style>
  <w:style w:type="character" w:customStyle="1" w:styleId="CommentSubjectChar">
    <w:name w:val="Comment Subject Char"/>
    <w:basedOn w:val="CommentTextChar"/>
    <w:link w:val="CommentSubject"/>
    <w:uiPriority w:val="99"/>
    <w:semiHidden/>
    <w:rsid w:val="0093227E"/>
    <w:rPr>
      <w:rFonts w:ascii="Arial" w:eastAsia="Times New Roman" w:hAnsi="Arial" w:cs="Times New Roman"/>
      <w:b/>
      <w:bCs/>
      <w:sz w:val="20"/>
      <w:szCs w:val="20"/>
      <w:lang w:val="en-US"/>
    </w:rPr>
  </w:style>
  <w:style w:type="paragraph" w:styleId="ListParagraph">
    <w:name w:val="List Paragraph"/>
    <w:basedOn w:val="Normal"/>
    <w:uiPriority w:val="34"/>
    <w:qFormat/>
    <w:rsid w:val="001122F2"/>
    <w:pPr>
      <w:ind w:left="720"/>
    </w:pPr>
    <w:rPr>
      <w:rFonts w:ascii="Calibri" w:eastAsiaTheme="minorHAnsi" w:hAnsi="Calibri" w:cs="Calibri"/>
      <w:szCs w:val="22"/>
      <w:lang w:val="en-GB" w:eastAsia="en-GB"/>
    </w:rPr>
  </w:style>
  <w:style w:type="paragraph" w:styleId="NormalWeb">
    <w:name w:val="Normal (Web)"/>
    <w:basedOn w:val="Normal"/>
    <w:uiPriority w:val="99"/>
    <w:unhideWhenUsed/>
    <w:rsid w:val="0001340F"/>
    <w:pPr>
      <w:spacing w:before="100" w:beforeAutospacing="1" w:after="100" w:afterAutospacing="1"/>
    </w:pPr>
    <w:rPr>
      <w:rFonts w:ascii="Verdana" w:hAnsi="Verdana"/>
      <w:sz w:val="21"/>
      <w:szCs w:val="21"/>
      <w:lang w:val="en-GB" w:eastAsia="en-GB"/>
    </w:rPr>
  </w:style>
  <w:style w:type="character" w:styleId="Emphasis">
    <w:name w:val="Emphasis"/>
    <w:basedOn w:val="DefaultParagraphFont"/>
    <w:uiPriority w:val="20"/>
    <w:qFormat/>
    <w:rsid w:val="0001340F"/>
    <w:rPr>
      <w:i/>
      <w:iCs/>
    </w:rPr>
  </w:style>
  <w:style w:type="paragraph" w:styleId="FootnoteText">
    <w:name w:val="footnote text"/>
    <w:basedOn w:val="Normal"/>
    <w:link w:val="FootnoteTextChar"/>
    <w:uiPriority w:val="99"/>
    <w:semiHidden/>
    <w:unhideWhenUsed/>
    <w:rsid w:val="00FE7552"/>
    <w:rPr>
      <w:sz w:val="20"/>
      <w:szCs w:val="20"/>
    </w:rPr>
  </w:style>
  <w:style w:type="character" w:customStyle="1" w:styleId="FootnoteTextChar">
    <w:name w:val="Footnote Text Char"/>
    <w:basedOn w:val="DefaultParagraphFont"/>
    <w:link w:val="FootnoteText"/>
    <w:uiPriority w:val="99"/>
    <w:semiHidden/>
    <w:rsid w:val="00FE7552"/>
    <w:rPr>
      <w:rFonts w:ascii="Arial" w:eastAsia="Times New Roman" w:hAnsi="Arial" w:cs="Times New Roman"/>
      <w:sz w:val="20"/>
      <w:szCs w:val="20"/>
      <w:lang w:val="en-US"/>
    </w:rPr>
  </w:style>
  <w:style w:type="character" w:styleId="FootnoteReference">
    <w:name w:val="footnote reference"/>
    <w:basedOn w:val="DefaultParagraphFont"/>
    <w:uiPriority w:val="99"/>
    <w:semiHidden/>
    <w:unhideWhenUsed/>
    <w:rsid w:val="00FE7552"/>
    <w:rPr>
      <w:vertAlign w:val="superscript"/>
    </w:rPr>
  </w:style>
  <w:style w:type="paragraph" w:styleId="EndnoteText">
    <w:name w:val="endnote text"/>
    <w:basedOn w:val="Normal"/>
    <w:link w:val="EndnoteTextChar"/>
    <w:uiPriority w:val="99"/>
    <w:semiHidden/>
    <w:unhideWhenUsed/>
    <w:rsid w:val="005A0821"/>
    <w:rPr>
      <w:sz w:val="20"/>
      <w:szCs w:val="20"/>
    </w:rPr>
  </w:style>
  <w:style w:type="character" w:customStyle="1" w:styleId="EndnoteTextChar">
    <w:name w:val="Endnote Text Char"/>
    <w:basedOn w:val="DefaultParagraphFont"/>
    <w:link w:val="EndnoteText"/>
    <w:uiPriority w:val="99"/>
    <w:semiHidden/>
    <w:rsid w:val="005A0821"/>
    <w:rPr>
      <w:rFonts w:ascii="Arial" w:eastAsia="Times New Roman" w:hAnsi="Arial" w:cs="Times New Roman"/>
      <w:sz w:val="20"/>
      <w:szCs w:val="20"/>
      <w:lang w:val="en-US"/>
    </w:rPr>
  </w:style>
  <w:style w:type="character" w:styleId="EndnoteReference">
    <w:name w:val="endnote reference"/>
    <w:basedOn w:val="DefaultParagraphFont"/>
    <w:uiPriority w:val="99"/>
    <w:semiHidden/>
    <w:unhideWhenUsed/>
    <w:rsid w:val="005A08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1703">
      <w:bodyDiv w:val="1"/>
      <w:marLeft w:val="0"/>
      <w:marRight w:val="0"/>
      <w:marTop w:val="0"/>
      <w:marBottom w:val="0"/>
      <w:divBdr>
        <w:top w:val="none" w:sz="0" w:space="0" w:color="auto"/>
        <w:left w:val="none" w:sz="0" w:space="0" w:color="auto"/>
        <w:bottom w:val="none" w:sz="0" w:space="0" w:color="auto"/>
        <w:right w:val="none" w:sz="0" w:space="0" w:color="auto"/>
      </w:divBdr>
      <w:divsChild>
        <w:div w:id="255139610">
          <w:marLeft w:val="0"/>
          <w:marRight w:val="0"/>
          <w:marTop w:val="0"/>
          <w:marBottom w:val="0"/>
          <w:divBdr>
            <w:top w:val="none" w:sz="0" w:space="0" w:color="auto"/>
            <w:left w:val="none" w:sz="0" w:space="0" w:color="auto"/>
            <w:bottom w:val="none" w:sz="0" w:space="0" w:color="auto"/>
            <w:right w:val="none" w:sz="0" w:space="0" w:color="auto"/>
          </w:divBdr>
          <w:divsChild>
            <w:div w:id="1556620191">
              <w:marLeft w:val="0"/>
              <w:marRight w:val="0"/>
              <w:marTop w:val="0"/>
              <w:marBottom w:val="0"/>
              <w:divBdr>
                <w:top w:val="none" w:sz="0" w:space="0" w:color="auto"/>
                <w:left w:val="none" w:sz="0" w:space="0" w:color="auto"/>
                <w:bottom w:val="none" w:sz="0" w:space="0" w:color="auto"/>
                <w:right w:val="none" w:sz="0" w:space="0" w:color="auto"/>
              </w:divBdr>
            </w:div>
          </w:divsChild>
        </w:div>
        <w:div w:id="1530069582">
          <w:marLeft w:val="0"/>
          <w:marRight w:val="0"/>
          <w:marTop w:val="0"/>
          <w:marBottom w:val="0"/>
          <w:divBdr>
            <w:top w:val="none" w:sz="0" w:space="0" w:color="auto"/>
            <w:left w:val="none" w:sz="0" w:space="0" w:color="auto"/>
            <w:bottom w:val="none" w:sz="0" w:space="0" w:color="auto"/>
            <w:right w:val="none" w:sz="0" w:space="0" w:color="auto"/>
          </w:divBdr>
          <w:divsChild>
            <w:div w:id="1223835932">
              <w:marLeft w:val="0"/>
              <w:marRight w:val="0"/>
              <w:marTop w:val="0"/>
              <w:marBottom w:val="0"/>
              <w:divBdr>
                <w:top w:val="none" w:sz="0" w:space="0" w:color="auto"/>
                <w:left w:val="none" w:sz="0" w:space="0" w:color="auto"/>
                <w:bottom w:val="none" w:sz="0" w:space="0" w:color="auto"/>
                <w:right w:val="none" w:sz="0" w:space="0" w:color="auto"/>
              </w:divBdr>
            </w:div>
          </w:divsChild>
        </w:div>
        <w:div w:id="596524233">
          <w:marLeft w:val="0"/>
          <w:marRight w:val="0"/>
          <w:marTop w:val="0"/>
          <w:marBottom w:val="0"/>
          <w:divBdr>
            <w:top w:val="none" w:sz="0" w:space="0" w:color="auto"/>
            <w:left w:val="none" w:sz="0" w:space="0" w:color="auto"/>
            <w:bottom w:val="none" w:sz="0" w:space="0" w:color="auto"/>
            <w:right w:val="none" w:sz="0" w:space="0" w:color="auto"/>
          </w:divBdr>
          <w:divsChild>
            <w:div w:id="197312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71129">
      <w:bodyDiv w:val="1"/>
      <w:marLeft w:val="0"/>
      <w:marRight w:val="0"/>
      <w:marTop w:val="0"/>
      <w:marBottom w:val="0"/>
      <w:divBdr>
        <w:top w:val="none" w:sz="0" w:space="0" w:color="auto"/>
        <w:left w:val="none" w:sz="0" w:space="0" w:color="auto"/>
        <w:bottom w:val="none" w:sz="0" w:space="0" w:color="auto"/>
        <w:right w:val="none" w:sz="0" w:space="0" w:color="auto"/>
      </w:divBdr>
      <w:divsChild>
        <w:div w:id="461925841">
          <w:marLeft w:val="0"/>
          <w:marRight w:val="0"/>
          <w:marTop w:val="0"/>
          <w:marBottom w:val="0"/>
          <w:divBdr>
            <w:top w:val="none" w:sz="0" w:space="0" w:color="auto"/>
            <w:left w:val="none" w:sz="0" w:space="0" w:color="auto"/>
            <w:bottom w:val="none" w:sz="0" w:space="0" w:color="auto"/>
            <w:right w:val="none" w:sz="0" w:space="0" w:color="auto"/>
          </w:divBdr>
        </w:div>
      </w:divsChild>
    </w:div>
    <w:div w:id="412360429">
      <w:bodyDiv w:val="1"/>
      <w:marLeft w:val="0"/>
      <w:marRight w:val="0"/>
      <w:marTop w:val="0"/>
      <w:marBottom w:val="0"/>
      <w:divBdr>
        <w:top w:val="none" w:sz="0" w:space="0" w:color="auto"/>
        <w:left w:val="none" w:sz="0" w:space="0" w:color="auto"/>
        <w:bottom w:val="none" w:sz="0" w:space="0" w:color="auto"/>
        <w:right w:val="none" w:sz="0" w:space="0" w:color="auto"/>
      </w:divBdr>
      <w:divsChild>
        <w:div w:id="160050880">
          <w:marLeft w:val="0"/>
          <w:marRight w:val="0"/>
          <w:marTop w:val="0"/>
          <w:marBottom w:val="0"/>
          <w:divBdr>
            <w:top w:val="none" w:sz="0" w:space="0" w:color="auto"/>
            <w:left w:val="none" w:sz="0" w:space="0" w:color="auto"/>
            <w:bottom w:val="none" w:sz="0" w:space="0" w:color="auto"/>
            <w:right w:val="none" w:sz="0" w:space="0" w:color="auto"/>
          </w:divBdr>
          <w:divsChild>
            <w:div w:id="560870964">
              <w:marLeft w:val="0"/>
              <w:marRight w:val="0"/>
              <w:marTop w:val="0"/>
              <w:marBottom w:val="0"/>
              <w:divBdr>
                <w:top w:val="none" w:sz="0" w:space="0" w:color="auto"/>
                <w:left w:val="none" w:sz="0" w:space="0" w:color="auto"/>
                <w:bottom w:val="none" w:sz="0" w:space="0" w:color="auto"/>
                <w:right w:val="none" w:sz="0" w:space="0" w:color="auto"/>
              </w:divBdr>
              <w:divsChild>
                <w:div w:id="2047369567">
                  <w:marLeft w:val="0"/>
                  <w:marRight w:val="-3225"/>
                  <w:marTop w:val="0"/>
                  <w:marBottom w:val="0"/>
                  <w:divBdr>
                    <w:top w:val="none" w:sz="0" w:space="0" w:color="auto"/>
                    <w:left w:val="none" w:sz="0" w:space="0" w:color="auto"/>
                    <w:bottom w:val="none" w:sz="0" w:space="0" w:color="auto"/>
                    <w:right w:val="none" w:sz="0" w:space="0" w:color="auto"/>
                  </w:divBdr>
                  <w:divsChild>
                    <w:div w:id="1011763408">
                      <w:marLeft w:val="0"/>
                      <w:marRight w:val="3375"/>
                      <w:marTop w:val="0"/>
                      <w:marBottom w:val="0"/>
                      <w:divBdr>
                        <w:top w:val="none" w:sz="0" w:space="0" w:color="auto"/>
                        <w:left w:val="none" w:sz="0" w:space="0" w:color="auto"/>
                        <w:bottom w:val="none" w:sz="0" w:space="0" w:color="auto"/>
                        <w:right w:val="none" w:sz="0" w:space="0" w:color="auto"/>
                      </w:divBdr>
                      <w:divsChild>
                        <w:div w:id="1840391626">
                          <w:marLeft w:val="0"/>
                          <w:marRight w:val="0"/>
                          <w:marTop w:val="75"/>
                          <w:marBottom w:val="75"/>
                          <w:divBdr>
                            <w:top w:val="none" w:sz="0" w:space="0" w:color="auto"/>
                            <w:left w:val="none" w:sz="0" w:space="0" w:color="auto"/>
                            <w:bottom w:val="none" w:sz="0" w:space="0" w:color="auto"/>
                            <w:right w:val="none" w:sz="0" w:space="0" w:color="auto"/>
                          </w:divBdr>
                          <w:divsChild>
                            <w:div w:id="8788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828832">
      <w:bodyDiv w:val="1"/>
      <w:marLeft w:val="0"/>
      <w:marRight w:val="0"/>
      <w:marTop w:val="0"/>
      <w:marBottom w:val="0"/>
      <w:divBdr>
        <w:top w:val="none" w:sz="0" w:space="0" w:color="auto"/>
        <w:left w:val="none" w:sz="0" w:space="0" w:color="auto"/>
        <w:bottom w:val="none" w:sz="0" w:space="0" w:color="auto"/>
        <w:right w:val="none" w:sz="0" w:space="0" w:color="auto"/>
      </w:divBdr>
      <w:divsChild>
        <w:div w:id="169222771">
          <w:marLeft w:val="0"/>
          <w:marRight w:val="0"/>
          <w:marTop w:val="0"/>
          <w:marBottom w:val="0"/>
          <w:divBdr>
            <w:top w:val="none" w:sz="0" w:space="0" w:color="auto"/>
            <w:left w:val="none" w:sz="0" w:space="0" w:color="auto"/>
            <w:bottom w:val="none" w:sz="0" w:space="0" w:color="auto"/>
            <w:right w:val="none" w:sz="0" w:space="0" w:color="auto"/>
          </w:divBdr>
          <w:divsChild>
            <w:div w:id="2042631935">
              <w:marLeft w:val="0"/>
              <w:marRight w:val="0"/>
              <w:marTop w:val="0"/>
              <w:marBottom w:val="0"/>
              <w:divBdr>
                <w:top w:val="none" w:sz="0" w:space="0" w:color="auto"/>
                <w:left w:val="none" w:sz="0" w:space="0" w:color="auto"/>
                <w:bottom w:val="none" w:sz="0" w:space="0" w:color="auto"/>
                <w:right w:val="none" w:sz="0" w:space="0" w:color="auto"/>
              </w:divBdr>
              <w:divsChild>
                <w:div w:id="83388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73226">
      <w:bodyDiv w:val="1"/>
      <w:marLeft w:val="0"/>
      <w:marRight w:val="0"/>
      <w:marTop w:val="0"/>
      <w:marBottom w:val="0"/>
      <w:divBdr>
        <w:top w:val="none" w:sz="0" w:space="0" w:color="auto"/>
        <w:left w:val="none" w:sz="0" w:space="0" w:color="auto"/>
        <w:bottom w:val="none" w:sz="0" w:space="0" w:color="auto"/>
        <w:right w:val="none" w:sz="0" w:space="0" w:color="auto"/>
      </w:divBdr>
    </w:div>
    <w:div w:id="862940721">
      <w:bodyDiv w:val="1"/>
      <w:marLeft w:val="0"/>
      <w:marRight w:val="0"/>
      <w:marTop w:val="0"/>
      <w:marBottom w:val="0"/>
      <w:divBdr>
        <w:top w:val="none" w:sz="0" w:space="0" w:color="auto"/>
        <w:left w:val="none" w:sz="0" w:space="0" w:color="auto"/>
        <w:bottom w:val="none" w:sz="0" w:space="0" w:color="auto"/>
        <w:right w:val="none" w:sz="0" w:space="0" w:color="auto"/>
      </w:divBdr>
      <w:divsChild>
        <w:div w:id="1742214904">
          <w:marLeft w:val="0"/>
          <w:marRight w:val="0"/>
          <w:marTop w:val="0"/>
          <w:marBottom w:val="0"/>
          <w:divBdr>
            <w:top w:val="none" w:sz="0" w:space="0" w:color="auto"/>
            <w:left w:val="none" w:sz="0" w:space="0" w:color="auto"/>
            <w:bottom w:val="none" w:sz="0" w:space="0" w:color="auto"/>
            <w:right w:val="none" w:sz="0" w:space="0" w:color="auto"/>
          </w:divBdr>
        </w:div>
      </w:divsChild>
    </w:div>
    <w:div w:id="1048259887">
      <w:bodyDiv w:val="1"/>
      <w:marLeft w:val="0"/>
      <w:marRight w:val="0"/>
      <w:marTop w:val="0"/>
      <w:marBottom w:val="0"/>
      <w:divBdr>
        <w:top w:val="none" w:sz="0" w:space="0" w:color="auto"/>
        <w:left w:val="none" w:sz="0" w:space="0" w:color="auto"/>
        <w:bottom w:val="none" w:sz="0" w:space="0" w:color="auto"/>
        <w:right w:val="none" w:sz="0" w:space="0" w:color="auto"/>
      </w:divBdr>
      <w:divsChild>
        <w:div w:id="327752637">
          <w:marLeft w:val="0"/>
          <w:marRight w:val="0"/>
          <w:marTop w:val="0"/>
          <w:marBottom w:val="0"/>
          <w:divBdr>
            <w:top w:val="none" w:sz="0" w:space="0" w:color="auto"/>
            <w:left w:val="none" w:sz="0" w:space="0" w:color="auto"/>
            <w:bottom w:val="none" w:sz="0" w:space="0" w:color="auto"/>
            <w:right w:val="none" w:sz="0" w:space="0" w:color="auto"/>
          </w:divBdr>
          <w:divsChild>
            <w:div w:id="142877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1902">
      <w:bodyDiv w:val="1"/>
      <w:marLeft w:val="0"/>
      <w:marRight w:val="0"/>
      <w:marTop w:val="0"/>
      <w:marBottom w:val="0"/>
      <w:divBdr>
        <w:top w:val="none" w:sz="0" w:space="0" w:color="auto"/>
        <w:left w:val="none" w:sz="0" w:space="0" w:color="auto"/>
        <w:bottom w:val="none" w:sz="0" w:space="0" w:color="auto"/>
        <w:right w:val="none" w:sz="0" w:space="0" w:color="auto"/>
      </w:divBdr>
    </w:div>
    <w:div w:id="1820996055">
      <w:bodyDiv w:val="1"/>
      <w:marLeft w:val="0"/>
      <w:marRight w:val="0"/>
      <w:marTop w:val="0"/>
      <w:marBottom w:val="0"/>
      <w:divBdr>
        <w:top w:val="none" w:sz="0" w:space="0" w:color="auto"/>
        <w:left w:val="none" w:sz="0" w:space="0" w:color="auto"/>
        <w:bottom w:val="none" w:sz="0" w:space="0" w:color="auto"/>
        <w:right w:val="none" w:sz="0" w:space="0" w:color="auto"/>
      </w:divBdr>
    </w:div>
    <w:div w:id="212437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hilips.com/newscente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eannet.harpe@philip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eva.raaijmakers@philip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eethue.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9E35E-877D-45A9-98B3-3001FF3D0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Ketchum Inc</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trotmac1</dc:creator>
  <cp:lastModifiedBy>Philips</cp:lastModifiedBy>
  <cp:revision>2</cp:revision>
  <cp:lastPrinted>2012-10-25T15:35:00Z</cp:lastPrinted>
  <dcterms:created xsi:type="dcterms:W3CDTF">2012-10-29T07:30:00Z</dcterms:created>
  <dcterms:modified xsi:type="dcterms:W3CDTF">2012-10-29T07:30:00Z</dcterms:modified>
</cp:coreProperties>
</file>