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B44" w:rsidRDefault="00013575" w:rsidP="008D4B44">
      <w:r>
        <w:rPr>
          <w:noProof/>
        </w:rPr>
        <w:drawing>
          <wp:anchor distT="0" distB="0" distL="114300" distR="114300" simplePos="0" relativeHeight="251657728" behindDoc="1" locked="0" layoutInCell="1" allowOverlap="1">
            <wp:simplePos x="0" y="0"/>
            <wp:positionH relativeFrom="column">
              <wp:posOffset>4165600</wp:posOffset>
            </wp:positionH>
            <wp:positionV relativeFrom="paragraph">
              <wp:posOffset>-330200</wp:posOffset>
            </wp:positionV>
            <wp:extent cx="1828800" cy="336550"/>
            <wp:effectExtent l="19050" t="0" r="0" b="0"/>
            <wp:wrapTight wrapText="bothSides">
              <wp:wrapPolygon edited="0">
                <wp:start x="-225" y="0"/>
                <wp:lineTo x="-225" y="20785"/>
                <wp:lineTo x="21600" y="20785"/>
                <wp:lineTo x="21600" y="0"/>
                <wp:lineTo x="-225" y="0"/>
              </wp:wrapPolygon>
            </wp:wrapTight>
            <wp:docPr id="4" name="Picture 4" descr="Wordmark_2008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dmark_2008_RGB"/>
                    <pic:cNvPicPr>
                      <a:picLocks noChangeAspect="1" noChangeArrowheads="1"/>
                    </pic:cNvPicPr>
                  </pic:nvPicPr>
                  <pic:blipFill>
                    <a:blip r:embed="rId7" cstate="print"/>
                    <a:srcRect/>
                    <a:stretch>
                      <a:fillRect/>
                    </a:stretch>
                  </pic:blipFill>
                  <pic:spPr bwMode="auto">
                    <a:xfrm>
                      <a:off x="0" y="0"/>
                      <a:ext cx="1828800" cy="336550"/>
                    </a:xfrm>
                    <a:prstGeom prst="rect">
                      <a:avLst/>
                    </a:prstGeom>
                    <a:noFill/>
                    <a:ln w="9525">
                      <a:noFill/>
                      <a:miter lim="800000"/>
                      <a:headEnd/>
                      <a:tailEnd/>
                    </a:ln>
                  </pic:spPr>
                </pic:pic>
              </a:graphicData>
            </a:graphic>
          </wp:anchor>
        </w:drawing>
      </w:r>
    </w:p>
    <w:p w:rsidR="00592D07" w:rsidRDefault="00592D07" w:rsidP="008D4B44">
      <w:pPr>
        <w:pStyle w:val="Heading1"/>
        <w:rPr>
          <w:color w:val="0B5ED7"/>
        </w:rPr>
      </w:pPr>
    </w:p>
    <w:p w:rsidR="008D4B44" w:rsidRPr="00A201C9" w:rsidRDefault="008D4B44" w:rsidP="008D4B44">
      <w:pPr>
        <w:pStyle w:val="Heading1"/>
        <w:rPr>
          <w:color w:val="0B5ED7"/>
        </w:rPr>
      </w:pPr>
      <w:r w:rsidRPr="00A201C9">
        <w:rPr>
          <w:color w:val="0B5ED7"/>
        </w:rPr>
        <w:t>Press Information</w:t>
      </w:r>
    </w:p>
    <w:p w:rsidR="008D4B44" w:rsidRDefault="008D4B44"/>
    <w:p w:rsidR="001F43AB" w:rsidRDefault="001F43AB"/>
    <w:p w:rsidR="00143039" w:rsidRPr="001F43AB" w:rsidRDefault="00143039" w:rsidP="00143039">
      <w:pPr>
        <w:spacing w:line="255" w:lineRule="atLeast"/>
      </w:pPr>
      <w:r w:rsidRPr="001F43AB">
        <w:t>February 25, 2013</w:t>
      </w:r>
    </w:p>
    <w:p w:rsidR="001F43AB" w:rsidRDefault="001F43AB" w:rsidP="00143039">
      <w:pPr>
        <w:rPr>
          <w:b/>
          <w:bCs/>
          <w:sz w:val="24"/>
        </w:rPr>
      </w:pPr>
    </w:p>
    <w:p w:rsidR="003308EA" w:rsidRPr="001F43AB" w:rsidRDefault="00143039" w:rsidP="00143039">
      <w:r w:rsidRPr="001F43AB">
        <w:rPr>
          <w:b/>
          <w:bCs/>
          <w:sz w:val="24"/>
        </w:rPr>
        <w:t> </w:t>
      </w:r>
    </w:p>
    <w:p w:rsidR="00B73C67" w:rsidRPr="00B73C67" w:rsidRDefault="00B73C67" w:rsidP="00B73C67">
      <w:pPr>
        <w:rPr>
          <w:rFonts w:cs="Arial"/>
          <w:sz w:val="24"/>
        </w:rPr>
      </w:pPr>
      <w:r w:rsidRPr="00B73C67">
        <w:rPr>
          <w:rFonts w:cs="Arial"/>
          <w:b/>
          <w:bCs/>
          <w:sz w:val="24"/>
        </w:rPr>
        <w:t xml:space="preserve">Philips proposes to change company name to </w:t>
      </w:r>
      <w:proofErr w:type="spellStart"/>
      <w:r w:rsidRPr="00B73C67">
        <w:rPr>
          <w:rFonts w:cs="Arial"/>
          <w:b/>
          <w:bCs/>
          <w:sz w:val="24"/>
        </w:rPr>
        <w:t>Koninklijke</w:t>
      </w:r>
      <w:proofErr w:type="spellEnd"/>
      <w:r w:rsidRPr="00B73C67">
        <w:rPr>
          <w:rFonts w:cs="Arial"/>
          <w:b/>
          <w:bCs/>
          <w:sz w:val="24"/>
        </w:rPr>
        <w:t xml:space="preserve"> Philips N.V. (Royal Philips) </w:t>
      </w:r>
    </w:p>
    <w:p w:rsidR="00B73C67" w:rsidRPr="00B73C67" w:rsidRDefault="00B73C67" w:rsidP="00B73C67">
      <w:pPr>
        <w:rPr>
          <w:rFonts w:cs="Arial"/>
        </w:rPr>
      </w:pPr>
      <w:r w:rsidRPr="00B73C67">
        <w:rPr>
          <w:rFonts w:cs="Arial"/>
        </w:rPr>
        <w:t> </w:t>
      </w:r>
    </w:p>
    <w:p w:rsidR="00B73C67" w:rsidRPr="00B73C67" w:rsidRDefault="00B73C67" w:rsidP="00B73C67">
      <w:pPr>
        <w:rPr>
          <w:rFonts w:cs="Arial"/>
          <w:szCs w:val="22"/>
        </w:rPr>
      </w:pPr>
      <w:r w:rsidRPr="00B73C67">
        <w:rPr>
          <w:rStyle w:val="Strong"/>
          <w:rFonts w:cs="Arial"/>
          <w:szCs w:val="22"/>
        </w:rPr>
        <w:t>Amsterdam, the Netherlands –</w:t>
      </w:r>
      <w:r w:rsidRPr="00B73C67">
        <w:rPr>
          <w:rFonts w:cs="Arial"/>
          <w:szCs w:val="22"/>
        </w:rPr>
        <w:t xml:space="preserve"> Royal Philips Electronics (NYSE: PHG, AEX: PHIA) today announced that it will propose to the Annual General Meeting of Shareholders (AGM), which will be held on May 3, 2013,  to amend the articles of association of the company to change the name of the company to </w:t>
      </w:r>
      <w:proofErr w:type="spellStart"/>
      <w:r w:rsidRPr="00B73C67">
        <w:rPr>
          <w:rFonts w:cs="Arial"/>
          <w:szCs w:val="22"/>
        </w:rPr>
        <w:t>Koninklijke</w:t>
      </w:r>
      <w:proofErr w:type="spellEnd"/>
      <w:r w:rsidRPr="00B73C67">
        <w:rPr>
          <w:rFonts w:cs="Arial"/>
          <w:szCs w:val="22"/>
        </w:rPr>
        <w:t xml:space="preserve"> Philips N.V. (Royal Philips). </w:t>
      </w:r>
    </w:p>
    <w:p w:rsidR="00B73C67" w:rsidRPr="00B73C67" w:rsidRDefault="00B73C67" w:rsidP="00B73C67">
      <w:pPr>
        <w:rPr>
          <w:rFonts w:cs="Arial"/>
          <w:szCs w:val="22"/>
        </w:rPr>
      </w:pPr>
      <w:r w:rsidRPr="00B73C67">
        <w:rPr>
          <w:rFonts w:cs="Arial"/>
          <w:szCs w:val="22"/>
        </w:rPr>
        <w:t> </w:t>
      </w:r>
    </w:p>
    <w:p w:rsidR="00B73C67" w:rsidRPr="00B73C67" w:rsidRDefault="00B73C67" w:rsidP="00B73C67">
      <w:pPr>
        <w:rPr>
          <w:rFonts w:cs="Arial"/>
          <w:szCs w:val="22"/>
        </w:rPr>
      </w:pPr>
      <w:r w:rsidRPr="00B73C67">
        <w:rPr>
          <w:rFonts w:cs="Arial"/>
          <w:szCs w:val="22"/>
        </w:rPr>
        <w:t xml:space="preserve">“Philips is a diversified technology company focused on delivering meaningful innovation in healthcare, energy-efficient lighting and consumer health and well-being,” said Philips </w:t>
      </w:r>
      <w:hyperlink r:id="rId8" w:history="1">
        <w:r w:rsidRPr="002A3FCD">
          <w:rPr>
            <w:rStyle w:val="Hyperlink"/>
            <w:rFonts w:cs="Arial"/>
            <w:szCs w:val="22"/>
          </w:rPr>
          <w:t>Chief Executive Officer Frans van Houten</w:t>
        </w:r>
      </w:hyperlink>
      <w:r w:rsidRPr="00B73C67">
        <w:rPr>
          <w:rFonts w:cs="Arial"/>
          <w:szCs w:val="22"/>
        </w:rPr>
        <w:t>. “Our innovative products, systems and services help improve t</w:t>
      </w:r>
      <w:r w:rsidR="00BC0200">
        <w:rPr>
          <w:rFonts w:cs="Arial"/>
          <w:szCs w:val="22"/>
        </w:rPr>
        <w:t xml:space="preserve">he lives of billions of people. </w:t>
      </w:r>
      <w:r w:rsidRPr="00B73C67">
        <w:rPr>
          <w:rFonts w:cs="Arial"/>
          <w:szCs w:val="22"/>
        </w:rPr>
        <w:t>We believe having Royal Philips as our new company name, will position us well in our endeavor to make the world healthier and more sustainable.”</w:t>
      </w:r>
    </w:p>
    <w:p w:rsidR="00B73C67" w:rsidRPr="00B73C67" w:rsidRDefault="00B73C67" w:rsidP="00B73C67">
      <w:pPr>
        <w:rPr>
          <w:rFonts w:cs="Arial"/>
          <w:szCs w:val="22"/>
        </w:rPr>
      </w:pPr>
      <w:r w:rsidRPr="00B73C67">
        <w:rPr>
          <w:rFonts w:cs="Arial"/>
          <w:szCs w:val="22"/>
        </w:rPr>
        <w:t> </w:t>
      </w:r>
    </w:p>
    <w:p w:rsidR="00B73C67" w:rsidRPr="00B73C67" w:rsidRDefault="00B73C67" w:rsidP="00B73C67">
      <w:pPr>
        <w:rPr>
          <w:rFonts w:cs="Arial"/>
          <w:szCs w:val="22"/>
        </w:rPr>
      </w:pPr>
      <w:r w:rsidRPr="00B73C67">
        <w:rPr>
          <w:rFonts w:cs="Arial"/>
          <w:szCs w:val="22"/>
        </w:rPr>
        <w:t xml:space="preserve">Furthermore, Philips will propose to the </w:t>
      </w:r>
      <w:r w:rsidR="00271D47">
        <w:rPr>
          <w:rFonts w:cs="Arial"/>
          <w:szCs w:val="22"/>
        </w:rPr>
        <w:t xml:space="preserve">Annual </w:t>
      </w:r>
      <w:r w:rsidRPr="00B73C67">
        <w:rPr>
          <w:rFonts w:cs="Arial"/>
          <w:szCs w:val="22"/>
        </w:rPr>
        <w:t xml:space="preserve">General Meeting of Shareholders to re-appoint Ms. Christine Poon, Mr. James </w:t>
      </w:r>
      <w:proofErr w:type="spellStart"/>
      <w:r w:rsidRPr="00B73C67">
        <w:rPr>
          <w:rFonts w:cs="Arial"/>
          <w:szCs w:val="22"/>
        </w:rPr>
        <w:t>Schiro</w:t>
      </w:r>
      <w:proofErr w:type="spellEnd"/>
      <w:r w:rsidRPr="00B73C67">
        <w:rPr>
          <w:rFonts w:cs="Arial"/>
          <w:szCs w:val="22"/>
        </w:rPr>
        <w:t xml:space="preserve"> and Mr. Jeroen van der Veer as members of the Supervisory Board. Philips will also propose to amend the Long-Term Incentive Plan for its executives.</w:t>
      </w:r>
    </w:p>
    <w:p w:rsidR="00B73C67" w:rsidRPr="00B73C67" w:rsidRDefault="00B73C67" w:rsidP="00B73C67">
      <w:pPr>
        <w:rPr>
          <w:rFonts w:cs="Arial"/>
          <w:szCs w:val="22"/>
        </w:rPr>
      </w:pPr>
      <w:r w:rsidRPr="00B73C67">
        <w:rPr>
          <w:rFonts w:cs="Arial"/>
          <w:szCs w:val="22"/>
        </w:rPr>
        <w:t> </w:t>
      </w:r>
    </w:p>
    <w:p w:rsidR="00B73C67" w:rsidRPr="00B73C67" w:rsidRDefault="00B73C67" w:rsidP="00B73C67">
      <w:pPr>
        <w:rPr>
          <w:rFonts w:cs="Arial"/>
          <w:szCs w:val="22"/>
        </w:rPr>
      </w:pPr>
      <w:r w:rsidRPr="00B73C67">
        <w:rPr>
          <w:rFonts w:cs="Arial"/>
          <w:szCs w:val="22"/>
        </w:rPr>
        <w:t>Additional information on the composition of the Supervisory Board and on Philips' full-year results, which were first presented on January 29, 2013, is included in Philips' 2012 Annual Report published today.</w:t>
      </w:r>
    </w:p>
    <w:p w:rsidR="00B73C67" w:rsidRPr="00B73C67" w:rsidRDefault="00B73C67" w:rsidP="00B73C67">
      <w:pPr>
        <w:rPr>
          <w:rFonts w:cs="Arial"/>
          <w:szCs w:val="22"/>
        </w:rPr>
      </w:pPr>
      <w:r w:rsidRPr="00B73C67">
        <w:rPr>
          <w:rFonts w:cs="Arial"/>
          <w:szCs w:val="22"/>
        </w:rPr>
        <w:t> </w:t>
      </w:r>
    </w:p>
    <w:p w:rsidR="00B73C67" w:rsidRPr="00B73C67" w:rsidRDefault="00B73C67" w:rsidP="00B73C67">
      <w:pPr>
        <w:rPr>
          <w:rFonts w:cs="Arial"/>
          <w:szCs w:val="22"/>
        </w:rPr>
      </w:pPr>
      <w:r w:rsidRPr="00B73C67">
        <w:rPr>
          <w:rFonts w:cs="Arial"/>
          <w:szCs w:val="22"/>
        </w:rPr>
        <w:t xml:space="preserve">Philips’ </w:t>
      </w:r>
      <w:r w:rsidR="00271D47">
        <w:rPr>
          <w:rFonts w:cs="Arial"/>
          <w:szCs w:val="22"/>
        </w:rPr>
        <w:t xml:space="preserve">Annual </w:t>
      </w:r>
      <w:r w:rsidRPr="00B73C67">
        <w:rPr>
          <w:rFonts w:cs="Arial"/>
          <w:szCs w:val="22"/>
        </w:rPr>
        <w:t>General Meeting of Shareholders will be held at the Hotel Okura in Amsterdam on May 3, 2013, beginning at 14:00 hours CET.</w:t>
      </w:r>
    </w:p>
    <w:p w:rsidR="00B73C67" w:rsidRPr="00B73C67" w:rsidRDefault="00B73C67" w:rsidP="00B73C67">
      <w:pPr>
        <w:rPr>
          <w:rFonts w:cs="Arial"/>
          <w:szCs w:val="22"/>
        </w:rPr>
      </w:pPr>
      <w:r w:rsidRPr="00B73C67">
        <w:rPr>
          <w:rFonts w:cs="Arial"/>
          <w:szCs w:val="22"/>
        </w:rPr>
        <w:t> </w:t>
      </w:r>
    </w:p>
    <w:p w:rsidR="00B73C67" w:rsidRPr="00B73C67" w:rsidRDefault="00D353C9" w:rsidP="00B73C67">
      <w:pPr>
        <w:rPr>
          <w:rFonts w:cs="Arial"/>
          <w:szCs w:val="22"/>
        </w:rPr>
      </w:pPr>
      <w:hyperlink r:id="rId9" w:history="1">
        <w:r w:rsidR="00B73C67" w:rsidRPr="00D353C9">
          <w:rPr>
            <w:rStyle w:val="Hyperlink"/>
            <w:rFonts w:cs="Arial"/>
            <w:szCs w:val="22"/>
          </w:rPr>
          <w:t>Click </w:t>
        </w:r>
        <w:r w:rsidR="00271D47" w:rsidRPr="00D353C9">
          <w:rPr>
            <w:rStyle w:val="Hyperlink"/>
            <w:rFonts w:cs="Arial"/>
            <w:szCs w:val="22"/>
          </w:rPr>
          <w:t>here</w:t>
        </w:r>
        <w:r w:rsidR="00B73C67" w:rsidRPr="00D353C9">
          <w:rPr>
            <w:rStyle w:val="Hyperlink"/>
            <w:rFonts w:cs="Arial"/>
            <w:szCs w:val="22"/>
          </w:rPr>
          <w:t> to v</w:t>
        </w:r>
        <w:bookmarkStart w:id="0" w:name="_GoBack"/>
        <w:bookmarkEnd w:id="0"/>
        <w:r w:rsidR="00B73C67" w:rsidRPr="00D353C9">
          <w:rPr>
            <w:rStyle w:val="Hyperlink"/>
            <w:rFonts w:cs="Arial"/>
            <w:szCs w:val="22"/>
          </w:rPr>
          <w:t>iew the agenda</w:t>
        </w:r>
      </w:hyperlink>
      <w:r w:rsidR="00B73C67" w:rsidRPr="00B73C67">
        <w:rPr>
          <w:rFonts w:cs="Arial"/>
          <w:szCs w:val="22"/>
        </w:rPr>
        <w:t xml:space="preserve"> and explanatory notes of the AGM as well as all documents relating to the AGM.</w:t>
      </w:r>
    </w:p>
    <w:p w:rsidR="008702D6" w:rsidRPr="00B73C67" w:rsidRDefault="008702D6" w:rsidP="00B73C67">
      <w:pPr>
        <w:rPr>
          <w:rFonts w:cs="Arial"/>
          <w:szCs w:val="22"/>
        </w:rPr>
      </w:pPr>
    </w:p>
    <w:p w:rsidR="00143039" w:rsidRPr="00592D07" w:rsidRDefault="008702D6" w:rsidP="008702D6">
      <w:r w:rsidRPr="00592D07">
        <w:rPr>
          <w:rFonts w:cs="Arial"/>
          <w:b/>
          <w:bCs/>
          <w:szCs w:val="22"/>
        </w:rPr>
        <w:t>F</w:t>
      </w:r>
      <w:r w:rsidR="00143039" w:rsidRPr="00592D07">
        <w:rPr>
          <w:rFonts w:cs="Arial"/>
          <w:b/>
          <w:bCs/>
          <w:szCs w:val="22"/>
        </w:rPr>
        <w:t xml:space="preserve">or more information, please contact: </w:t>
      </w:r>
    </w:p>
    <w:p w:rsidR="00143039" w:rsidRPr="00592D07" w:rsidRDefault="00143039" w:rsidP="00143039">
      <w:pPr>
        <w:pStyle w:val="normalgaramond"/>
        <w:rPr>
          <w:rFonts w:ascii="Arial" w:hAnsi="Arial" w:cs="Arial"/>
        </w:rPr>
      </w:pPr>
      <w:r w:rsidRPr="00592D07">
        <w:rPr>
          <w:rFonts w:ascii="Arial" w:hAnsi="Arial" w:cs="Arial"/>
          <w:sz w:val="22"/>
          <w:szCs w:val="22"/>
        </w:rPr>
        <w:t>Steve Klink</w:t>
      </w:r>
    </w:p>
    <w:p w:rsidR="00143039" w:rsidRPr="00592D07" w:rsidRDefault="00143039" w:rsidP="00143039">
      <w:pPr>
        <w:pStyle w:val="normalgaramond"/>
        <w:rPr>
          <w:rFonts w:ascii="Arial" w:hAnsi="Arial" w:cs="Arial"/>
        </w:rPr>
      </w:pPr>
      <w:r w:rsidRPr="00592D07">
        <w:rPr>
          <w:rFonts w:ascii="Arial" w:hAnsi="Arial" w:cs="Arial"/>
          <w:sz w:val="22"/>
          <w:szCs w:val="22"/>
        </w:rPr>
        <w:t>Philips Corporate Communications</w:t>
      </w:r>
    </w:p>
    <w:p w:rsidR="00143039" w:rsidRPr="00592D07" w:rsidRDefault="00143039" w:rsidP="00143039">
      <w:pPr>
        <w:pStyle w:val="normalgaramond"/>
        <w:rPr>
          <w:rFonts w:ascii="Arial" w:hAnsi="Arial" w:cs="Arial"/>
        </w:rPr>
      </w:pPr>
      <w:r w:rsidRPr="00592D07">
        <w:rPr>
          <w:rFonts w:ascii="Arial" w:hAnsi="Arial" w:cs="Arial"/>
          <w:sz w:val="22"/>
          <w:szCs w:val="22"/>
        </w:rPr>
        <w:t>Tel: +31 6 1088 8824</w:t>
      </w:r>
    </w:p>
    <w:p w:rsidR="00143039" w:rsidRPr="00143039" w:rsidRDefault="00143039" w:rsidP="00143039">
      <w:pPr>
        <w:pStyle w:val="normalgaramond"/>
        <w:rPr>
          <w:rFonts w:ascii="Arial" w:hAnsi="Arial" w:cs="Arial"/>
        </w:rPr>
      </w:pPr>
      <w:r w:rsidRPr="00592D07">
        <w:rPr>
          <w:rFonts w:ascii="Arial" w:hAnsi="Arial" w:cs="Arial"/>
          <w:sz w:val="22"/>
          <w:szCs w:val="22"/>
        </w:rPr>
        <w:t xml:space="preserve">E-mail: </w:t>
      </w:r>
      <w:hyperlink r:id="rId10" w:history="1">
        <w:r w:rsidRPr="00143039">
          <w:rPr>
            <w:rStyle w:val="Hyperlink"/>
            <w:rFonts w:ascii="Arial" w:hAnsi="Arial" w:cs="Arial"/>
            <w:sz w:val="22"/>
            <w:szCs w:val="22"/>
          </w:rPr>
          <w:t>steve.klink@philips.com</w:t>
        </w:r>
      </w:hyperlink>
    </w:p>
    <w:p w:rsidR="00143039" w:rsidRDefault="00143039" w:rsidP="00143039">
      <w:pPr>
        <w:pStyle w:val="normalgaramond"/>
      </w:pPr>
      <w:r>
        <w:rPr>
          <w:rFonts w:ascii="Calibri" w:hAnsi="Calibri"/>
          <w:sz w:val="22"/>
          <w:szCs w:val="22"/>
        </w:rPr>
        <w:t> </w:t>
      </w:r>
    </w:p>
    <w:p w:rsidR="00910651" w:rsidRPr="00592D07" w:rsidRDefault="00A17F6B" w:rsidP="00102A6A">
      <w:pPr>
        <w:pStyle w:val="Heading3"/>
        <w:spacing w:before="0"/>
      </w:pPr>
      <w:r w:rsidRPr="00592D07">
        <w:t>About Royal Philips Electronics</w:t>
      </w:r>
    </w:p>
    <w:p w:rsidR="003308EA" w:rsidRDefault="00102A6A" w:rsidP="003308EA">
      <w:r w:rsidRPr="00592D07">
        <w:rPr>
          <w:rFonts w:cs="Arial"/>
          <w:i/>
        </w:rPr>
        <w:t xml:space="preserve">Royal Philips Electronics (NYSE: PHG, AEX: PHIA) is a diversified health and well-being company, focused on improving people’s lives through meaningful innovation in the areas of Healthcare, Consumer Lifestyle and Lighting. Headquartered in the </w:t>
      </w:r>
      <w:r w:rsidRPr="00592D07">
        <w:rPr>
          <w:rFonts w:cs="Arial"/>
          <w:i/>
        </w:rPr>
        <w:lastRenderedPageBreak/>
        <w:t xml:space="preserve">Netherlands, Philips posted 2012 sales of EUR 24.8 billion and employs approximately 118,000 employees with sales and services in more than 100 countries. The company is a leader in cardiac care, acute care and home healthcare, energy efficient lighting solutions and new lighting applications, as well as male shaving and grooming, home and portable entertainment and oral healthcare. News from Philips is located at </w:t>
      </w:r>
      <w:hyperlink r:id="rId11" w:history="1">
        <w:r w:rsidRPr="00102A6A">
          <w:rPr>
            <w:rStyle w:val="Hyperlink"/>
            <w:rFonts w:cs="Arial"/>
            <w:i/>
          </w:rPr>
          <w:t>www.philips.com/newscenter</w:t>
        </w:r>
      </w:hyperlink>
      <w:r w:rsidRPr="00102A6A">
        <w:rPr>
          <w:rFonts w:cs="Arial"/>
          <w:i/>
        </w:rPr>
        <w:t>.</w:t>
      </w:r>
      <w:r w:rsidR="00143039">
        <w:t xml:space="preserve"> </w:t>
      </w:r>
    </w:p>
    <w:p w:rsidR="008D4B44" w:rsidRPr="008D4B44" w:rsidRDefault="008D4B44" w:rsidP="008D4B44">
      <w:pPr>
        <w:rPr>
          <w:rFonts w:cs="Arial"/>
          <w:szCs w:val="22"/>
        </w:rPr>
      </w:pPr>
    </w:p>
    <w:sectPr w:rsidR="008D4B44" w:rsidRPr="008D4B44" w:rsidSect="00E82940">
      <w:footerReference w:type="even"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A65" w:rsidRDefault="001C1A65">
      <w:r>
        <w:separator/>
      </w:r>
    </w:p>
  </w:endnote>
  <w:endnote w:type="continuationSeparator" w:id="0">
    <w:p w:rsidR="001C1A65" w:rsidRDefault="001C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8F7" w:rsidRDefault="00E82940" w:rsidP="006C4BDE">
    <w:pPr>
      <w:pStyle w:val="Footer"/>
      <w:framePr w:wrap="around" w:vAnchor="text" w:hAnchor="margin" w:xAlign="center" w:y="1"/>
      <w:rPr>
        <w:rStyle w:val="PageNumber"/>
      </w:rPr>
    </w:pPr>
    <w:r>
      <w:rPr>
        <w:rStyle w:val="PageNumber"/>
      </w:rPr>
      <w:fldChar w:fldCharType="begin"/>
    </w:r>
    <w:r w:rsidR="009928F7">
      <w:rPr>
        <w:rStyle w:val="PageNumber"/>
      </w:rPr>
      <w:instrText xml:space="preserve">PAGE  </w:instrText>
    </w:r>
    <w:r>
      <w:rPr>
        <w:rStyle w:val="PageNumber"/>
      </w:rPr>
      <w:fldChar w:fldCharType="end"/>
    </w:r>
  </w:p>
  <w:p w:rsidR="009928F7" w:rsidRDefault="009928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8F7" w:rsidRPr="008912B1" w:rsidRDefault="00E82940" w:rsidP="006C4BDE">
    <w:pPr>
      <w:pStyle w:val="Footer"/>
      <w:framePr w:wrap="around" w:vAnchor="text" w:hAnchor="margin" w:xAlign="center" w:y="1"/>
      <w:rPr>
        <w:rStyle w:val="PageNumber"/>
        <w:sz w:val="20"/>
        <w:szCs w:val="20"/>
      </w:rPr>
    </w:pPr>
    <w:r w:rsidRPr="008912B1">
      <w:rPr>
        <w:rStyle w:val="PageNumber"/>
        <w:sz w:val="20"/>
        <w:szCs w:val="20"/>
      </w:rPr>
      <w:fldChar w:fldCharType="begin"/>
    </w:r>
    <w:r w:rsidR="009928F7" w:rsidRPr="008912B1">
      <w:rPr>
        <w:rStyle w:val="PageNumber"/>
        <w:sz w:val="20"/>
        <w:szCs w:val="20"/>
      </w:rPr>
      <w:instrText xml:space="preserve">PAGE  </w:instrText>
    </w:r>
    <w:r w:rsidRPr="008912B1">
      <w:rPr>
        <w:rStyle w:val="PageNumber"/>
        <w:sz w:val="20"/>
        <w:szCs w:val="20"/>
      </w:rPr>
      <w:fldChar w:fldCharType="separate"/>
    </w:r>
    <w:r w:rsidR="002A3FCD">
      <w:rPr>
        <w:rStyle w:val="PageNumber"/>
        <w:noProof/>
        <w:sz w:val="20"/>
        <w:szCs w:val="20"/>
      </w:rPr>
      <w:t>1</w:t>
    </w:r>
    <w:r w:rsidRPr="008912B1">
      <w:rPr>
        <w:rStyle w:val="PageNumber"/>
        <w:sz w:val="20"/>
        <w:szCs w:val="20"/>
      </w:rPr>
      <w:fldChar w:fldCharType="end"/>
    </w:r>
    <w:r w:rsidR="009928F7" w:rsidRPr="008912B1">
      <w:rPr>
        <w:rStyle w:val="PageNumber"/>
        <w:sz w:val="20"/>
        <w:szCs w:val="20"/>
      </w:rPr>
      <w:t xml:space="preserve"> of </w:t>
    </w:r>
    <w:r w:rsidRPr="008912B1">
      <w:rPr>
        <w:rStyle w:val="PageNumber"/>
        <w:sz w:val="20"/>
        <w:szCs w:val="20"/>
      </w:rPr>
      <w:fldChar w:fldCharType="begin"/>
    </w:r>
    <w:r w:rsidR="009928F7" w:rsidRPr="008912B1">
      <w:rPr>
        <w:rStyle w:val="PageNumber"/>
        <w:sz w:val="20"/>
        <w:szCs w:val="20"/>
      </w:rPr>
      <w:instrText xml:space="preserve"> NUMPAGES </w:instrText>
    </w:r>
    <w:r w:rsidRPr="008912B1">
      <w:rPr>
        <w:rStyle w:val="PageNumber"/>
        <w:sz w:val="20"/>
        <w:szCs w:val="20"/>
      </w:rPr>
      <w:fldChar w:fldCharType="separate"/>
    </w:r>
    <w:r w:rsidR="002A3FCD">
      <w:rPr>
        <w:rStyle w:val="PageNumber"/>
        <w:noProof/>
        <w:sz w:val="20"/>
        <w:szCs w:val="20"/>
      </w:rPr>
      <w:t>2</w:t>
    </w:r>
    <w:r w:rsidRPr="008912B1">
      <w:rPr>
        <w:rStyle w:val="PageNumber"/>
        <w:sz w:val="20"/>
        <w:szCs w:val="20"/>
      </w:rPr>
      <w:fldChar w:fldCharType="end"/>
    </w:r>
  </w:p>
  <w:p w:rsidR="009928F7" w:rsidRPr="008912B1" w:rsidRDefault="009928F7" w:rsidP="008912B1">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A65" w:rsidRDefault="001C1A65">
      <w:r>
        <w:separator/>
      </w:r>
    </w:p>
  </w:footnote>
  <w:footnote w:type="continuationSeparator" w:id="0">
    <w:p w:rsidR="001C1A65" w:rsidRDefault="001C1A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B44"/>
    <w:rsid w:val="00013575"/>
    <w:rsid w:val="00067419"/>
    <w:rsid w:val="00072C55"/>
    <w:rsid w:val="00081B9C"/>
    <w:rsid w:val="000D452D"/>
    <w:rsid w:val="000D5BA7"/>
    <w:rsid w:val="000D67CF"/>
    <w:rsid w:val="000E68FD"/>
    <w:rsid w:val="000E7BCB"/>
    <w:rsid w:val="00102A6A"/>
    <w:rsid w:val="00143039"/>
    <w:rsid w:val="001550ED"/>
    <w:rsid w:val="001910C5"/>
    <w:rsid w:val="001C1A65"/>
    <w:rsid w:val="001F43AB"/>
    <w:rsid w:val="00204244"/>
    <w:rsid w:val="00220C93"/>
    <w:rsid w:val="00251FF8"/>
    <w:rsid w:val="0025612D"/>
    <w:rsid w:val="00271D47"/>
    <w:rsid w:val="002A3FCD"/>
    <w:rsid w:val="002A5101"/>
    <w:rsid w:val="003308EA"/>
    <w:rsid w:val="004239E5"/>
    <w:rsid w:val="00443A67"/>
    <w:rsid w:val="004C6E4C"/>
    <w:rsid w:val="004F020C"/>
    <w:rsid w:val="004F176C"/>
    <w:rsid w:val="00531B70"/>
    <w:rsid w:val="0055187B"/>
    <w:rsid w:val="00556505"/>
    <w:rsid w:val="005828CD"/>
    <w:rsid w:val="00592D07"/>
    <w:rsid w:val="006A712F"/>
    <w:rsid w:val="006C4BDE"/>
    <w:rsid w:val="006E6380"/>
    <w:rsid w:val="00714A8F"/>
    <w:rsid w:val="007A1495"/>
    <w:rsid w:val="008267CA"/>
    <w:rsid w:val="008702D6"/>
    <w:rsid w:val="008912B1"/>
    <w:rsid w:val="008A0F00"/>
    <w:rsid w:val="008A7621"/>
    <w:rsid w:val="008D3A3A"/>
    <w:rsid w:val="008D4B44"/>
    <w:rsid w:val="00910651"/>
    <w:rsid w:val="00924EB1"/>
    <w:rsid w:val="009928F7"/>
    <w:rsid w:val="00A1248A"/>
    <w:rsid w:val="00A17F6B"/>
    <w:rsid w:val="00A201C9"/>
    <w:rsid w:val="00A34F56"/>
    <w:rsid w:val="00A523B2"/>
    <w:rsid w:val="00B73C67"/>
    <w:rsid w:val="00BC0200"/>
    <w:rsid w:val="00BD2F99"/>
    <w:rsid w:val="00D353C9"/>
    <w:rsid w:val="00D35F41"/>
    <w:rsid w:val="00DA1D0D"/>
    <w:rsid w:val="00DE7263"/>
    <w:rsid w:val="00E16E32"/>
    <w:rsid w:val="00E82940"/>
    <w:rsid w:val="00F00224"/>
    <w:rsid w:val="00F458BF"/>
    <w:rsid w:val="00F70B38"/>
    <w:rsid w:val="00FD6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character" w:customStyle="1" w:styleId="Heading3Char">
    <w:name w:val="Heading 3 Char"/>
    <w:link w:val="Heading3"/>
    <w:uiPriority w:val="99"/>
    <w:locked/>
    <w:rsid w:val="006E6380"/>
    <w:rPr>
      <w:rFonts w:ascii="Arial" w:hAnsi="Arial" w:cs="Arial"/>
      <w:b/>
      <w:bCs/>
      <w:sz w:val="22"/>
      <w:szCs w:val="26"/>
    </w:rPr>
  </w:style>
  <w:style w:type="paragraph" w:customStyle="1" w:styleId="normalgaramond">
    <w:name w:val="normalgaramond"/>
    <w:basedOn w:val="Normal"/>
    <w:rsid w:val="00143039"/>
    <w:rPr>
      <w:rFonts w:ascii="Garamond" w:eastAsiaTheme="minorHAnsi" w:hAnsi="Garamond"/>
      <w:sz w:val="24"/>
    </w:rPr>
  </w:style>
  <w:style w:type="character" w:styleId="Strong">
    <w:name w:val="Strong"/>
    <w:basedOn w:val="DefaultParagraphFont"/>
    <w:uiPriority w:val="22"/>
    <w:qFormat/>
    <w:rsid w:val="00143039"/>
    <w:rPr>
      <w:b/>
      <w:bCs/>
    </w:rPr>
  </w:style>
  <w:style w:type="character" w:styleId="Emphasis">
    <w:name w:val="Emphasis"/>
    <w:basedOn w:val="DefaultParagraphFont"/>
    <w:uiPriority w:val="20"/>
    <w:qFormat/>
    <w:rsid w:val="00143039"/>
    <w:rPr>
      <w:i/>
      <w:iCs/>
    </w:rPr>
  </w:style>
  <w:style w:type="character" w:styleId="FollowedHyperlink">
    <w:name w:val="FollowedHyperlink"/>
    <w:basedOn w:val="DefaultParagraphFont"/>
    <w:rsid w:val="001F43A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character" w:customStyle="1" w:styleId="Heading3Char">
    <w:name w:val="Heading 3 Char"/>
    <w:link w:val="Heading3"/>
    <w:uiPriority w:val="99"/>
    <w:locked/>
    <w:rsid w:val="006E6380"/>
    <w:rPr>
      <w:rFonts w:ascii="Arial" w:hAnsi="Arial" w:cs="Arial"/>
      <w:b/>
      <w:bCs/>
      <w:sz w:val="22"/>
      <w:szCs w:val="26"/>
    </w:rPr>
  </w:style>
  <w:style w:type="paragraph" w:customStyle="1" w:styleId="normalgaramond">
    <w:name w:val="normalgaramond"/>
    <w:basedOn w:val="Normal"/>
    <w:rsid w:val="00143039"/>
    <w:rPr>
      <w:rFonts w:ascii="Garamond" w:eastAsiaTheme="minorHAnsi" w:hAnsi="Garamond"/>
      <w:sz w:val="24"/>
    </w:rPr>
  </w:style>
  <w:style w:type="character" w:styleId="Strong">
    <w:name w:val="Strong"/>
    <w:basedOn w:val="DefaultParagraphFont"/>
    <w:uiPriority w:val="22"/>
    <w:qFormat/>
    <w:rsid w:val="00143039"/>
    <w:rPr>
      <w:b/>
      <w:bCs/>
    </w:rPr>
  </w:style>
  <w:style w:type="character" w:styleId="Emphasis">
    <w:name w:val="Emphasis"/>
    <w:basedOn w:val="DefaultParagraphFont"/>
    <w:uiPriority w:val="20"/>
    <w:qFormat/>
    <w:rsid w:val="00143039"/>
    <w:rPr>
      <w:i/>
      <w:iCs/>
    </w:rPr>
  </w:style>
  <w:style w:type="character" w:styleId="FollowedHyperlink">
    <w:name w:val="FollowedHyperlink"/>
    <w:basedOn w:val="DefaultParagraphFont"/>
    <w:rsid w:val="001F43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268937">
      <w:bodyDiv w:val="1"/>
      <w:marLeft w:val="0"/>
      <w:marRight w:val="0"/>
      <w:marTop w:val="0"/>
      <w:marBottom w:val="0"/>
      <w:divBdr>
        <w:top w:val="none" w:sz="0" w:space="0" w:color="auto"/>
        <w:left w:val="none" w:sz="0" w:space="0" w:color="auto"/>
        <w:bottom w:val="none" w:sz="0" w:space="0" w:color="auto"/>
        <w:right w:val="none" w:sz="0" w:space="0" w:color="auto"/>
      </w:divBdr>
    </w:div>
    <w:div w:id="192422559">
      <w:bodyDiv w:val="1"/>
      <w:marLeft w:val="0"/>
      <w:marRight w:val="0"/>
      <w:marTop w:val="0"/>
      <w:marBottom w:val="0"/>
      <w:divBdr>
        <w:top w:val="none" w:sz="0" w:space="0" w:color="auto"/>
        <w:left w:val="none" w:sz="0" w:space="0" w:color="auto"/>
        <w:bottom w:val="none" w:sz="0" w:space="0" w:color="auto"/>
        <w:right w:val="none" w:sz="0" w:space="0" w:color="auto"/>
      </w:divBdr>
    </w:div>
    <w:div w:id="863639738">
      <w:bodyDiv w:val="1"/>
      <w:marLeft w:val="0"/>
      <w:marRight w:val="0"/>
      <w:marTop w:val="0"/>
      <w:marBottom w:val="0"/>
      <w:divBdr>
        <w:top w:val="none" w:sz="0" w:space="0" w:color="auto"/>
        <w:left w:val="none" w:sz="0" w:space="0" w:color="auto"/>
        <w:bottom w:val="none" w:sz="0" w:space="0" w:color="auto"/>
        <w:right w:val="none" w:sz="0" w:space="0" w:color="auto"/>
      </w:divBdr>
    </w:div>
    <w:div w:id="1106121980">
      <w:bodyDiv w:val="1"/>
      <w:marLeft w:val="0"/>
      <w:marRight w:val="0"/>
      <w:marTop w:val="0"/>
      <w:marBottom w:val="0"/>
      <w:divBdr>
        <w:top w:val="none" w:sz="0" w:space="0" w:color="auto"/>
        <w:left w:val="none" w:sz="0" w:space="0" w:color="auto"/>
        <w:bottom w:val="none" w:sz="0" w:space="0" w:color="auto"/>
        <w:right w:val="none" w:sz="0" w:space="0" w:color="auto"/>
      </w:divBdr>
    </w:div>
    <w:div w:id="1433747074">
      <w:bodyDiv w:val="1"/>
      <w:marLeft w:val="0"/>
      <w:marRight w:val="0"/>
      <w:marTop w:val="0"/>
      <w:marBottom w:val="0"/>
      <w:divBdr>
        <w:top w:val="none" w:sz="0" w:space="0" w:color="auto"/>
        <w:left w:val="none" w:sz="0" w:space="0" w:color="auto"/>
        <w:bottom w:val="none" w:sz="0" w:space="0" w:color="auto"/>
        <w:right w:val="none" w:sz="0" w:space="0" w:color="auto"/>
      </w:divBdr>
    </w:div>
    <w:div w:id="1608196084">
      <w:bodyDiv w:val="1"/>
      <w:marLeft w:val="0"/>
      <w:marRight w:val="0"/>
      <w:marTop w:val="0"/>
      <w:marBottom w:val="0"/>
      <w:divBdr>
        <w:top w:val="none" w:sz="0" w:space="0" w:color="auto"/>
        <w:left w:val="none" w:sz="0" w:space="0" w:color="auto"/>
        <w:bottom w:val="none" w:sz="0" w:space="0" w:color="auto"/>
        <w:right w:val="none" w:sz="0" w:space="0" w:color="auto"/>
      </w:divBdr>
    </w:div>
    <w:div w:id="208209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hilips.com/sites/philipsglobal/about/company/management/management/fransvanhouten.pag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philips.com/newscente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teve.klink@philips.com" TargetMode="External"/><Relationship Id="rId4" Type="http://schemas.openxmlformats.org/officeDocument/2006/relationships/webSettings" Target="webSettings.xml"/><Relationship Id="rId9" Type="http://schemas.openxmlformats.org/officeDocument/2006/relationships/hyperlink" Target="http://www.philips.com/ag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378</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Philips</Company>
  <LinksUpToDate>false</LinksUpToDate>
  <CharactersWithSpaces>2793</CharactersWithSpaces>
  <SharedDoc>false</SharedDoc>
  <HLinks>
    <vt:vector size="6" baseType="variant">
      <vt:variant>
        <vt:i4>5701709</vt:i4>
      </vt:variant>
      <vt:variant>
        <vt:i4>0</vt:i4>
      </vt:variant>
      <vt:variant>
        <vt:i4>0</vt:i4>
      </vt:variant>
      <vt:variant>
        <vt:i4>5</vt:i4>
      </vt:variant>
      <vt:variant>
        <vt:lpwstr>http://www.philips.com/newscenter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nlv14386</dc:creator>
  <cp:lastModifiedBy>Philips</cp:lastModifiedBy>
  <cp:revision>4</cp:revision>
  <dcterms:created xsi:type="dcterms:W3CDTF">2013-02-24T22:12:00Z</dcterms:created>
  <dcterms:modified xsi:type="dcterms:W3CDTF">2013-02-25T08:08:00Z</dcterms:modified>
</cp:coreProperties>
</file>