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B277D" w:rsidRDefault="00FC72A7" w:rsidP="006D1FE8">
      <w:r>
        <w:rPr>
          <w:noProof/>
          <w:lang w:eastAsia="en-US"/>
        </w:rPr>
        <w:drawing>
          <wp:anchor distT="0" distB="0" distL="114935" distR="114935" simplePos="0" relativeHeight="251657728" behindDoc="1" locked="0" layoutInCell="1" allowOverlap="1">
            <wp:simplePos x="0" y="0"/>
            <wp:positionH relativeFrom="column">
              <wp:posOffset>4166235</wp:posOffset>
            </wp:positionH>
            <wp:positionV relativeFrom="paragraph">
              <wp:posOffset>-334010</wp:posOffset>
            </wp:positionV>
            <wp:extent cx="1828165" cy="335915"/>
            <wp:effectExtent l="19050" t="0" r="635" b="0"/>
            <wp:wrapTight wrapText="bothSides">
              <wp:wrapPolygon edited="0">
                <wp:start x="-225" y="0"/>
                <wp:lineTo x="-225" y="20824"/>
                <wp:lineTo x="21608" y="20824"/>
                <wp:lineTo x="21608" y="0"/>
                <wp:lineTo x="-22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828165" cy="335915"/>
                    </a:xfrm>
                    <a:prstGeom prst="rect">
                      <a:avLst/>
                    </a:prstGeom>
                    <a:solidFill>
                      <a:srgbClr val="FFFFFF"/>
                    </a:solidFill>
                    <a:ln w="9525">
                      <a:noFill/>
                      <a:miter lim="800000"/>
                      <a:headEnd/>
                      <a:tailEnd/>
                    </a:ln>
                  </pic:spPr>
                </pic:pic>
              </a:graphicData>
            </a:graphic>
          </wp:anchor>
        </w:drawing>
      </w:r>
    </w:p>
    <w:p w:rsidR="00FC0276" w:rsidRDefault="00FC0276" w:rsidP="006D1FE8">
      <w:pPr>
        <w:pStyle w:val="Heading1"/>
        <w:ind w:left="0" w:firstLine="0"/>
      </w:pPr>
    </w:p>
    <w:p w:rsidR="00FB277D" w:rsidRDefault="00FB277D" w:rsidP="006D1FE8">
      <w:pPr>
        <w:pStyle w:val="Heading1"/>
        <w:ind w:left="0" w:firstLine="0"/>
      </w:pPr>
      <w:r>
        <w:t>Press Information</w:t>
      </w:r>
    </w:p>
    <w:p w:rsidR="00FB277D" w:rsidRDefault="00FB277D" w:rsidP="006D1FE8"/>
    <w:p w:rsidR="00AA5D69" w:rsidRDefault="00AA5D69" w:rsidP="006D1FE8"/>
    <w:p w:rsidR="00AA5D69" w:rsidRDefault="008D0A3A" w:rsidP="006D1FE8">
      <w:r>
        <w:t>J</w:t>
      </w:r>
      <w:r w:rsidR="00CA6546">
        <w:t>uly 3,</w:t>
      </w:r>
      <w:r w:rsidR="00AA5D69">
        <w:t xml:space="preserve"> 2013</w:t>
      </w:r>
    </w:p>
    <w:p w:rsidR="004339D2" w:rsidRDefault="004339D2" w:rsidP="004339D2">
      <w:pPr>
        <w:shd w:val="clear" w:color="auto" w:fill="FFFFFF"/>
        <w:rPr>
          <w:b/>
          <w:bCs/>
          <w:color w:val="000000"/>
          <w:sz w:val="24"/>
        </w:rPr>
      </w:pPr>
    </w:p>
    <w:p w:rsidR="00AA5D69" w:rsidRDefault="00AA5D69" w:rsidP="004339D2">
      <w:pPr>
        <w:shd w:val="clear" w:color="auto" w:fill="FFFFFF"/>
        <w:rPr>
          <w:b/>
          <w:bCs/>
          <w:color w:val="000000"/>
          <w:sz w:val="24"/>
        </w:rPr>
      </w:pPr>
    </w:p>
    <w:p w:rsidR="004339D2" w:rsidRDefault="004339D2" w:rsidP="004339D2">
      <w:pPr>
        <w:shd w:val="clear" w:color="auto" w:fill="FFFFFF"/>
        <w:rPr>
          <w:b/>
          <w:bCs/>
          <w:color w:val="000000"/>
          <w:sz w:val="24"/>
        </w:rPr>
      </w:pPr>
      <w:r>
        <w:rPr>
          <w:b/>
          <w:bCs/>
          <w:color w:val="000000"/>
          <w:sz w:val="24"/>
        </w:rPr>
        <w:t xml:space="preserve">Philips announces FDA clearance for its </w:t>
      </w:r>
      <w:r w:rsidR="008D0A3A">
        <w:rPr>
          <w:b/>
          <w:bCs/>
          <w:color w:val="000000"/>
          <w:sz w:val="24"/>
        </w:rPr>
        <w:t xml:space="preserve">AlluraClarity </w:t>
      </w:r>
      <w:r w:rsidR="00DE4B42">
        <w:rPr>
          <w:b/>
          <w:bCs/>
          <w:color w:val="000000"/>
          <w:sz w:val="24"/>
        </w:rPr>
        <w:t>interventional X-ray</w:t>
      </w:r>
      <w:r>
        <w:rPr>
          <w:b/>
          <w:bCs/>
          <w:color w:val="000000"/>
          <w:sz w:val="24"/>
        </w:rPr>
        <w:t xml:space="preserve"> </w:t>
      </w:r>
      <w:r w:rsidR="00272FC8">
        <w:rPr>
          <w:b/>
          <w:bCs/>
          <w:color w:val="000000"/>
          <w:sz w:val="24"/>
        </w:rPr>
        <w:t>system</w:t>
      </w:r>
      <w:r>
        <w:rPr>
          <w:b/>
          <w:bCs/>
          <w:color w:val="000000"/>
          <w:sz w:val="24"/>
        </w:rPr>
        <w:t xml:space="preserve"> </w:t>
      </w:r>
    </w:p>
    <w:p w:rsidR="004339D2" w:rsidRDefault="004339D2" w:rsidP="004339D2">
      <w:pPr>
        <w:numPr>
          <w:ilvl w:val="0"/>
          <w:numId w:val="8"/>
        </w:numPr>
        <w:suppressAutoHyphens w:val="0"/>
        <w:ind w:left="0" w:firstLine="0"/>
        <w:rPr>
          <w:b/>
          <w:bCs/>
          <w:i/>
          <w:iCs/>
          <w:szCs w:val="22"/>
        </w:rPr>
      </w:pPr>
    </w:p>
    <w:p w:rsidR="004339D2" w:rsidRPr="00135FBC" w:rsidRDefault="00EE7E73" w:rsidP="00E34CC7">
      <w:pPr>
        <w:numPr>
          <w:ilvl w:val="0"/>
          <w:numId w:val="11"/>
        </w:numPr>
        <w:suppressAutoHyphens w:val="0"/>
        <w:ind w:left="284" w:hanging="284"/>
        <w:rPr>
          <w:b/>
          <w:bCs/>
          <w:i/>
          <w:iCs/>
        </w:rPr>
      </w:pPr>
      <w:r w:rsidRPr="00135FBC">
        <w:rPr>
          <w:i/>
        </w:rPr>
        <w:t>Phil</w:t>
      </w:r>
      <w:r w:rsidR="00E34CC7" w:rsidRPr="00135FBC">
        <w:rPr>
          <w:i/>
        </w:rPr>
        <w:t>i</w:t>
      </w:r>
      <w:r w:rsidRPr="00135FBC">
        <w:rPr>
          <w:i/>
        </w:rPr>
        <w:t xml:space="preserve">ps’ AlluraClarity </w:t>
      </w:r>
      <w:r w:rsidR="008D0A3A" w:rsidRPr="00135FBC">
        <w:rPr>
          <w:i/>
        </w:rPr>
        <w:t xml:space="preserve">system </w:t>
      </w:r>
      <w:r w:rsidRPr="00135FBC">
        <w:rPr>
          <w:i/>
        </w:rPr>
        <w:t xml:space="preserve">with </w:t>
      </w:r>
      <w:r w:rsidRPr="00135FBC">
        <w:rPr>
          <w:bCs/>
          <w:i/>
        </w:rPr>
        <w:t xml:space="preserve">ClarityIQ </w:t>
      </w:r>
      <w:r w:rsidRPr="00135FBC">
        <w:rPr>
          <w:i/>
        </w:rPr>
        <w:t xml:space="preserve">technology provides </w:t>
      </w:r>
      <w:r w:rsidRPr="00135FBC">
        <w:rPr>
          <w:bCs/>
          <w:i/>
        </w:rPr>
        <w:t xml:space="preserve">high quality imaging </w:t>
      </w:r>
      <w:r w:rsidRPr="00135FBC">
        <w:rPr>
          <w:i/>
        </w:rPr>
        <w:t xml:space="preserve">for a </w:t>
      </w:r>
      <w:r w:rsidR="00DE4B42" w:rsidRPr="00135FBC">
        <w:rPr>
          <w:bCs/>
          <w:i/>
        </w:rPr>
        <w:t xml:space="preserve">comprehensive </w:t>
      </w:r>
      <w:r w:rsidRPr="00135FBC">
        <w:rPr>
          <w:bCs/>
          <w:i/>
        </w:rPr>
        <w:t>range of clinical procedures</w:t>
      </w:r>
      <w:r w:rsidRPr="00135FBC">
        <w:rPr>
          <w:i/>
        </w:rPr>
        <w:t xml:space="preserve"> </w:t>
      </w:r>
    </w:p>
    <w:p w:rsidR="00EE7E73" w:rsidRPr="00135FBC" w:rsidRDefault="00E34CC7" w:rsidP="00E34CC7">
      <w:pPr>
        <w:pStyle w:val="ListParagraph"/>
        <w:numPr>
          <w:ilvl w:val="0"/>
          <w:numId w:val="11"/>
        </w:numPr>
        <w:suppressAutoHyphens w:val="0"/>
        <w:ind w:left="284" w:hanging="284"/>
        <w:rPr>
          <w:b/>
          <w:bCs/>
          <w:i/>
          <w:iCs/>
        </w:rPr>
      </w:pPr>
      <w:r w:rsidRPr="00135FBC">
        <w:rPr>
          <w:bCs/>
          <w:i/>
        </w:rPr>
        <w:t xml:space="preserve">Low X-ray dose settings help clinicians </w:t>
      </w:r>
      <w:r w:rsidR="00DE4B42" w:rsidRPr="00135FBC">
        <w:rPr>
          <w:bCs/>
          <w:i/>
        </w:rPr>
        <w:t xml:space="preserve">to </w:t>
      </w:r>
      <w:r w:rsidRPr="00135FBC">
        <w:rPr>
          <w:bCs/>
          <w:i/>
        </w:rPr>
        <w:t xml:space="preserve">manage </w:t>
      </w:r>
      <w:r w:rsidR="00DE4B42" w:rsidRPr="00135FBC">
        <w:rPr>
          <w:bCs/>
          <w:i/>
        </w:rPr>
        <w:t>radiation exposure</w:t>
      </w:r>
    </w:p>
    <w:p w:rsidR="00E34CC7" w:rsidRDefault="00E34CC7" w:rsidP="00EE7E73">
      <w:pPr>
        <w:suppressAutoHyphens w:val="0"/>
        <w:rPr>
          <w:b/>
          <w:bCs/>
          <w:i/>
          <w:iCs/>
        </w:rPr>
      </w:pPr>
      <w:bookmarkStart w:id="0" w:name="_GoBack"/>
      <w:bookmarkEnd w:id="0"/>
    </w:p>
    <w:p w:rsidR="00272FC8" w:rsidRDefault="004339D2" w:rsidP="00C3348B">
      <w:r w:rsidRPr="00C3348B">
        <w:rPr>
          <w:b/>
        </w:rPr>
        <w:t>Andover, M</w:t>
      </w:r>
      <w:r w:rsidR="00AA5D69" w:rsidRPr="00C3348B">
        <w:rPr>
          <w:b/>
        </w:rPr>
        <w:t>A</w:t>
      </w:r>
      <w:r w:rsidRPr="00C3348B">
        <w:rPr>
          <w:b/>
        </w:rPr>
        <w:t xml:space="preserve"> –</w:t>
      </w:r>
      <w:r w:rsidRPr="00C3348B">
        <w:t xml:space="preserve"> </w:t>
      </w:r>
      <w:hyperlink r:id="rId10" w:history="1">
        <w:r w:rsidRPr="00311628">
          <w:rPr>
            <w:rStyle w:val="Hyperlink"/>
          </w:rPr>
          <w:t>Royal Philips</w:t>
        </w:r>
      </w:hyperlink>
      <w:r w:rsidRPr="00272FC8">
        <w:t xml:space="preserve"> </w:t>
      </w:r>
      <w:r w:rsidRPr="00C3348B">
        <w:t xml:space="preserve">(NYSE: PHG, AEX: PHIA) today announced that it has received 510(k) clearance from the US Food and Drug Administration (FDA) </w:t>
      </w:r>
      <w:r w:rsidR="003E47AD" w:rsidRPr="00C3348B">
        <w:t>to market</w:t>
      </w:r>
      <w:r w:rsidR="002327E5" w:rsidRPr="00C3348B">
        <w:t xml:space="preserve"> </w:t>
      </w:r>
      <w:r w:rsidR="00272FC8">
        <w:t>its innovative AlluraClarity</w:t>
      </w:r>
      <w:r w:rsidR="008D0A3A">
        <w:t xml:space="preserve"> live image guidance system</w:t>
      </w:r>
      <w:r w:rsidR="00272FC8">
        <w:t xml:space="preserve"> in the US.</w:t>
      </w:r>
    </w:p>
    <w:p w:rsidR="00272FC8" w:rsidRDefault="00272FC8" w:rsidP="00C3348B"/>
    <w:p w:rsidR="00337A45" w:rsidRDefault="007B0085" w:rsidP="00C3348B">
      <w:r>
        <w:t>I</w:t>
      </w:r>
      <w:r w:rsidR="00815C92" w:rsidRPr="00C3348B">
        <w:t xml:space="preserve">n </w:t>
      </w:r>
      <w:r>
        <w:t xml:space="preserve">close </w:t>
      </w:r>
      <w:r w:rsidR="00815C92" w:rsidRPr="00C3348B">
        <w:t xml:space="preserve">collaboration with </w:t>
      </w:r>
      <w:r w:rsidR="00EC066E">
        <w:t>leading clinicians in the field</w:t>
      </w:r>
      <w:r>
        <w:t xml:space="preserve"> of minimally-invasive medicine</w:t>
      </w:r>
      <w:r w:rsidR="00815C92">
        <w:t xml:space="preserve">, </w:t>
      </w:r>
      <w:r w:rsidR="00337A45">
        <w:t xml:space="preserve">Philips has been driving innovation </w:t>
      </w:r>
      <w:r>
        <w:t xml:space="preserve">in interventional imaging </w:t>
      </w:r>
      <w:r w:rsidR="00EC066E">
        <w:t>for more than 50 years</w:t>
      </w:r>
      <w:r>
        <w:t>, helping</w:t>
      </w:r>
      <w:r w:rsidR="00EC066E">
        <w:t xml:space="preserve"> </w:t>
      </w:r>
      <w:r w:rsidR="000F2C98">
        <w:t xml:space="preserve">to guide </w:t>
      </w:r>
      <w:r>
        <w:t>procedures such</w:t>
      </w:r>
      <w:r w:rsidR="000F2C98">
        <w:t xml:space="preserve"> </w:t>
      </w:r>
      <w:r>
        <w:t xml:space="preserve">as the </w:t>
      </w:r>
      <w:r w:rsidR="000F2C98">
        <w:t xml:space="preserve">catheter-based treatment of obstructed coronary arteries, </w:t>
      </w:r>
      <w:r w:rsidR="00EC066E">
        <w:t>brain aneur</w:t>
      </w:r>
      <w:r w:rsidR="008B79CD">
        <w:t>y</w:t>
      </w:r>
      <w:r w:rsidR="00EC066E">
        <w:t xml:space="preserve">sms, </w:t>
      </w:r>
      <w:r w:rsidR="000F2C98">
        <w:t xml:space="preserve">heart rhythm </w:t>
      </w:r>
      <w:r w:rsidR="00EC066E">
        <w:t xml:space="preserve">disorders </w:t>
      </w:r>
      <w:r w:rsidR="007C6331">
        <w:t>and defective heart valves (heart valve replacement)</w:t>
      </w:r>
      <w:r w:rsidR="000F2C98">
        <w:t>.</w:t>
      </w:r>
      <w:r w:rsidR="00337A45">
        <w:t xml:space="preserve"> </w:t>
      </w:r>
    </w:p>
    <w:p w:rsidR="000F2C98" w:rsidRDefault="000F2C98" w:rsidP="00C3348B"/>
    <w:p w:rsidR="000F2C98" w:rsidRPr="000F2C98" w:rsidRDefault="00815C92" w:rsidP="00781C6A">
      <w:pPr>
        <w:rPr>
          <w:bCs/>
        </w:rPr>
      </w:pPr>
      <w:r w:rsidRPr="000F2C98">
        <w:t xml:space="preserve">Philips’ AlluraClarity system with its powerful </w:t>
      </w:r>
      <w:r w:rsidRPr="000F2C98">
        <w:rPr>
          <w:bCs/>
        </w:rPr>
        <w:t xml:space="preserve">ClarityIQ </w:t>
      </w:r>
      <w:r w:rsidRPr="000F2C98">
        <w:t xml:space="preserve">technology provides </w:t>
      </w:r>
      <w:r w:rsidRPr="000F2C98">
        <w:rPr>
          <w:bCs/>
        </w:rPr>
        <w:t xml:space="preserve">high quality imaging </w:t>
      </w:r>
      <w:r w:rsidRPr="000F2C98">
        <w:t xml:space="preserve">for a </w:t>
      </w:r>
      <w:r w:rsidR="007C6331">
        <w:rPr>
          <w:bCs/>
        </w:rPr>
        <w:t xml:space="preserve">comprehensive </w:t>
      </w:r>
      <w:r w:rsidRPr="000F2C98">
        <w:rPr>
          <w:bCs/>
        </w:rPr>
        <w:t>range of clinical procedures</w:t>
      </w:r>
      <w:r w:rsidR="007C6331">
        <w:t>, achieving</w:t>
      </w:r>
      <w:r w:rsidRPr="000F2C98">
        <w:t xml:space="preserve"> excellent visibility at </w:t>
      </w:r>
      <w:r w:rsidRPr="000F2C98">
        <w:rPr>
          <w:bCs/>
        </w:rPr>
        <w:t xml:space="preserve">low </w:t>
      </w:r>
      <w:r w:rsidR="007C6331">
        <w:rPr>
          <w:bCs/>
        </w:rPr>
        <w:t xml:space="preserve">X-ray </w:t>
      </w:r>
      <w:r w:rsidRPr="000F2C98">
        <w:rPr>
          <w:bCs/>
        </w:rPr>
        <w:t>dose levels</w:t>
      </w:r>
      <w:r w:rsidR="007C6331">
        <w:rPr>
          <w:bCs/>
        </w:rPr>
        <w:t xml:space="preserve"> for</w:t>
      </w:r>
      <w:r w:rsidRPr="000F2C98">
        <w:t xml:space="preserve"> </w:t>
      </w:r>
      <w:r w:rsidRPr="000F2C98">
        <w:rPr>
          <w:bCs/>
        </w:rPr>
        <w:t xml:space="preserve">patients of </w:t>
      </w:r>
      <w:r w:rsidR="007C6331">
        <w:rPr>
          <w:bCs/>
        </w:rPr>
        <w:t xml:space="preserve">all </w:t>
      </w:r>
      <w:r w:rsidRPr="000F2C98">
        <w:rPr>
          <w:bCs/>
        </w:rPr>
        <w:t>size</w:t>
      </w:r>
      <w:r w:rsidR="007C6331">
        <w:rPr>
          <w:bCs/>
        </w:rPr>
        <w:t>s</w:t>
      </w:r>
      <w:r w:rsidRPr="000F2C98">
        <w:rPr>
          <w:bCs/>
        </w:rPr>
        <w:t>.</w:t>
      </w:r>
      <w:r w:rsidR="00781C6A">
        <w:rPr>
          <w:bCs/>
        </w:rPr>
        <w:t xml:space="preserve"> </w:t>
      </w:r>
      <w:r w:rsidR="007C6331">
        <w:rPr>
          <w:bCs/>
        </w:rPr>
        <w:t xml:space="preserve">To reflect </w:t>
      </w:r>
      <w:r w:rsidR="000F2C98">
        <w:rPr>
          <w:bCs/>
        </w:rPr>
        <w:t xml:space="preserve">the cost pressures that </w:t>
      </w:r>
      <w:r w:rsidR="007C6331">
        <w:rPr>
          <w:bCs/>
        </w:rPr>
        <w:t xml:space="preserve">modern </w:t>
      </w:r>
      <w:r w:rsidR="000F2C98">
        <w:rPr>
          <w:bCs/>
        </w:rPr>
        <w:t xml:space="preserve">hospitals and health systems face, </w:t>
      </w:r>
      <w:r w:rsidR="000F2C98" w:rsidRPr="000F2C98">
        <w:rPr>
          <w:bCs/>
        </w:rPr>
        <w:t xml:space="preserve">ClarityIQ technology </w:t>
      </w:r>
      <w:r w:rsidR="000F2C98">
        <w:rPr>
          <w:bCs/>
        </w:rPr>
        <w:t xml:space="preserve">will </w:t>
      </w:r>
      <w:r w:rsidR="00CA2725">
        <w:rPr>
          <w:bCs/>
        </w:rPr>
        <w:t xml:space="preserve">also </w:t>
      </w:r>
      <w:r w:rsidR="000F2C98">
        <w:rPr>
          <w:bCs/>
        </w:rPr>
        <w:t xml:space="preserve">be available as an upgrade for the </w:t>
      </w:r>
      <w:r w:rsidR="008278AC">
        <w:rPr>
          <w:bCs/>
        </w:rPr>
        <w:t xml:space="preserve">majority of </w:t>
      </w:r>
      <w:r w:rsidR="000F2C98">
        <w:rPr>
          <w:bCs/>
        </w:rPr>
        <w:t xml:space="preserve">Philips’ </w:t>
      </w:r>
      <w:r w:rsidR="007C6331">
        <w:rPr>
          <w:bCs/>
        </w:rPr>
        <w:t xml:space="preserve">installed base of </w:t>
      </w:r>
      <w:r w:rsidR="008B79CD">
        <w:t>monoplane and biplane interventional</w:t>
      </w:r>
      <w:r w:rsidR="000F2C98">
        <w:rPr>
          <w:bCs/>
        </w:rPr>
        <w:t xml:space="preserve"> X-ray systems</w:t>
      </w:r>
      <w:r w:rsidR="008278AC">
        <w:rPr>
          <w:bCs/>
        </w:rPr>
        <w:t>.</w:t>
      </w:r>
      <w:r w:rsidR="000F2C98">
        <w:rPr>
          <w:bCs/>
        </w:rPr>
        <w:t xml:space="preserve"> </w:t>
      </w:r>
    </w:p>
    <w:p w:rsidR="00815C92" w:rsidRDefault="00815C92" w:rsidP="00815C92"/>
    <w:p w:rsidR="00D76C9E" w:rsidRPr="00D76C9E" w:rsidRDefault="00D76C9E" w:rsidP="00D76C9E">
      <w:pPr>
        <w:rPr>
          <w:rFonts w:cs="Arial"/>
        </w:rPr>
      </w:pPr>
      <w:r w:rsidRPr="00D76C9E">
        <w:rPr>
          <w:rFonts w:cs="Arial"/>
        </w:rPr>
        <w:t xml:space="preserve">“All patients treated via X-ray guided interventions benefit from the advantage of </w:t>
      </w:r>
      <w:r w:rsidR="00474520">
        <w:rPr>
          <w:rFonts w:cs="Arial"/>
        </w:rPr>
        <w:t>low</w:t>
      </w:r>
      <w:r w:rsidR="00474520" w:rsidRPr="00D76C9E">
        <w:rPr>
          <w:rFonts w:cs="Arial"/>
        </w:rPr>
        <w:t xml:space="preserve"> </w:t>
      </w:r>
      <w:r w:rsidRPr="00D76C9E">
        <w:rPr>
          <w:rFonts w:cs="Arial"/>
        </w:rPr>
        <w:t xml:space="preserve">radiation exposure, but it is especially important when you are treating patients who have to undergo lengthy </w:t>
      </w:r>
      <w:r>
        <w:rPr>
          <w:rFonts w:cs="Arial"/>
        </w:rPr>
        <w:t xml:space="preserve">and </w:t>
      </w:r>
      <w:r w:rsidRPr="00D76C9E">
        <w:rPr>
          <w:rFonts w:cs="Arial"/>
        </w:rPr>
        <w:t xml:space="preserve">complex procedures,” said Dr. Marco van </w:t>
      </w:r>
      <w:proofErr w:type="spellStart"/>
      <w:r w:rsidRPr="00D76C9E">
        <w:rPr>
          <w:rFonts w:cs="Arial"/>
        </w:rPr>
        <w:t>Strijen</w:t>
      </w:r>
      <w:proofErr w:type="spellEnd"/>
      <w:r w:rsidRPr="00D76C9E">
        <w:rPr>
          <w:rFonts w:cs="Arial"/>
        </w:rPr>
        <w:t>, interventional radiologist at the St. Antonius Hospital Utrecht/</w:t>
      </w:r>
      <w:proofErr w:type="spellStart"/>
      <w:r w:rsidRPr="00D76C9E">
        <w:rPr>
          <w:rFonts w:cs="Arial"/>
        </w:rPr>
        <w:t>Nieuwegein</w:t>
      </w:r>
      <w:proofErr w:type="spellEnd"/>
      <w:r w:rsidRPr="00D76C9E">
        <w:rPr>
          <w:rFonts w:cs="Arial"/>
        </w:rPr>
        <w:t>, the Netherlands. “We have been using Philips’ AlluraClarity system for more than a year now and have really grown to appreciate the low dose settings. This technology is making a difference where it really matters."</w:t>
      </w:r>
    </w:p>
    <w:p w:rsidR="00D76C9E" w:rsidRDefault="00D76C9E" w:rsidP="00815C92"/>
    <w:p w:rsidR="00EE7E73" w:rsidRDefault="00EE7E73" w:rsidP="00815C92">
      <w:r>
        <w:t>“</w:t>
      </w:r>
      <w:r w:rsidR="00781C6A">
        <w:t xml:space="preserve">The transition from </w:t>
      </w:r>
      <w:r w:rsidR="00F629D9">
        <w:t xml:space="preserve">highly </w:t>
      </w:r>
      <w:r w:rsidR="005D6D27">
        <w:t xml:space="preserve">invasive </w:t>
      </w:r>
      <w:r w:rsidR="00781C6A">
        <w:t>surgical procedures to minimally</w:t>
      </w:r>
      <w:r w:rsidR="005D6D27">
        <w:t>-</w:t>
      </w:r>
      <w:r w:rsidR="00781C6A">
        <w:t>invasive</w:t>
      </w:r>
      <w:r>
        <w:t xml:space="preserve"> </w:t>
      </w:r>
      <w:r w:rsidR="005D6D27">
        <w:t xml:space="preserve">image-guided </w:t>
      </w:r>
      <w:r>
        <w:t>therapies</w:t>
      </w:r>
      <w:r w:rsidR="008278AC">
        <w:t xml:space="preserve">, with </w:t>
      </w:r>
      <w:r w:rsidR="005D6D27">
        <w:t xml:space="preserve">all </w:t>
      </w:r>
      <w:r w:rsidR="008278AC">
        <w:t>their intrinsic patient benefits,</w:t>
      </w:r>
      <w:r w:rsidR="00E34CC7">
        <w:t xml:space="preserve"> is a </w:t>
      </w:r>
      <w:r w:rsidR="00781C6A">
        <w:t>transformation</w:t>
      </w:r>
      <w:r w:rsidR="00E34CC7">
        <w:t xml:space="preserve"> </w:t>
      </w:r>
      <w:r w:rsidR="00781C6A">
        <w:t xml:space="preserve">in the delivery of healthcare </w:t>
      </w:r>
      <w:r w:rsidR="00E34CC7">
        <w:t xml:space="preserve">that is </w:t>
      </w:r>
      <w:r w:rsidR="00887F66">
        <w:t xml:space="preserve">rapidly </w:t>
      </w:r>
      <w:r w:rsidR="00E34CC7">
        <w:t xml:space="preserve">accelerating </w:t>
      </w:r>
      <w:r w:rsidR="00781C6A">
        <w:t>around the globe</w:t>
      </w:r>
      <w:r w:rsidR="00E34CC7">
        <w:t>,” said Gene Saragnese, CEO Imaging Systems at Philips Healthcare</w:t>
      </w:r>
      <w:r w:rsidR="00781C6A">
        <w:t>.</w:t>
      </w:r>
      <w:r w:rsidR="00E34CC7">
        <w:t xml:space="preserve"> </w:t>
      </w:r>
      <w:r w:rsidR="008278AC" w:rsidRPr="00121087">
        <w:t xml:space="preserve">“It is an area where technology innovation and procedure innovation go hand in hand. </w:t>
      </w:r>
      <w:r w:rsidR="00121087" w:rsidRPr="00121087">
        <w:t xml:space="preserve">AlluraClarity is a perfect example of how Philips’ close collaboration with clinical partners has combined these two areas of innovation to facilitate more advanced treatment while at the same time </w:t>
      </w:r>
      <w:r w:rsidR="009F6359">
        <w:t>managing radiation dose.</w:t>
      </w:r>
      <w:r w:rsidR="00E34CC7" w:rsidRPr="00121087">
        <w:t>”</w:t>
      </w:r>
      <w:r>
        <w:t xml:space="preserve"> </w:t>
      </w:r>
    </w:p>
    <w:p w:rsidR="00781C6A" w:rsidRPr="00C3348B" w:rsidRDefault="00781C6A" w:rsidP="00815C92"/>
    <w:p w:rsidR="003748DC" w:rsidRDefault="00B90EB3" w:rsidP="00B90EB3">
      <w:pPr>
        <w:rPr>
          <w:rFonts w:cs="Arial"/>
        </w:rPr>
      </w:pPr>
      <w:proofErr w:type="spellStart"/>
      <w:r w:rsidRPr="000F2C98">
        <w:rPr>
          <w:bCs/>
        </w:rPr>
        <w:lastRenderedPageBreak/>
        <w:t>AlluraClarity’s</w:t>
      </w:r>
      <w:proofErr w:type="spellEnd"/>
      <w:r w:rsidRPr="000F2C98">
        <w:rPr>
          <w:bCs/>
        </w:rPr>
        <w:t xml:space="preserve"> low X-ray dose </w:t>
      </w:r>
      <w:r w:rsidR="00781C6A" w:rsidRPr="000F2C98">
        <w:rPr>
          <w:bCs/>
        </w:rPr>
        <w:t>settings are</w:t>
      </w:r>
      <w:r w:rsidRPr="000F2C98">
        <w:rPr>
          <w:bCs/>
        </w:rPr>
        <w:t xml:space="preserve"> a radical new development in the </w:t>
      </w:r>
      <w:r w:rsidR="00781C6A">
        <w:rPr>
          <w:bCs/>
        </w:rPr>
        <w:t>healthcare industry</w:t>
      </w:r>
      <w:r w:rsidRPr="000F2C98">
        <w:rPr>
          <w:bCs/>
        </w:rPr>
        <w:t xml:space="preserve"> that will help clinicians </w:t>
      </w:r>
      <w:r w:rsidR="00887F66">
        <w:rPr>
          <w:bCs/>
        </w:rPr>
        <w:t>to better manage their patients’ and their own exposure to X-ray radiation</w:t>
      </w:r>
      <w:r>
        <w:rPr>
          <w:bCs/>
        </w:rPr>
        <w:t xml:space="preserve">. </w:t>
      </w:r>
      <w:r w:rsidR="008D0A3A">
        <w:rPr>
          <w:bCs/>
        </w:rPr>
        <w:t>This achievement</w:t>
      </w:r>
      <w:r w:rsidR="00887F66">
        <w:rPr>
          <w:bCs/>
        </w:rPr>
        <w:t xml:space="preserve"> </w:t>
      </w:r>
      <w:r>
        <w:rPr>
          <w:bCs/>
        </w:rPr>
        <w:t xml:space="preserve">is </w:t>
      </w:r>
      <w:r w:rsidR="00815C92" w:rsidRPr="0023117B">
        <w:rPr>
          <w:rFonts w:cs="Arial"/>
        </w:rPr>
        <w:t xml:space="preserve">the result </w:t>
      </w:r>
      <w:r w:rsidR="00781C6A">
        <w:rPr>
          <w:rFonts w:cs="Arial"/>
        </w:rPr>
        <w:t xml:space="preserve">of a multi-year </w:t>
      </w:r>
      <w:r w:rsidR="00887F66">
        <w:rPr>
          <w:rFonts w:cs="Arial"/>
        </w:rPr>
        <w:t>development</w:t>
      </w:r>
      <w:r w:rsidR="00781C6A">
        <w:rPr>
          <w:rFonts w:cs="Arial"/>
        </w:rPr>
        <w:t xml:space="preserve"> program</w:t>
      </w:r>
      <w:r w:rsidR="00833CB7">
        <w:rPr>
          <w:rFonts w:cs="Arial"/>
        </w:rPr>
        <w:t xml:space="preserve"> that formed </w:t>
      </w:r>
      <w:r w:rsidR="00781C6A">
        <w:rPr>
          <w:rFonts w:cs="Arial"/>
        </w:rPr>
        <w:t xml:space="preserve">part </w:t>
      </w:r>
      <w:r w:rsidR="00815C92" w:rsidRPr="0023117B">
        <w:rPr>
          <w:rFonts w:cs="Arial"/>
        </w:rPr>
        <w:t xml:space="preserve">of </w:t>
      </w:r>
      <w:r>
        <w:rPr>
          <w:rFonts w:cs="Arial"/>
        </w:rPr>
        <w:t>Philips’</w:t>
      </w:r>
      <w:r w:rsidR="00815C92" w:rsidRPr="0023117B">
        <w:rPr>
          <w:rFonts w:cs="Arial"/>
        </w:rPr>
        <w:t xml:space="preserve"> continuous investment in </w:t>
      </w:r>
      <w:r w:rsidR="00815C92">
        <w:rPr>
          <w:rFonts w:cs="Arial"/>
        </w:rPr>
        <w:t>h</w:t>
      </w:r>
      <w:r w:rsidR="00815C92" w:rsidRPr="0023117B">
        <w:rPr>
          <w:rFonts w:cs="Arial"/>
        </w:rPr>
        <w:t>ealthcare R&amp;</w:t>
      </w:r>
      <w:r w:rsidR="00815C92">
        <w:rPr>
          <w:rFonts w:cs="Arial"/>
        </w:rPr>
        <w:t>D</w:t>
      </w:r>
      <w:r w:rsidR="00833CB7">
        <w:rPr>
          <w:rFonts w:cs="Arial"/>
        </w:rPr>
        <w:t>,</w:t>
      </w:r>
      <w:r w:rsidR="00815C92">
        <w:rPr>
          <w:rFonts w:cs="Arial"/>
        </w:rPr>
        <w:t xml:space="preserve"> </w:t>
      </w:r>
      <w:r w:rsidR="00833CB7">
        <w:rPr>
          <w:rFonts w:cs="Arial"/>
        </w:rPr>
        <w:t>totaling</w:t>
      </w:r>
      <w:r w:rsidR="00815C92">
        <w:rPr>
          <w:rFonts w:cs="Arial"/>
        </w:rPr>
        <w:t xml:space="preserve"> EUR </w:t>
      </w:r>
      <w:r>
        <w:rPr>
          <w:rFonts w:cs="Arial"/>
        </w:rPr>
        <w:t xml:space="preserve">803 </w:t>
      </w:r>
      <w:r w:rsidR="00815C92">
        <w:rPr>
          <w:rFonts w:cs="Arial"/>
        </w:rPr>
        <w:t xml:space="preserve">million in 2012. </w:t>
      </w:r>
    </w:p>
    <w:p w:rsidR="003748DC" w:rsidRDefault="003748DC" w:rsidP="00B90EB3">
      <w:pPr>
        <w:rPr>
          <w:rFonts w:cs="Arial"/>
        </w:rPr>
      </w:pPr>
    </w:p>
    <w:p w:rsidR="00815C92" w:rsidRPr="007F729C" w:rsidRDefault="000C18F0" w:rsidP="00B90EB3">
      <w:pPr>
        <w:rPr>
          <w:rFonts w:cs="Arial"/>
        </w:rPr>
      </w:pPr>
      <w:r>
        <w:rPr>
          <w:rFonts w:cs="Arial"/>
        </w:rPr>
        <w:t xml:space="preserve">Philips’ </w:t>
      </w:r>
      <w:r w:rsidR="00833CB7" w:rsidRPr="000F2C98">
        <w:rPr>
          <w:bCs/>
        </w:rPr>
        <w:t>AlluraClarity</w:t>
      </w:r>
      <w:r w:rsidR="00833CB7">
        <w:rPr>
          <w:rFonts w:cs="Arial"/>
        </w:rPr>
        <w:t xml:space="preserve"> </w:t>
      </w:r>
      <w:r>
        <w:rPr>
          <w:rFonts w:cs="Arial"/>
        </w:rPr>
        <w:t>w</w:t>
      </w:r>
      <w:r w:rsidR="00B90EB3">
        <w:rPr>
          <w:rFonts w:cs="Arial"/>
        </w:rPr>
        <w:t xml:space="preserve">as commercially introduced </w:t>
      </w:r>
      <w:r w:rsidR="00781C6A">
        <w:rPr>
          <w:rFonts w:cs="Arial"/>
        </w:rPr>
        <w:t xml:space="preserve">outside the US </w:t>
      </w:r>
      <w:r w:rsidR="00B90EB3">
        <w:rPr>
          <w:rFonts w:cs="Arial"/>
        </w:rPr>
        <w:t xml:space="preserve">in </w:t>
      </w:r>
      <w:r w:rsidR="008278AC">
        <w:rPr>
          <w:rFonts w:cs="Arial"/>
        </w:rPr>
        <w:t>mid-2012</w:t>
      </w:r>
      <w:r w:rsidR="00781C6A">
        <w:rPr>
          <w:rFonts w:cs="Arial"/>
        </w:rPr>
        <w:t xml:space="preserve">, </w:t>
      </w:r>
      <w:r w:rsidR="004E5E59">
        <w:rPr>
          <w:rFonts w:cs="Arial"/>
        </w:rPr>
        <w:t xml:space="preserve">and since then </w:t>
      </w:r>
      <w:r w:rsidR="00833CB7">
        <w:rPr>
          <w:rFonts w:cs="Arial"/>
        </w:rPr>
        <w:t>more than</w:t>
      </w:r>
      <w:r w:rsidR="00781C6A">
        <w:rPr>
          <w:rFonts w:cs="Arial"/>
        </w:rPr>
        <w:t xml:space="preserve"> 200 systems </w:t>
      </w:r>
      <w:r w:rsidR="004E5E59">
        <w:rPr>
          <w:rFonts w:cs="Arial"/>
        </w:rPr>
        <w:t>have</w:t>
      </w:r>
      <w:r w:rsidR="00833CB7">
        <w:rPr>
          <w:rFonts w:cs="Arial"/>
        </w:rPr>
        <w:t xml:space="preserve"> been </w:t>
      </w:r>
      <w:r w:rsidR="003E6B62">
        <w:rPr>
          <w:rFonts w:cs="Arial"/>
        </w:rPr>
        <w:t>ordered</w:t>
      </w:r>
      <w:r w:rsidR="004E5E59">
        <w:rPr>
          <w:rFonts w:cs="Arial"/>
        </w:rPr>
        <w:t>.</w:t>
      </w:r>
      <w:r w:rsidR="00781C6A">
        <w:rPr>
          <w:rFonts w:cs="Arial"/>
        </w:rPr>
        <w:t xml:space="preserve"> </w:t>
      </w:r>
      <w:r w:rsidR="00815C92" w:rsidRPr="007F729C">
        <w:rPr>
          <w:rFonts w:cs="Arial"/>
        </w:rPr>
        <w:t xml:space="preserve">With </w:t>
      </w:r>
      <w:r w:rsidR="00833CB7">
        <w:rPr>
          <w:rFonts w:cs="Arial"/>
        </w:rPr>
        <w:t xml:space="preserve">this important milestone of </w:t>
      </w:r>
      <w:r w:rsidR="00815C92" w:rsidRPr="007F729C">
        <w:rPr>
          <w:rFonts w:cs="Arial"/>
        </w:rPr>
        <w:t>FDA clearance, the system can now be marketed in the world’s largest healthcare market.</w:t>
      </w:r>
      <w:r w:rsidR="00815C92" w:rsidRPr="007F729C">
        <w:rPr>
          <w:rFonts w:ascii="Calibri" w:hAnsi="Calibri"/>
          <w:color w:val="1F497D"/>
          <w:szCs w:val="22"/>
        </w:rPr>
        <w:t xml:space="preserve"> </w:t>
      </w:r>
      <w:r w:rsidR="00815C92" w:rsidRPr="007F729C">
        <w:rPr>
          <w:rFonts w:cs="Arial"/>
        </w:rPr>
        <w:t xml:space="preserve"> </w:t>
      </w:r>
    </w:p>
    <w:p w:rsidR="00815C92" w:rsidRDefault="00815C92" w:rsidP="004339D2">
      <w:pPr>
        <w:rPr>
          <w:b/>
          <w:bCs/>
        </w:rPr>
      </w:pPr>
    </w:p>
    <w:p w:rsidR="004366C2" w:rsidRPr="004366C2" w:rsidRDefault="004366C2" w:rsidP="004366C2">
      <w:r w:rsidRPr="004366C2">
        <w:t xml:space="preserve">More information on Philips’ </w:t>
      </w:r>
      <w:proofErr w:type="spellStart"/>
      <w:r w:rsidRPr="004366C2">
        <w:t>AlluraClarity</w:t>
      </w:r>
      <w:proofErr w:type="spellEnd"/>
      <w:r w:rsidRPr="004366C2">
        <w:t xml:space="preserve"> is available via this</w:t>
      </w:r>
      <w:r>
        <w:t xml:space="preserve"> </w:t>
      </w:r>
      <w:hyperlink r:id="rId11" w:history="1">
        <w:r w:rsidRPr="004366C2">
          <w:rPr>
            <w:rStyle w:val="Hyperlink"/>
            <w:color w:val="0070C0"/>
            <w:u w:val="single"/>
          </w:rPr>
          <w:t>link</w:t>
        </w:r>
      </w:hyperlink>
    </w:p>
    <w:p w:rsidR="004366C2" w:rsidRDefault="004366C2" w:rsidP="004339D2">
      <w:pPr>
        <w:rPr>
          <w:b/>
          <w:bCs/>
        </w:rPr>
      </w:pPr>
    </w:p>
    <w:p w:rsidR="004366C2" w:rsidRPr="004366C2" w:rsidRDefault="004366C2" w:rsidP="004339D2">
      <w:pPr>
        <w:rPr>
          <w:rFonts w:cs="Arial"/>
        </w:rPr>
      </w:pPr>
      <w:r>
        <w:rPr>
          <w:bCs/>
        </w:rPr>
        <w:t xml:space="preserve">You can find an animation video of Philips’ </w:t>
      </w:r>
      <w:proofErr w:type="spellStart"/>
      <w:r>
        <w:rPr>
          <w:bCs/>
        </w:rPr>
        <w:t>AlluraClarity</w:t>
      </w:r>
      <w:proofErr w:type="spellEnd"/>
      <w:r>
        <w:rPr>
          <w:bCs/>
        </w:rPr>
        <w:t xml:space="preserve"> here: </w:t>
      </w:r>
      <w:hyperlink r:id="rId12" w:tgtFrame="_blank" w:history="1">
        <w:r w:rsidRPr="004366C2">
          <w:rPr>
            <w:rStyle w:val="Hyperlink"/>
            <w:rFonts w:cs="Arial"/>
          </w:rPr>
          <w:t>http://youtu.be/7u4kIzTYINs</w:t>
        </w:r>
      </w:hyperlink>
    </w:p>
    <w:p w:rsidR="004366C2" w:rsidRPr="004366C2" w:rsidRDefault="004366C2" w:rsidP="004339D2">
      <w:pPr>
        <w:rPr>
          <w:rFonts w:cs="Arial"/>
        </w:rPr>
      </w:pPr>
    </w:p>
    <w:p w:rsidR="004366C2" w:rsidRDefault="004366C2" w:rsidP="004339D2">
      <w:pPr>
        <w:rPr>
          <w:b/>
          <w:bCs/>
        </w:rPr>
      </w:pPr>
    </w:p>
    <w:p w:rsidR="00815C92" w:rsidRDefault="00815C92" w:rsidP="004339D2">
      <w:pPr>
        <w:rPr>
          <w:b/>
          <w:bCs/>
        </w:rPr>
      </w:pPr>
    </w:p>
    <w:p w:rsidR="004339D2" w:rsidRDefault="004339D2" w:rsidP="004339D2">
      <w:pPr>
        <w:rPr>
          <w:b/>
          <w:bCs/>
        </w:rPr>
      </w:pPr>
      <w:r>
        <w:rPr>
          <w:b/>
          <w:bCs/>
        </w:rPr>
        <w:t>For further information, please contact:</w:t>
      </w:r>
    </w:p>
    <w:p w:rsidR="004339D2" w:rsidRDefault="004339D2" w:rsidP="004339D2">
      <w:pPr>
        <w:pStyle w:val="Heading3"/>
        <w:numPr>
          <w:ilvl w:val="0"/>
          <w:numId w:val="0"/>
        </w:numPr>
        <w:tabs>
          <w:tab w:val="left" w:pos="720"/>
        </w:tabs>
        <w:spacing w:before="0" w:after="0"/>
        <w:ind w:left="720" w:hanging="720"/>
        <w:rPr>
          <w:rFonts w:ascii="Calibri" w:hAnsi="Calibri" w:cs="Calibri"/>
        </w:rPr>
      </w:pPr>
    </w:p>
    <w:p w:rsidR="004339D2" w:rsidRDefault="004339D2" w:rsidP="004339D2">
      <w:pPr>
        <w:rPr>
          <w:rFonts w:ascii="Calibri" w:eastAsiaTheme="minorHAnsi" w:hAnsi="Calibri" w:cs="Calibri"/>
        </w:rPr>
      </w:pPr>
      <w:r>
        <w:t>Rachel Bloom-Baglin</w:t>
      </w:r>
    </w:p>
    <w:p w:rsidR="004339D2" w:rsidRDefault="004339D2" w:rsidP="004339D2">
      <w:r>
        <w:t>Philips Healthcare</w:t>
      </w:r>
    </w:p>
    <w:p w:rsidR="004339D2" w:rsidRDefault="004339D2" w:rsidP="004339D2">
      <w:r>
        <w:t>Tel: +1 978 7609007</w:t>
      </w:r>
    </w:p>
    <w:p w:rsidR="004339D2" w:rsidRDefault="004339D2" w:rsidP="004339D2">
      <w:r>
        <w:t xml:space="preserve">E-mail: </w:t>
      </w:r>
      <w:hyperlink r:id="rId13" w:history="1">
        <w:r>
          <w:rPr>
            <w:rStyle w:val="Hyperlink"/>
          </w:rPr>
          <w:t>rachel.bloom-baglin@philips.com</w:t>
        </w:r>
      </w:hyperlink>
    </w:p>
    <w:p w:rsidR="003748DC" w:rsidRDefault="003748DC" w:rsidP="003748DC"/>
    <w:p w:rsidR="003748DC" w:rsidRDefault="003748DC" w:rsidP="003748DC">
      <w:r>
        <w:t>Steve Klink</w:t>
      </w:r>
    </w:p>
    <w:p w:rsidR="003748DC" w:rsidRDefault="003748DC" w:rsidP="003748DC">
      <w:pPr>
        <w:rPr>
          <w:b/>
          <w:bCs/>
        </w:rPr>
      </w:pPr>
      <w:r>
        <w:t>Philips Corporate Communications</w:t>
      </w:r>
      <w:r>
        <w:br/>
        <w:t>Tel.: +31 6 10888824</w:t>
      </w:r>
      <w:r>
        <w:br/>
        <w:t xml:space="preserve">E-mail: </w:t>
      </w:r>
      <w:hyperlink r:id="rId14" w:history="1">
        <w:r>
          <w:rPr>
            <w:rStyle w:val="Hyperlink"/>
          </w:rPr>
          <w:t>steve.klink@philips.com</w:t>
        </w:r>
      </w:hyperlink>
      <w:r>
        <w:rPr>
          <w:b/>
          <w:bCs/>
        </w:rPr>
        <w:t xml:space="preserve"> </w:t>
      </w:r>
    </w:p>
    <w:p w:rsidR="004339D2" w:rsidRDefault="004339D2" w:rsidP="004339D2"/>
    <w:p w:rsidR="004339D2" w:rsidRDefault="004339D2" w:rsidP="004339D2">
      <w:pPr>
        <w:rPr>
          <w:b/>
          <w:bCs/>
        </w:rPr>
      </w:pPr>
      <w:r>
        <w:rPr>
          <w:b/>
          <w:bCs/>
        </w:rPr>
        <w:t>About Royal Philips</w:t>
      </w:r>
      <w:r w:rsidR="00272FC8">
        <w:rPr>
          <w:b/>
          <w:bCs/>
        </w:rPr>
        <w:t>:</w:t>
      </w:r>
      <w:r>
        <w:rPr>
          <w:b/>
          <w:bCs/>
        </w:rPr>
        <w:t xml:space="preserve"> </w:t>
      </w:r>
    </w:p>
    <w:p w:rsidR="00EC066E" w:rsidRPr="00EC066E" w:rsidRDefault="00EC066E" w:rsidP="00EC066E">
      <w:pPr>
        <w:pStyle w:val="PlainText"/>
        <w:rPr>
          <w:rFonts w:ascii="Arial" w:hAnsi="Arial" w:cs="Arial"/>
        </w:rPr>
      </w:pPr>
      <w:r w:rsidRPr="00EC066E">
        <w:rPr>
          <w:rFonts w:ascii="Arial" w:hAnsi="Arial" w:cs="Arial"/>
          <w:szCs w:val="22"/>
        </w:rPr>
        <w:t xml:space="preserve">Royal Philips (NYSE: PHG, AEX: PHIA) is a diversified health and well-being company, focused on improving people’s lives through meaningful innovation in the areas of Healthcare, Consumer Lifestyle and Lighting. Headquartered in the Netherlands, Philips posted 2012 sales of EUR 24.8 billion and employs approximately 116,000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5" w:history="1">
        <w:r w:rsidRPr="00EC066E">
          <w:rPr>
            <w:rStyle w:val="Hyperlink"/>
            <w:rFonts w:ascii="Arial" w:hAnsi="Arial" w:cs="Arial"/>
            <w:szCs w:val="22"/>
          </w:rPr>
          <w:t>www.philips.com/newscenter</w:t>
        </w:r>
      </w:hyperlink>
      <w:r w:rsidRPr="00EC066E">
        <w:rPr>
          <w:rFonts w:ascii="Arial" w:hAnsi="Arial" w:cs="Arial"/>
          <w:szCs w:val="22"/>
        </w:rPr>
        <w:t>.</w:t>
      </w:r>
    </w:p>
    <w:p w:rsidR="0037039B" w:rsidRDefault="0037039B" w:rsidP="004339D2"/>
    <w:p w:rsidR="00B72366" w:rsidRPr="00B72366" w:rsidRDefault="00B72366">
      <w:pPr>
        <w:pStyle w:val="BodyText2"/>
        <w:ind w:left="284" w:hanging="284"/>
        <w:rPr>
          <w:rFonts w:ascii="Arial" w:hAnsi="Arial" w:cs="Arial"/>
          <w:b w:val="0"/>
          <w:sz w:val="22"/>
          <w:szCs w:val="22"/>
          <w:lang w:val="en-US"/>
        </w:rPr>
      </w:pPr>
    </w:p>
    <w:sectPr w:rsidR="00B72366" w:rsidRPr="00B72366" w:rsidSect="0089554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E69" w:rsidRDefault="00224E69">
      <w:r>
        <w:separator/>
      </w:r>
    </w:p>
  </w:endnote>
  <w:endnote w:type="continuationSeparator" w:id="0">
    <w:p w:rsidR="00224E69" w:rsidRDefault="0022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E69" w:rsidRDefault="00224E69">
      <w:r>
        <w:separator/>
      </w:r>
    </w:p>
  </w:footnote>
  <w:footnote w:type="continuationSeparator" w:id="0">
    <w:p w:rsidR="00224E69" w:rsidRDefault="00224E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F705A"/>
    <w:multiLevelType w:val="hybridMultilevel"/>
    <w:tmpl w:val="D9F65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AF161C3"/>
    <w:multiLevelType w:val="hybridMultilevel"/>
    <w:tmpl w:val="09B26194"/>
    <w:lvl w:ilvl="0" w:tplc="CCA8E8EA">
      <w:start w:val="2"/>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754BAE"/>
    <w:multiLevelType w:val="hybridMultilevel"/>
    <w:tmpl w:val="0A48C1E8"/>
    <w:lvl w:ilvl="0" w:tplc="788AC2D2">
      <w:start w:val="1"/>
      <w:numFmt w:val="bullet"/>
      <w:lvlText w:val="-"/>
      <w:lvlJc w:val="left"/>
      <w:pPr>
        <w:tabs>
          <w:tab w:val="num" w:pos="720"/>
        </w:tabs>
        <w:ind w:left="720" w:hanging="360"/>
      </w:pPr>
      <w:rPr>
        <w:rFonts w:ascii="Times New Roman" w:hAnsi="Times New Roman" w:hint="default"/>
      </w:rPr>
    </w:lvl>
    <w:lvl w:ilvl="1" w:tplc="A8AA3356" w:tentative="1">
      <w:start w:val="1"/>
      <w:numFmt w:val="bullet"/>
      <w:lvlText w:val="-"/>
      <w:lvlJc w:val="left"/>
      <w:pPr>
        <w:tabs>
          <w:tab w:val="num" w:pos="1440"/>
        </w:tabs>
        <w:ind w:left="1440" w:hanging="360"/>
      </w:pPr>
      <w:rPr>
        <w:rFonts w:ascii="Times New Roman" w:hAnsi="Times New Roman" w:hint="default"/>
      </w:rPr>
    </w:lvl>
    <w:lvl w:ilvl="2" w:tplc="CDD61F78" w:tentative="1">
      <w:start w:val="1"/>
      <w:numFmt w:val="bullet"/>
      <w:lvlText w:val="-"/>
      <w:lvlJc w:val="left"/>
      <w:pPr>
        <w:tabs>
          <w:tab w:val="num" w:pos="2160"/>
        </w:tabs>
        <w:ind w:left="2160" w:hanging="360"/>
      </w:pPr>
      <w:rPr>
        <w:rFonts w:ascii="Times New Roman" w:hAnsi="Times New Roman" w:hint="default"/>
      </w:rPr>
    </w:lvl>
    <w:lvl w:ilvl="3" w:tplc="A5AC3ABE" w:tentative="1">
      <w:start w:val="1"/>
      <w:numFmt w:val="bullet"/>
      <w:lvlText w:val="-"/>
      <w:lvlJc w:val="left"/>
      <w:pPr>
        <w:tabs>
          <w:tab w:val="num" w:pos="2880"/>
        </w:tabs>
        <w:ind w:left="2880" w:hanging="360"/>
      </w:pPr>
      <w:rPr>
        <w:rFonts w:ascii="Times New Roman" w:hAnsi="Times New Roman" w:hint="default"/>
      </w:rPr>
    </w:lvl>
    <w:lvl w:ilvl="4" w:tplc="0CE294F0" w:tentative="1">
      <w:start w:val="1"/>
      <w:numFmt w:val="bullet"/>
      <w:lvlText w:val="-"/>
      <w:lvlJc w:val="left"/>
      <w:pPr>
        <w:tabs>
          <w:tab w:val="num" w:pos="3600"/>
        </w:tabs>
        <w:ind w:left="3600" w:hanging="360"/>
      </w:pPr>
      <w:rPr>
        <w:rFonts w:ascii="Times New Roman" w:hAnsi="Times New Roman" w:hint="default"/>
      </w:rPr>
    </w:lvl>
    <w:lvl w:ilvl="5" w:tplc="3902675A" w:tentative="1">
      <w:start w:val="1"/>
      <w:numFmt w:val="bullet"/>
      <w:lvlText w:val="-"/>
      <w:lvlJc w:val="left"/>
      <w:pPr>
        <w:tabs>
          <w:tab w:val="num" w:pos="4320"/>
        </w:tabs>
        <w:ind w:left="4320" w:hanging="360"/>
      </w:pPr>
      <w:rPr>
        <w:rFonts w:ascii="Times New Roman" w:hAnsi="Times New Roman" w:hint="default"/>
      </w:rPr>
    </w:lvl>
    <w:lvl w:ilvl="6" w:tplc="59C439A6" w:tentative="1">
      <w:start w:val="1"/>
      <w:numFmt w:val="bullet"/>
      <w:lvlText w:val="-"/>
      <w:lvlJc w:val="left"/>
      <w:pPr>
        <w:tabs>
          <w:tab w:val="num" w:pos="5040"/>
        </w:tabs>
        <w:ind w:left="5040" w:hanging="360"/>
      </w:pPr>
      <w:rPr>
        <w:rFonts w:ascii="Times New Roman" w:hAnsi="Times New Roman" w:hint="default"/>
      </w:rPr>
    </w:lvl>
    <w:lvl w:ilvl="7" w:tplc="0218CFB6" w:tentative="1">
      <w:start w:val="1"/>
      <w:numFmt w:val="bullet"/>
      <w:lvlText w:val="-"/>
      <w:lvlJc w:val="left"/>
      <w:pPr>
        <w:tabs>
          <w:tab w:val="num" w:pos="5760"/>
        </w:tabs>
        <w:ind w:left="5760" w:hanging="360"/>
      </w:pPr>
      <w:rPr>
        <w:rFonts w:ascii="Times New Roman" w:hAnsi="Times New Roman" w:hint="default"/>
      </w:rPr>
    </w:lvl>
    <w:lvl w:ilvl="8" w:tplc="1C9AC082" w:tentative="1">
      <w:start w:val="1"/>
      <w:numFmt w:val="bullet"/>
      <w:lvlText w:val="-"/>
      <w:lvlJc w:val="left"/>
      <w:pPr>
        <w:tabs>
          <w:tab w:val="num" w:pos="6480"/>
        </w:tabs>
        <w:ind w:left="6480" w:hanging="360"/>
      </w:pPr>
      <w:rPr>
        <w:rFonts w:ascii="Times New Roman" w:hAnsi="Times New Roman" w:hint="default"/>
      </w:rPr>
    </w:lvl>
  </w:abstractNum>
  <w:abstractNum w:abstractNumId="4">
    <w:nsid w:val="196A3DC2"/>
    <w:multiLevelType w:val="hybridMultilevel"/>
    <w:tmpl w:val="1474F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3BE3A39"/>
    <w:multiLevelType w:val="hybridMultilevel"/>
    <w:tmpl w:val="99222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4568DD"/>
    <w:multiLevelType w:val="hybridMultilevel"/>
    <w:tmpl w:val="482066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A465C8F"/>
    <w:multiLevelType w:val="hybridMultilevel"/>
    <w:tmpl w:val="6C62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num>
  <w:num w:numId="6">
    <w:abstractNumId w:val="6"/>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058"/>
    <w:rsid w:val="00002F5F"/>
    <w:rsid w:val="0000716F"/>
    <w:rsid w:val="000131B4"/>
    <w:rsid w:val="00013628"/>
    <w:rsid w:val="00020ECB"/>
    <w:rsid w:val="0002682C"/>
    <w:rsid w:val="0003665D"/>
    <w:rsid w:val="00054E04"/>
    <w:rsid w:val="000646EC"/>
    <w:rsid w:val="000809E6"/>
    <w:rsid w:val="00080D8E"/>
    <w:rsid w:val="00090544"/>
    <w:rsid w:val="000A4017"/>
    <w:rsid w:val="000B2429"/>
    <w:rsid w:val="000B3363"/>
    <w:rsid w:val="000B5BA2"/>
    <w:rsid w:val="000C18F0"/>
    <w:rsid w:val="000C5B99"/>
    <w:rsid w:val="000C61D3"/>
    <w:rsid w:val="000D0CEB"/>
    <w:rsid w:val="000D126A"/>
    <w:rsid w:val="000D1E53"/>
    <w:rsid w:val="000D5366"/>
    <w:rsid w:val="000F2C98"/>
    <w:rsid w:val="000F612C"/>
    <w:rsid w:val="00107A81"/>
    <w:rsid w:val="00121087"/>
    <w:rsid w:val="00123916"/>
    <w:rsid w:val="00126038"/>
    <w:rsid w:val="00131682"/>
    <w:rsid w:val="00134590"/>
    <w:rsid w:val="00135551"/>
    <w:rsid w:val="00135FBC"/>
    <w:rsid w:val="001371B3"/>
    <w:rsid w:val="00143FB6"/>
    <w:rsid w:val="0014593A"/>
    <w:rsid w:val="00145E8C"/>
    <w:rsid w:val="00150634"/>
    <w:rsid w:val="001546A1"/>
    <w:rsid w:val="00156702"/>
    <w:rsid w:val="00173D9C"/>
    <w:rsid w:val="00175BEC"/>
    <w:rsid w:val="00193057"/>
    <w:rsid w:val="001A1179"/>
    <w:rsid w:val="001A21F6"/>
    <w:rsid w:val="001A3E1B"/>
    <w:rsid w:val="001A5E1B"/>
    <w:rsid w:val="001B1105"/>
    <w:rsid w:val="001D2C9B"/>
    <w:rsid w:val="001D4308"/>
    <w:rsid w:val="001E73D2"/>
    <w:rsid w:val="001F1004"/>
    <w:rsid w:val="001F1AAE"/>
    <w:rsid w:val="001F446E"/>
    <w:rsid w:val="00204992"/>
    <w:rsid w:val="00204B61"/>
    <w:rsid w:val="00206FE3"/>
    <w:rsid w:val="00213E17"/>
    <w:rsid w:val="00215231"/>
    <w:rsid w:val="00220BEE"/>
    <w:rsid w:val="00223386"/>
    <w:rsid w:val="00224E69"/>
    <w:rsid w:val="00225498"/>
    <w:rsid w:val="00226BCB"/>
    <w:rsid w:val="00226C94"/>
    <w:rsid w:val="00230E18"/>
    <w:rsid w:val="002327E5"/>
    <w:rsid w:val="002354D8"/>
    <w:rsid w:val="00240BC3"/>
    <w:rsid w:val="002422F3"/>
    <w:rsid w:val="00246239"/>
    <w:rsid w:val="002561CD"/>
    <w:rsid w:val="00256A76"/>
    <w:rsid w:val="00263755"/>
    <w:rsid w:val="00263996"/>
    <w:rsid w:val="002668A0"/>
    <w:rsid w:val="00267D17"/>
    <w:rsid w:val="00272FC8"/>
    <w:rsid w:val="00280A4A"/>
    <w:rsid w:val="00284CFF"/>
    <w:rsid w:val="00286840"/>
    <w:rsid w:val="00286DDF"/>
    <w:rsid w:val="002871E4"/>
    <w:rsid w:val="002929AD"/>
    <w:rsid w:val="002A276B"/>
    <w:rsid w:val="002B1682"/>
    <w:rsid w:val="002B20FC"/>
    <w:rsid w:val="002B3031"/>
    <w:rsid w:val="002B39F1"/>
    <w:rsid w:val="002B48D2"/>
    <w:rsid w:val="002B62D0"/>
    <w:rsid w:val="002B6991"/>
    <w:rsid w:val="002C0D24"/>
    <w:rsid w:val="002C154C"/>
    <w:rsid w:val="002C30E0"/>
    <w:rsid w:val="002C35B9"/>
    <w:rsid w:val="002C4399"/>
    <w:rsid w:val="002C583A"/>
    <w:rsid w:val="002D06D7"/>
    <w:rsid w:val="002D1301"/>
    <w:rsid w:val="002D3379"/>
    <w:rsid w:val="002D505E"/>
    <w:rsid w:val="002E4C01"/>
    <w:rsid w:val="002E5813"/>
    <w:rsid w:val="002E6EF4"/>
    <w:rsid w:val="002F05A1"/>
    <w:rsid w:val="002F2A99"/>
    <w:rsid w:val="002F5270"/>
    <w:rsid w:val="00310058"/>
    <w:rsid w:val="00311628"/>
    <w:rsid w:val="0032437C"/>
    <w:rsid w:val="0032535E"/>
    <w:rsid w:val="003325DB"/>
    <w:rsid w:val="00333875"/>
    <w:rsid w:val="003352FE"/>
    <w:rsid w:val="00335592"/>
    <w:rsid w:val="00337A45"/>
    <w:rsid w:val="003408B8"/>
    <w:rsid w:val="00340F41"/>
    <w:rsid w:val="00342EDD"/>
    <w:rsid w:val="003433F2"/>
    <w:rsid w:val="00344649"/>
    <w:rsid w:val="003528DC"/>
    <w:rsid w:val="00354F6E"/>
    <w:rsid w:val="00364E22"/>
    <w:rsid w:val="0037039B"/>
    <w:rsid w:val="003748DC"/>
    <w:rsid w:val="0037790C"/>
    <w:rsid w:val="00377C9B"/>
    <w:rsid w:val="00380979"/>
    <w:rsid w:val="00384BB7"/>
    <w:rsid w:val="00394BB1"/>
    <w:rsid w:val="003A48F6"/>
    <w:rsid w:val="003B7ABD"/>
    <w:rsid w:val="003C11F5"/>
    <w:rsid w:val="003C1842"/>
    <w:rsid w:val="003C1C28"/>
    <w:rsid w:val="003C5F5E"/>
    <w:rsid w:val="003C64AF"/>
    <w:rsid w:val="003D44CB"/>
    <w:rsid w:val="003D7B16"/>
    <w:rsid w:val="003E0B9B"/>
    <w:rsid w:val="003E47AD"/>
    <w:rsid w:val="003E5C22"/>
    <w:rsid w:val="003E6B62"/>
    <w:rsid w:val="003E75AA"/>
    <w:rsid w:val="003F722D"/>
    <w:rsid w:val="00401FE0"/>
    <w:rsid w:val="00402AB3"/>
    <w:rsid w:val="0040546E"/>
    <w:rsid w:val="00406B8A"/>
    <w:rsid w:val="004107EB"/>
    <w:rsid w:val="004130FF"/>
    <w:rsid w:val="00420E4F"/>
    <w:rsid w:val="004309D7"/>
    <w:rsid w:val="004339D2"/>
    <w:rsid w:val="004366C2"/>
    <w:rsid w:val="00440311"/>
    <w:rsid w:val="0044130C"/>
    <w:rsid w:val="00444F01"/>
    <w:rsid w:val="004568BE"/>
    <w:rsid w:val="0046055E"/>
    <w:rsid w:val="00474520"/>
    <w:rsid w:val="0047469D"/>
    <w:rsid w:val="00475F19"/>
    <w:rsid w:val="00487353"/>
    <w:rsid w:val="00496E47"/>
    <w:rsid w:val="004A0ACF"/>
    <w:rsid w:val="004A4F9A"/>
    <w:rsid w:val="004A68BD"/>
    <w:rsid w:val="004A7125"/>
    <w:rsid w:val="004B20BA"/>
    <w:rsid w:val="004B43E9"/>
    <w:rsid w:val="004B7116"/>
    <w:rsid w:val="004B735A"/>
    <w:rsid w:val="004D0726"/>
    <w:rsid w:val="004D4F7B"/>
    <w:rsid w:val="004E016D"/>
    <w:rsid w:val="004E5E59"/>
    <w:rsid w:val="004E6385"/>
    <w:rsid w:val="004F5FF4"/>
    <w:rsid w:val="00502237"/>
    <w:rsid w:val="00504552"/>
    <w:rsid w:val="00510945"/>
    <w:rsid w:val="00512B72"/>
    <w:rsid w:val="00523795"/>
    <w:rsid w:val="00524B13"/>
    <w:rsid w:val="00524C54"/>
    <w:rsid w:val="00533C2D"/>
    <w:rsid w:val="005413DA"/>
    <w:rsid w:val="00564631"/>
    <w:rsid w:val="00567DFA"/>
    <w:rsid w:val="00571877"/>
    <w:rsid w:val="00571914"/>
    <w:rsid w:val="0057718F"/>
    <w:rsid w:val="00580B5E"/>
    <w:rsid w:val="00581359"/>
    <w:rsid w:val="00585DD8"/>
    <w:rsid w:val="00590D2D"/>
    <w:rsid w:val="005923A4"/>
    <w:rsid w:val="0059516C"/>
    <w:rsid w:val="0059727D"/>
    <w:rsid w:val="005A2C1E"/>
    <w:rsid w:val="005A474C"/>
    <w:rsid w:val="005B6448"/>
    <w:rsid w:val="005C0259"/>
    <w:rsid w:val="005C2282"/>
    <w:rsid w:val="005D6D27"/>
    <w:rsid w:val="005E1E7A"/>
    <w:rsid w:val="005E2D28"/>
    <w:rsid w:val="0060275C"/>
    <w:rsid w:val="00604733"/>
    <w:rsid w:val="00617A21"/>
    <w:rsid w:val="006234C8"/>
    <w:rsid w:val="00624FEF"/>
    <w:rsid w:val="00626BDB"/>
    <w:rsid w:val="00634ACC"/>
    <w:rsid w:val="00635166"/>
    <w:rsid w:val="0064633C"/>
    <w:rsid w:val="00650053"/>
    <w:rsid w:val="00653FE6"/>
    <w:rsid w:val="0066097B"/>
    <w:rsid w:val="00675C55"/>
    <w:rsid w:val="006870F2"/>
    <w:rsid w:val="00690131"/>
    <w:rsid w:val="00693D66"/>
    <w:rsid w:val="006A12DC"/>
    <w:rsid w:val="006B4710"/>
    <w:rsid w:val="006B6E8C"/>
    <w:rsid w:val="006C0AC9"/>
    <w:rsid w:val="006C503B"/>
    <w:rsid w:val="006C7B97"/>
    <w:rsid w:val="006D0434"/>
    <w:rsid w:val="006D1FE8"/>
    <w:rsid w:val="006F0EA8"/>
    <w:rsid w:val="006F599E"/>
    <w:rsid w:val="0070027E"/>
    <w:rsid w:val="00703940"/>
    <w:rsid w:val="00705110"/>
    <w:rsid w:val="00707A9B"/>
    <w:rsid w:val="00711924"/>
    <w:rsid w:val="0071289D"/>
    <w:rsid w:val="0071373B"/>
    <w:rsid w:val="007174D6"/>
    <w:rsid w:val="0071762A"/>
    <w:rsid w:val="00724E9E"/>
    <w:rsid w:val="00731DA9"/>
    <w:rsid w:val="007357D5"/>
    <w:rsid w:val="00736367"/>
    <w:rsid w:val="00740DED"/>
    <w:rsid w:val="007433A7"/>
    <w:rsid w:val="0074663E"/>
    <w:rsid w:val="00766468"/>
    <w:rsid w:val="0077366C"/>
    <w:rsid w:val="00781C6A"/>
    <w:rsid w:val="0078620B"/>
    <w:rsid w:val="00786F55"/>
    <w:rsid w:val="00792160"/>
    <w:rsid w:val="007A039A"/>
    <w:rsid w:val="007A1643"/>
    <w:rsid w:val="007A24FC"/>
    <w:rsid w:val="007A4159"/>
    <w:rsid w:val="007A4FC7"/>
    <w:rsid w:val="007B0085"/>
    <w:rsid w:val="007C37BF"/>
    <w:rsid w:val="007C6331"/>
    <w:rsid w:val="007D25AF"/>
    <w:rsid w:val="007D409B"/>
    <w:rsid w:val="007D42F4"/>
    <w:rsid w:val="007D5A5A"/>
    <w:rsid w:val="007E3F19"/>
    <w:rsid w:val="007E44A2"/>
    <w:rsid w:val="007E5597"/>
    <w:rsid w:val="007F4EB4"/>
    <w:rsid w:val="008054ED"/>
    <w:rsid w:val="00805F84"/>
    <w:rsid w:val="00811FB7"/>
    <w:rsid w:val="00815C92"/>
    <w:rsid w:val="008278AC"/>
    <w:rsid w:val="008317A8"/>
    <w:rsid w:val="00833CB7"/>
    <w:rsid w:val="008345BC"/>
    <w:rsid w:val="00843497"/>
    <w:rsid w:val="00845E46"/>
    <w:rsid w:val="00847C36"/>
    <w:rsid w:val="00853CE0"/>
    <w:rsid w:val="00853D0E"/>
    <w:rsid w:val="0086373B"/>
    <w:rsid w:val="00870AAF"/>
    <w:rsid w:val="00880A1C"/>
    <w:rsid w:val="00886494"/>
    <w:rsid w:val="00887F66"/>
    <w:rsid w:val="00895541"/>
    <w:rsid w:val="0089758E"/>
    <w:rsid w:val="008A1B50"/>
    <w:rsid w:val="008A68FB"/>
    <w:rsid w:val="008A6C87"/>
    <w:rsid w:val="008A750E"/>
    <w:rsid w:val="008B08D1"/>
    <w:rsid w:val="008B205D"/>
    <w:rsid w:val="008B79CD"/>
    <w:rsid w:val="008C0098"/>
    <w:rsid w:val="008C7E93"/>
    <w:rsid w:val="008D0A3A"/>
    <w:rsid w:val="008D1632"/>
    <w:rsid w:val="008D217B"/>
    <w:rsid w:val="008D237C"/>
    <w:rsid w:val="008D2489"/>
    <w:rsid w:val="008D30FF"/>
    <w:rsid w:val="008D3BC9"/>
    <w:rsid w:val="008E4807"/>
    <w:rsid w:val="008F1BB4"/>
    <w:rsid w:val="00900284"/>
    <w:rsid w:val="0090744C"/>
    <w:rsid w:val="00913744"/>
    <w:rsid w:val="00925905"/>
    <w:rsid w:val="00930FF7"/>
    <w:rsid w:val="00934EE6"/>
    <w:rsid w:val="00936AEE"/>
    <w:rsid w:val="009373BE"/>
    <w:rsid w:val="00946AC1"/>
    <w:rsid w:val="00947426"/>
    <w:rsid w:val="00947F8A"/>
    <w:rsid w:val="009557CA"/>
    <w:rsid w:val="00955DE5"/>
    <w:rsid w:val="00974907"/>
    <w:rsid w:val="0098208D"/>
    <w:rsid w:val="0098395A"/>
    <w:rsid w:val="009849CA"/>
    <w:rsid w:val="00984EBF"/>
    <w:rsid w:val="00996A21"/>
    <w:rsid w:val="009A03C3"/>
    <w:rsid w:val="009A2B27"/>
    <w:rsid w:val="009B15A8"/>
    <w:rsid w:val="009C0EE0"/>
    <w:rsid w:val="009C7231"/>
    <w:rsid w:val="009C7FFC"/>
    <w:rsid w:val="009D0FC5"/>
    <w:rsid w:val="009D18DC"/>
    <w:rsid w:val="009D4F57"/>
    <w:rsid w:val="009E1D42"/>
    <w:rsid w:val="009E33A9"/>
    <w:rsid w:val="009F6359"/>
    <w:rsid w:val="00A004AC"/>
    <w:rsid w:val="00A00FEF"/>
    <w:rsid w:val="00A01B2A"/>
    <w:rsid w:val="00A10932"/>
    <w:rsid w:val="00A2262A"/>
    <w:rsid w:val="00A268D4"/>
    <w:rsid w:val="00A30DCE"/>
    <w:rsid w:val="00A4011B"/>
    <w:rsid w:val="00A47CDD"/>
    <w:rsid w:val="00A63B80"/>
    <w:rsid w:val="00A74356"/>
    <w:rsid w:val="00A87D47"/>
    <w:rsid w:val="00A9374D"/>
    <w:rsid w:val="00AA4C73"/>
    <w:rsid w:val="00AA5D69"/>
    <w:rsid w:val="00AB2544"/>
    <w:rsid w:val="00AB278F"/>
    <w:rsid w:val="00AB2C66"/>
    <w:rsid w:val="00AC146A"/>
    <w:rsid w:val="00AC3A5D"/>
    <w:rsid w:val="00AC4835"/>
    <w:rsid w:val="00AC596C"/>
    <w:rsid w:val="00AD6499"/>
    <w:rsid w:val="00AD7DA4"/>
    <w:rsid w:val="00AE3775"/>
    <w:rsid w:val="00AE7756"/>
    <w:rsid w:val="00AF08FA"/>
    <w:rsid w:val="00B0299B"/>
    <w:rsid w:val="00B0591A"/>
    <w:rsid w:val="00B12BEA"/>
    <w:rsid w:val="00B1426D"/>
    <w:rsid w:val="00B31C81"/>
    <w:rsid w:val="00B31F09"/>
    <w:rsid w:val="00B34911"/>
    <w:rsid w:val="00B35E83"/>
    <w:rsid w:val="00B42352"/>
    <w:rsid w:val="00B43547"/>
    <w:rsid w:val="00B5039A"/>
    <w:rsid w:val="00B51B39"/>
    <w:rsid w:val="00B52FA9"/>
    <w:rsid w:val="00B72366"/>
    <w:rsid w:val="00B7780B"/>
    <w:rsid w:val="00B90729"/>
    <w:rsid w:val="00B90EB3"/>
    <w:rsid w:val="00B94B51"/>
    <w:rsid w:val="00BA2031"/>
    <w:rsid w:val="00BA44CC"/>
    <w:rsid w:val="00BA5F02"/>
    <w:rsid w:val="00BA717F"/>
    <w:rsid w:val="00BA747B"/>
    <w:rsid w:val="00BC0E05"/>
    <w:rsid w:val="00BC16F4"/>
    <w:rsid w:val="00BD0FEB"/>
    <w:rsid w:val="00BD50F6"/>
    <w:rsid w:val="00BD5BE9"/>
    <w:rsid w:val="00BF099A"/>
    <w:rsid w:val="00BF2FAC"/>
    <w:rsid w:val="00BF3189"/>
    <w:rsid w:val="00C01D2A"/>
    <w:rsid w:val="00C065FD"/>
    <w:rsid w:val="00C13906"/>
    <w:rsid w:val="00C14312"/>
    <w:rsid w:val="00C14F32"/>
    <w:rsid w:val="00C264F2"/>
    <w:rsid w:val="00C3348B"/>
    <w:rsid w:val="00C33CA3"/>
    <w:rsid w:val="00C37F9D"/>
    <w:rsid w:val="00C41757"/>
    <w:rsid w:val="00C42815"/>
    <w:rsid w:val="00C60CEE"/>
    <w:rsid w:val="00C708E8"/>
    <w:rsid w:val="00C76172"/>
    <w:rsid w:val="00C8023D"/>
    <w:rsid w:val="00C93711"/>
    <w:rsid w:val="00CA2725"/>
    <w:rsid w:val="00CA3C05"/>
    <w:rsid w:val="00CA6546"/>
    <w:rsid w:val="00CB4742"/>
    <w:rsid w:val="00CB646D"/>
    <w:rsid w:val="00CC0EF8"/>
    <w:rsid w:val="00CD0445"/>
    <w:rsid w:val="00CD3965"/>
    <w:rsid w:val="00CD70CA"/>
    <w:rsid w:val="00CD77EF"/>
    <w:rsid w:val="00CE5C75"/>
    <w:rsid w:val="00CF535E"/>
    <w:rsid w:val="00D04BBD"/>
    <w:rsid w:val="00D10357"/>
    <w:rsid w:val="00D12C31"/>
    <w:rsid w:val="00D2026E"/>
    <w:rsid w:val="00D21AA6"/>
    <w:rsid w:val="00D26391"/>
    <w:rsid w:val="00D34198"/>
    <w:rsid w:val="00D40027"/>
    <w:rsid w:val="00D41713"/>
    <w:rsid w:val="00D425E6"/>
    <w:rsid w:val="00D47236"/>
    <w:rsid w:val="00D50B52"/>
    <w:rsid w:val="00D67372"/>
    <w:rsid w:val="00D728EA"/>
    <w:rsid w:val="00D75284"/>
    <w:rsid w:val="00D76C9E"/>
    <w:rsid w:val="00D817DC"/>
    <w:rsid w:val="00D87180"/>
    <w:rsid w:val="00D90B26"/>
    <w:rsid w:val="00D91147"/>
    <w:rsid w:val="00DA34FA"/>
    <w:rsid w:val="00DA7BAF"/>
    <w:rsid w:val="00DC01CD"/>
    <w:rsid w:val="00DC396F"/>
    <w:rsid w:val="00DC5023"/>
    <w:rsid w:val="00DC7819"/>
    <w:rsid w:val="00DD44E3"/>
    <w:rsid w:val="00DD789B"/>
    <w:rsid w:val="00DE4B42"/>
    <w:rsid w:val="00DE677A"/>
    <w:rsid w:val="00DE7C6C"/>
    <w:rsid w:val="00DF7436"/>
    <w:rsid w:val="00DF75BD"/>
    <w:rsid w:val="00E00AEC"/>
    <w:rsid w:val="00E050E9"/>
    <w:rsid w:val="00E05C1F"/>
    <w:rsid w:val="00E05E3F"/>
    <w:rsid w:val="00E1371C"/>
    <w:rsid w:val="00E17F30"/>
    <w:rsid w:val="00E2054A"/>
    <w:rsid w:val="00E26434"/>
    <w:rsid w:val="00E325BC"/>
    <w:rsid w:val="00E339B6"/>
    <w:rsid w:val="00E34CC7"/>
    <w:rsid w:val="00E36DE0"/>
    <w:rsid w:val="00E428DF"/>
    <w:rsid w:val="00E43B0C"/>
    <w:rsid w:val="00E43B3A"/>
    <w:rsid w:val="00E460F6"/>
    <w:rsid w:val="00E465D8"/>
    <w:rsid w:val="00E60158"/>
    <w:rsid w:val="00E63363"/>
    <w:rsid w:val="00E714CC"/>
    <w:rsid w:val="00E73548"/>
    <w:rsid w:val="00E77B79"/>
    <w:rsid w:val="00E86714"/>
    <w:rsid w:val="00E876CD"/>
    <w:rsid w:val="00E96A1F"/>
    <w:rsid w:val="00E97703"/>
    <w:rsid w:val="00EA16C5"/>
    <w:rsid w:val="00EA2981"/>
    <w:rsid w:val="00EA3F61"/>
    <w:rsid w:val="00EB1BD3"/>
    <w:rsid w:val="00EC066E"/>
    <w:rsid w:val="00EC2E96"/>
    <w:rsid w:val="00EC530B"/>
    <w:rsid w:val="00ED0EE8"/>
    <w:rsid w:val="00ED1ECF"/>
    <w:rsid w:val="00ED5C48"/>
    <w:rsid w:val="00ED71C2"/>
    <w:rsid w:val="00ED7A83"/>
    <w:rsid w:val="00EE68F7"/>
    <w:rsid w:val="00EE7E73"/>
    <w:rsid w:val="00EF403F"/>
    <w:rsid w:val="00EF75E8"/>
    <w:rsid w:val="00F07250"/>
    <w:rsid w:val="00F0781C"/>
    <w:rsid w:val="00F139D6"/>
    <w:rsid w:val="00F13AEE"/>
    <w:rsid w:val="00F16752"/>
    <w:rsid w:val="00F3128F"/>
    <w:rsid w:val="00F4095D"/>
    <w:rsid w:val="00F4411F"/>
    <w:rsid w:val="00F46531"/>
    <w:rsid w:val="00F54164"/>
    <w:rsid w:val="00F54A43"/>
    <w:rsid w:val="00F629D9"/>
    <w:rsid w:val="00F70132"/>
    <w:rsid w:val="00F7307B"/>
    <w:rsid w:val="00F80DCC"/>
    <w:rsid w:val="00F82C12"/>
    <w:rsid w:val="00F847B9"/>
    <w:rsid w:val="00F90ABE"/>
    <w:rsid w:val="00F91B58"/>
    <w:rsid w:val="00FA2BC1"/>
    <w:rsid w:val="00FB124D"/>
    <w:rsid w:val="00FB277D"/>
    <w:rsid w:val="00FB28FB"/>
    <w:rsid w:val="00FB33FF"/>
    <w:rsid w:val="00FB42F3"/>
    <w:rsid w:val="00FC0276"/>
    <w:rsid w:val="00FC0F6C"/>
    <w:rsid w:val="00FC1B07"/>
    <w:rsid w:val="00FC72A7"/>
    <w:rsid w:val="00FC78F6"/>
    <w:rsid w:val="00FD4DDE"/>
    <w:rsid w:val="00FE0367"/>
    <w:rsid w:val="00FE166E"/>
    <w:rsid w:val="00FE3609"/>
    <w:rsid w:val="00FE40EE"/>
    <w:rsid w:val="00FF025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Plain Tex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B646D"/>
    <w:pPr>
      <w:suppressAutoHyphens/>
    </w:pPr>
    <w:rPr>
      <w:rFonts w:ascii="Arial" w:hAnsi="Arial"/>
      <w:sz w:val="22"/>
      <w:szCs w:val="24"/>
      <w:lang w:eastAsia="ar-SA"/>
    </w:rPr>
  </w:style>
  <w:style w:type="paragraph" w:styleId="Heading1">
    <w:name w:val="heading 1"/>
    <w:basedOn w:val="Normal"/>
    <w:next w:val="Normal"/>
    <w:uiPriority w:val="9"/>
    <w:qFormat/>
    <w:rsid w:val="00CB646D"/>
    <w:pPr>
      <w:keepNext/>
      <w:numPr>
        <w:numId w:val="1"/>
      </w:numPr>
      <w:outlineLvl w:val="0"/>
    </w:pPr>
    <w:rPr>
      <w:color w:val="005AFF"/>
      <w:sz w:val="44"/>
      <w:szCs w:val="20"/>
    </w:rPr>
  </w:style>
  <w:style w:type="paragraph" w:styleId="Heading2">
    <w:name w:val="heading 2"/>
    <w:basedOn w:val="Normal"/>
    <w:next w:val="Normal"/>
    <w:uiPriority w:val="9"/>
    <w:qFormat/>
    <w:rsid w:val="00CB646D"/>
    <w:pPr>
      <w:keepNext/>
      <w:numPr>
        <w:ilvl w:val="1"/>
        <w:numId w:val="1"/>
      </w:numPr>
      <w:spacing w:before="240" w:after="60"/>
      <w:outlineLvl w:val="1"/>
    </w:pPr>
    <w:rPr>
      <w:rFonts w:cs="Arial"/>
      <w:b/>
      <w:bCs/>
      <w:iCs/>
      <w:sz w:val="24"/>
      <w:szCs w:val="28"/>
    </w:rPr>
  </w:style>
  <w:style w:type="paragraph" w:styleId="Heading3">
    <w:name w:val="heading 3"/>
    <w:basedOn w:val="Normal"/>
    <w:next w:val="Normal"/>
    <w:uiPriority w:val="9"/>
    <w:qFormat/>
    <w:rsid w:val="00CB646D"/>
    <w:pPr>
      <w:keepNext/>
      <w:numPr>
        <w:ilvl w:val="2"/>
        <w:numId w:val="1"/>
      </w:numPr>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B646D"/>
    <w:rPr>
      <w:rFonts w:ascii="Symbol" w:hAnsi="Symbol"/>
    </w:rPr>
  </w:style>
  <w:style w:type="character" w:customStyle="1" w:styleId="WW8Num1z1">
    <w:name w:val="WW8Num1z1"/>
    <w:rsid w:val="00CB646D"/>
    <w:rPr>
      <w:rFonts w:ascii="Courier New" w:hAnsi="Courier New" w:cs="Courier New"/>
    </w:rPr>
  </w:style>
  <w:style w:type="character" w:customStyle="1" w:styleId="WW8Num1z2">
    <w:name w:val="WW8Num1z2"/>
    <w:rsid w:val="00CB646D"/>
    <w:rPr>
      <w:rFonts w:ascii="Wingdings" w:hAnsi="Wingdings"/>
    </w:rPr>
  </w:style>
  <w:style w:type="character" w:customStyle="1" w:styleId="WW8Num2z0">
    <w:name w:val="WW8Num2z0"/>
    <w:rsid w:val="00CB646D"/>
    <w:rPr>
      <w:rFonts w:ascii="Arial" w:eastAsia="Calibri" w:hAnsi="Arial" w:cs="Arial"/>
    </w:rPr>
  </w:style>
  <w:style w:type="character" w:customStyle="1" w:styleId="WW8Num3z0">
    <w:name w:val="WW8Num3z0"/>
    <w:rsid w:val="00CB646D"/>
    <w:rPr>
      <w:rFonts w:ascii="Times New Roman" w:hAnsi="Times New Roman"/>
    </w:rPr>
  </w:style>
  <w:style w:type="character" w:customStyle="1" w:styleId="WW8Num4z0">
    <w:name w:val="WW8Num4z0"/>
    <w:rsid w:val="00CB646D"/>
    <w:rPr>
      <w:rFonts w:ascii="Symbol" w:hAnsi="Symbol"/>
    </w:rPr>
  </w:style>
  <w:style w:type="character" w:customStyle="1" w:styleId="WW8Num4z1">
    <w:name w:val="WW8Num4z1"/>
    <w:rsid w:val="00CB646D"/>
    <w:rPr>
      <w:rFonts w:ascii="Symbol" w:hAnsi="Symbol"/>
      <w:color w:val="auto"/>
    </w:rPr>
  </w:style>
  <w:style w:type="character" w:customStyle="1" w:styleId="WW8Num4z2">
    <w:name w:val="WW8Num4z2"/>
    <w:rsid w:val="00CB646D"/>
    <w:rPr>
      <w:rFonts w:ascii="Wingdings" w:hAnsi="Wingdings"/>
    </w:rPr>
  </w:style>
  <w:style w:type="character" w:customStyle="1" w:styleId="WW8Num4z4">
    <w:name w:val="WW8Num4z4"/>
    <w:rsid w:val="00CB646D"/>
    <w:rPr>
      <w:rFonts w:ascii="Courier New" w:hAnsi="Courier New" w:cs="Courier New"/>
    </w:rPr>
  </w:style>
  <w:style w:type="character" w:customStyle="1" w:styleId="WW8Num6z0">
    <w:name w:val="WW8Num6z0"/>
    <w:rsid w:val="00CB646D"/>
    <w:rPr>
      <w:rFonts w:ascii="Times New Roman" w:hAnsi="Times New Roman"/>
    </w:rPr>
  </w:style>
  <w:style w:type="character" w:customStyle="1" w:styleId="WW8Num7z0">
    <w:name w:val="WW8Num7z0"/>
    <w:rsid w:val="00CB646D"/>
    <w:rPr>
      <w:rFonts w:ascii="Times New Roman" w:hAnsi="Times New Roman"/>
    </w:rPr>
  </w:style>
  <w:style w:type="character" w:styleId="Hyperlink">
    <w:name w:val="Hyperlink"/>
    <w:basedOn w:val="DefaultParagraphFont"/>
    <w:rsid w:val="00CB646D"/>
    <w:rPr>
      <w:strike w:val="0"/>
      <w:dstrike w:val="0"/>
      <w:color w:val="000000"/>
      <w:u w:val="none"/>
    </w:rPr>
  </w:style>
  <w:style w:type="character" w:styleId="CommentReference">
    <w:name w:val="annotation reference"/>
    <w:basedOn w:val="DefaultParagraphFont"/>
    <w:uiPriority w:val="99"/>
    <w:rsid w:val="00CB646D"/>
    <w:rPr>
      <w:sz w:val="16"/>
      <w:szCs w:val="16"/>
    </w:rPr>
  </w:style>
  <w:style w:type="character" w:customStyle="1" w:styleId="CharChar1">
    <w:name w:val="Char Char1"/>
    <w:basedOn w:val="DefaultParagraphFont"/>
    <w:rsid w:val="00CB646D"/>
    <w:rPr>
      <w:rFonts w:ascii="Arial" w:hAnsi="Arial"/>
    </w:rPr>
  </w:style>
  <w:style w:type="character" w:customStyle="1" w:styleId="CharChar">
    <w:name w:val="Char Char"/>
    <w:basedOn w:val="CharChar1"/>
    <w:rsid w:val="00CB646D"/>
    <w:rPr>
      <w:rFonts w:ascii="Arial" w:hAnsi="Arial"/>
      <w:b/>
      <w:bCs/>
    </w:rPr>
  </w:style>
  <w:style w:type="character" w:styleId="FollowedHyperlink">
    <w:name w:val="FollowedHyperlink"/>
    <w:basedOn w:val="DefaultParagraphFont"/>
    <w:rsid w:val="00CB646D"/>
    <w:rPr>
      <w:color w:val="800080"/>
      <w:u w:val="single"/>
    </w:rPr>
  </w:style>
  <w:style w:type="character" w:customStyle="1" w:styleId="ccbntxt">
    <w:name w:val="ccbntxt"/>
    <w:basedOn w:val="DefaultParagraphFont"/>
    <w:rsid w:val="00CB646D"/>
  </w:style>
  <w:style w:type="paragraph" w:customStyle="1" w:styleId="Heading">
    <w:name w:val="Heading"/>
    <w:basedOn w:val="Normal"/>
    <w:next w:val="BodyText"/>
    <w:rsid w:val="00CB646D"/>
    <w:pPr>
      <w:keepNext/>
      <w:spacing w:before="240" w:after="120"/>
    </w:pPr>
    <w:rPr>
      <w:rFonts w:eastAsia="SimSun" w:cs="Tahoma"/>
      <w:sz w:val="28"/>
      <w:szCs w:val="28"/>
    </w:rPr>
  </w:style>
  <w:style w:type="paragraph" w:styleId="BodyText">
    <w:name w:val="Body Text"/>
    <w:basedOn w:val="Normal"/>
    <w:rsid w:val="00CB646D"/>
    <w:rPr>
      <w:rFonts w:ascii="Times New Roman" w:eastAsia="SimSun" w:hAnsi="Times New Roman"/>
      <w:sz w:val="24"/>
      <w:szCs w:val="20"/>
    </w:rPr>
  </w:style>
  <w:style w:type="paragraph" w:styleId="List">
    <w:name w:val="List"/>
    <w:basedOn w:val="BodyText"/>
    <w:rsid w:val="00CB646D"/>
    <w:rPr>
      <w:rFonts w:cs="Tahoma"/>
    </w:rPr>
  </w:style>
  <w:style w:type="paragraph" w:styleId="Caption">
    <w:name w:val="caption"/>
    <w:basedOn w:val="Normal"/>
    <w:qFormat/>
    <w:rsid w:val="00CB646D"/>
    <w:pPr>
      <w:suppressLineNumbers/>
      <w:spacing w:before="120" w:after="120"/>
    </w:pPr>
    <w:rPr>
      <w:rFonts w:cs="Tahoma"/>
      <w:i/>
      <w:iCs/>
      <w:sz w:val="24"/>
    </w:rPr>
  </w:style>
  <w:style w:type="paragraph" w:customStyle="1" w:styleId="Index">
    <w:name w:val="Index"/>
    <w:basedOn w:val="Normal"/>
    <w:rsid w:val="00CB646D"/>
    <w:pPr>
      <w:suppressLineNumbers/>
    </w:pPr>
    <w:rPr>
      <w:rFonts w:cs="Tahoma"/>
    </w:rPr>
  </w:style>
  <w:style w:type="paragraph" w:styleId="BodyText2">
    <w:name w:val="Body Text 2"/>
    <w:basedOn w:val="Normal"/>
    <w:rsid w:val="00CB646D"/>
    <w:rPr>
      <w:rFonts w:ascii="Garamond" w:eastAsia="SimSun" w:hAnsi="Garamond"/>
      <w:b/>
      <w:bCs/>
      <w:sz w:val="24"/>
      <w:lang w:val="en-GB"/>
    </w:rPr>
  </w:style>
  <w:style w:type="paragraph" w:styleId="BalloonText">
    <w:name w:val="Balloon Text"/>
    <w:basedOn w:val="Normal"/>
    <w:rsid w:val="00CB646D"/>
    <w:rPr>
      <w:rFonts w:ascii="Tahoma" w:hAnsi="Tahoma" w:cs="Tahoma"/>
      <w:sz w:val="16"/>
      <w:szCs w:val="16"/>
    </w:rPr>
  </w:style>
  <w:style w:type="paragraph" w:customStyle="1" w:styleId="WW-Default">
    <w:name w:val="WW-Default"/>
    <w:basedOn w:val="Normal"/>
    <w:rsid w:val="00CB646D"/>
    <w:pPr>
      <w:autoSpaceDE w:val="0"/>
    </w:pPr>
    <w:rPr>
      <w:rFonts w:cs="Arial"/>
      <w:color w:val="000000"/>
      <w:sz w:val="24"/>
    </w:rPr>
  </w:style>
  <w:style w:type="paragraph" w:styleId="CommentText">
    <w:name w:val="annotation text"/>
    <w:basedOn w:val="Normal"/>
    <w:link w:val="CommentTextChar"/>
    <w:uiPriority w:val="99"/>
    <w:rsid w:val="00CB646D"/>
    <w:rPr>
      <w:sz w:val="20"/>
      <w:szCs w:val="20"/>
    </w:rPr>
  </w:style>
  <w:style w:type="paragraph" w:styleId="CommentSubject">
    <w:name w:val="annotation subject"/>
    <w:basedOn w:val="CommentText"/>
    <w:next w:val="CommentText"/>
    <w:rsid w:val="00CB646D"/>
    <w:rPr>
      <w:b/>
      <w:bCs/>
    </w:rPr>
  </w:style>
  <w:style w:type="paragraph" w:styleId="DocumentMap">
    <w:name w:val="Document Map"/>
    <w:basedOn w:val="Normal"/>
    <w:rsid w:val="00CB646D"/>
    <w:pPr>
      <w:shd w:val="clear" w:color="auto" w:fill="000080"/>
    </w:pPr>
    <w:rPr>
      <w:rFonts w:ascii="Tahoma" w:hAnsi="Tahoma" w:cs="Tahoma"/>
      <w:sz w:val="20"/>
      <w:szCs w:val="20"/>
    </w:rPr>
  </w:style>
  <w:style w:type="paragraph" w:customStyle="1" w:styleId="BasicParagraph">
    <w:name w:val="[Basic Paragraph]"/>
    <w:basedOn w:val="Normal"/>
    <w:rsid w:val="00CB646D"/>
    <w:pPr>
      <w:autoSpaceDE w:val="0"/>
      <w:spacing w:line="288" w:lineRule="auto"/>
      <w:textAlignment w:val="center"/>
    </w:pPr>
    <w:rPr>
      <w:rFonts w:ascii="Times New Roman" w:hAnsi="Times New Roman"/>
      <w:color w:val="000000"/>
      <w:sz w:val="24"/>
    </w:rPr>
  </w:style>
  <w:style w:type="paragraph" w:styleId="Header">
    <w:name w:val="header"/>
    <w:basedOn w:val="Normal"/>
    <w:rsid w:val="007D34BF"/>
    <w:pPr>
      <w:tabs>
        <w:tab w:val="center" w:pos="4320"/>
        <w:tab w:val="right" w:pos="8640"/>
      </w:tabs>
    </w:pPr>
  </w:style>
  <w:style w:type="paragraph" w:styleId="Footer">
    <w:name w:val="footer"/>
    <w:basedOn w:val="Normal"/>
    <w:link w:val="FooterChar"/>
    <w:uiPriority w:val="99"/>
    <w:rsid w:val="007D34BF"/>
    <w:pPr>
      <w:tabs>
        <w:tab w:val="center" w:pos="4320"/>
        <w:tab w:val="right" w:pos="8640"/>
      </w:tabs>
    </w:pPr>
  </w:style>
  <w:style w:type="character" w:customStyle="1" w:styleId="CommentTextChar">
    <w:name w:val="Comment Text Char"/>
    <w:basedOn w:val="DefaultParagraphFont"/>
    <w:link w:val="CommentText"/>
    <w:uiPriority w:val="99"/>
    <w:rsid w:val="00FC72A7"/>
    <w:rPr>
      <w:rFonts w:ascii="Arial" w:hAnsi="Arial"/>
      <w:lang w:eastAsia="ar-SA"/>
    </w:rPr>
  </w:style>
  <w:style w:type="paragraph" w:styleId="ListParagraph">
    <w:name w:val="List Paragraph"/>
    <w:basedOn w:val="Normal"/>
    <w:uiPriority w:val="34"/>
    <w:qFormat/>
    <w:rsid w:val="00FC72A7"/>
    <w:pPr>
      <w:ind w:left="720"/>
    </w:pPr>
  </w:style>
  <w:style w:type="paragraph" w:customStyle="1" w:styleId="Default">
    <w:name w:val="Default"/>
    <w:rsid w:val="000F612C"/>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rsid w:val="00524B13"/>
    <w:pPr>
      <w:suppressAutoHyphens w:val="0"/>
    </w:pPr>
    <w:rPr>
      <w:rFonts w:eastAsiaTheme="minorEastAsia"/>
      <w:sz w:val="20"/>
      <w:szCs w:val="20"/>
      <w:lang w:eastAsia="en-US"/>
    </w:rPr>
  </w:style>
  <w:style w:type="character" w:customStyle="1" w:styleId="FootnoteTextChar">
    <w:name w:val="Footnote Text Char"/>
    <w:basedOn w:val="DefaultParagraphFont"/>
    <w:link w:val="FootnoteText"/>
    <w:rsid w:val="00524B13"/>
    <w:rPr>
      <w:rFonts w:ascii="Arial" w:eastAsiaTheme="minorEastAsia" w:hAnsi="Arial"/>
    </w:rPr>
  </w:style>
  <w:style w:type="character" w:styleId="FootnoteReference">
    <w:name w:val="footnote reference"/>
    <w:basedOn w:val="DefaultParagraphFont"/>
    <w:rsid w:val="00524B13"/>
    <w:rPr>
      <w:vertAlign w:val="superscript"/>
    </w:rPr>
  </w:style>
  <w:style w:type="character" w:styleId="Emphasis">
    <w:name w:val="Emphasis"/>
    <w:basedOn w:val="DefaultParagraphFont"/>
    <w:uiPriority w:val="20"/>
    <w:qFormat/>
    <w:rsid w:val="00A9374D"/>
    <w:rPr>
      <w:i/>
      <w:iCs/>
    </w:rPr>
  </w:style>
  <w:style w:type="character" w:customStyle="1" w:styleId="FooterChar">
    <w:name w:val="Footer Char"/>
    <w:basedOn w:val="DefaultParagraphFont"/>
    <w:link w:val="Footer"/>
    <w:uiPriority w:val="99"/>
    <w:rsid w:val="00895541"/>
    <w:rPr>
      <w:rFonts w:ascii="Arial" w:hAnsi="Arial"/>
      <w:sz w:val="22"/>
      <w:szCs w:val="24"/>
      <w:lang w:eastAsia="ar-SA"/>
    </w:rPr>
  </w:style>
  <w:style w:type="paragraph" w:styleId="PlainText">
    <w:name w:val="Plain Text"/>
    <w:basedOn w:val="Normal"/>
    <w:link w:val="PlainTextChar"/>
    <w:uiPriority w:val="99"/>
    <w:unhideWhenUsed/>
    <w:rsid w:val="00335592"/>
    <w:pPr>
      <w:suppressAutoHyphens w:val="0"/>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335592"/>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Plain Tex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B646D"/>
    <w:pPr>
      <w:suppressAutoHyphens/>
    </w:pPr>
    <w:rPr>
      <w:rFonts w:ascii="Arial" w:hAnsi="Arial"/>
      <w:sz w:val="22"/>
      <w:szCs w:val="24"/>
      <w:lang w:eastAsia="ar-SA"/>
    </w:rPr>
  </w:style>
  <w:style w:type="paragraph" w:styleId="Heading1">
    <w:name w:val="heading 1"/>
    <w:basedOn w:val="Normal"/>
    <w:next w:val="Normal"/>
    <w:uiPriority w:val="9"/>
    <w:qFormat/>
    <w:rsid w:val="00CB646D"/>
    <w:pPr>
      <w:keepNext/>
      <w:numPr>
        <w:numId w:val="1"/>
      </w:numPr>
      <w:outlineLvl w:val="0"/>
    </w:pPr>
    <w:rPr>
      <w:color w:val="005AFF"/>
      <w:sz w:val="44"/>
      <w:szCs w:val="20"/>
    </w:rPr>
  </w:style>
  <w:style w:type="paragraph" w:styleId="Heading2">
    <w:name w:val="heading 2"/>
    <w:basedOn w:val="Normal"/>
    <w:next w:val="Normal"/>
    <w:uiPriority w:val="9"/>
    <w:qFormat/>
    <w:rsid w:val="00CB646D"/>
    <w:pPr>
      <w:keepNext/>
      <w:numPr>
        <w:ilvl w:val="1"/>
        <w:numId w:val="1"/>
      </w:numPr>
      <w:spacing w:before="240" w:after="60"/>
      <w:outlineLvl w:val="1"/>
    </w:pPr>
    <w:rPr>
      <w:rFonts w:cs="Arial"/>
      <w:b/>
      <w:bCs/>
      <w:iCs/>
      <w:sz w:val="24"/>
      <w:szCs w:val="28"/>
    </w:rPr>
  </w:style>
  <w:style w:type="paragraph" w:styleId="Heading3">
    <w:name w:val="heading 3"/>
    <w:basedOn w:val="Normal"/>
    <w:next w:val="Normal"/>
    <w:uiPriority w:val="9"/>
    <w:qFormat/>
    <w:rsid w:val="00CB646D"/>
    <w:pPr>
      <w:keepNext/>
      <w:numPr>
        <w:ilvl w:val="2"/>
        <w:numId w:val="1"/>
      </w:numPr>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B646D"/>
    <w:rPr>
      <w:rFonts w:ascii="Symbol" w:hAnsi="Symbol"/>
    </w:rPr>
  </w:style>
  <w:style w:type="character" w:customStyle="1" w:styleId="WW8Num1z1">
    <w:name w:val="WW8Num1z1"/>
    <w:rsid w:val="00CB646D"/>
    <w:rPr>
      <w:rFonts w:ascii="Courier New" w:hAnsi="Courier New" w:cs="Courier New"/>
    </w:rPr>
  </w:style>
  <w:style w:type="character" w:customStyle="1" w:styleId="WW8Num1z2">
    <w:name w:val="WW8Num1z2"/>
    <w:rsid w:val="00CB646D"/>
    <w:rPr>
      <w:rFonts w:ascii="Wingdings" w:hAnsi="Wingdings"/>
    </w:rPr>
  </w:style>
  <w:style w:type="character" w:customStyle="1" w:styleId="WW8Num2z0">
    <w:name w:val="WW8Num2z0"/>
    <w:rsid w:val="00CB646D"/>
    <w:rPr>
      <w:rFonts w:ascii="Arial" w:eastAsia="Calibri" w:hAnsi="Arial" w:cs="Arial"/>
    </w:rPr>
  </w:style>
  <w:style w:type="character" w:customStyle="1" w:styleId="WW8Num3z0">
    <w:name w:val="WW8Num3z0"/>
    <w:rsid w:val="00CB646D"/>
    <w:rPr>
      <w:rFonts w:ascii="Times New Roman" w:hAnsi="Times New Roman"/>
    </w:rPr>
  </w:style>
  <w:style w:type="character" w:customStyle="1" w:styleId="WW8Num4z0">
    <w:name w:val="WW8Num4z0"/>
    <w:rsid w:val="00CB646D"/>
    <w:rPr>
      <w:rFonts w:ascii="Symbol" w:hAnsi="Symbol"/>
    </w:rPr>
  </w:style>
  <w:style w:type="character" w:customStyle="1" w:styleId="WW8Num4z1">
    <w:name w:val="WW8Num4z1"/>
    <w:rsid w:val="00CB646D"/>
    <w:rPr>
      <w:rFonts w:ascii="Symbol" w:hAnsi="Symbol"/>
      <w:color w:val="auto"/>
    </w:rPr>
  </w:style>
  <w:style w:type="character" w:customStyle="1" w:styleId="WW8Num4z2">
    <w:name w:val="WW8Num4z2"/>
    <w:rsid w:val="00CB646D"/>
    <w:rPr>
      <w:rFonts w:ascii="Wingdings" w:hAnsi="Wingdings"/>
    </w:rPr>
  </w:style>
  <w:style w:type="character" w:customStyle="1" w:styleId="WW8Num4z4">
    <w:name w:val="WW8Num4z4"/>
    <w:rsid w:val="00CB646D"/>
    <w:rPr>
      <w:rFonts w:ascii="Courier New" w:hAnsi="Courier New" w:cs="Courier New"/>
    </w:rPr>
  </w:style>
  <w:style w:type="character" w:customStyle="1" w:styleId="WW8Num6z0">
    <w:name w:val="WW8Num6z0"/>
    <w:rsid w:val="00CB646D"/>
    <w:rPr>
      <w:rFonts w:ascii="Times New Roman" w:hAnsi="Times New Roman"/>
    </w:rPr>
  </w:style>
  <w:style w:type="character" w:customStyle="1" w:styleId="WW8Num7z0">
    <w:name w:val="WW8Num7z0"/>
    <w:rsid w:val="00CB646D"/>
    <w:rPr>
      <w:rFonts w:ascii="Times New Roman" w:hAnsi="Times New Roman"/>
    </w:rPr>
  </w:style>
  <w:style w:type="character" w:styleId="Hyperlink">
    <w:name w:val="Hyperlink"/>
    <w:basedOn w:val="DefaultParagraphFont"/>
    <w:rsid w:val="00CB646D"/>
    <w:rPr>
      <w:strike w:val="0"/>
      <w:dstrike w:val="0"/>
      <w:color w:val="000000"/>
      <w:u w:val="none"/>
    </w:rPr>
  </w:style>
  <w:style w:type="character" w:styleId="CommentReference">
    <w:name w:val="annotation reference"/>
    <w:basedOn w:val="DefaultParagraphFont"/>
    <w:uiPriority w:val="99"/>
    <w:rsid w:val="00CB646D"/>
    <w:rPr>
      <w:sz w:val="16"/>
      <w:szCs w:val="16"/>
    </w:rPr>
  </w:style>
  <w:style w:type="character" w:customStyle="1" w:styleId="CharChar1">
    <w:name w:val="Char Char1"/>
    <w:basedOn w:val="DefaultParagraphFont"/>
    <w:rsid w:val="00CB646D"/>
    <w:rPr>
      <w:rFonts w:ascii="Arial" w:hAnsi="Arial"/>
    </w:rPr>
  </w:style>
  <w:style w:type="character" w:customStyle="1" w:styleId="CharChar">
    <w:name w:val="Char Char"/>
    <w:basedOn w:val="CharChar1"/>
    <w:rsid w:val="00CB646D"/>
    <w:rPr>
      <w:rFonts w:ascii="Arial" w:hAnsi="Arial"/>
      <w:b/>
      <w:bCs/>
    </w:rPr>
  </w:style>
  <w:style w:type="character" w:styleId="FollowedHyperlink">
    <w:name w:val="FollowedHyperlink"/>
    <w:basedOn w:val="DefaultParagraphFont"/>
    <w:rsid w:val="00CB646D"/>
    <w:rPr>
      <w:color w:val="800080"/>
      <w:u w:val="single"/>
    </w:rPr>
  </w:style>
  <w:style w:type="character" w:customStyle="1" w:styleId="ccbntxt">
    <w:name w:val="ccbntxt"/>
    <w:basedOn w:val="DefaultParagraphFont"/>
    <w:rsid w:val="00CB646D"/>
  </w:style>
  <w:style w:type="paragraph" w:customStyle="1" w:styleId="Heading">
    <w:name w:val="Heading"/>
    <w:basedOn w:val="Normal"/>
    <w:next w:val="BodyText"/>
    <w:rsid w:val="00CB646D"/>
    <w:pPr>
      <w:keepNext/>
      <w:spacing w:before="240" w:after="120"/>
    </w:pPr>
    <w:rPr>
      <w:rFonts w:eastAsia="SimSun" w:cs="Tahoma"/>
      <w:sz w:val="28"/>
      <w:szCs w:val="28"/>
    </w:rPr>
  </w:style>
  <w:style w:type="paragraph" w:styleId="BodyText">
    <w:name w:val="Body Text"/>
    <w:basedOn w:val="Normal"/>
    <w:rsid w:val="00CB646D"/>
    <w:rPr>
      <w:rFonts w:ascii="Times New Roman" w:eastAsia="SimSun" w:hAnsi="Times New Roman"/>
      <w:sz w:val="24"/>
      <w:szCs w:val="20"/>
    </w:rPr>
  </w:style>
  <w:style w:type="paragraph" w:styleId="List">
    <w:name w:val="List"/>
    <w:basedOn w:val="BodyText"/>
    <w:rsid w:val="00CB646D"/>
    <w:rPr>
      <w:rFonts w:cs="Tahoma"/>
    </w:rPr>
  </w:style>
  <w:style w:type="paragraph" w:styleId="Caption">
    <w:name w:val="caption"/>
    <w:basedOn w:val="Normal"/>
    <w:qFormat/>
    <w:rsid w:val="00CB646D"/>
    <w:pPr>
      <w:suppressLineNumbers/>
      <w:spacing w:before="120" w:after="120"/>
    </w:pPr>
    <w:rPr>
      <w:rFonts w:cs="Tahoma"/>
      <w:i/>
      <w:iCs/>
      <w:sz w:val="24"/>
    </w:rPr>
  </w:style>
  <w:style w:type="paragraph" w:customStyle="1" w:styleId="Index">
    <w:name w:val="Index"/>
    <w:basedOn w:val="Normal"/>
    <w:rsid w:val="00CB646D"/>
    <w:pPr>
      <w:suppressLineNumbers/>
    </w:pPr>
    <w:rPr>
      <w:rFonts w:cs="Tahoma"/>
    </w:rPr>
  </w:style>
  <w:style w:type="paragraph" w:styleId="BodyText2">
    <w:name w:val="Body Text 2"/>
    <w:basedOn w:val="Normal"/>
    <w:rsid w:val="00CB646D"/>
    <w:rPr>
      <w:rFonts w:ascii="Garamond" w:eastAsia="SimSun" w:hAnsi="Garamond"/>
      <w:b/>
      <w:bCs/>
      <w:sz w:val="24"/>
      <w:lang w:val="en-GB"/>
    </w:rPr>
  </w:style>
  <w:style w:type="paragraph" w:styleId="BalloonText">
    <w:name w:val="Balloon Text"/>
    <w:basedOn w:val="Normal"/>
    <w:rsid w:val="00CB646D"/>
    <w:rPr>
      <w:rFonts w:ascii="Tahoma" w:hAnsi="Tahoma" w:cs="Tahoma"/>
      <w:sz w:val="16"/>
      <w:szCs w:val="16"/>
    </w:rPr>
  </w:style>
  <w:style w:type="paragraph" w:customStyle="1" w:styleId="WW-Default">
    <w:name w:val="WW-Default"/>
    <w:basedOn w:val="Normal"/>
    <w:rsid w:val="00CB646D"/>
    <w:pPr>
      <w:autoSpaceDE w:val="0"/>
    </w:pPr>
    <w:rPr>
      <w:rFonts w:cs="Arial"/>
      <w:color w:val="000000"/>
      <w:sz w:val="24"/>
    </w:rPr>
  </w:style>
  <w:style w:type="paragraph" w:styleId="CommentText">
    <w:name w:val="annotation text"/>
    <w:basedOn w:val="Normal"/>
    <w:link w:val="CommentTextChar"/>
    <w:uiPriority w:val="99"/>
    <w:rsid w:val="00CB646D"/>
    <w:rPr>
      <w:sz w:val="20"/>
      <w:szCs w:val="20"/>
    </w:rPr>
  </w:style>
  <w:style w:type="paragraph" w:styleId="CommentSubject">
    <w:name w:val="annotation subject"/>
    <w:basedOn w:val="CommentText"/>
    <w:next w:val="CommentText"/>
    <w:rsid w:val="00CB646D"/>
    <w:rPr>
      <w:b/>
      <w:bCs/>
    </w:rPr>
  </w:style>
  <w:style w:type="paragraph" w:styleId="DocumentMap">
    <w:name w:val="Document Map"/>
    <w:basedOn w:val="Normal"/>
    <w:rsid w:val="00CB646D"/>
    <w:pPr>
      <w:shd w:val="clear" w:color="auto" w:fill="000080"/>
    </w:pPr>
    <w:rPr>
      <w:rFonts w:ascii="Tahoma" w:hAnsi="Tahoma" w:cs="Tahoma"/>
      <w:sz w:val="20"/>
      <w:szCs w:val="20"/>
    </w:rPr>
  </w:style>
  <w:style w:type="paragraph" w:customStyle="1" w:styleId="BasicParagraph">
    <w:name w:val="[Basic Paragraph]"/>
    <w:basedOn w:val="Normal"/>
    <w:rsid w:val="00CB646D"/>
    <w:pPr>
      <w:autoSpaceDE w:val="0"/>
      <w:spacing w:line="288" w:lineRule="auto"/>
      <w:textAlignment w:val="center"/>
    </w:pPr>
    <w:rPr>
      <w:rFonts w:ascii="Times New Roman" w:hAnsi="Times New Roman"/>
      <w:color w:val="000000"/>
      <w:sz w:val="24"/>
    </w:rPr>
  </w:style>
  <w:style w:type="paragraph" w:styleId="Header">
    <w:name w:val="header"/>
    <w:basedOn w:val="Normal"/>
    <w:rsid w:val="007D34BF"/>
    <w:pPr>
      <w:tabs>
        <w:tab w:val="center" w:pos="4320"/>
        <w:tab w:val="right" w:pos="8640"/>
      </w:tabs>
    </w:pPr>
  </w:style>
  <w:style w:type="paragraph" w:styleId="Footer">
    <w:name w:val="footer"/>
    <w:basedOn w:val="Normal"/>
    <w:link w:val="FooterChar"/>
    <w:uiPriority w:val="99"/>
    <w:rsid w:val="007D34BF"/>
    <w:pPr>
      <w:tabs>
        <w:tab w:val="center" w:pos="4320"/>
        <w:tab w:val="right" w:pos="8640"/>
      </w:tabs>
    </w:pPr>
  </w:style>
  <w:style w:type="character" w:customStyle="1" w:styleId="CommentTextChar">
    <w:name w:val="Comment Text Char"/>
    <w:basedOn w:val="DefaultParagraphFont"/>
    <w:link w:val="CommentText"/>
    <w:uiPriority w:val="99"/>
    <w:rsid w:val="00FC72A7"/>
    <w:rPr>
      <w:rFonts w:ascii="Arial" w:hAnsi="Arial"/>
      <w:lang w:eastAsia="ar-SA"/>
    </w:rPr>
  </w:style>
  <w:style w:type="paragraph" w:styleId="ListParagraph">
    <w:name w:val="List Paragraph"/>
    <w:basedOn w:val="Normal"/>
    <w:uiPriority w:val="34"/>
    <w:qFormat/>
    <w:rsid w:val="00FC72A7"/>
    <w:pPr>
      <w:ind w:left="720"/>
    </w:pPr>
  </w:style>
  <w:style w:type="paragraph" w:customStyle="1" w:styleId="Default">
    <w:name w:val="Default"/>
    <w:rsid w:val="000F612C"/>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rsid w:val="00524B13"/>
    <w:pPr>
      <w:suppressAutoHyphens w:val="0"/>
    </w:pPr>
    <w:rPr>
      <w:rFonts w:eastAsiaTheme="minorEastAsia"/>
      <w:sz w:val="20"/>
      <w:szCs w:val="20"/>
      <w:lang w:eastAsia="en-US"/>
    </w:rPr>
  </w:style>
  <w:style w:type="character" w:customStyle="1" w:styleId="FootnoteTextChar">
    <w:name w:val="Footnote Text Char"/>
    <w:basedOn w:val="DefaultParagraphFont"/>
    <w:link w:val="FootnoteText"/>
    <w:rsid w:val="00524B13"/>
    <w:rPr>
      <w:rFonts w:ascii="Arial" w:eastAsiaTheme="minorEastAsia" w:hAnsi="Arial"/>
    </w:rPr>
  </w:style>
  <w:style w:type="character" w:styleId="FootnoteReference">
    <w:name w:val="footnote reference"/>
    <w:basedOn w:val="DefaultParagraphFont"/>
    <w:rsid w:val="00524B13"/>
    <w:rPr>
      <w:vertAlign w:val="superscript"/>
    </w:rPr>
  </w:style>
  <w:style w:type="character" w:styleId="Emphasis">
    <w:name w:val="Emphasis"/>
    <w:basedOn w:val="DefaultParagraphFont"/>
    <w:uiPriority w:val="20"/>
    <w:qFormat/>
    <w:rsid w:val="00A9374D"/>
    <w:rPr>
      <w:i/>
      <w:iCs/>
    </w:rPr>
  </w:style>
  <w:style w:type="character" w:customStyle="1" w:styleId="FooterChar">
    <w:name w:val="Footer Char"/>
    <w:basedOn w:val="DefaultParagraphFont"/>
    <w:link w:val="Footer"/>
    <w:uiPriority w:val="99"/>
    <w:rsid w:val="00895541"/>
    <w:rPr>
      <w:rFonts w:ascii="Arial" w:hAnsi="Arial"/>
      <w:sz w:val="22"/>
      <w:szCs w:val="24"/>
      <w:lang w:eastAsia="ar-SA"/>
    </w:rPr>
  </w:style>
  <w:style w:type="paragraph" w:styleId="PlainText">
    <w:name w:val="Plain Text"/>
    <w:basedOn w:val="Normal"/>
    <w:link w:val="PlainTextChar"/>
    <w:uiPriority w:val="99"/>
    <w:unhideWhenUsed/>
    <w:rsid w:val="00335592"/>
    <w:pPr>
      <w:suppressAutoHyphens w:val="0"/>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335592"/>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64356">
      <w:bodyDiv w:val="1"/>
      <w:marLeft w:val="0"/>
      <w:marRight w:val="0"/>
      <w:marTop w:val="0"/>
      <w:marBottom w:val="0"/>
      <w:divBdr>
        <w:top w:val="none" w:sz="0" w:space="0" w:color="auto"/>
        <w:left w:val="none" w:sz="0" w:space="0" w:color="auto"/>
        <w:bottom w:val="none" w:sz="0" w:space="0" w:color="auto"/>
        <w:right w:val="none" w:sz="0" w:space="0" w:color="auto"/>
      </w:divBdr>
    </w:div>
    <w:div w:id="177085916">
      <w:bodyDiv w:val="1"/>
      <w:marLeft w:val="0"/>
      <w:marRight w:val="0"/>
      <w:marTop w:val="0"/>
      <w:marBottom w:val="0"/>
      <w:divBdr>
        <w:top w:val="none" w:sz="0" w:space="0" w:color="auto"/>
        <w:left w:val="none" w:sz="0" w:space="0" w:color="auto"/>
        <w:bottom w:val="none" w:sz="0" w:space="0" w:color="auto"/>
        <w:right w:val="none" w:sz="0" w:space="0" w:color="auto"/>
      </w:divBdr>
    </w:div>
    <w:div w:id="298071983">
      <w:bodyDiv w:val="1"/>
      <w:marLeft w:val="0"/>
      <w:marRight w:val="0"/>
      <w:marTop w:val="0"/>
      <w:marBottom w:val="0"/>
      <w:divBdr>
        <w:top w:val="none" w:sz="0" w:space="0" w:color="auto"/>
        <w:left w:val="none" w:sz="0" w:space="0" w:color="auto"/>
        <w:bottom w:val="none" w:sz="0" w:space="0" w:color="auto"/>
        <w:right w:val="none" w:sz="0" w:space="0" w:color="auto"/>
      </w:divBdr>
    </w:div>
    <w:div w:id="323316530">
      <w:bodyDiv w:val="1"/>
      <w:marLeft w:val="0"/>
      <w:marRight w:val="0"/>
      <w:marTop w:val="0"/>
      <w:marBottom w:val="0"/>
      <w:divBdr>
        <w:top w:val="none" w:sz="0" w:space="0" w:color="auto"/>
        <w:left w:val="none" w:sz="0" w:space="0" w:color="auto"/>
        <w:bottom w:val="none" w:sz="0" w:space="0" w:color="auto"/>
        <w:right w:val="none" w:sz="0" w:space="0" w:color="auto"/>
      </w:divBdr>
    </w:div>
    <w:div w:id="529143537">
      <w:bodyDiv w:val="1"/>
      <w:marLeft w:val="0"/>
      <w:marRight w:val="0"/>
      <w:marTop w:val="0"/>
      <w:marBottom w:val="0"/>
      <w:divBdr>
        <w:top w:val="none" w:sz="0" w:space="0" w:color="auto"/>
        <w:left w:val="none" w:sz="0" w:space="0" w:color="auto"/>
        <w:bottom w:val="none" w:sz="0" w:space="0" w:color="auto"/>
        <w:right w:val="none" w:sz="0" w:space="0" w:color="auto"/>
      </w:divBdr>
    </w:div>
    <w:div w:id="637881902">
      <w:bodyDiv w:val="1"/>
      <w:marLeft w:val="0"/>
      <w:marRight w:val="0"/>
      <w:marTop w:val="0"/>
      <w:marBottom w:val="0"/>
      <w:divBdr>
        <w:top w:val="none" w:sz="0" w:space="0" w:color="auto"/>
        <w:left w:val="none" w:sz="0" w:space="0" w:color="auto"/>
        <w:bottom w:val="none" w:sz="0" w:space="0" w:color="auto"/>
        <w:right w:val="none" w:sz="0" w:space="0" w:color="auto"/>
      </w:divBdr>
    </w:div>
    <w:div w:id="1035809261">
      <w:bodyDiv w:val="1"/>
      <w:marLeft w:val="0"/>
      <w:marRight w:val="0"/>
      <w:marTop w:val="0"/>
      <w:marBottom w:val="0"/>
      <w:divBdr>
        <w:top w:val="none" w:sz="0" w:space="0" w:color="auto"/>
        <w:left w:val="none" w:sz="0" w:space="0" w:color="auto"/>
        <w:bottom w:val="none" w:sz="0" w:space="0" w:color="auto"/>
        <w:right w:val="none" w:sz="0" w:space="0" w:color="auto"/>
      </w:divBdr>
      <w:divsChild>
        <w:div w:id="2135126590">
          <w:marLeft w:val="720"/>
          <w:marRight w:val="0"/>
          <w:marTop w:val="0"/>
          <w:marBottom w:val="0"/>
          <w:divBdr>
            <w:top w:val="none" w:sz="0" w:space="0" w:color="auto"/>
            <w:left w:val="none" w:sz="0" w:space="0" w:color="auto"/>
            <w:bottom w:val="none" w:sz="0" w:space="0" w:color="auto"/>
            <w:right w:val="none" w:sz="0" w:space="0" w:color="auto"/>
          </w:divBdr>
        </w:div>
        <w:div w:id="1621107566">
          <w:marLeft w:val="720"/>
          <w:marRight w:val="0"/>
          <w:marTop w:val="0"/>
          <w:marBottom w:val="0"/>
          <w:divBdr>
            <w:top w:val="none" w:sz="0" w:space="0" w:color="auto"/>
            <w:left w:val="none" w:sz="0" w:space="0" w:color="auto"/>
            <w:bottom w:val="none" w:sz="0" w:space="0" w:color="auto"/>
            <w:right w:val="none" w:sz="0" w:space="0" w:color="auto"/>
          </w:divBdr>
        </w:div>
      </w:divsChild>
    </w:div>
    <w:div w:id="1084229182">
      <w:bodyDiv w:val="1"/>
      <w:marLeft w:val="0"/>
      <w:marRight w:val="0"/>
      <w:marTop w:val="0"/>
      <w:marBottom w:val="0"/>
      <w:divBdr>
        <w:top w:val="none" w:sz="0" w:space="0" w:color="auto"/>
        <w:left w:val="none" w:sz="0" w:space="0" w:color="auto"/>
        <w:bottom w:val="none" w:sz="0" w:space="0" w:color="auto"/>
        <w:right w:val="none" w:sz="0" w:space="0" w:color="auto"/>
      </w:divBdr>
    </w:div>
    <w:div w:id="1125928405">
      <w:bodyDiv w:val="1"/>
      <w:marLeft w:val="0"/>
      <w:marRight w:val="0"/>
      <w:marTop w:val="0"/>
      <w:marBottom w:val="0"/>
      <w:divBdr>
        <w:top w:val="none" w:sz="0" w:space="0" w:color="auto"/>
        <w:left w:val="none" w:sz="0" w:space="0" w:color="auto"/>
        <w:bottom w:val="none" w:sz="0" w:space="0" w:color="auto"/>
        <w:right w:val="none" w:sz="0" w:space="0" w:color="auto"/>
      </w:divBdr>
    </w:div>
    <w:div w:id="1327628720">
      <w:bodyDiv w:val="1"/>
      <w:marLeft w:val="0"/>
      <w:marRight w:val="0"/>
      <w:marTop w:val="0"/>
      <w:marBottom w:val="0"/>
      <w:divBdr>
        <w:top w:val="none" w:sz="0" w:space="0" w:color="auto"/>
        <w:left w:val="none" w:sz="0" w:space="0" w:color="auto"/>
        <w:bottom w:val="none" w:sz="0" w:space="0" w:color="auto"/>
        <w:right w:val="none" w:sz="0" w:space="0" w:color="auto"/>
      </w:divBdr>
    </w:div>
    <w:div w:id="1366247956">
      <w:bodyDiv w:val="1"/>
      <w:marLeft w:val="0"/>
      <w:marRight w:val="0"/>
      <w:marTop w:val="0"/>
      <w:marBottom w:val="0"/>
      <w:divBdr>
        <w:top w:val="none" w:sz="0" w:space="0" w:color="auto"/>
        <w:left w:val="none" w:sz="0" w:space="0" w:color="auto"/>
        <w:bottom w:val="none" w:sz="0" w:space="0" w:color="auto"/>
        <w:right w:val="none" w:sz="0" w:space="0" w:color="auto"/>
      </w:divBdr>
    </w:div>
    <w:div w:id="1470707371">
      <w:bodyDiv w:val="1"/>
      <w:marLeft w:val="0"/>
      <w:marRight w:val="0"/>
      <w:marTop w:val="0"/>
      <w:marBottom w:val="0"/>
      <w:divBdr>
        <w:top w:val="none" w:sz="0" w:space="0" w:color="auto"/>
        <w:left w:val="none" w:sz="0" w:space="0" w:color="auto"/>
        <w:bottom w:val="none" w:sz="0" w:space="0" w:color="auto"/>
        <w:right w:val="none" w:sz="0" w:space="0" w:color="auto"/>
      </w:divBdr>
    </w:div>
    <w:div w:id="1483962227">
      <w:bodyDiv w:val="1"/>
      <w:marLeft w:val="0"/>
      <w:marRight w:val="0"/>
      <w:marTop w:val="0"/>
      <w:marBottom w:val="0"/>
      <w:divBdr>
        <w:top w:val="none" w:sz="0" w:space="0" w:color="auto"/>
        <w:left w:val="none" w:sz="0" w:space="0" w:color="auto"/>
        <w:bottom w:val="none" w:sz="0" w:space="0" w:color="auto"/>
        <w:right w:val="none" w:sz="0" w:space="0" w:color="auto"/>
      </w:divBdr>
    </w:div>
    <w:div w:id="1544442434">
      <w:bodyDiv w:val="1"/>
      <w:marLeft w:val="0"/>
      <w:marRight w:val="0"/>
      <w:marTop w:val="0"/>
      <w:marBottom w:val="0"/>
      <w:divBdr>
        <w:top w:val="none" w:sz="0" w:space="0" w:color="auto"/>
        <w:left w:val="none" w:sz="0" w:space="0" w:color="auto"/>
        <w:bottom w:val="none" w:sz="0" w:space="0" w:color="auto"/>
        <w:right w:val="none" w:sz="0" w:space="0" w:color="auto"/>
      </w:divBdr>
    </w:div>
    <w:div w:id="1784224490">
      <w:bodyDiv w:val="1"/>
      <w:marLeft w:val="0"/>
      <w:marRight w:val="0"/>
      <w:marTop w:val="0"/>
      <w:marBottom w:val="0"/>
      <w:divBdr>
        <w:top w:val="none" w:sz="0" w:space="0" w:color="auto"/>
        <w:left w:val="none" w:sz="0" w:space="0" w:color="auto"/>
        <w:bottom w:val="none" w:sz="0" w:space="0" w:color="auto"/>
        <w:right w:val="none" w:sz="0" w:space="0" w:color="auto"/>
      </w:divBdr>
    </w:div>
    <w:div w:id="1901818987">
      <w:bodyDiv w:val="1"/>
      <w:marLeft w:val="0"/>
      <w:marRight w:val="0"/>
      <w:marTop w:val="0"/>
      <w:marBottom w:val="0"/>
      <w:divBdr>
        <w:top w:val="none" w:sz="0" w:space="0" w:color="auto"/>
        <w:left w:val="none" w:sz="0" w:space="0" w:color="auto"/>
        <w:bottom w:val="none" w:sz="0" w:space="0" w:color="auto"/>
        <w:right w:val="none" w:sz="0" w:space="0" w:color="auto"/>
      </w:divBdr>
    </w:div>
    <w:div w:id="2000039015">
      <w:bodyDiv w:val="1"/>
      <w:marLeft w:val="0"/>
      <w:marRight w:val="0"/>
      <w:marTop w:val="0"/>
      <w:marBottom w:val="0"/>
      <w:divBdr>
        <w:top w:val="none" w:sz="0" w:space="0" w:color="auto"/>
        <w:left w:val="none" w:sz="0" w:space="0" w:color="auto"/>
        <w:bottom w:val="none" w:sz="0" w:space="0" w:color="auto"/>
        <w:right w:val="none" w:sz="0" w:space="0" w:color="auto"/>
      </w:divBdr>
    </w:div>
    <w:div w:id="2007006348">
      <w:bodyDiv w:val="1"/>
      <w:marLeft w:val="0"/>
      <w:marRight w:val="0"/>
      <w:marTop w:val="0"/>
      <w:marBottom w:val="0"/>
      <w:divBdr>
        <w:top w:val="none" w:sz="0" w:space="0" w:color="auto"/>
        <w:left w:val="none" w:sz="0" w:space="0" w:color="auto"/>
        <w:bottom w:val="none" w:sz="0" w:space="0" w:color="auto"/>
        <w:right w:val="none" w:sz="0" w:space="0" w:color="auto"/>
      </w:divBdr>
    </w:div>
    <w:div w:id="2021926431">
      <w:bodyDiv w:val="1"/>
      <w:marLeft w:val="0"/>
      <w:marRight w:val="0"/>
      <w:marTop w:val="0"/>
      <w:marBottom w:val="0"/>
      <w:divBdr>
        <w:top w:val="none" w:sz="0" w:space="0" w:color="auto"/>
        <w:left w:val="none" w:sz="0" w:space="0" w:color="auto"/>
        <w:bottom w:val="none" w:sz="0" w:space="0" w:color="auto"/>
        <w:right w:val="none" w:sz="0" w:space="0" w:color="auto"/>
      </w:divBdr>
    </w:div>
    <w:div w:id="212673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chel.bloom-baglin@philip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youtu.be/7u4kIzTYI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orms.healthcare.philips.com/LP=813" TargetMode="External"/><Relationship Id="rId5" Type="http://schemas.openxmlformats.org/officeDocument/2006/relationships/settings" Target="settings.xml"/><Relationship Id="rId15" Type="http://schemas.openxmlformats.org/officeDocument/2006/relationships/hyperlink" Target="http://www.philips.com/newscenter" TargetMode="External"/><Relationship Id="rId10" Type="http://schemas.openxmlformats.org/officeDocument/2006/relationships/hyperlink" Target="http://www.philip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teve.klink@phil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5477C0F-4AD0-4340-AAFE-34F65C55D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682</Words>
  <Characters>3894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1</vt:lpstr>
    </vt:vector>
  </TitlesOfParts>
  <Company>Philips</Company>
  <LinksUpToDate>false</LinksUpToDate>
  <CharactersWithSpaces>4567</CharactersWithSpaces>
  <SharedDoc>false</SharedDoc>
  <HLinks>
    <vt:vector size="12" baseType="variant">
      <vt:variant>
        <vt:i4>5701709</vt:i4>
      </vt:variant>
      <vt:variant>
        <vt:i4>3</vt:i4>
      </vt:variant>
      <vt:variant>
        <vt:i4>0</vt:i4>
      </vt:variant>
      <vt:variant>
        <vt:i4>5</vt:i4>
      </vt:variant>
      <vt:variant>
        <vt:lpwstr>http://www.philips.com/newscenter</vt:lpwstr>
      </vt:variant>
      <vt:variant>
        <vt:lpwstr/>
      </vt:variant>
      <vt:variant>
        <vt:i4>7667729</vt:i4>
      </vt:variant>
      <vt:variant>
        <vt:i4>0</vt:i4>
      </vt:variant>
      <vt:variant>
        <vt:i4>0</vt:i4>
      </vt:variant>
      <vt:variant>
        <vt:i4>5</vt:i4>
      </vt:variant>
      <vt:variant>
        <vt:lpwstr>mailto:steve.klink@philips.com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nlv14386</dc:creator>
  <cp:lastModifiedBy>Philips</cp:lastModifiedBy>
  <cp:revision>2</cp:revision>
  <cp:lastPrinted>2013-06-11T17:21:00Z</cp:lastPrinted>
  <dcterms:created xsi:type="dcterms:W3CDTF">2013-07-03T06:40:00Z</dcterms:created>
  <dcterms:modified xsi:type="dcterms:W3CDTF">2013-07-03T06:40:00Z</dcterms:modified>
</cp:coreProperties>
</file>