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Pr="00F30FEC" w:rsidRDefault="00F51899" w:rsidP="00F30FEC">
      <w:pPr>
        <w:rPr>
          <w:szCs w:val="22"/>
        </w:rPr>
      </w:pPr>
      <w:r w:rsidRPr="00F30FEC">
        <w:rPr>
          <w:noProof/>
          <w:szCs w:val="22"/>
        </w:rPr>
        <w:drawing>
          <wp:anchor distT="0" distB="0" distL="114300" distR="114300" simplePos="0" relativeHeight="251657728" behindDoc="1" locked="0" layoutInCell="1" allowOverlap="1" wp14:anchorId="2F697723" wp14:editId="7C0C4A69">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8"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DC36B6" w:rsidRDefault="00DC36B6" w:rsidP="00F30FEC">
      <w:pPr>
        <w:pStyle w:val="Heading1"/>
        <w:rPr>
          <w:color w:val="0B5ED7"/>
          <w:sz w:val="48"/>
          <w:szCs w:val="48"/>
        </w:rPr>
      </w:pPr>
    </w:p>
    <w:p w:rsidR="008D4B44" w:rsidRPr="00F30FEC" w:rsidRDefault="008D4B44" w:rsidP="00F30FEC">
      <w:pPr>
        <w:pStyle w:val="Heading1"/>
        <w:rPr>
          <w:color w:val="0B5ED7"/>
          <w:sz w:val="48"/>
          <w:szCs w:val="48"/>
        </w:rPr>
      </w:pPr>
      <w:r w:rsidRPr="00F30FEC">
        <w:rPr>
          <w:color w:val="0B5ED7"/>
          <w:sz w:val="48"/>
          <w:szCs w:val="48"/>
        </w:rPr>
        <w:t>Press Information</w:t>
      </w:r>
    </w:p>
    <w:p w:rsidR="008D4B44" w:rsidRPr="00F30FEC" w:rsidRDefault="008D4B44" w:rsidP="00F30FEC">
      <w:pPr>
        <w:rPr>
          <w:szCs w:val="22"/>
        </w:rPr>
      </w:pPr>
    </w:p>
    <w:p w:rsidR="007608FC" w:rsidRPr="00DC36B6" w:rsidRDefault="007608FC" w:rsidP="00F30FEC">
      <w:pPr>
        <w:rPr>
          <w:rFonts w:cs="Arial"/>
          <w:szCs w:val="22"/>
        </w:rPr>
      </w:pPr>
    </w:p>
    <w:p w:rsidR="00CB6A1D" w:rsidRPr="00CB6A1D" w:rsidRDefault="00CB6A1D" w:rsidP="00CB6A1D">
      <w:pPr>
        <w:rPr>
          <w:rFonts w:cs="Arial"/>
          <w:szCs w:val="22"/>
        </w:rPr>
      </w:pPr>
      <w:r w:rsidRPr="00CB6A1D">
        <w:rPr>
          <w:rFonts w:cs="Arial"/>
          <w:szCs w:val="22"/>
        </w:rPr>
        <w:t xml:space="preserve">September 19, 2013 </w:t>
      </w:r>
    </w:p>
    <w:p w:rsidR="00CB6A1D" w:rsidRDefault="00CB6A1D" w:rsidP="00CB6A1D">
      <w:pPr>
        <w:rPr>
          <w:rFonts w:cs="Arial"/>
          <w:szCs w:val="22"/>
        </w:rPr>
      </w:pPr>
    </w:p>
    <w:p w:rsidR="00CB6A1D" w:rsidRPr="00CB6A1D" w:rsidRDefault="00CB6A1D" w:rsidP="00CB6A1D">
      <w:pPr>
        <w:rPr>
          <w:rFonts w:cs="Arial"/>
          <w:szCs w:val="22"/>
        </w:rPr>
      </w:pPr>
      <w:r w:rsidRPr="00CB6A1D">
        <w:rPr>
          <w:rFonts w:cs="Arial"/>
          <w:szCs w:val="22"/>
        </w:rPr>
        <w:t> </w:t>
      </w:r>
    </w:p>
    <w:p w:rsidR="00CB6A1D" w:rsidRPr="00CB6A1D" w:rsidRDefault="00CB6A1D" w:rsidP="00CB6A1D">
      <w:pPr>
        <w:rPr>
          <w:rFonts w:cs="Arial"/>
          <w:b/>
          <w:sz w:val="24"/>
        </w:rPr>
      </w:pPr>
      <w:r w:rsidRPr="00CB6A1D">
        <w:rPr>
          <w:rFonts w:cs="Arial"/>
          <w:b/>
          <w:sz w:val="24"/>
        </w:rPr>
        <w:t>Philips completes cancellation of 37.8 million shares</w:t>
      </w:r>
    </w:p>
    <w:p w:rsidR="00CB6A1D" w:rsidRPr="00CB6A1D" w:rsidRDefault="00CB6A1D" w:rsidP="00CB6A1D">
      <w:pPr>
        <w:rPr>
          <w:rFonts w:cs="Arial"/>
          <w:b/>
          <w:szCs w:val="22"/>
        </w:rPr>
      </w:pPr>
      <w:r w:rsidRPr="00CB6A1D">
        <w:rPr>
          <w:rFonts w:cs="Arial"/>
          <w:szCs w:val="22"/>
        </w:rPr>
        <w:t> </w:t>
      </w:r>
    </w:p>
    <w:p w:rsidR="00CB6A1D" w:rsidRPr="00CB6A1D" w:rsidRDefault="00CB6A1D" w:rsidP="00CB6A1D">
      <w:pPr>
        <w:rPr>
          <w:rFonts w:cs="Arial"/>
          <w:szCs w:val="22"/>
        </w:rPr>
      </w:pPr>
      <w:r w:rsidRPr="00CB6A1D">
        <w:rPr>
          <w:rFonts w:cs="Arial"/>
          <w:b/>
          <w:szCs w:val="22"/>
        </w:rPr>
        <w:t>Amsterdam, The Netherlands –</w:t>
      </w:r>
      <w:r w:rsidRPr="00CB6A1D">
        <w:rPr>
          <w:rFonts w:cs="Arial"/>
          <w:szCs w:val="22"/>
        </w:rPr>
        <w:t xml:space="preserve"> Royal Philips (NYSE:PHG, AEX:PHIA) today announced that it has completed the cancellation of 37,778,510 of its own shares, which were acquired for cancellation. The cancelled shares include 35,926,512 shares that were acquired from September 15, 2012, up to and including June 20, 2013, under the EUR 2 billion shar</w:t>
      </w:r>
      <w:bookmarkStart w:id="0" w:name="_GoBack"/>
      <w:bookmarkEnd w:id="0"/>
      <w:r w:rsidRPr="00CB6A1D">
        <w:rPr>
          <w:rFonts w:cs="Arial"/>
          <w:szCs w:val="22"/>
        </w:rPr>
        <w:t>e repurchase program. This program was announced on July 18, 2011 and was completed June 20, 2013. The cancelled shares further include 1,851,998 shares acquired for cancellation in 2008.</w:t>
      </w:r>
    </w:p>
    <w:p w:rsidR="00CB6A1D" w:rsidRPr="00CB6A1D" w:rsidRDefault="00CB6A1D" w:rsidP="00CB6A1D">
      <w:pPr>
        <w:rPr>
          <w:rFonts w:cs="Arial"/>
          <w:szCs w:val="22"/>
        </w:rPr>
      </w:pPr>
      <w:r w:rsidRPr="00CB6A1D">
        <w:rPr>
          <w:rFonts w:cs="Arial"/>
          <w:szCs w:val="22"/>
        </w:rPr>
        <w:t> </w:t>
      </w:r>
    </w:p>
    <w:p w:rsidR="00CB6A1D" w:rsidRPr="00CB6A1D" w:rsidRDefault="00CB6A1D" w:rsidP="00CB6A1D">
      <w:pPr>
        <w:rPr>
          <w:rFonts w:cs="Arial"/>
          <w:color w:val="0000FF"/>
          <w:szCs w:val="22"/>
        </w:rPr>
      </w:pPr>
      <w:r w:rsidRPr="00CB6A1D">
        <w:rPr>
          <w:rFonts w:cs="Arial"/>
          <w:szCs w:val="22"/>
        </w:rPr>
        <w:t>Details of Philips’ share repurchase programs can be found at</w:t>
      </w:r>
      <w:r>
        <w:rPr>
          <w:rFonts w:cs="Arial"/>
          <w:szCs w:val="22"/>
        </w:rPr>
        <w:t>:</w:t>
      </w:r>
      <w:r w:rsidRPr="00CB6A1D">
        <w:rPr>
          <w:rFonts w:cs="Arial"/>
          <w:szCs w:val="22"/>
        </w:rPr>
        <w:t xml:space="preserve"> </w:t>
      </w:r>
      <w:hyperlink r:id="rId9" w:history="1">
        <w:r w:rsidRPr="00CB6A1D">
          <w:rPr>
            <w:rStyle w:val="Hyperlink"/>
            <w:rFonts w:cs="Arial"/>
            <w:szCs w:val="22"/>
          </w:rPr>
          <w:t>http://www.philips.com/about/investor/capitalreallocation/sharerepurchaseprogram/index.page</w:t>
        </w:r>
      </w:hyperlink>
      <w:r w:rsidRPr="00CB6A1D">
        <w:rPr>
          <w:rFonts w:cs="Arial"/>
          <w:color w:val="0000FF"/>
          <w:szCs w:val="22"/>
        </w:rPr>
        <w:t>.</w:t>
      </w:r>
    </w:p>
    <w:p w:rsidR="00CB6A1D" w:rsidRPr="00CB6A1D" w:rsidRDefault="00CB6A1D" w:rsidP="00CB6A1D">
      <w:pPr>
        <w:rPr>
          <w:rFonts w:cs="Arial"/>
          <w:szCs w:val="22"/>
        </w:rPr>
      </w:pPr>
    </w:p>
    <w:p w:rsidR="00CB6A1D" w:rsidRPr="00CB6A1D" w:rsidRDefault="00CB6A1D" w:rsidP="00CB6A1D">
      <w:pPr>
        <w:rPr>
          <w:rFonts w:cs="Arial"/>
          <w:szCs w:val="22"/>
        </w:rPr>
      </w:pPr>
      <w:r w:rsidRPr="00CB6A1D">
        <w:rPr>
          <w:rFonts w:cs="Arial"/>
          <w:szCs w:val="22"/>
        </w:rPr>
        <w:t>In connection with this share capital reduction, Philips has notified the Netherlands Authority for the Financial Markets (AFM) that it currently holds 2.4 per cent of its own issued shares.</w:t>
      </w:r>
    </w:p>
    <w:p w:rsidR="00CB6A1D" w:rsidRPr="00CB6A1D" w:rsidRDefault="00CB6A1D" w:rsidP="00CB6A1D">
      <w:pPr>
        <w:rPr>
          <w:rFonts w:cs="Arial"/>
          <w:szCs w:val="22"/>
        </w:rPr>
      </w:pPr>
    </w:p>
    <w:p w:rsidR="00CB6A1D" w:rsidRPr="00CB6A1D" w:rsidRDefault="00CB6A1D" w:rsidP="00CB6A1D">
      <w:pPr>
        <w:rPr>
          <w:rFonts w:cs="Arial"/>
          <w:szCs w:val="22"/>
        </w:rPr>
      </w:pPr>
      <w:r w:rsidRPr="00CB6A1D">
        <w:rPr>
          <w:rFonts w:cs="Arial"/>
          <w:szCs w:val="22"/>
        </w:rPr>
        <w:t>As per today, Philips’ issued share capital amounts to 937,845,789 shares.</w:t>
      </w:r>
    </w:p>
    <w:p w:rsidR="00CB6A1D" w:rsidRPr="00CB6A1D" w:rsidRDefault="00CB6A1D" w:rsidP="00CB6A1D">
      <w:pPr>
        <w:rPr>
          <w:rFonts w:cs="Arial"/>
          <w:szCs w:val="22"/>
        </w:rPr>
      </w:pPr>
    </w:p>
    <w:p w:rsidR="00CB6A1D" w:rsidRPr="00CB6A1D" w:rsidRDefault="00CB6A1D" w:rsidP="00CB6A1D">
      <w:pPr>
        <w:rPr>
          <w:rFonts w:cs="Arial"/>
          <w:b/>
          <w:szCs w:val="22"/>
        </w:rPr>
      </w:pPr>
      <w:r w:rsidRPr="00CB6A1D">
        <w:rPr>
          <w:rFonts w:cs="Arial"/>
          <w:b/>
          <w:szCs w:val="22"/>
        </w:rPr>
        <w:t>For media inquiries, please contact:</w:t>
      </w:r>
    </w:p>
    <w:p w:rsidR="00CB6A1D" w:rsidRPr="00CB6A1D" w:rsidRDefault="00CB6A1D" w:rsidP="00CB6A1D">
      <w:pPr>
        <w:rPr>
          <w:rFonts w:cs="Arial"/>
          <w:szCs w:val="22"/>
        </w:rPr>
      </w:pPr>
      <w:r w:rsidRPr="00CB6A1D">
        <w:rPr>
          <w:rFonts w:cs="Arial"/>
          <w:szCs w:val="22"/>
        </w:rPr>
        <w:t> </w:t>
      </w:r>
    </w:p>
    <w:p w:rsidR="00CB6A1D" w:rsidRPr="00CB6A1D" w:rsidRDefault="00CB6A1D" w:rsidP="00CB6A1D">
      <w:pPr>
        <w:rPr>
          <w:rFonts w:cs="Arial"/>
          <w:szCs w:val="22"/>
        </w:rPr>
      </w:pPr>
      <w:r w:rsidRPr="00CB6A1D">
        <w:rPr>
          <w:rFonts w:cs="Arial"/>
          <w:szCs w:val="22"/>
        </w:rPr>
        <w:t>Steve Klink</w:t>
      </w:r>
    </w:p>
    <w:p w:rsidR="00CB6A1D" w:rsidRPr="00CB6A1D" w:rsidRDefault="00CB6A1D" w:rsidP="00CB6A1D">
      <w:pPr>
        <w:rPr>
          <w:rFonts w:cs="Arial"/>
          <w:szCs w:val="22"/>
        </w:rPr>
      </w:pPr>
      <w:r w:rsidRPr="00CB6A1D">
        <w:rPr>
          <w:rFonts w:cs="Arial"/>
          <w:szCs w:val="22"/>
        </w:rPr>
        <w:t>Philips Group Communications</w:t>
      </w:r>
    </w:p>
    <w:p w:rsidR="00CB6A1D" w:rsidRPr="00CB6A1D" w:rsidRDefault="00CB6A1D" w:rsidP="00CB6A1D">
      <w:pPr>
        <w:rPr>
          <w:rFonts w:cs="Arial"/>
          <w:szCs w:val="22"/>
        </w:rPr>
      </w:pPr>
      <w:r w:rsidRPr="00CB6A1D">
        <w:rPr>
          <w:rFonts w:cs="Arial"/>
          <w:szCs w:val="22"/>
        </w:rPr>
        <w:t>Tel: +31 6 10888824</w:t>
      </w:r>
    </w:p>
    <w:p w:rsidR="00CB6A1D" w:rsidRPr="00CB6A1D" w:rsidRDefault="00CB6A1D" w:rsidP="00CB6A1D">
      <w:pPr>
        <w:rPr>
          <w:rFonts w:cs="Arial"/>
          <w:szCs w:val="22"/>
        </w:rPr>
      </w:pPr>
      <w:r w:rsidRPr="00CB6A1D">
        <w:rPr>
          <w:rFonts w:cs="Arial"/>
          <w:szCs w:val="22"/>
        </w:rPr>
        <w:t xml:space="preserve">Email: </w:t>
      </w:r>
      <w:hyperlink r:id="rId10" w:history="1">
        <w:r w:rsidRPr="00CB6A1D">
          <w:rPr>
            <w:rStyle w:val="Hyperlink"/>
            <w:rFonts w:cs="Arial"/>
            <w:szCs w:val="22"/>
          </w:rPr>
          <w:t>steve.klink@philips.com</w:t>
        </w:r>
      </w:hyperlink>
    </w:p>
    <w:p w:rsidR="00CB6A1D" w:rsidRPr="00CB6A1D" w:rsidRDefault="00CB6A1D" w:rsidP="00CB6A1D">
      <w:pPr>
        <w:rPr>
          <w:rFonts w:cs="Arial"/>
          <w:szCs w:val="22"/>
        </w:rPr>
      </w:pPr>
      <w:r w:rsidRPr="00CB6A1D">
        <w:rPr>
          <w:rFonts w:cs="Arial"/>
          <w:szCs w:val="22"/>
        </w:rPr>
        <w:t> </w:t>
      </w:r>
    </w:p>
    <w:p w:rsidR="00CB6A1D" w:rsidRPr="00CB6A1D" w:rsidRDefault="00CB6A1D" w:rsidP="00CB6A1D">
      <w:pPr>
        <w:rPr>
          <w:rFonts w:cs="Arial"/>
          <w:b/>
          <w:szCs w:val="22"/>
        </w:rPr>
      </w:pPr>
      <w:r w:rsidRPr="00CB6A1D">
        <w:rPr>
          <w:rFonts w:cs="Arial"/>
          <w:b/>
          <w:szCs w:val="22"/>
        </w:rPr>
        <w:t xml:space="preserve">About Royal Philips </w:t>
      </w:r>
    </w:p>
    <w:p w:rsidR="00CB6A1D" w:rsidRPr="00CB6A1D" w:rsidRDefault="00CB6A1D" w:rsidP="00CB6A1D">
      <w:pPr>
        <w:rPr>
          <w:rFonts w:cs="Arial"/>
          <w:szCs w:val="22"/>
        </w:rPr>
      </w:pPr>
      <w:r w:rsidRPr="00CB6A1D">
        <w:rPr>
          <w:rFonts w:cs="Arial"/>
          <w:szCs w:val="22"/>
        </w:rP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1" w:history="1">
        <w:r w:rsidRPr="00CB6A1D">
          <w:rPr>
            <w:rStyle w:val="Hyperlink"/>
            <w:rFonts w:cs="Arial"/>
            <w:szCs w:val="22"/>
          </w:rPr>
          <w:t>www.philips.com/newscenter</w:t>
        </w:r>
      </w:hyperlink>
      <w:r w:rsidRPr="00CB6A1D">
        <w:rPr>
          <w:rFonts w:cs="Arial"/>
          <w:szCs w:val="22"/>
        </w:rPr>
        <w:t>.</w:t>
      </w:r>
    </w:p>
    <w:p w:rsidR="00CB6A1D" w:rsidRPr="00CB6A1D" w:rsidRDefault="00CB6A1D" w:rsidP="00CB6A1D">
      <w:pPr>
        <w:rPr>
          <w:rFonts w:cs="Arial"/>
          <w:szCs w:val="22"/>
        </w:rPr>
      </w:pPr>
    </w:p>
    <w:p w:rsidR="00CB6A1D" w:rsidRDefault="00CB6A1D" w:rsidP="00CB6A1D">
      <w:pPr>
        <w:rPr>
          <w:rFonts w:asciiTheme="minorHAnsi" w:hAnsiTheme="minorHAnsi" w:cstheme="minorBidi"/>
          <w:color w:val="1F497D" w:themeColor="dark2"/>
        </w:rPr>
      </w:pPr>
    </w:p>
    <w:p w:rsidR="000733EA" w:rsidRDefault="000733EA" w:rsidP="000733EA">
      <w:r>
        <w:rPr>
          <w:rFonts w:ascii="Garamond" w:hAnsi="Garamond"/>
          <w:sz w:val="26"/>
          <w:szCs w:val="26"/>
        </w:rPr>
        <w:t> </w:t>
      </w:r>
    </w:p>
    <w:sectPr w:rsidR="000733EA" w:rsidSect="00393281">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78F" w:rsidRDefault="00CF778F">
      <w:r>
        <w:separator/>
      </w:r>
    </w:p>
  </w:endnote>
  <w:endnote w:type="continuationSeparator" w:id="0">
    <w:p w:rsidR="00CF778F" w:rsidRDefault="00CF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107428"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107428"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CB6A1D">
      <w:rPr>
        <w:rStyle w:val="PageNumber"/>
        <w:noProof/>
        <w:sz w:val="20"/>
        <w:szCs w:val="20"/>
      </w:rPr>
      <w:t>2</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CB6A1D">
      <w:rPr>
        <w:rStyle w:val="PageNumber"/>
        <w:noProof/>
        <w:sz w:val="20"/>
        <w:szCs w:val="20"/>
      </w:rPr>
      <w:t>2</w:t>
    </w:r>
    <w:r w:rsidRPr="008912B1">
      <w:rPr>
        <w:rStyle w:val="PageNumber"/>
        <w:sz w:val="20"/>
        <w:szCs w:val="20"/>
      </w:rPr>
      <w:fldChar w:fldCharType="end"/>
    </w:r>
  </w:p>
  <w:p w:rsidR="00393281" w:rsidRDefault="00393281" w:rsidP="00393281">
    <w:pPr>
      <w:pStyle w:val="Footer"/>
      <w:rPr>
        <w:iCs/>
        <w:sz w:val="18"/>
        <w:szCs w:val="18"/>
        <w:vertAlign w:val="superscript"/>
      </w:rPr>
    </w:pPr>
  </w:p>
  <w:p w:rsidR="009928F7" w:rsidRPr="008912B1" w:rsidRDefault="009928F7" w:rsidP="0039328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78F" w:rsidRDefault="00CF778F">
      <w:r>
        <w:separator/>
      </w:r>
    </w:p>
  </w:footnote>
  <w:footnote w:type="continuationSeparator" w:id="0">
    <w:p w:rsidR="00CF778F" w:rsidRDefault="00CF7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6A4"/>
    <w:multiLevelType w:val="hybridMultilevel"/>
    <w:tmpl w:val="BFC20C2A"/>
    <w:lvl w:ilvl="0" w:tplc="143CB0D0">
      <w:start w:val="1"/>
      <w:numFmt w:val="bullet"/>
      <w:lvlText w:val="•"/>
      <w:lvlJc w:val="left"/>
      <w:pPr>
        <w:tabs>
          <w:tab w:val="num" w:pos="720"/>
        </w:tabs>
        <w:ind w:left="720" w:hanging="360"/>
      </w:pPr>
      <w:rPr>
        <w:rFonts w:ascii="Arial" w:hAnsi="Arial" w:hint="default"/>
      </w:rPr>
    </w:lvl>
    <w:lvl w:ilvl="1" w:tplc="B6A67E74">
      <w:start w:val="1"/>
      <w:numFmt w:val="bullet"/>
      <w:lvlText w:val="•"/>
      <w:lvlJc w:val="left"/>
      <w:pPr>
        <w:tabs>
          <w:tab w:val="num" w:pos="1440"/>
        </w:tabs>
        <w:ind w:left="1440" w:hanging="360"/>
      </w:pPr>
      <w:rPr>
        <w:rFonts w:ascii="Arial" w:hAnsi="Arial" w:hint="default"/>
      </w:rPr>
    </w:lvl>
    <w:lvl w:ilvl="2" w:tplc="9FF4F536" w:tentative="1">
      <w:start w:val="1"/>
      <w:numFmt w:val="bullet"/>
      <w:lvlText w:val="•"/>
      <w:lvlJc w:val="left"/>
      <w:pPr>
        <w:tabs>
          <w:tab w:val="num" w:pos="2160"/>
        </w:tabs>
        <w:ind w:left="2160" w:hanging="360"/>
      </w:pPr>
      <w:rPr>
        <w:rFonts w:ascii="Arial" w:hAnsi="Arial" w:hint="default"/>
      </w:rPr>
    </w:lvl>
    <w:lvl w:ilvl="3" w:tplc="D2F204FA">
      <w:start w:val="1216"/>
      <w:numFmt w:val="bullet"/>
      <w:lvlText w:val="–"/>
      <w:lvlJc w:val="left"/>
      <w:pPr>
        <w:tabs>
          <w:tab w:val="num" w:pos="2880"/>
        </w:tabs>
        <w:ind w:left="2880" w:hanging="360"/>
      </w:pPr>
      <w:rPr>
        <w:rFonts w:ascii="Arial" w:hAnsi="Arial" w:hint="default"/>
      </w:rPr>
    </w:lvl>
    <w:lvl w:ilvl="4" w:tplc="38604BD2" w:tentative="1">
      <w:start w:val="1"/>
      <w:numFmt w:val="bullet"/>
      <w:lvlText w:val="•"/>
      <w:lvlJc w:val="left"/>
      <w:pPr>
        <w:tabs>
          <w:tab w:val="num" w:pos="3600"/>
        </w:tabs>
        <w:ind w:left="3600" w:hanging="360"/>
      </w:pPr>
      <w:rPr>
        <w:rFonts w:ascii="Arial" w:hAnsi="Arial" w:hint="default"/>
      </w:rPr>
    </w:lvl>
    <w:lvl w:ilvl="5" w:tplc="143C9AD4" w:tentative="1">
      <w:start w:val="1"/>
      <w:numFmt w:val="bullet"/>
      <w:lvlText w:val="•"/>
      <w:lvlJc w:val="left"/>
      <w:pPr>
        <w:tabs>
          <w:tab w:val="num" w:pos="4320"/>
        </w:tabs>
        <w:ind w:left="4320" w:hanging="360"/>
      </w:pPr>
      <w:rPr>
        <w:rFonts w:ascii="Arial" w:hAnsi="Arial" w:hint="default"/>
      </w:rPr>
    </w:lvl>
    <w:lvl w:ilvl="6" w:tplc="345620B0" w:tentative="1">
      <w:start w:val="1"/>
      <w:numFmt w:val="bullet"/>
      <w:lvlText w:val="•"/>
      <w:lvlJc w:val="left"/>
      <w:pPr>
        <w:tabs>
          <w:tab w:val="num" w:pos="5040"/>
        </w:tabs>
        <w:ind w:left="5040" w:hanging="360"/>
      </w:pPr>
      <w:rPr>
        <w:rFonts w:ascii="Arial" w:hAnsi="Arial" w:hint="default"/>
      </w:rPr>
    </w:lvl>
    <w:lvl w:ilvl="7" w:tplc="411EA54A" w:tentative="1">
      <w:start w:val="1"/>
      <w:numFmt w:val="bullet"/>
      <w:lvlText w:val="•"/>
      <w:lvlJc w:val="left"/>
      <w:pPr>
        <w:tabs>
          <w:tab w:val="num" w:pos="5760"/>
        </w:tabs>
        <w:ind w:left="5760" w:hanging="360"/>
      </w:pPr>
      <w:rPr>
        <w:rFonts w:ascii="Arial" w:hAnsi="Arial" w:hint="default"/>
      </w:rPr>
    </w:lvl>
    <w:lvl w:ilvl="8" w:tplc="B330BC6A" w:tentative="1">
      <w:start w:val="1"/>
      <w:numFmt w:val="bullet"/>
      <w:lvlText w:val="•"/>
      <w:lvlJc w:val="left"/>
      <w:pPr>
        <w:tabs>
          <w:tab w:val="num" w:pos="6480"/>
        </w:tabs>
        <w:ind w:left="6480" w:hanging="360"/>
      </w:pPr>
      <w:rPr>
        <w:rFonts w:ascii="Arial" w:hAnsi="Arial" w:hint="default"/>
      </w:rPr>
    </w:lvl>
  </w:abstractNum>
  <w:abstractNum w:abstractNumId="1">
    <w:nsid w:val="1A4C06D6"/>
    <w:multiLevelType w:val="hybridMultilevel"/>
    <w:tmpl w:val="D5D0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A171A"/>
    <w:multiLevelType w:val="hybridMultilevel"/>
    <w:tmpl w:val="888E2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A80D39"/>
    <w:multiLevelType w:val="hybridMultilevel"/>
    <w:tmpl w:val="CE4818CC"/>
    <w:lvl w:ilvl="0" w:tplc="CD4ED85E">
      <w:start w:val="1"/>
      <w:numFmt w:val="bullet"/>
      <w:lvlText w:val="•"/>
      <w:lvlJc w:val="left"/>
      <w:pPr>
        <w:tabs>
          <w:tab w:val="num" w:pos="720"/>
        </w:tabs>
        <w:ind w:left="720" w:hanging="360"/>
      </w:pPr>
      <w:rPr>
        <w:rFonts w:ascii="Arial" w:hAnsi="Arial" w:hint="default"/>
      </w:rPr>
    </w:lvl>
    <w:lvl w:ilvl="1" w:tplc="2F52A7D0" w:tentative="1">
      <w:start w:val="1"/>
      <w:numFmt w:val="bullet"/>
      <w:lvlText w:val="•"/>
      <w:lvlJc w:val="left"/>
      <w:pPr>
        <w:tabs>
          <w:tab w:val="num" w:pos="1440"/>
        </w:tabs>
        <w:ind w:left="1440" w:hanging="360"/>
      </w:pPr>
      <w:rPr>
        <w:rFonts w:ascii="Arial" w:hAnsi="Arial" w:hint="default"/>
      </w:rPr>
    </w:lvl>
    <w:lvl w:ilvl="2" w:tplc="464E8284" w:tentative="1">
      <w:start w:val="1"/>
      <w:numFmt w:val="bullet"/>
      <w:lvlText w:val="•"/>
      <w:lvlJc w:val="left"/>
      <w:pPr>
        <w:tabs>
          <w:tab w:val="num" w:pos="2160"/>
        </w:tabs>
        <w:ind w:left="2160" w:hanging="360"/>
      </w:pPr>
      <w:rPr>
        <w:rFonts w:ascii="Arial" w:hAnsi="Arial" w:hint="default"/>
      </w:rPr>
    </w:lvl>
    <w:lvl w:ilvl="3" w:tplc="9C62C64A" w:tentative="1">
      <w:start w:val="1"/>
      <w:numFmt w:val="bullet"/>
      <w:lvlText w:val="•"/>
      <w:lvlJc w:val="left"/>
      <w:pPr>
        <w:tabs>
          <w:tab w:val="num" w:pos="2880"/>
        </w:tabs>
        <w:ind w:left="2880" w:hanging="360"/>
      </w:pPr>
      <w:rPr>
        <w:rFonts w:ascii="Arial" w:hAnsi="Arial" w:hint="default"/>
      </w:rPr>
    </w:lvl>
    <w:lvl w:ilvl="4" w:tplc="8D4C2614" w:tentative="1">
      <w:start w:val="1"/>
      <w:numFmt w:val="bullet"/>
      <w:lvlText w:val="•"/>
      <w:lvlJc w:val="left"/>
      <w:pPr>
        <w:tabs>
          <w:tab w:val="num" w:pos="3600"/>
        </w:tabs>
        <w:ind w:left="3600" w:hanging="360"/>
      </w:pPr>
      <w:rPr>
        <w:rFonts w:ascii="Arial" w:hAnsi="Arial" w:hint="default"/>
      </w:rPr>
    </w:lvl>
    <w:lvl w:ilvl="5" w:tplc="18863F74" w:tentative="1">
      <w:start w:val="1"/>
      <w:numFmt w:val="bullet"/>
      <w:lvlText w:val="•"/>
      <w:lvlJc w:val="left"/>
      <w:pPr>
        <w:tabs>
          <w:tab w:val="num" w:pos="4320"/>
        </w:tabs>
        <w:ind w:left="4320" w:hanging="360"/>
      </w:pPr>
      <w:rPr>
        <w:rFonts w:ascii="Arial" w:hAnsi="Arial" w:hint="default"/>
      </w:rPr>
    </w:lvl>
    <w:lvl w:ilvl="6" w:tplc="AB649A50" w:tentative="1">
      <w:start w:val="1"/>
      <w:numFmt w:val="bullet"/>
      <w:lvlText w:val="•"/>
      <w:lvlJc w:val="left"/>
      <w:pPr>
        <w:tabs>
          <w:tab w:val="num" w:pos="5040"/>
        </w:tabs>
        <w:ind w:left="5040" w:hanging="360"/>
      </w:pPr>
      <w:rPr>
        <w:rFonts w:ascii="Arial" w:hAnsi="Arial" w:hint="default"/>
      </w:rPr>
    </w:lvl>
    <w:lvl w:ilvl="7" w:tplc="61B4A178" w:tentative="1">
      <w:start w:val="1"/>
      <w:numFmt w:val="bullet"/>
      <w:lvlText w:val="•"/>
      <w:lvlJc w:val="left"/>
      <w:pPr>
        <w:tabs>
          <w:tab w:val="num" w:pos="5760"/>
        </w:tabs>
        <w:ind w:left="5760" w:hanging="360"/>
      </w:pPr>
      <w:rPr>
        <w:rFonts w:ascii="Arial" w:hAnsi="Arial" w:hint="default"/>
      </w:rPr>
    </w:lvl>
    <w:lvl w:ilvl="8" w:tplc="263E9772" w:tentative="1">
      <w:start w:val="1"/>
      <w:numFmt w:val="bullet"/>
      <w:lvlText w:val="•"/>
      <w:lvlJc w:val="left"/>
      <w:pPr>
        <w:tabs>
          <w:tab w:val="num" w:pos="6480"/>
        </w:tabs>
        <w:ind w:left="6480" w:hanging="360"/>
      </w:pPr>
      <w:rPr>
        <w:rFonts w:ascii="Arial" w:hAnsi="Arial" w:hint="default"/>
      </w:rPr>
    </w:lvl>
  </w:abstractNum>
  <w:abstractNum w:abstractNumId="4">
    <w:nsid w:val="4DDC2E97"/>
    <w:multiLevelType w:val="hybridMultilevel"/>
    <w:tmpl w:val="2DAEB9C2"/>
    <w:lvl w:ilvl="0" w:tplc="CE1A3B88">
      <w:start w:val="1"/>
      <w:numFmt w:val="bullet"/>
      <w:lvlText w:val="•"/>
      <w:lvlJc w:val="left"/>
      <w:pPr>
        <w:tabs>
          <w:tab w:val="num" w:pos="720"/>
        </w:tabs>
        <w:ind w:left="720" w:hanging="360"/>
      </w:pPr>
      <w:rPr>
        <w:rFonts w:ascii="Arial" w:hAnsi="Arial" w:hint="default"/>
      </w:rPr>
    </w:lvl>
    <w:lvl w:ilvl="1" w:tplc="5C06DF9C" w:tentative="1">
      <w:start w:val="1"/>
      <w:numFmt w:val="bullet"/>
      <w:lvlText w:val="•"/>
      <w:lvlJc w:val="left"/>
      <w:pPr>
        <w:tabs>
          <w:tab w:val="num" w:pos="1440"/>
        </w:tabs>
        <w:ind w:left="1440" w:hanging="360"/>
      </w:pPr>
      <w:rPr>
        <w:rFonts w:ascii="Arial" w:hAnsi="Arial" w:hint="default"/>
      </w:rPr>
    </w:lvl>
    <w:lvl w:ilvl="2" w:tplc="18A031C4" w:tentative="1">
      <w:start w:val="1"/>
      <w:numFmt w:val="bullet"/>
      <w:lvlText w:val="•"/>
      <w:lvlJc w:val="left"/>
      <w:pPr>
        <w:tabs>
          <w:tab w:val="num" w:pos="2160"/>
        </w:tabs>
        <w:ind w:left="2160" w:hanging="360"/>
      </w:pPr>
      <w:rPr>
        <w:rFonts w:ascii="Arial" w:hAnsi="Arial" w:hint="default"/>
      </w:rPr>
    </w:lvl>
    <w:lvl w:ilvl="3" w:tplc="86945ECE" w:tentative="1">
      <w:start w:val="1"/>
      <w:numFmt w:val="bullet"/>
      <w:lvlText w:val="•"/>
      <w:lvlJc w:val="left"/>
      <w:pPr>
        <w:tabs>
          <w:tab w:val="num" w:pos="2880"/>
        </w:tabs>
        <w:ind w:left="2880" w:hanging="360"/>
      </w:pPr>
      <w:rPr>
        <w:rFonts w:ascii="Arial" w:hAnsi="Arial" w:hint="default"/>
      </w:rPr>
    </w:lvl>
    <w:lvl w:ilvl="4" w:tplc="717867AE" w:tentative="1">
      <w:start w:val="1"/>
      <w:numFmt w:val="bullet"/>
      <w:lvlText w:val="•"/>
      <w:lvlJc w:val="left"/>
      <w:pPr>
        <w:tabs>
          <w:tab w:val="num" w:pos="3600"/>
        </w:tabs>
        <w:ind w:left="3600" w:hanging="360"/>
      </w:pPr>
      <w:rPr>
        <w:rFonts w:ascii="Arial" w:hAnsi="Arial" w:hint="default"/>
      </w:rPr>
    </w:lvl>
    <w:lvl w:ilvl="5" w:tplc="E3C230AA" w:tentative="1">
      <w:start w:val="1"/>
      <w:numFmt w:val="bullet"/>
      <w:lvlText w:val="•"/>
      <w:lvlJc w:val="left"/>
      <w:pPr>
        <w:tabs>
          <w:tab w:val="num" w:pos="4320"/>
        </w:tabs>
        <w:ind w:left="4320" w:hanging="360"/>
      </w:pPr>
      <w:rPr>
        <w:rFonts w:ascii="Arial" w:hAnsi="Arial" w:hint="default"/>
      </w:rPr>
    </w:lvl>
    <w:lvl w:ilvl="6" w:tplc="3112EADA" w:tentative="1">
      <w:start w:val="1"/>
      <w:numFmt w:val="bullet"/>
      <w:lvlText w:val="•"/>
      <w:lvlJc w:val="left"/>
      <w:pPr>
        <w:tabs>
          <w:tab w:val="num" w:pos="5040"/>
        </w:tabs>
        <w:ind w:left="5040" w:hanging="360"/>
      </w:pPr>
      <w:rPr>
        <w:rFonts w:ascii="Arial" w:hAnsi="Arial" w:hint="default"/>
      </w:rPr>
    </w:lvl>
    <w:lvl w:ilvl="7" w:tplc="6D3C23A4" w:tentative="1">
      <w:start w:val="1"/>
      <w:numFmt w:val="bullet"/>
      <w:lvlText w:val="•"/>
      <w:lvlJc w:val="left"/>
      <w:pPr>
        <w:tabs>
          <w:tab w:val="num" w:pos="5760"/>
        </w:tabs>
        <w:ind w:left="5760" w:hanging="360"/>
      </w:pPr>
      <w:rPr>
        <w:rFonts w:ascii="Arial" w:hAnsi="Arial" w:hint="default"/>
      </w:rPr>
    </w:lvl>
    <w:lvl w:ilvl="8" w:tplc="CC8227EE" w:tentative="1">
      <w:start w:val="1"/>
      <w:numFmt w:val="bullet"/>
      <w:lvlText w:val="•"/>
      <w:lvlJc w:val="left"/>
      <w:pPr>
        <w:tabs>
          <w:tab w:val="num" w:pos="6480"/>
        </w:tabs>
        <w:ind w:left="6480" w:hanging="360"/>
      </w:pPr>
      <w:rPr>
        <w:rFonts w:ascii="Arial" w:hAnsi="Arial" w:hint="default"/>
      </w:rPr>
    </w:lvl>
  </w:abstractNum>
  <w:abstractNum w:abstractNumId="5">
    <w:nsid w:val="5806332F"/>
    <w:multiLevelType w:val="hybridMultilevel"/>
    <w:tmpl w:val="B59EF644"/>
    <w:lvl w:ilvl="0" w:tplc="4BB0F686">
      <w:start w:val="1"/>
      <w:numFmt w:val="bullet"/>
      <w:lvlText w:val="•"/>
      <w:lvlJc w:val="left"/>
      <w:pPr>
        <w:tabs>
          <w:tab w:val="num" w:pos="720"/>
        </w:tabs>
        <w:ind w:left="720" w:hanging="360"/>
      </w:pPr>
      <w:rPr>
        <w:rFonts w:ascii="Arial" w:hAnsi="Arial" w:hint="default"/>
      </w:rPr>
    </w:lvl>
    <w:lvl w:ilvl="1" w:tplc="32ECEEE0" w:tentative="1">
      <w:start w:val="1"/>
      <w:numFmt w:val="bullet"/>
      <w:lvlText w:val="•"/>
      <w:lvlJc w:val="left"/>
      <w:pPr>
        <w:tabs>
          <w:tab w:val="num" w:pos="1440"/>
        </w:tabs>
        <w:ind w:left="1440" w:hanging="360"/>
      </w:pPr>
      <w:rPr>
        <w:rFonts w:ascii="Arial" w:hAnsi="Arial" w:hint="default"/>
      </w:rPr>
    </w:lvl>
    <w:lvl w:ilvl="2" w:tplc="CA48A534" w:tentative="1">
      <w:start w:val="1"/>
      <w:numFmt w:val="bullet"/>
      <w:lvlText w:val="•"/>
      <w:lvlJc w:val="left"/>
      <w:pPr>
        <w:tabs>
          <w:tab w:val="num" w:pos="2160"/>
        </w:tabs>
        <w:ind w:left="2160" w:hanging="360"/>
      </w:pPr>
      <w:rPr>
        <w:rFonts w:ascii="Arial" w:hAnsi="Arial" w:hint="default"/>
      </w:rPr>
    </w:lvl>
    <w:lvl w:ilvl="3" w:tplc="6E22926C" w:tentative="1">
      <w:start w:val="1"/>
      <w:numFmt w:val="bullet"/>
      <w:lvlText w:val="•"/>
      <w:lvlJc w:val="left"/>
      <w:pPr>
        <w:tabs>
          <w:tab w:val="num" w:pos="2880"/>
        </w:tabs>
        <w:ind w:left="2880" w:hanging="360"/>
      </w:pPr>
      <w:rPr>
        <w:rFonts w:ascii="Arial" w:hAnsi="Arial" w:hint="default"/>
      </w:rPr>
    </w:lvl>
    <w:lvl w:ilvl="4" w:tplc="A29A72C8" w:tentative="1">
      <w:start w:val="1"/>
      <w:numFmt w:val="bullet"/>
      <w:lvlText w:val="•"/>
      <w:lvlJc w:val="left"/>
      <w:pPr>
        <w:tabs>
          <w:tab w:val="num" w:pos="3600"/>
        </w:tabs>
        <w:ind w:left="3600" w:hanging="360"/>
      </w:pPr>
      <w:rPr>
        <w:rFonts w:ascii="Arial" w:hAnsi="Arial" w:hint="default"/>
      </w:rPr>
    </w:lvl>
    <w:lvl w:ilvl="5" w:tplc="BDFE37D4" w:tentative="1">
      <w:start w:val="1"/>
      <w:numFmt w:val="bullet"/>
      <w:lvlText w:val="•"/>
      <w:lvlJc w:val="left"/>
      <w:pPr>
        <w:tabs>
          <w:tab w:val="num" w:pos="4320"/>
        </w:tabs>
        <w:ind w:left="4320" w:hanging="360"/>
      </w:pPr>
      <w:rPr>
        <w:rFonts w:ascii="Arial" w:hAnsi="Arial" w:hint="default"/>
      </w:rPr>
    </w:lvl>
    <w:lvl w:ilvl="6" w:tplc="0A640FFA" w:tentative="1">
      <w:start w:val="1"/>
      <w:numFmt w:val="bullet"/>
      <w:lvlText w:val="•"/>
      <w:lvlJc w:val="left"/>
      <w:pPr>
        <w:tabs>
          <w:tab w:val="num" w:pos="5040"/>
        </w:tabs>
        <w:ind w:left="5040" w:hanging="360"/>
      </w:pPr>
      <w:rPr>
        <w:rFonts w:ascii="Arial" w:hAnsi="Arial" w:hint="default"/>
      </w:rPr>
    </w:lvl>
    <w:lvl w:ilvl="7" w:tplc="41B644AC" w:tentative="1">
      <w:start w:val="1"/>
      <w:numFmt w:val="bullet"/>
      <w:lvlText w:val="•"/>
      <w:lvlJc w:val="left"/>
      <w:pPr>
        <w:tabs>
          <w:tab w:val="num" w:pos="5760"/>
        </w:tabs>
        <w:ind w:left="5760" w:hanging="360"/>
      </w:pPr>
      <w:rPr>
        <w:rFonts w:ascii="Arial" w:hAnsi="Arial" w:hint="default"/>
      </w:rPr>
    </w:lvl>
    <w:lvl w:ilvl="8" w:tplc="DD1E7AAA" w:tentative="1">
      <w:start w:val="1"/>
      <w:numFmt w:val="bullet"/>
      <w:lvlText w:val="•"/>
      <w:lvlJc w:val="left"/>
      <w:pPr>
        <w:tabs>
          <w:tab w:val="num" w:pos="6480"/>
        </w:tabs>
        <w:ind w:left="6480" w:hanging="360"/>
      </w:pPr>
      <w:rPr>
        <w:rFonts w:ascii="Arial" w:hAnsi="Arial" w:hint="default"/>
      </w:rPr>
    </w:lvl>
  </w:abstractNum>
  <w:abstractNum w:abstractNumId="6">
    <w:nsid w:val="73D04D22"/>
    <w:multiLevelType w:val="hybridMultilevel"/>
    <w:tmpl w:val="C0B0D208"/>
    <w:lvl w:ilvl="0" w:tplc="2724F47C">
      <w:start w:val="1"/>
      <w:numFmt w:val="bullet"/>
      <w:lvlText w:val="•"/>
      <w:lvlJc w:val="left"/>
      <w:pPr>
        <w:tabs>
          <w:tab w:val="num" w:pos="720"/>
        </w:tabs>
        <w:ind w:left="720" w:hanging="360"/>
      </w:pPr>
      <w:rPr>
        <w:rFonts w:ascii="Arial" w:hAnsi="Arial" w:hint="default"/>
      </w:rPr>
    </w:lvl>
    <w:lvl w:ilvl="1" w:tplc="EDC8B44C" w:tentative="1">
      <w:start w:val="1"/>
      <w:numFmt w:val="bullet"/>
      <w:lvlText w:val="•"/>
      <w:lvlJc w:val="left"/>
      <w:pPr>
        <w:tabs>
          <w:tab w:val="num" w:pos="1440"/>
        </w:tabs>
        <w:ind w:left="1440" w:hanging="360"/>
      </w:pPr>
      <w:rPr>
        <w:rFonts w:ascii="Arial" w:hAnsi="Arial" w:hint="default"/>
      </w:rPr>
    </w:lvl>
    <w:lvl w:ilvl="2" w:tplc="5EA2C3EE" w:tentative="1">
      <w:start w:val="1"/>
      <w:numFmt w:val="bullet"/>
      <w:lvlText w:val="•"/>
      <w:lvlJc w:val="left"/>
      <w:pPr>
        <w:tabs>
          <w:tab w:val="num" w:pos="2160"/>
        </w:tabs>
        <w:ind w:left="2160" w:hanging="360"/>
      </w:pPr>
      <w:rPr>
        <w:rFonts w:ascii="Arial" w:hAnsi="Arial" w:hint="default"/>
      </w:rPr>
    </w:lvl>
    <w:lvl w:ilvl="3" w:tplc="FE5E2948" w:tentative="1">
      <w:start w:val="1"/>
      <w:numFmt w:val="bullet"/>
      <w:lvlText w:val="•"/>
      <w:lvlJc w:val="left"/>
      <w:pPr>
        <w:tabs>
          <w:tab w:val="num" w:pos="2880"/>
        </w:tabs>
        <w:ind w:left="2880" w:hanging="360"/>
      </w:pPr>
      <w:rPr>
        <w:rFonts w:ascii="Arial" w:hAnsi="Arial" w:hint="default"/>
      </w:rPr>
    </w:lvl>
    <w:lvl w:ilvl="4" w:tplc="337CA1AC" w:tentative="1">
      <w:start w:val="1"/>
      <w:numFmt w:val="bullet"/>
      <w:lvlText w:val="•"/>
      <w:lvlJc w:val="left"/>
      <w:pPr>
        <w:tabs>
          <w:tab w:val="num" w:pos="3600"/>
        </w:tabs>
        <w:ind w:left="3600" w:hanging="360"/>
      </w:pPr>
      <w:rPr>
        <w:rFonts w:ascii="Arial" w:hAnsi="Arial" w:hint="default"/>
      </w:rPr>
    </w:lvl>
    <w:lvl w:ilvl="5" w:tplc="ADF6581E" w:tentative="1">
      <w:start w:val="1"/>
      <w:numFmt w:val="bullet"/>
      <w:lvlText w:val="•"/>
      <w:lvlJc w:val="left"/>
      <w:pPr>
        <w:tabs>
          <w:tab w:val="num" w:pos="4320"/>
        </w:tabs>
        <w:ind w:left="4320" w:hanging="360"/>
      </w:pPr>
      <w:rPr>
        <w:rFonts w:ascii="Arial" w:hAnsi="Arial" w:hint="default"/>
      </w:rPr>
    </w:lvl>
    <w:lvl w:ilvl="6" w:tplc="02D05A6A" w:tentative="1">
      <w:start w:val="1"/>
      <w:numFmt w:val="bullet"/>
      <w:lvlText w:val="•"/>
      <w:lvlJc w:val="left"/>
      <w:pPr>
        <w:tabs>
          <w:tab w:val="num" w:pos="5040"/>
        </w:tabs>
        <w:ind w:left="5040" w:hanging="360"/>
      </w:pPr>
      <w:rPr>
        <w:rFonts w:ascii="Arial" w:hAnsi="Arial" w:hint="default"/>
      </w:rPr>
    </w:lvl>
    <w:lvl w:ilvl="7" w:tplc="FA10F250" w:tentative="1">
      <w:start w:val="1"/>
      <w:numFmt w:val="bullet"/>
      <w:lvlText w:val="•"/>
      <w:lvlJc w:val="left"/>
      <w:pPr>
        <w:tabs>
          <w:tab w:val="num" w:pos="5760"/>
        </w:tabs>
        <w:ind w:left="5760" w:hanging="360"/>
      </w:pPr>
      <w:rPr>
        <w:rFonts w:ascii="Arial" w:hAnsi="Arial" w:hint="default"/>
      </w:rPr>
    </w:lvl>
    <w:lvl w:ilvl="8" w:tplc="8EFE2CB6" w:tentative="1">
      <w:start w:val="1"/>
      <w:numFmt w:val="bullet"/>
      <w:lvlText w:val="•"/>
      <w:lvlJc w:val="left"/>
      <w:pPr>
        <w:tabs>
          <w:tab w:val="num" w:pos="6480"/>
        </w:tabs>
        <w:ind w:left="6480" w:hanging="360"/>
      </w:pPr>
      <w:rPr>
        <w:rFonts w:ascii="Arial" w:hAnsi="Arial" w:hint="default"/>
      </w:rPr>
    </w:lvl>
  </w:abstractNum>
  <w:abstractNum w:abstractNumId="7">
    <w:nsid w:val="750A4B99"/>
    <w:multiLevelType w:val="hybridMultilevel"/>
    <w:tmpl w:val="D4007E58"/>
    <w:lvl w:ilvl="0" w:tplc="4928152A">
      <w:start w:val="5"/>
      <w:numFmt w:val="bullet"/>
      <w:lvlText w:val="-"/>
      <w:lvlJc w:val="left"/>
      <w:pPr>
        <w:ind w:left="720" w:hanging="360"/>
      </w:pPr>
      <w:rPr>
        <w:rFonts w:ascii="Arial" w:eastAsiaTheme="minorEastAsia" w:hAnsi="Arial" w:cs="Arial" w:hint="default"/>
      </w:rPr>
    </w:lvl>
    <w:lvl w:ilvl="1" w:tplc="4928152A">
      <w:start w:val="5"/>
      <w:numFmt w:val="bullet"/>
      <w:lvlText w:val="-"/>
      <w:lvlJc w:val="left"/>
      <w:pPr>
        <w:ind w:left="1440" w:hanging="360"/>
      </w:pPr>
      <w:rPr>
        <w:rFonts w:ascii="Arial" w:eastAsiaTheme="minorEastAsia" w:hAnsi="Arial" w:cs="Aria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3E637D"/>
    <w:multiLevelType w:val="hybridMultilevel"/>
    <w:tmpl w:val="1C9836A8"/>
    <w:lvl w:ilvl="0" w:tplc="3A183B88">
      <w:start w:val="1"/>
      <w:numFmt w:val="bullet"/>
      <w:lvlText w:val="•"/>
      <w:lvlJc w:val="left"/>
      <w:pPr>
        <w:tabs>
          <w:tab w:val="num" w:pos="720"/>
        </w:tabs>
        <w:ind w:left="720" w:hanging="360"/>
      </w:pPr>
      <w:rPr>
        <w:rFonts w:ascii="Arial" w:hAnsi="Arial" w:hint="default"/>
      </w:rPr>
    </w:lvl>
    <w:lvl w:ilvl="1" w:tplc="33CC971E">
      <w:start w:val="1"/>
      <w:numFmt w:val="bullet"/>
      <w:lvlText w:val="•"/>
      <w:lvlJc w:val="left"/>
      <w:pPr>
        <w:tabs>
          <w:tab w:val="num" w:pos="1440"/>
        </w:tabs>
        <w:ind w:left="1440" w:hanging="360"/>
      </w:pPr>
      <w:rPr>
        <w:rFonts w:ascii="Arial" w:hAnsi="Arial" w:hint="default"/>
      </w:rPr>
    </w:lvl>
    <w:lvl w:ilvl="2" w:tplc="FB6C1B62" w:tentative="1">
      <w:start w:val="1"/>
      <w:numFmt w:val="bullet"/>
      <w:lvlText w:val="•"/>
      <w:lvlJc w:val="left"/>
      <w:pPr>
        <w:tabs>
          <w:tab w:val="num" w:pos="2160"/>
        </w:tabs>
        <w:ind w:left="2160" w:hanging="360"/>
      </w:pPr>
      <w:rPr>
        <w:rFonts w:ascii="Arial" w:hAnsi="Arial" w:hint="default"/>
      </w:rPr>
    </w:lvl>
    <w:lvl w:ilvl="3" w:tplc="F8EAF0BC" w:tentative="1">
      <w:start w:val="1"/>
      <w:numFmt w:val="bullet"/>
      <w:lvlText w:val="•"/>
      <w:lvlJc w:val="left"/>
      <w:pPr>
        <w:tabs>
          <w:tab w:val="num" w:pos="2880"/>
        </w:tabs>
        <w:ind w:left="2880" w:hanging="360"/>
      </w:pPr>
      <w:rPr>
        <w:rFonts w:ascii="Arial" w:hAnsi="Arial" w:hint="default"/>
      </w:rPr>
    </w:lvl>
    <w:lvl w:ilvl="4" w:tplc="EC4A6234" w:tentative="1">
      <w:start w:val="1"/>
      <w:numFmt w:val="bullet"/>
      <w:lvlText w:val="•"/>
      <w:lvlJc w:val="left"/>
      <w:pPr>
        <w:tabs>
          <w:tab w:val="num" w:pos="3600"/>
        </w:tabs>
        <w:ind w:left="3600" w:hanging="360"/>
      </w:pPr>
      <w:rPr>
        <w:rFonts w:ascii="Arial" w:hAnsi="Arial" w:hint="default"/>
      </w:rPr>
    </w:lvl>
    <w:lvl w:ilvl="5" w:tplc="C57CD256" w:tentative="1">
      <w:start w:val="1"/>
      <w:numFmt w:val="bullet"/>
      <w:lvlText w:val="•"/>
      <w:lvlJc w:val="left"/>
      <w:pPr>
        <w:tabs>
          <w:tab w:val="num" w:pos="4320"/>
        </w:tabs>
        <w:ind w:left="4320" w:hanging="360"/>
      </w:pPr>
      <w:rPr>
        <w:rFonts w:ascii="Arial" w:hAnsi="Arial" w:hint="default"/>
      </w:rPr>
    </w:lvl>
    <w:lvl w:ilvl="6" w:tplc="D79CFFA6" w:tentative="1">
      <w:start w:val="1"/>
      <w:numFmt w:val="bullet"/>
      <w:lvlText w:val="•"/>
      <w:lvlJc w:val="left"/>
      <w:pPr>
        <w:tabs>
          <w:tab w:val="num" w:pos="5040"/>
        </w:tabs>
        <w:ind w:left="5040" w:hanging="360"/>
      </w:pPr>
      <w:rPr>
        <w:rFonts w:ascii="Arial" w:hAnsi="Arial" w:hint="default"/>
      </w:rPr>
    </w:lvl>
    <w:lvl w:ilvl="7" w:tplc="340C2096" w:tentative="1">
      <w:start w:val="1"/>
      <w:numFmt w:val="bullet"/>
      <w:lvlText w:val="•"/>
      <w:lvlJc w:val="left"/>
      <w:pPr>
        <w:tabs>
          <w:tab w:val="num" w:pos="5760"/>
        </w:tabs>
        <w:ind w:left="5760" w:hanging="360"/>
      </w:pPr>
      <w:rPr>
        <w:rFonts w:ascii="Arial" w:hAnsi="Arial" w:hint="default"/>
      </w:rPr>
    </w:lvl>
    <w:lvl w:ilvl="8" w:tplc="6DD4D17C" w:tentative="1">
      <w:start w:val="1"/>
      <w:numFmt w:val="bullet"/>
      <w:lvlText w:val="•"/>
      <w:lvlJc w:val="left"/>
      <w:pPr>
        <w:tabs>
          <w:tab w:val="num" w:pos="6480"/>
        </w:tabs>
        <w:ind w:left="6480" w:hanging="360"/>
      </w:pPr>
      <w:rPr>
        <w:rFonts w:ascii="Arial" w:hAnsi="Arial" w:hint="default"/>
      </w:rPr>
    </w:lvl>
  </w:abstractNum>
  <w:abstractNum w:abstractNumId="9">
    <w:nsid w:val="7F9B3051"/>
    <w:multiLevelType w:val="hybridMultilevel"/>
    <w:tmpl w:val="9DCC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0"/>
  </w:num>
  <w:num w:numId="5">
    <w:abstractNumId w:val="4"/>
  </w:num>
  <w:num w:numId="6">
    <w:abstractNumId w:val="6"/>
  </w:num>
  <w:num w:numId="7">
    <w:abstractNumId w:val="7"/>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00EE2"/>
    <w:rsid w:val="0002114A"/>
    <w:rsid w:val="000312EE"/>
    <w:rsid w:val="000375B0"/>
    <w:rsid w:val="00072C55"/>
    <w:rsid w:val="000733EA"/>
    <w:rsid w:val="00081B9C"/>
    <w:rsid w:val="0009220B"/>
    <w:rsid w:val="000953CA"/>
    <w:rsid w:val="000B03E0"/>
    <w:rsid w:val="000D452D"/>
    <w:rsid w:val="000D543C"/>
    <w:rsid w:val="000D5BA7"/>
    <w:rsid w:val="000E3FD4"/>
    <w:rsid w:val="00107428"/>
    <w:rsid w:val="00152409"/>
    <w:rsid w:val="001910C5"/>
    <w:rsid w:val="001A76EA"/>
    <w:rsid w:val="001B0794"/>
    <w:rsid w:val="001C72EC"/>
    <w:rsid w:val="001D486C"/>
    <w:rsid w:val="00204244"/>
    <w:rsid w:val="00251FF8"/>
    <w:rsid w:val="0025612D"/>
    <w:rsid w:val="00260EBB"/>
    <w:rsid w:val="00282569"/>
    <w:rsid w:val="00291E5D"/>
    <w:rsid w:val="002A4C7C"/>
    <w:rsid w:val="002A5101"/>
    <w:rsid w:val="002C1FA4"/>
    <w:rsid w:val="00303542"/>
    <w:rsid w:val="003308EA"/>
    <w:rsid w:val="0036146F"/>
    <w:rsid w:val="003853DF"/>
    <w:rsid w:val="00393281"/>
    <w:rsid w:val="00396BA4"/>
    <w:rsid w:val="003D12A7"/>
    <w:rsid w:val="003F7916"/>
    <w:rsid w:val="004239E5"/>
    <w:rsid w:val="00430A62"/>
    <w:rsid w:val="00443A67"/>
    <w:rsid w:val="00443C81"/>
    <w:rsid w:val="00484304"/>
    <w:rsid w:val="0049225D"/>
    <w:rsid w:val="004A2123"/>
    <w:rsid w:val="004C5BA1"/>
    <w:rsid w:val="004C6E4C"/>
    <w:rsid w:val="004F020C"/>
    <w:rsid w:val="004F187C"/>
    <w:rsid w:val="0055187B"/>
    <w:rsid w:val="00556505"/>
    <w:rsid w:val="00571EA5"/>
    <w:rsid w:val="00580CCC"/>
    <w:rsid w:val="005828CD"/>
    <w:rsid w:val="00582AB3"/>
    <w:rsid w:val="005A7BD8"/>
    <w:rsid w:val="005B364D"/>
    <w:rsid w:val="005E4396"/>
    <w:rsid w:val="00607BF7"/>
    <w:rsid w:val="00610B6B"/>
    <w:rsid w:val="00613735"/>
    <w:rsid w:val="00615DFF"/>
    <w:rsid w:val="00685E35"/>
    <w:rsid w:val="0069029E"/>
    <w:rsid w:val="0069337C"/>
    <w:rsid w:val="006A2C78"/>
    <w:rsid w:val="006A712F"/>
    <w:rsid w:val="006C4BDE"/>
    <w:rsid w:val="006D0EE3"/>
    <w:rsid w:val="006D2A9C"/>
    <w:rsid w:val="006E6380"/>
    <w:rsid w:val="006F0BC7"/>
    <w:rsid w:val="006F6C47"/>
    <w:rsid w:val="00714A8F"/>
    <w:rsid w:val="00735F91"/>
    <w:rsid w:val="007608FC"/>
    <w:rsid w:val="0077392B"/>
    <w:rsid w:val="007A1423"/>
    <w:rsid w:val="007A1495"/>
    <w:rsid w:val="007C062B"/>
    <w:rsid w:val="0081761B"/>
    <w:rsid w:val="008267CA"/>
    <w:rsid w:val="008912B1"/>
    <w:rsid w:val="008A0F00"/>
    <w:rsid w:val="008A7621"/>
    <w:rsid w:val="008B22AC"/>
    <w:rsid w:val="008D3A3A"/>
    <w:rsid w:val="008D4B44"/>
    <w:rsid w:val="009026CD"/>
    <w:rsid w:val="0093019F"/>
    <w:rsid w:val="00944843"/>
    <w:rsid w:val="00991419"/>
    <w:rsid w:val="009928F7"/>
    <w:rsid w:val="009A1AB5"/>
    <w:rsid w:val="009D6B7F"/>
    <w:rsid w:val="00A0269E"/>
    <w:rsid w:val="00A153DC"/>
    <w:rsid w:val="00A16039"/>
    <w:rsid w:val="00A201C9"/>
    <w:rsid w:val="00A34F56"/>
    <w:rsid w:val="00A47E33"/>
    <w:rsid w:val="00A523B2"/>
    <w:rsid w:val="00AA0DD7"/>
    <w:rsid w:val="00AC2B32"/>
    <w:rsid w:val="00AD39D9"/>
    <w:rsid w:val="00AD622D"/>
    <w:rsid w:val="00B16E40"/>
    <w:rsid w:val="00B330E5"/>
    <w:rsid w:val="00B45661"/>
    <w:rsid w:val="00B937EE"/>
    <w:rsid w:val="00BD2F99"/>
    <w:rsid w:val="00BD39E1"/>
    <w:rsid w:val="00C379E9"/>
    <w:rsid w:val="00C970C1"/>
    <w:rsid w:val="00CB6A1D"/>
    <w:rsid w:val="00CD2172"/>
    <w:rsid w:val="00CF1751"/>
    <w:rsid w:val="00CF2A65"/>
    <w:rsid w:val="00CF54B1"/>
    <w:rsid w:val="00CF778F"/>
    <w:rsid w:val="00CF7BA7"/>
    <w:rsid w:val="00D25796"/>
    <w:rsid w:val="00D35F41"/>
    <w:rsid w:val="00D35F95"/>
    <w:rsid w:val="00D64422"/>
    <w:rsid w:val="00D67FF2"/>
    <w:rsid w:val="00D7232A"/>
    <w:rsid w:val="00D7559D"/>
    <w:rsid w:val="00DC36B6"/>
    <w:rsid w:val="00DE7263"/>
    <w:rsid w:val="00DF4A26"/>
    <w:rsid w:val="00E16E32"/>
    <w:rsid w:val="00E17E49"/>
    <w:rsid w:val="00E239A0"/>
    <w:rsid w:val="00E53C7A"/>
    <w:rsid w:val="00E83C90"/>
    <w:rsid w:val="00EB5BD8"/>
    <w:rsid w:val="00F00224"/>
    <w:rsid w:val="00F258B0"/>
    <w:rsid w:val="00F30FEC"/>
    <w:rsid w:val="00F458BF"/>
    <w:rsid w:val="00F505E0"/>
    <w:rsid w:val="00F51899"/>
    <w:rsid w:val="00F715F5"/>
    <w:rsid w:val="00F76D46"/>
    <w:rsid w:val="00F9038B"/>
    <w:rsid w:val="00F911CC"/>
    <w:rsid w:val="00FD6791"/>
    <w:rsid w:val="00FE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 w:type="character" w:styleId="CommentReference">
    <w:name w:val="annotation reference"/>
    <w:basedOn w:val="DefaultParagraphFont"/>
    <w:uiPriority w:val="99"/>
    <w:rsid w:val="00291E5D"/>
    <w:rPr>
      <w:sz w:val="16"/>
      <w:szCs w:val="16"/>
    </w:rPr>
  </w:style>
  <w:style w:type="paragraph" w:styleId="CommentText">
    <w:name w:val="annotation text"/>
    <w:basedOn w:val="Normal"/>
    <w:link w:val="CommentTextChar"/>
    <w:uiPriority w:val="99"/>
    <w:rsid w:val="00291E5D"/>
    <w:rPr>
      <w:sz w:val="20"/>
      <w:szCs w:val="20"/>
    </w:rPr>
  </w:style>
  <w:style w:type="character" w:customStyle="1" w:styleId="CommentTextChar">
    <w:name w:val="Comment Text Char"/>
    <w:basedOn w:val="DefaultParagraphFont"/>
    <w:link w:val="CommentText"/>
    <w:uiPriority w:val="99"/>
    <w:rsid w:val="00291E5D"/>
    <w:rPr>
      <w:rFonts w:ascii="Arial" w:hAnsi="Arial"/>
    </w:rPr>
  </w:style>
  <w:style w:type="paragraph" w:styleId="CommentSubject">
    <w:name w:val="annotation subject"/>
    <w:basedOn w:val="CommentText"/>
    <w:next w:val="CommentText"/>
    <w:link w:val="CommentSubjectChar"/>
    <w:rsid w:val="00291E5D"/>
    <w:rPr>
      <w:b/>
      <w:bCs/>
    </w:rPr>
  </w:style>
  <w:style w:type="character" w:customStyle="1" w:styleId="CommentSubjectChar">
    <w:name w:val="Comment Subject Char"/>
    <w:basedOn w:val="CommentTextChar"/>
    <w:link w:val="CommentSubject"/>
    <w:rsid w:val="00291E5D"/>
    <w:rPr>
      <w:rFonts w:ascii="Arial" w:hAnsi="Arial"/>
      <w:b/>
      <w:bCs/>
    </w:rPr>
  </w:style>
  <w:style w:type="paragraph" w:styleId="BalloonText">
    <w:name w:val="Balloon Text"/>
    <w:basedOn w:val="Normal"/>
    <w:link w:val="BalloonTextChar"/>
    <w:rsid w:val="00291E5D"/>
    <w:rPr>
      <w:rFonts w:ascii="Tahoma" w:hAnsi="Tahoma" w:cs="Tahoma"/>
      <w:sz w:val="16"/>
      <w:szCs w:val="16"/>
    </w:rPr>
  </w:style>
  <w:style w:type="character" w:customStyle="1" w:styleId="BalloonTextChar">
    <w:name w:val="Balloon Text Char"/>
    <w:basedOn w:val="DefaultParagraphFont"/>
    <w:link w:val="BalloonText"/>
    <w:rsid w:val="00291E5D"/>
    <w:rPr>
      <w:rFonts w:ascii="Tahoma" w:hAnsi="Tahoma" w:cs="Tahoma"/>
      <w:sz w:val="16"/>
      <w:szCs w:val="16"/>
    </w:rPr>
  </w:style>
  <w:style w:type="character" w:customStyle="1" w:styleId="apple-style-span">
    <w:name w:val="apple-style-span"/>
    <w:rsid w:val="000375B0"/>
  </w:style>
  <w:style w:type="character" w:styleId="FollowedHyperlink">
    <w:name w:val="FollowedHyperlink"/>
    <w:basedOn w:val="DefaultParagraphFont"/>
    <w:rsid w:val="000733EA"/>
    <w:rPr>
      <w:color w:val="800080" w:themeColor="followedHyperlink"/>
      <w:u w:val="single"/>
    </w:rPr>
  </w:style>
  <w:style w:type="paragraph" w:styleId="ListParagraph">
    <w:name w:val="List Paragraph"/>
    <w:basedOn w:val="Normal"/>
    <w:link w:val="ListParagraphChar"/>
    <w:uiPriority w:val="34"/>
    <w:qFormat/>
    <w:rsid w:val="00E53C7A"/>
    <w:pPr>
      <w:ind w:left="720"/>
      <w:contextualSpacing/>
    </w:pPr>
  </w:style>
  <w:style w:type="character" w:customStyle="1" w:styleId="ListParagraphChar">
    <w:name w:val="List Paragraph Char"/>
    <w:basedOn w:val="DefaultParagraphFont"/>
    <w:link w:val="ListParagraph"/>
    <w:uiPriority w:val="34"/>
    <w:rsid w:val="00B45661"/>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 w:type="character" w:styleId="CommentReference">
    <w:name w:val="annotation reference"/>
    <w:basedOn w:val="DefaultParagraphFont"/>
    <w:uiPriority w:val="99"/>
    <w:rsid w:val="00291E5D"/>
    <w:rPr>
      <w:sz w:val="16"/>
      <w:szCs w:val="16"/>
    </w:rPr>
  </w:style>
  <w:style w:type="paragraph" w:styleId="CommentText">
    <w:name w:val="annotation text"/>
    <w:basedOn w:val="Normal"/>
    <w:link w:val="CommentTextChar"/>
    <w:uiPriority w:val="99"/>
    <w:rsid w:val="00291E5D"/>
    <w:rPr>
      <w:sz w:val="20"/>
      <w:szCs w:val="20"/>
    </w:rPr>
  </w:style>
  <w:style w:type="character" w:customStyle="1" w:styleId="CommentTextChar">
    <w:name w:val="Comment Text Char"/>
    <w:basedOn w:val="DefaultParagraphFont"/>
    <w:link w:val="CommentText"/>
    <w:uiPriority w:val="99"/>
    <w:rsid w:val="00291E5D"/>
    <w:rPr>
      <w:rFonts w:ascii="Arial" w:hAnsi="Arial"/>
    </w:rPr>
  </w:style>
  <w:style w:type="paragraph" w:styleId="CommentSubject">
    <w:name w:val="annotation subject"/>
    <w:basedOn w:val="CommentText"/>
    <w:next w:val="CommentText"/>
    <w:link w:val="CommentSubjectChar"/>
    <w:rsid w:val="00291E5D"/>
    <w:rPr>
      <w:b/>
      <w:bCs/>
    </w:rPr>
  </w:style>
  <w:style w:type="character" w:customStyle="1" w:styleId="CommentSubjectChar">
    <w:name w:val="Comment Subject Char"/>
    <w:basedOn w:val="CommentTextChar"/>
    <w:link w:val="CommentSubject"/>
    <w:rsid w:val="00291E5D"/>
    <w:rPr>
      <w:rFonts w:ascii="Arial" w:hAnsi="Arial"/>
      <w:b/>
      <w:bCs/>
    </w:rPr>
  </w:style>
  <w:style w:type="paragraph" w:styleId="BalloonText">
    <w:name w:val="Balloon Text"/>
    <w:basedOn w:val="Normal"/>
    <w:link w:val="BalloonTextChar"/>
    <w:rsid w:val="00291E5D"/>
    <w:rPr>
      <w:rFonts w:ascii="Tahoma" w:hAnsi="Tahoma" w:cs="Tahoma"/>
      <w:sz w:val="16"/>
      <w:szCs w:val="16"/>
    </w:rPr>
  </w:style>
  <w:style w:type="character" w:customStyle="1" w:styleId="BalloonTextChar">
    <w:name w:val="Balloon Text Char"/>
    <w:basedOn w:val="DefaultParagraphFont"/>
    <w:link w:val="BalloonText"/>
    <w:rsid w:val="00291E5D"/>
    <w:rPr>
      <w:rFonts w:ascii="Tahoma" w:hAnsi="Tahoma" w:cs="Tahoma"/>
      <w:sz w:val="16"/>
      <w:szCs w:val="16"/>
    </w:rPr>
  </w:style>
  <w:style w:type="character" w:customStyle="1" w:styleId="apple-style-span">
    <w:name w:val="apple-style-span"/>
    <w:rsid w:val="000375B0"/>
  </w:style>
  <w:style w:type="character" w:styleId="FollowedHyperlink">
    <w:name w:val="FollowedHyperlink"/>
    <w:basedOn w:val="DefaultParagraphFont"/>
    <w:rsid w:val="000733EA"/>
    <w:rPr>
      <w:color w:val="800080" w:themeColor="followedHyperlink"/>
      <w:u w:val="single"/>
    </w:rPr>
  </w:style>
  <w:style w:type="paragraph" w:styleId="ListParagraph">
    <w:name w:val="List Paragraph"/>
    <w:basedOn w:val="Normal"/>
    <w:link w:val="ListParagraphChar"/>
    <w:uiPriority w:val="34"/>
    <w:qFormat/>
    <w:rsid w:val="00E53C7A"/>
    <w:pPr>
      <w:ind w:left="720"/>
      <w:contextualSpacing/>
    </w:pPr>
  </w:style>
  <w:style w:type="character" w:customStyle="1" w:styleId="ListParagraphChar">
    <w:name w:val="List Paragraph Char"/>
    <w:basedOn w:val="DefaultParagraphFont"/>
    <w:link w:val="ListParagraph"/>
    <w:uiPriority w:val="34"/>
    <w:rsid w:val="00B4566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9788">
      <w:bodyDiv w:val="1"/>
      <w:marLeft w:val="0"/>
      <w:marRight w:val="0"/>
      <w:marTop w:val="0"/>
      <w:marBottom w:val="0"/>
      <w:divBdr>
        <w:top w:val="none" w:sz="0" w:space="0" w:color="auto"/>
        <w:left w:val="none" w:sz="0" w:space="0" w:color="auto"/>
        <w:bottom w:val="none" w:sz="0" w:space="0" w:color="auto"/>
        <w:right w:val="none" w:sz="0" w:space="0" w:color="auto"/>
      </w:divBdr>
    </w:div>
    <w:div w:id="339508501">
      <w:bodyDiv w:val="1"/>
      <w:marLeft w:val="0"/>
      <w:marRight w:val="0"/>
      <w:marTop w:val="0"/>
      <w:marBottom w:val="0"/>
      <w:divBdr>
        <w:top w:val="none" w:sz="0" w:space="0" w:color="auto"/>
        <w:left w:val="none" w:sz="0" w:space="0" w:color="auto"/>
        <w:bottom w:val="none" w:sz="0" w:space="0" w:color="auto"/>
        <w:right w:val="none" w:sz="0" w:space="0" w:color="auto"/>
      </w:divBdr>
    </w:div>
    <w:div w:id="349379238">
      <w:bodyDiv w:val="1"/>
      <w:marLeft w:val="0"/>
      <w:marRight w:val="0"/>
      <w:marTop w:val="0"/>
      <w:marBottom w:val="0"/>
      <w:divBdr>
        <w:top w:val="none" w:sz="0" w:space="0" w:color="auto"/>
        <w:left w:val="none" w:sz="0" w:space="0" w:color="auto"/>
        <w:bottom w:val="none" w:sz="0" w:space="0" w:color="auto"/>
        <w:right w:val="none" w:sz="0" w:space="0" w:color="auto"/>
      </w:divBdr>
    </w:div>
    <w:div w:id="368266677">
      <w:bodyDiv w:val="1"/>
      <w:marLeft w:val="0"/>
      <w:marRight w:val="0"/>
      <w:marTop w:val="0"/>
      <w:marBottom w:val="0"/>
      <w:divBdr>
        <w:top w:val="none" w:sz="0" w:space="0" w:color="auto"/>
        <w:left w:val="none" w:sz="0" w:space="0" w:color="auto"/>
        <w:bottom w:val="none" w:sz="0" w:space="0" w:color="auto"/>
        <w:right w:val="none" w:sz="0" w:space="0" w:color="auto"/>
      </w:divBdr>
      <w:divsChild>
        <w:div w:id="1097019132">
          <w:marLeft w:val="274"/>
          <w:marRight w:val="0"/>
          <w:marTop w:val="120"/>
          <w:marBottom w:val="0"/>
          <w:divBdr>
            <w:top w:val="none" w:sz="0" w:space="0" w:color="auto"/>
            <w:left w:val="none" w:sz="0" w:space="0" w:color="auto"/>
            <w:bottom w:val="none" w:sz="0" w:space="0" w:color="auto"/>
            <w:right w:val="none" w:sz="0" w:space="0" w:color="auto"/>
          </w:divBdr>
        </w:div>
      </w:divsChild>
    </w:div>
    <w:div w:id="665864648">
      <w:bodyDiv w:val="1"/>
      <w:marLeft w:val="0"/>
      <w:marRight w:val="0"/>
      <w:marTop w:val="0"/>
      <w:marBottom w:val="0"/>
      <w:divBdr>
        <w:top w:val="none" w:sz="0" w:space="0" w:color="auto"/>
        <w:left w:val="none" w:sz="0" w:space="0" w:color="auto"/>
        <w:bottom w:val="none" w:sz="0" w:space="0" w:color="auto"/>
        <w:right w:val="none" w:sz="0" w:space="0" w:color="auto"/>
      </w:divBdr>
    </w:div>
    <w:div w:id="763501470">
      <w:bodyDiv w:val="1"/>
      <w:marLeft w:val="0"/>
      <w:marRight w:val="0"/>
      <w:marTop w:val="0"/>
      <w:marBottom w:val="0"/>
      <w:divBdr>
        <w:top w:val="none" w:sz="0" w:space="0" w:color="auto"/>
        <w:left w:val="none" w:sz="0" w:space="0" w:color="auto"/>
        <w:bottom w:val="none" w:sz="0" w:space="0" w:color="auto"/>
        <w:right w:val="none" w:sz="0" w:space="0" w:color="auto"/>
      </w:divBdr>
      <w:divsChild>
        <w:div w:id="1815830045">
          <w:marLeft w:val="0"/>
          <w:marRight w:val="0"/>
          <w:marTop w:val="0"/>
          <w:marBottom w:val="0"/>
          <w:divBdr>
            <w:top w:val="none" w:sz="0" w:space="0" w:color="auto"/>
            <w:left w:val="none" w:sz="0" w:space="0" w:color="auto"/>
            <w:bottom w:val="none" w:sz="0" w:space="0" w:color="auto"/>
            <w:right w:val="none" w:sz="0" w:space="0" w:color="auto"/>
          </w:divBdr>
          <w:divsChild>
            <w:div w:id="673413545">
              <w:marLeft w:val="0"/>
              <w:marRight w:val="0"/>
              <w:marTop w:val="0"/>
              <w:marBottom w:val="0"/>
              <w:divBdr>
                <w:top w:val="none" w:sz="0" w:space="0" w:color="auto"/>
                <w:left w:val="none" w:sz="0" w:space="0" w:color="auto"/>
                <w:bottom w:val="none" w:sz="0" w:space="0" w:color="auto"/>
                <w:right w:val="none" w:sz="0" w:space="0" w:color="auto"/>
              </w:divBdr>
              <w:divsChild>
                <w:div w:id="562832955">
                  <w:marLeft w:val="0"/>
                  <w:marRight w:val="0"/>
                  <w:marTop w:val="0"/>
                  <w:marBottom w:val="0"/>
                  <w:divBdr>
                    <w:top w:val="none" w:sz="0" w:space="0" w:color="auto"/>
                    <w:left w:val="none" w:sz="0" w:space="0" w:color="auto"/>
                    <w:bottom w:val="none" w:sz="0" w:space="0" w:color="auto"/>
                    <w:right w:val="none" w:sz="0" w:space="0" w:color="auto"/>
                  </w:divBdr>
                  <w:divsChild>
                    <w:div w:id="154076001">
                      <w:marLeft w:val="0"/>
                      <w:marRight w:val="0"/>
                      <w:marTop w:val="0"/>
                      <w:marBottom w:val="0"/>
                      <w:divBdr>
                        <w:top w:val="none" w:sz="0" w:space="0" w:color="auto"/>
                        <w:left w:val="none" w:sz="0" w:space="0" w:color="auto"/>
                        <w:bottom w:val="none" w:sz="0" w:space="0" w:color="auto"/>
                        <w:right w:val="none" w:sz="0" w:space="0" w:color="auto"/>
                      </w:divBdr>
                      <w:divsChild>
                        <w:div w:id="694620144">
                          <w:marLeft w:val="0"/>
                          <w:marRight w:val="0"/>
                          <w:marTop w:val="0"/>
                          <w:marBottom w:val="0"/>
                          <w:divBdr>
                            <w:top w:val="none" w:sz="0" w:space="0" w:color="auto"/>
                            <w:left w:val="none" w:sz="0" w:space="0" w:color="auto"/>
                            <w:bottom w:val="none" w:sz="0" w:space="0" w:color="auto"/>
                            <w:right w:val="none" w:sz="0" w:space="0" w:color="auto"/>
                          </w:divBdr>
                          <w:divsChild>
                            <w:div w:id="1744568721">
                              <w:marLeft w:val="0"/>
                              <w:marRight w:val="0"/>
                              <w:marTop w:val="0"/>
                              <w:marBottom w:val="0"/>
                              <w:divBdr>
                                <w:top w:val="none" w:sz="0" w:space="0" w:color="auto"/>
                                <w:left w:val="none" w:sz="0" w:space="0" w:color="auto"/>
                                <w:bottom w:val="none" w:sz="0" w:space="0" w:color="auto"/>
                                <w:right w:val="none" w:sz="0" w:space="0" w:color="auto"/>
                              </w:divBdr>
                              <w:divsChild>
                                <w:div w:id="1555702465">
                                  <w:marLeft w:val="0"/>
                                  <w:marRight w:val="0"/>
                                  <w:marTop w:val="0"/>
                                  <w:marBottom w:val="0"/>
                                  <w:divBdr>
                                    <w:top w:val="none" w:sz="0" w:space="0" w:color="auto"/>
                                    <w:left w:val="none" w:sz="0" w:space="0" w:color="auto"/>
                                    <w:bottom w:val="none" w:sz="0" w:space="0" w:color="auto"/>
                                    <w:right w:val="none" w:sz="0" w:space="0" w:color="auto"/>
                                  </w:divBdr>
                                  <w:divsChild>
                                    <w:div w:id="975572545">
                                      <w:marLeft w:val="0"/>
                                      <w:marRight w:val="0"/>
                                      <w:marTop w:val="0"/>
                                      <w:marBottom w:val="0"/>
                                      <w:divBdr>
                                        <w:top w:val="none" w:sz="0" w:space="0" w:color="auto"/>
                                        <w:left w:val="none" w:sz="0" w:space="0" w:color="auto"/>
                                        <w:bottom w:val="none" w:sz="0" w:space="0" w:color="auto"/>
                                        <w:right w:val="none" w:sz="0" w:space="0" w:color="auto"/>
                                      </w:divBdr>
                                      <w:divsChild>
                                        <w:div w:id="134303911">
                                          <w:marLeft w:val="0"/>
                                          <w:marRight w:val="0"/>
                                          <w:marTop w:val="0"/>
                                          <w:marBottom w:val="0"/>
                                          <w:divBdr>
                                            <w:top w:val="none" w:sz="0" w:space="0" w:color="auto"/>
                                            <w:left w:val="none" w:sz="0" w:space="0" w:color="auto"/>
                                            <w:bottom w:val="none" w:sz="0" w:space="0" w:color="auto"/>
                                            <w:right w:val="none" w:sz="0" w:space="0" w:color="auto"/>
                                          </w:divBdr>
                                          <w:divsChild>
                                            <w:div w:id="877397526">
                                              <w:marLeft w:val="0"/>
                                              <w:marRight w:val="0"/>
                                              <w:marTop w:val="0"/>
                                              <w:marBottom w:val="0"/>
                                              <w:divBdr>
                                                <w:top w:val="none" w:sz="0" w:space="0" w:color="auto"/>
                                                <w:left w:val="none" w:sz="0" w:space="0" w:color="auto"/>
                                                <w:bottom w:val="none" w:sz="0" w:space="0" w:color="auto"/>
                                                <w:right w:val="none" w:sz="0" w:space="0" w:color="auto"/>
                                              </w:divBdr>
                                              <w:divsChild>
                                                <w:div w:id="10944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6926855">
      <w:bodyDiv w:val="1"/>
      <w:marLeft w:val="0"/>
      <w:marRight w:val="0"/>
      <w:marTop w:val="0"/>
      <w:marBottom w:val="0"/>
      <w:divBdr>
        <w:top w:val="none" w:sz="0" w:space="0" w:color="auto"/>
        <w:left w:val="none" w:sz="0" w:space="0" w:color="auto"/>
        <w:bottom w:val="none" w:sz="0" w:space="0" w:color="auto"/>
        <w:right w:val="none" w:sz="0" w:space="0" w:color="auto"/>
      </w:divBdr>
      <w:divsChild>
        <w:div w:id="1093210742">
          <w:marLeft w:val="446"/>
          <w:marRight w:val="0"/>
          <w:marTop w:val="0"/>
          <w:marBottom w:val="120"/>
          <w:divBdr>
            <w:top w:val="none" w:sz="0" w:space="0" w:color="auto"/>
            <w:left w:val="none" w:sz="0" w:space="0" w:color="auto"/>
            <w:bottom w:val="none" w:sz="0" w:space="0" w:color="auto"/>
            <w:right w:val="none" w:sz="0" w:space="0" w:color="auto"/>
          </w:divBdr>
        </w:div>
      </w:divsChild>
    </w:div>
    <w:div w:id="1081027531">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202286238">
      <w:bodyDiv w:val="1"/>
      <w:marLeft w:val="0"/>
      <w:marRight w:val="0"/>
      <w:marTop w:val="0"/>
      <w:marBottom w:val="0"/>
      <w:divBdr>
        <w:top w:val="none" w:sz="0" w:space="0" w:color="auto"/>
        <w:left w:val="none" w:sz="0" w:space="0" w:color="auto"/>
        <w:bottom w:val="none" w:sz="0" w:space="0" w:color="auto"/>
        <w:right w:val="none" w:sz="0" w:space="0" w:color="auto"/>
      </w:divBdr>
    </w:div>
    <w:div w:id="1305619678">
      <w:bodyDiv w:val="1"/>
      <w:marLeft w:val="0"/>
      <w:marRight w:val="0"/>
      <w:marTop w:val="0"/>
      <w:marBottom w:val="0"/>
      <w:divBdr>
        <w:top w:val="none" w:sz="0" w:space="0" w:color="auto"/>
        <w:left w:val="none" w:sz="0" w:space="0" w:color="auto"/>
        <w:bottom w:val="none" w:sz="0" w:space="0" w:color="auto"/>
        <w:right w:val="none" w:sz="0" w:space="0" w:color="auto"/>
      </w:divBdr>
      <w:divsChild>
        <w:div w:id="1957709467">
          <w:marLeft w:val="0"/>
          <w:marRight w:val="0"/>
          <w:marTop w:val="0"/>
          <w:marBottom w:val="0"/>
          <w:divBdr>
            <w:top w:val="none" w:sz="0" w:space="0" w:color="auto"/>
            <w:left w:val="none" w:sz="0" w:space="0" w:color="auto"/>
            <w:bottom w:val="none" w:sz="0" w:space="0" w:color="auto"/>
            <w:right w:val="none" w:sz="0" w:space="0" w:color="auto"/>
          </w:divBdr>
          <w:divsChild>
            <w:div w:id="1127745276">
              <w:marLeft w:val="0"/>
              <w:marRight w:val="0"/>
              <w:marTop w:val="0"/>
              <w:marBottom w:val="0"/>
              <w:divBdr>
                <w:top w:val="none" w:sz="0" w:space="0" w:color="auto"/>
                <w:left w:val="none" w:sz="0" w:space="0" w:color="auto"/>
                <w:bottom w:val="none" w:sz="0" w:space="0" w:color="auto"/>
                <w:right w:val="none" w:sz="0" w:space="0" w:color="auto"/>
              </w:divBdr>
              <w:divsChild>
                <w:div w:id="356738717">
                  <w:marLeft w:val="0"/>
                  <w:marRight w:val="0"/>
                  <w:marTop w:val="0"/>
                  <w:marBottom w:val="0"/>
                  <w:divBdr>
                    <w:top w:val="none" w:sz="0" w:space="0" w:color="auto"/>
                    <w:left w:val="none" w:sz="0" w:space="0" w:color="auto"/>
                    <w:bottom w:val="none" w:sz="0" w:space="0" w:color="auto"/>
                    <w:right w:val="none" w:sz="0" w:space="0" w:color="auto"/>
                  </w:divBdr>
                  <w:divsChild>
                    <w:div w:id="1356273015">
                      <w:marLeft w:val="0"/>
                      <w:marRight w:val="0"/>
                      <w:marTop w:val="0"/>
                      <w:marBottom w:val="0"/>
                      <w:divBdr>
                        <w:top w:val="none" w:sz="0" w:space="0" w:color="auto"/>
                        <w:left w:val="none" w:sz="0" w:space="0" w:color="auto"/>
                        <w:bottom w:val="none" w:sz="0" w:space="0" w:color="auto"/>
                        <w:right w:val="none" w:sz="0" w:space="0" w:color="auto"/>
                      </w:divBdr>
                      <w:divsChild>
                        <w:div w:id="405491700">
                          <w:marLeft w:val="0"/>
                          <w:marRight w:val="0"/>
                          <w:marTop w:val="0"/>
                          <w:marBottom w:val="0"/>
                          <w:divBdr>
                            <w:top w:val="none" w:sz="0" w:space="0" w:color="auto"/>
                            <w:left w:val="none" w:sz="0" w:space="0" w:color="auto"/>
                            <w:bottom w:val="none" w:sz="0" w:space="0" w:color="auto"/>
                            <w:right w:val="none" w:sz="0" w:space="0" w:color="auto"/>
                          </w:divBdr>
                          <w:divsChild>
                            <w:div w:id="744497572">
                              <w:marLeft w:val="0"/>
                              <w:marRight w:val="0"/>
                              <w:marTop w:val="0"/>
                              <w:marBottom w:val="0"/>
                              <w:divBdr>
                                <w:top w:val="none" w:sz="0" w:space="0" w:color="auto"/>
                                <w:left w:val="none" w:sz="0" w:space="0" w:color="auto"/>
                                <w:bottom w:val="none" w:sz="0" w:space="0" w:color="auto"/>
                                <w:right w:val="none" w:sz="0" w:space="0" w:color="auto"/>
                              </w:divBdr>
                              <w:divsChild>
                                <w:div w:id="1493250449">
                                  <w:marLeft w:val="0"/>
                                  <w:marRight w:val="0"/>
                                  <w:marTop w:val="0"/>
                                  <w:marBottom w:val="0"/>
                                  <w:divBdr>
                                    <w:top w:val="none" w:sz="0" w:space="0" w:color="auto"/>
                                    <w:left w:val="none" w:sz="0" w:space="0" w:color="auto"/>
                                    <w:bottom w:val="none" w:sz="0" w:space="0" w:color="auto"/>
                                    <w:right w:val="none" w:sz="0" w:space="0" w:color="auto"/>
                                  </w:divBdr>
                                  <w:divsChild>
                                    <w:div w:id="1487548855">
                                      <w:marLeft w:val="0"/>
                                      <w:marRight w:val="0"/>
                                      <w:marTop w:val="0"/>
                                      <w:marBottom w:val="0"/>
                                      <w:divBdr>
                                        <w:top w:val="none" w:sz="0" w:space="0" w:color="auto"/>
                                        <w:left w:val="none" w:sz="0" w:space="0" w:color="auto"/>
                                        <w:bottom w:val="none" w:sz="0" w:space="0" w:color="auto"/>
                                        <w:right w:val="none" w:sz="0" w:space="0" w:color="auto"/>
                                      </w:divBdr>
                                      <w:divsChild>
                                        <w:div w:id="44138417">
                                          <w:marLeft w:val="0"/>
                                          <w:marRight w:val="0"/>
                                          <w:marTop w:val="0"/>
                                          <w:marBottom w:val="0"/>
                                          <w:divBdr>
                                            <w:top w:val="none" w:sz="0" w:space="0" w:color="auto"/>
                                            <w:left w:val="none" w:sz="0" w:space="0" w:color="auto"/>
                                            <w:bottom w:val="none" w:sz="0" w:space="0" w:color="auto"/>
                                            <w:right w:val="none" w:sz="0" w:space="0" w:color="auto"/>
                                          </w:divBdr>
                                          <w:divsChild>
                                            <w:div w:id="18542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9556717">
      <w:bodyDiv w:val="1"/>
      <w:marLeft w:val="0"/>
      <w:marRight w:val="0"/>
      <w:marTop w:val="0"/>
      <w:marBottom w:val="0"/>
      <w:divBdr>
        <w:top w:val="none" w:sz="0" w:space="0" w:color="auto"/>
        <w:left w:val="none" w:sz="0" w:space="0" w:color="auto"/>
        <w:bottom w:val="none" w:sz="0" w:space="0" w:color="auto"/>
        <w:right w:val="none" w:sz="0" w:space="0" w:color="auto"/>
      </w:divBdr>
      <w:divsChild>
        <w:div w:id="509373930">
          <w:marLeft w:val="317"/>
          <w:marRight w:val="0"/>
          <w:marTop w:val="360"/>
          <w:marBottom w:val="120"/>
          <w:divBdr>
            <w:top w:val="none" w:sz="0" w:space="0" w:color="auto"/>
            <w:left w:val="none" w:sz="0" w:space="0" w:color="auto"/>
            <w:bottom w:val="none" w:sz="0" w:space="0" w:color="auto"/>
            <w:right w:val="none" w:sz="0" w:space="0" w:color="auto"/>
          </w:divBdr>
        </w:div>
      </w:divsChild>
    </w:div>
    <w:div w:id="1531869699">
      <w:bodyDiv w:val="1"/>
      <w:marLeft w:val="0"/>
      <w:marRight w:val="0"/>
      <w:marTop w:val="0"/>
      <w:marBottom w:val="0"/>
      <w:divBdr>
        <w:top w:val="none" w:sz="0" w:space="0" w:color="auto"/>
        <w:left w:val="none" w:sz="0" w:space="0" w:color="auto"/>
        <w:bottom w:val="none" w:sz="0" w:space="0" w:color="auto"/>
        <w:right w:val="none" w:sz="0" w:space="0" w:color="auto"/>
      </w:divBdr>
      <w:divsChild>
        <w:div w:id="101844127">
          <w:marLeft w:val="317"/>
          <w:marRight w:val="0"/>
          <w:marTop w:val="360"/>
          <w:marBottom w:val="120"/>
          <w:divBdr>
            <w:top w:val="none" w:sz="0" w:space="0" w:color="auto"/>
            <w:left w:val="none" w:sz="0" w:space="0" w:color="auto"/>
            <w:bottom w:val="none" w:sz="0" w:space="0" w:color="auto"/>
            <w:right w:val="none" w:sz="0" w:space="0" w:color="auto"/>
          </w:divBdr>
        </w:div>
      </w:divsChild>
    </w:div>
    <w:div w:id="1625042435">
      <w:bodyDiv w:val="1"/>
      <w:marLeft w:val="0"/>
      <w:marRight w:val="0"/>
      <w:marTop w:val="0"/>
      <w:marBottom w:val="0"/>
      <w:divBdr>
        <w:top w:val="none" w:sz="0" w:space="0" w:color="auto"/>
        <w:left w:val="none" w:sz="0" w:space="0" w:color="auto"/>
        <w:bottom w:val="none" w:sz="0" w:space="0" w:color="auto"/>
        <w:right w:val="none" w:sz="0" w:space="0" w:color="auto"/>
      </w:divBdr>
      <w:divsChild>
        <w:div w:id="800928523">
          <w:marLeft w:val="317"/>
          <w:marRight w:val="0"/>
          <w:marTop w:val="360"/>
          <w:marBottom w:val="120"/>
          <w:divBdr>
            <w:top w:val="none" w:sz="0" w:space="0" w:color="auto"/>
            <w:left w:val="none" w:sz="0" w:space="0" w:color="auto"/>
            <w:bottom w:val="none" w:sz="0" w:space="0" w:color="auto"/>
            <w:right w:val="none" w:sz="0" w:space="0" w:color="auto"/>
          </w:divBdr>
        </w:div>
        <w:div w:id="1017853022">
          <w:marLeft w:val="317"/>
          <w:marRight w:val="0"/>
          <w:marTop w:val="360"/>
          <w:marBottom w:val="120"/>
          <w:divBdr>
            <w:top w:val="none" w:sz="0" w:space="0" w:color="auto"/>
            <w:left w:val="none" w:sz="0" w:space="0" w:color="auto"/>
            <w:bottom w:val="none" w:sz="0" w:space="0" w:color="auto"/>
            <w:right w:val="none" w:sz="0" w:space="0" w:color="auto"/>
          </w:divBdr>
        </w:div>
        <w:div w:id="1936012785">
          <w:marLeft w:val="317"/>
          <w:marRight w:val="0"/>
          <w:marTop w:val="360"/>
          <w:marBottom w:val="120"/>
          <w:divBdr>
            <w:top w:val="none" w:sz="0" w:space="0" w:color="auto"/>
            <w:left w:val="none" w:sz="0" w:space="0" w:color="auto"/>
            <w:bottom w:val="none" w:sz="0" w:space="0" w:color="auto"/>
            <w:right w:val="none" w:sz="0" w:space="0" w:color="auto"/>
          </w:divBdr>
        </w:div>
        <w:div w:id="1591694304">
          <w:marLeft w:val="317"/>
          <w:marRight w:val="0"/>
          <w:marTop w:val="360"/>
          <w:marBottom w:val="120"/>
          <w:divBdr>
            <w:top w:val="none" w:sz="0" w:space="0" w:color="auto"/>
            <w:left w:val="none" w:sz="0" w:space="0" w:color="auto"/>
            <w:bottom w:val="none" w:sz="0" w:space="0" w:color="auto"/>
            <w:right w:val="none" w:sz="0" w:space="0" w:color="auto"/>
          </w:divBdr>
        </w:div>
      </w:divsChild>
    </w:div>
    <w:div w:id="1669870351">
      <w:bodyDiv w:val="1"/>
      <w:marLeft w:val="0"/>
      <w:marRight w:val="0"/>
      <w:marTop w:val="0"/>
      <w:marBottom w:val="0"/>
      <w:divBdr>
        <w:top w:val="none" w:sz="0" w:space="0" w:color="auto"/>
        <w:left w:val="none" w:sz="0" w:space="0" w:color="auto"/>
        <w:bottom w:val="none" w:sz="0" w:space="0" w:color="auto"/>
        <w:right w:val="none" w:sz="0" w:space="0" w:color="auto"/>
      </w:divBdr>
      <w:divsChild>
        <w:div w:id="2138794317">
          <w:marLeft w:val="446"/>
          <w:marRight w:val="0"/>
          <w:marTop w:val="0"/>
          <w:marBottom w:val="120"/>
          <w:divBdr>
            <w:top w:val="none" w:sz="0" w:space="0" w:color="auto"/>
            <w:left w:val="none" w:sz="0" w:space="0" w:color="auto"/>
            <w:bottom w:val="none" w:sz="0" w:space="0" w:color="auto"/>
            <w:right w:val="none" w:sz="0" w:space="0" w:color="auto"/>
          </w:divBdr>
        </w:div>
      </w:divsChild>
    </w:div>
    <w:div w:id="1834758812">
      <w:bodyDiv w:val="1"/>
      <w:marLeft w:val="0"/>
      <w:marRight w:val="0"/>
      <w:marTop w:val="0"/>
      <w:marBottom w:val="0"/>
      <w:divBdr>
        <w:top w:val="none" w:sz="0" w:space="0" w:color="auto"/>
        <w:left w:val="none" w:sz="0" w:space="0" w:color="auto"/>
        <w:bottom w:val="none" w:sz="0" w:space="0" w:color="auto"/>
        <w:right w:val="none" w:sz="0" w:space="0" w:color="auto"/>
      </w:divBdr>
    </w:div>
    <w:div w:id="1879078323">
      <w:bodyDiv w:val="1"/>
      <w:marLeft w:val="0"/>
      <w:marRight w:val="0"/>
      <w:marTop w:val="0"/>
      <w:marBottom w:val="0"/>
      <w:divBdr>
        <w:top w:val="none" w:sz="0" w:space="0" w:color="auto"/>
        <w:left w:val="none" w:sz="0" w:space="0" w:color="auto"/>
        <w:bottom w:val="none" w:sz="0" w:space="0" w:color="auto"/>
        <w:right w:val="none" w:sz="0" w:space="0" w:color="auto"/>
      </w:divBdr>
      <w:divsChild>
        <w:div w:id="1713505661">
          <w:marLeft w:val="446"/>
          <w:marRight w:val="0"/>
          <w:marTop w:val="0"/>
          <w:marBottom w:val="120"/>
          <w:divBdr>
            <w:top w:val="none" w:sz="0" w:space="0" w:color="auto"/>
            <w:left w:val="none" w:sz="0" w:space="0" w:color="auto"/>
            <w:bottom w:val="none" w:sz="0" w:space="0" w:color="auto"/>
            <w:right w:val="none" w:sz="0" w:space="0" w:color="auto"/>
          </w:divBdr>
        </w:div>
        <w:div w:id="1727097086">
          <w:marLeft w:val="446"/>
          <w:marRight w:val="0"/>
          <w:marTop w:val="0"/>
          <w:marBottom w:val="120"/>
          <w:divBdr>
            <w:top w:val="none" w:sz="0" w:space="0" w:color="auto"/>
            <w:left w:val="none" w:sz="0" w:space="0" w:color="auto"/>
            <w:bottom w:val="none" w:sz="0" w:space="0" w:color="auto"/>
            <w:right w:val="none" w:sz="0" w:space="0" w:color="auto"/>
          </w:divBdr>
        </w:div>
        <w:div w:id="1735658165">
          <w:marLeft w:val="1282"/>
          <w:marRight w:val="0"/>
          <w:marTop w:val="0"/>
          <w:marBottom w:val="120"/>
          <w:divBdr>
            <w:top w:val="none" w:sz="0" w:space="0" w:color="auto"/>
            <w:left w:val="none" w:sz="0" w:space="0" w:color="auto"/>
            <w:bottom w:val="none" w:sz="0" w:space="0" w:color="auto"/>
            <w:right w:val="none" w:sz="0" w:space="0" w:color="auto"/>
          </w:divBdr>
        </w:div>
        <w:div w:id="1084840326">
          <w:marLeft w:val="1282"/>
          <w:marRight w:val="0"/>
          <w:marTop w:val="0"/>
          <w:marBottom w:val="120"/>
          <w:divBdr>
            <w:top w:val="none" w:sz="0" w:space="0" w:color="auto"/>
            <w:left w:val="none" w:sz="0" w:space="0" w:color="auto"/>
            <w:bottom w:val="none" w:sz="0" w:space="0" w:color="auto"/>
            <w:right w:val="none" w:sz="0" w:space="0" w:color="auto"/>
          </w:divBdr>
        </w:div>
        <w:div w:id="1228955497">
          <w:marLeft w:val="1282"/>
          <w:marRight w:val="0"/>
          <w:marTop w:val="0"/>
          <w:marBottom w:val="120"/>
          <w:divBdr>
            <w:top w:val="none" w:sz="0" w:space="0" w:color="auto"/>
            <w:left w:val="none" w:sz="0" w:space="0" w:color="auto"/>
            <w:bottom w:val="none" w:sz="0" w:space="0" w:color="auto"/>
            <w:right w:val="none" w:sz="0" w:space="0" w:color="auto"/>
          </w:divBdr>
        </w:div>
      </w:divsChild>
    </w:div>
    <w:div w:id="1968120690">
      <w:bodyDiv w:val="1"/>
      <w:marLeft w:val="0"/>
      <w:marRight w:val="0"/>
      <w:marTop w:val="0"/>
      <w:marBottom w:val="0"/>
      <w:divBdr>
        <w:top w:val="none" w:sz="0" w:space="0" w:color="auto"/>
        <w:left w:val="none" w:sz="0" w:space="0" w:color="auto"/>
        <w:bottom w:val="none" w:sz="0" w:space="0" w:color="auto"/>
        <w:right w:val="none" w:sz="0" w:space="0" w:color="auto"/>
      </w:divBdr>
      <w:divsChild>
        <w:div w:id="1444811206">
          <w:marLeft w:val="0"/>
          <w:marRight w:val="0"/>
          <w:marTop w:val="0"/>
          <w:marBottom w:val="0"/>
          <w:divBdr>
            <w:top w:val="none" w:sz="0" w:space="0" w:color="auto"/>
            <w:left w:val="none" w:sz="0" w:space="0" w:color="auto"/>
            <w:bottom w:val="none" w:sz="0" w:space="0" w:color="auto"/>
            <w:right w:val="none" w:sz="0" w:space="0" w:color="auto"/>
          </w:divBdr>
          <w:divsChild>
            <w:div w:id="1660233279">
              <w:marLeft w:val="0"/>
              <w:marRight w:val="0"/>
              <w:marTop w:val="0"/>
              <w:marBottom w:val="0"/>
              <w:divBdr>
                <w:top w:val="none" w:sz="0" w:space="0" w:color="auto"/>
                <w:left w:val="none" w:sz="0" w:space="0" w:color="auto"/>
                <w:bottom w:val="none" w:sz="0" w:space="0" w:color="auto"/>
                <w:right w:val="none" w:sz="0" w:space="0" w:color="auto"/>
              </w:divBdr>
              <w:divsChild>
                <w:div w:id="2133017203">
                  <w:marLeft w:val="0"/>
                  <w:marRight w:val="0"/>
                  <w:marTop w:val="0"/>
                  <w:marBottom w:val="0"/>
                  <w:divBdr>
                    <w:top w:val="none" w:sz="0" w:space="0" w:color="auto"/>
                    <w:left w:val="none" w:sz="0" w:space="0" w:color="auto"/>
                    <w:bottom w:val="none" w:sz="0" w:space="0" w:color="auto"/>
                    <w:right w:val="none" w:sz="0" w:space="0" w:color="auto"/>
                  </w:divBdr>
                  <w:divsChild>
                    <w:div w:id="161512096">
                      <w:marLeft w:val="0"/>
                      <w:marRight w:val="0"/>
                      <w:marTop w:val="0"/>
                      <w:marBottom w:val="0"/>
                      <w:divBdr>
                        <w:top w:val="none" w:sz="0" w:space="0" w:color="auto"/>
                        <w:left w:val="none" w:sz="0" w:space="0" w:color="auto"/>
                        <w:bottom w:val="none" w:sz="0" w:space="0" w:color="auto"/>
                        <w:right w:val="none" w:sz="0" w:space="0" w:color="auto"/>
                      </w:divBdr>
                      <w:divsChild>
                        <w:div w:id="1360737914">
                          <w:marLeft w:val="0"/>
                          <w:marRight w:val="0"/>
                          <w:marTop w:val="0"/>
                          <w:marBottom w:val="0"/>
                          <w:divBdr>
                            <w:top w:val="none" w:sz="0" w:space="0" w:color="auto"/>
                            <w:left w:val="none" w:sz="0" w:space="0" w:color="auto"/>
                            <w:bottom w:val="none" w:sz="0" w:space="0" w:color="auto"/>
                            <w:right w:val="none" w:sz="0" w:space="0" w:color="auto"/>
                          </w:divBdr>
                          <w:divsChild>
                            <w:div w:id="2100562049">
                              <w:marLeft w:val="0"/>
                              <w:marRight w:val="0"/>
                              <w:marTop w:val="0"/>
                              <w:marBottom w:val="0"/>
                              <w:divBdr>
                                <w:top w:val="none" w:sz="0" w:space="0" w:color="auto"/>
                                <w:left w:val="none" w:sz="0" w:space="0" w:color="auto"/>
                                <w:bottom w:val="none" w:sz="0" w:space="0" w:color="auto"/>
                                <w:right w:val="none" w:sz="0" w:space="0" w:color="auto"/>
                              </w:divBdr>
                              <w:divsChild>
                                <w:div w:id="1472096070">
                                  <w:marLeft w:val="0"/>
                                  <w:marRight w:val="0"/>
                                  <w:marTop w:val="0"/>
                                  <w:marBottom w:val="0"/>
                                  <w:divBdr>
                                    <w:top w:val="none" w:sz="0" w:space="0" w:color="auto"/>
                                    <w:left w:val="none" w:sz="0" w:space="0" w:color="auto"/>
                                    <w:bottom w:val="none" w:sz="0" w:space="0" w:color="auto"/>
                                    <w:right w:val="none" w:sz="0" w:space="0" w:color="auto"/>
                                  </w:divBdr>
                                  <w:divsChild>
                                    <w:div w:id="783421490">
                                      <w:marLeft w:val="0"/>
                                      <w:marRight w:val="0"/>
                                      <w:marTop w:val="0"/>
                                      <w:marBottom w:val="0"/>
                                      <w:divBdr>
                                        <w:top w:val="none" w:sz="0" w:space="0" w:color="auto"/>
                                        <w:left w:val="none" w:sz="0" w:space="0" w:color="auto"/>
                                        <w:bottom w:val="none" w:sz="0" w:space="0" w:color="auto"/>
                                        <w:right w:val="none" w:sz="0" w:space="0" w:color="auto"/>
                                      </w:divBdr>
                                      <w:divsChild>
                                        <w:div w:id="1972662291">
                                          <w:marLeft w:val="0"/>
                                          <w:marRight w:val="0"/>
                                          <w:marTop w:val="0"/>
                                          <w:marBottom w:val="0"/>
                                          <w:divBdr>
                                            <w:top w:val="none" w:sz="0" w:space="0" w:color="auto"/>
                                            <w:left w:val="none" w:sz="0" w:space="0" w:color="auto"/>
                                            <w:bottom w:val="none" w:sz="0" w:space="0" w:color="auto"/>
                                            <w:right w:val="none" w:sz="0" w:space="0" w:color="auto"/>
                                          </w:divBdr>
                                          <w:divsChild>
                                            <w:div w:id="17716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5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hilips.com/newscen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link@philips.com" TargetMode="External"/><Relationship Id="rId4" Type="http://schemas.openxmlformats.org/officeDocument/2006/relationships/settings" Target="settings.xml"/><Relationship Id="rId9" Type="http://schemas.openxmlformats.org/officeDocument/2006/relationships/hyperlink" Target="http://www.philips.com/about/investor/capitalreallocation/sharerepurchaseprogram/index.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2066</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2013-09-19T07:05:00Z</dcterms:created>
  <dcterms:modified xsi:type="dcterms:W3CDTF">2013-09-19T07:05:00Z</dcterms:modified>
</cp:coreProperties>
</file>