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6E53FA" w:rsidP="008D4B44">
      <w:r>
        <w:rPr>
          <w:noProof/>
        </w:rPr>
        <w:drawing>
          <wp:anchor distT="0" distB="0" distL="114300" distR="114300" simplePos="0" relativeHeight="251657728" behindDoc="1" locked="0" layoutInCell="1" allowOverlap="1" wp14:anchorId="31810BDE" wp14:editId="3EB108F5">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3"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692C25" w:rsidRDefault="00692C25" w:rsidP="008D4B44">
      <w:pPr>
        <w:pStyle w:val="Heading1"/>
        <w:rPr>
          <w:color w:val="0B5ED7"/>
        </w:rPr>
      </w:pPr>
    </w:p>
    <w:p w:rsidR="008D4B44" w:rsidRPr="00A201C9" w:rsidRDefault="008D4B44" w:rsidP="008D4B44">
      <w:pPr>
        <w:pStyle w:val="Heading1"/>
        <w:rPr>
          <w:color w:val="0B5ED7"/>
        </w:rPr>
      </w:pPr>
      <w:r w:rsidRPr="00A201C9">
        <w:rPr>
          <w:color w:val="0B5ED7"/>
        </w:rPr>
        <w:t>Press Information</w:t>
      </w:r>
    </w:p>
    <w:p w:rsidR="008D4B44" w:rsidRDefault="008D4B44"/>
    <w:p w:rsidR="00692C25" w:rsidRDefault="00692C25"/>
    <w:p w:rsidR="00CE4677" w:rsidRPr="001F43AB" w:rsidRDefault="00CE4677" w:rsidP="00CE4677">
      <w:pPr>
        <w:spacing w:line="255" w:lineRule="atLeast"/>
      </w:pPr>
      <w:r w:rsidRPr="001F43AB">
        <w:t>February 25, 2013</w:t>
      </w:r>
    </w:p>
    <w:p w:rsidR="00CE4677" w:rsidRDefault="00CE4677" w:rsidP="00CE4677">
      <w:pPr>
        <w:rPr>
          <w:b/>
          <w:bCs/>
          <w:sz w:val="24"/>
        </w:rPr>
      </w:pPr>
    </w:p>
    <w:p w:rsidR="00CE4677" w:rsidRPr="001F43AB" w:rsidRDefault="00CE4677" w:rsidP="00CE4677">
      <w:r w:rsidRPr="001F43AB">
        <w:rPr>
          <w:b/>
          <w:bCs/>
          <w:sz w:val="24"/>
        </w:rPr>
        <w:t> </w:t>
      </w:r>
    </w:p>
    <w:p w:rsidR="00501A86" w:rsidRPr="00DE3436" w:rsidRDefault="00501A86" w:rsidP="00501A86">
      <w:pPr>
        <w:rPr>
          <w:rFonts w:cs="Arial"/>
          <w:b/>
          <w:sz w:val="24"/>
        </w:rPr>
      </w:pPr>
      <w:r w:rsidRPr="00DE3436">
        <w:rPr>
          <w:rFonts w:cs="Arial"/>
          <w:b/>
          <w:bCs/>
          <w:sz w:val="24"/>
        </w:rPr>
        <w:t xml:space="preserve">Philips </w:t>
      </w:r>
      <w:r w:rsidR="00D218D2" w:rsidRPr="00DE3436">
        <w:rPr>
          <w:b/>
          <w:sz w:val="24"/>
        </w:rPr>
        <w:t>publishes Agenda for th</w:t>
      </w:r>
      <w:bookmarkStart w:id="0" w:name="_GoBack"/>
      <w:bookmarkEnd w:id="0"/>
      <w:r w:rsidR="00D218D2" w:rsidRPr="00DE3436">
        <w:rPr>
          <w:b/>
          <w:sz w:val="24"/>
        </w:rPr>
        <w:t>e 2014 Annual General Meeting of Shareholders</w:t>
      </w:r>
    </w:p>
    <w:p w:rsidR="00501A86" w:rsidRDefault="00501A86" w:rsidP="00501A86">
      <w:pPr>
        <w:rPr>
          <w:rFonts w:cs="Arial"/>
        </w:rPr>
      </w:pPr>
      <w:r w:rsidRPr="00B73C67">
        <w:rPr>
          <w:rFonts w:cs="Arial"/>
        </w:rPr>
        <w:t> </w:t>
      </w:r>
    </w:p>
    <w:p w:rsidR="00DE3436" w:rsidRDefault="00501A86" w:rsidP="00861B3E">
      <w:pPr>
        <w:autoSpaceDE w:val="0"/>
        <w:autoSpaceDN w:val="0"/>
        <w:adjustRightInd w:val="0"/>
        <w:rPr>
          <w:rFonts w:cs="Arial"/>
          <w:szCs w:val="22"/>
        </w:rPr>
      </w:pPr>
      <w:r w:rsidRPr="00B73C67">
        <w:rPr>
          <w:rStyle w:val="Strong"/>
          <w:rFonts w:cs="Arial"/>
          <w:szCs w:val="22"/>
        </w:rPr>
        <w:t>Amsterdam, the Netherlands –</w:t>
      </w:r>
      <w:r w:rsidRPr="00B73C67">
        <w:rPr>
          <w:rFonts w:cs="Arial"/>
          <w:szCs w:val="22"/>
        </w:rPr>
        <w:t xml:space="preserve"> Royal Philips (NYSE: PHG, AEX: PHIA) today </w:t>
      </w:r>
      <w:r w:rsidR="00DE3436">
        <w:rPr>
          <w:rFonts w:cs="Arial"/>
          <w:szCs w:val="22"/>
        </w:rPr>
        <w:t xml:space="preserve">published the </w:t>
      </w:r>
      <w:r w:rsidR="00DE3067">
        <w:rPr>
          <w:rFonts w:cs="Arial"/>
          <w:szCs w:val="22"/>
        </w:rPr>
        <w:t xml:space="preserve">agenda and the explanatory notes for the </w:t>
      </w:r>
      <w:r w:rsidR="00DE3067" w:rsidRPr="00DE3067">
        <w:rPr>
          <w:rFonts w:cs="Arial"/>
          <w:szCs w:val="22"/>
        </w:rPr>
        <w:t xml:space="preserve">2014 </w:t>
      </w:r>
      <w:r w:rsidR="00DE3067" w:rsidRPr="00DE3067">
        <w:rPr>
          <w:szCs w:val="22"/>
        </w:rPr>
        <w:t>Annual General Meeting of Shareholders</w:t>
      </w:r>
      <w:r w:rsidR="00861B3E">
        <w:rPr>
          <w:szCs w:val="22"/>
        </w:rPr>
        <w:t xml:space="preserve"> (AGM)</w:t>
      </w:r>
      <w:r w:rsidR="00DE3067">
        <w:rPr>
          <w:szCs w:val="22"/>
        </w:rPr>
        <w:t>.</w:t>
      </w:r>
      <w:r w:rsidR="00861B3E">
        <w:rPr>
          <w:szCs w:val="22"/>
        </w:rPr>
        <w:t xml:space="preserve"> </w:t>
      </w:r>
      <w:r w:rsidR="005167DB">
        <w:rPr>
          <w:rFonts w:cs="Arial"/>
          <w:szCs w:val="22"/>
        </w:rPr>
        <w:t xml:space="preserve">The agenda items include </w:t>
      </w:r>
      <w:r w:rsidR="00861B3E">
        <w:rPr>
          <w:rFonts w:cs="Arial"/>
          <w:szCs w:val="22"/>
        </w:rPr>
        <w:t xml:space="preserve">the recently announced proposal </w:t>
      </w:r>
      <w:r w:rsidR="00861B3E" w:rsidRPr="009C0C6C">
        <w:rPr>
          <w:rFonts w:cs="Arial"/>
          <w:szCs w:val="22"/>
        </w:rPr>
        <w:t>to appoint Ms</w:t>
      </w:r>
      <w:r w:rsidR="00861B3E" w:rsidRPr="009C0C6C">
        <w:rPr>
          <w:rFonts w:cs="Arial"/>
        </w:rPr>
        <w:t>.</w:t>
      </w:r>
      <w:r w:rsidR="00861B3E" w:rsidRPr="009C0C6C">
        <w:rPr>
          <w:rFonts w:cs="Arial"/>
          <w:szCs w:val="22"/>
        </w:rPr>
        <w:t xml:space="preserve"> Orit </w:t>
      </w:r>
      <w:proofErr w:type="spellStart"/>
      <w:r w:rsidR="00861B3E" w:rsidRPr="009C0C6C">
        <w:rPr>
          <w:rFonts w:cs="Arial"/>
          <w:kern w:val="36"/>
        </w:rPr>
        <w:t>Gadiesh</w:t>
      </w:r>
      <w:proofErr w:type="spellEnd"/>
      <w:r w:rsidR="00861B3E" w:rsidRPr="009C0C6C">
        <w:rPr>
          <w:rFonts w:cs="Arial"/>
          <w:kern w:val="36"/>
        </w:rPr>
        <w:t xml:space="preserve"> </w:t>
      </w:r>
      <w:r w:rsidR="00861B3E" w:rsidRPr="009C0C6C">
        <w:rPr>
          <w:rFonts w:cs="Arial"/>
        </w:rPr>
        <w:t xml:space="preserve">as a new member of the </w:t>
      </w:r>
      <w:r w:rsidR="00861B3E" w:rsidRPr="009C0C6C">
        <w:rPr>
          <w:rFonts w:cs="Arial"/>
          <w:szCs w:val="22"/>
        </w:rPr>
        <w:t xml:space="preserve">Supervisory Board </w:t>
      </w:r>
      <w:r w:rsidR="00861B3E" w:rsidRPr="009C0C6C">
        <w:rPr>
          <w:rFonts w:cs="Arial"/>
        </w:rPr>
        <w:t>upon the closing of the 2014 AGM</w:t>
      </w:r>
      <w:r w:rsidR="00DE5B22">
        <w:rPr>
          <w:rFonts w:cs="Arial"/>
        </w:rPr>
        <w:t xml:space="preserve"> and </w:t>
      </w:r>
      <w:r w:rsidR="00861B3E">
        <w:rPr>
          <w:rFonts w:cs="Arial"/>
          <w:szCs w:val="22"/>
        </w:rPr>
        <w:t>the p</w:t>
      </w:r>
      <w:r w:rsidR="00861B3E" w:rsidRPr="00861B3E">
        <w:rPr>
          <w:rFonts w:cs="Arial"/>
          <w:bCs/>
          <w:szCs w:val="22"/>
        </w:rPr>
        <w:t xml:space="preserve">roposal to re-appoint KPMG Accountants N.V. as external auditor of </w:t>
      </w:r>
      <w:r w:rsidR="00861B3E">
        <w:rPr>
          <w:rFonts w:cs="Arial"/>
          <w:bCs/>
          <w:szCs w:val="22"/>
        </w:rPr>
        <w:t>Philips</w:t>
      </w:r>
      <w:r w:rsidR="00861B3E" w:rsidRPr="00861B3E">
        <w:rPr>
          <w:rFonts w:cs="Arial"/>
          <w:bCs/>
          <w:szCs w:val="22"/>
        </w:rPr>
        <w:t xml:space="preserve"> for an interim period of one year</w:t>
      </w:r>
      <w:r w:rsidR="00DE5B22">
        <w:rPr>
          <w:rFonts w:cs="Arial"/>
          <w:bCs/>
          <w:szCs w:val="22"/>
        </w:rPr>
        <w:t>.</w:t>
      </w:r>
    </w:p>
    <w:p w:rsidR="00DE3436" w:rsidRDefault="00DE3436" w:rsidP="00501A86">
      <w:pPr>
        <w:rPr>
          <w:rFonts w:cs="Arial"/>
          <w:szCs w:val="22"/>
        </w:rPr>
      </w:pPr>
    </w:p>
    <w:p w:rsidR="00501A86" w:rsidRPr="00B73C67" w:rsidRDefault="00501A86" w:rsidP="00501A86">
      <w:pPr>
        <w:rPr>
          <w:rFonts w:cs="Arial"/>
          <w:szCs w:val="22"/>
        </w:rPr>
      </w:pPr>
      <w:r w:rsidRPr="00B73C67">
        <w:rPr>
          <w:rFonts w:cs="Arial"/>
          <w:szCs w:val="22"/>
        </w:rPr>
        <w:t>Additional information on the composition of the Supervisory Board and on Philips' full-year results, which were first presented on January 2</w:t>
      </w:r>
      <w:r w:rsidR="005167DB">
        <w:rPr>
          <w:rFonts w:cs="Arial"/>
          <w:szCs w:val="22"/>
        </w:rPr>
        <w:t>8</w:t>
      </w:r>
      <w:r w:rsidRPr="00B73C67">
        <w:rPr>
          <w:rFonts w:cs="Arial"/>
          <w:szCs w:val="22"/>
        </w:rPr>
        <w:t>, 201</w:t>
      </w:r>
      <w:r w:rsidR="005167DB">
        <w:rPr>
          <w:rFonts w:cs="Arial"/>
          <w:szCs w:val="22"/>
        </w:rPr>
        <w:t>4</w:t>
      </w:r>
      <w:r w:rsidRPr="00B73C67">
        <w:rPr>
          <w:rFonts w:cs="Arial"/>
          <w:szCs w:val="22"/>
        </w:rPr>
        <w:t>, is included in Philips' 201</w:t>
      </w:r>
      <w:r w:rsidR="005167DB">
        <w:rPr>
          <w:rFonts w:cs="Arial"/>
          <w:szCs w:val="22"/>
        </w:rPr>
        <w:t>3</w:t>
      </w:r>
      <w:r w:rsidRPr="00B73C67">
        <w:rPr>
          <w:rFonts w:cs="Arial"/>
          <w:szCs w:val="22"/>
        </w:rPr>
        <w:t xml:space="preserve"> Annual Report published today.</w:t>
      </w:r>
    </w:p>
    <w:p w:rsidR="00501A86" w:rsidRPr="00B73C67" w:rsidRDefault="00501A86" w:rsidP="00501A86">
      <w:pPr>
        <w:rPr>
          <w:rFonts w:cs="Arial"/>
          <w:szCs w:val="22"/>
        </w:rPr>
      </w:pPr>
      <w:r w:rsidRPr="00B73C67">
        <w:rPr>
          <w:rFonts w:cs="Arial"/>
          <w:szCs w:val="22"/>
        </w:rPr>
        <w:t> </w:t>
      </w:r>
    </w:p>
    <w:p w:rsidR="00501A86" w:rsidRPr="00B73C67" w:rsidRDefault="00501A86" w:rsidP="00501A86">
      <w:pPr>
        <w:rPr>
          <w:rFonts w:cs="Arial"/>
          <w:szCs w:val="22"/>
        </w:rPr>
      </w:pPr>
      <w:r w:rsidRPr="00B73C67">
        <w:rPr>
          <w:rFonts w:cs="Arial"/>
          <w:szCs w:val="22"/>
        </w:rPr>
        <w:t xml:space="preserve">Philips’ </w:t>
      </w:r>
      <w:r>
        <w:rPr>
          <w:rFonts w:cs="Arial"/>
          <w:szCs w:val="22"/>
        </w:rPr>
        <w:t xml:space="preserve">Annual </w:t>
      </w:r>
      <w:r w:rsidRPr="00B73C67">
        <w:rPr>
          <w:rFonts w:cs="Arial"/>
          <w:szCs w:val="22"/>
        </w:rPr>
        <w:t xml:space="preserve">General Meeting of Shareholders will be held at the Hotel Okura in Amsterdam on May </w:t>
      </w:r>
      <w:r w:rsidR="005167DB">
        <w:rPr>
          <w:rFonts w:cs="Arial"/>
          <w:szCs w:val="22"/>
        </w:rPr>
        <w:t>1</w:t>
      </w:r>
      <w:r w:rsidRPr="00B73C67">
        <w:rPr>
          <w:rFonts w:cs="Arial"/>
          <w:szCs w:val="22"/>
        </w:rPr>
        <w:t>, 201</w:t>
      </w:r>
      <w:r w:rsidR="005167DB">
        <w:rPr>
          <w:rFonts w:cs="Arial"/>
          <w:szCs w:val="22"/>
        </w:rPr>
        <w:t>4</w:t>
      </w:r>
      <w:r w:rsidRPr="00B73C67">
        <w:rPr>
          <w:rFonts w:cs="Arial"/>
          <w:szCs w:val="22"/>
        </w:rPr>
        <w:t>, beginning at 14:00 hours CET.</w:t>
      </w:r>
    </w:p>
    <w:p w:rsidR="00501A86" w:rsidRPr="00B73C67" w:rsidRDefault="00501A86" w:rsidP="00501A86">
      <w:pPr>
        <w:rPr>
          <w:rFonts w:cs="Arial"/>
          <w:szCs w:val="22"/>
        </w:rPr>
      </w:pPr>
      <w:r w:rsidRPr="00B73C67">
        <w:rPr>
          <w:rFonts w:cs="Arial"/>
          <w:szCs w:val="22"/>
        </w:rPr>
        <w:t> </w:t>
      </w:r>
    </w:p>
    <w:p w:rsidR="00501A86" w:rsidRPr="00B73C67" w:rsidRDefault="00501A86" w:rsidP="00501A86">
      <w:pPr>
        <w:rPr>
          <w:rFonts w:cs="Arial"/>
          <w:szCs w:val="22"/>
        </w:rPr>
      </w:pPr>
      <w:r w:rsidRPr="00B73C67">
        <w:rPr>
          <w:rFonts w:cs="Arial"/>
          <w:szCs w:val="22"/>
        </w:rPr>
        <w:t>Click </w:t>
      </w:r>
      <w:hyperlink r:id="rId14" w:history="1">
        <w:r w:rsidRPr="00256C02">
          <w:rPr>
            <w:rStyle w:val="Hyperlink"/>
            <w:rFonts w:cs="Arial"/>
            <w:szCs w:val="22"/>
          </w:rPr>
          <w:t>here </w:t>
        </w:r>
      </w:hyperlink>
      <w:r w:rsidRPr="00B73C67">
        <w:rPr>
          <w:rFonts w:cs="Arial"/>
          <w:szCs w:val="22"/>
        </w:rPr>
        <w:t>to view the agenda and explanatory notes of the AGM as well as all documents relating to the AGM.</w:t>
      </w:r>
    </w:p>
    <w:p w:rsidR="0039025A" w:rsidRPr="00BA46C4" w:rsidRDefault="0039025A" w:rsidP="0039025A">
      <w:pPr>
        <w:rPr>
          <w:rFonts w:cs="Arial"/>
        </w:rPr>
      </w:pPr>
    </w:p>
    <w:p w:rsidR="0039025A" w:rsidRPr="00BA46C4" w:rsidRDefault="0039025A" w:rsidP="0039025A">
      <w:pPr>
        <w:rPr>
          <w:rFonts w:cs="Arial"/>
          <w:b/>
          <w:bCs/>
        </w:rPr>
      </w:pPr>
      <w:r w:rsidRPr="00BA46C4">
        <w:rPr>
          <w:rFonts w:cs="Arial"/>
          <w:b/>
          <w:bCs/>
        </w:rPr>
        <w:t>For further information, please contact:</w:t>
      </w:r>
    </w:p>
    <w:p w:rsidR="0039025A" w:rsidRPr="00BA46C4" w:rsidRDefault="0039025A" w:rsidP="0039025A">
      <w:pPr>
        <w:rPr>
          <w:rFonts w:cs="Arial"/>
        </w:rPr>
      </w:pPr>
    </w:p>
    <w:p w:rsidR="0039025A" w:rsidRPr="00BA46C4" w:rsidRDefault="0039025A" w:rsidP="0039025A">
      <w:pPr>
        <w:rPr>
          <w:rFonts w:cs="Arial"/>
        </w:rPr>
      </w:pPr>
      <w:r w:rsidRPr="00BA46C4">
        <w:rPr>
          <w:rFonts w:cs="Arial"/>
        </w:rPr>
        <w:t>Steve Klink</w:t>
      </w:r>
      <w:r w:rsidRPr="00BA46C4">
        <w:rPr>
          <w:rFonts w:cs="Arial"/>
        </w:rPr>
        <w:br/>
        <w:t>Philips Group Communications</w:t>
      </w:r>
      <w:r w:rsidRPr="00BA46C4">
        <w:rPr>
          <w:rFonts w:cs="Arial"/>
        </w:rPr>
        <w:br/>
        <w:t>Tel.: +31 6 1088 8824</w:t>
      </w:r>
      <w:r w:rsidRPr="00BA46C4">
        <w:rPr>
          <w:rFonts w:cs="Arial"/>
        </w:rPr>
        <w:br/>
        <w:t>E-mail: </w:t>
      </w:r>
      <w:hyperlink r:id="rId15" w:history="1">
        <w:r w:rsidRPr="00BA46C4">
          <w:rPr>
            <w:rStyle w:val="Hyperlink"/>
            <w:rFonts w:cs="Arial"/>
          </w:rPr>
          <w:t>steve.klink@philips.com</w:t>
        </w:r>
      </w:hyperlink>
      <w:r w:rsidRPr="00BA46C4">
        <w:rPr>
          <w:rFonts w:cs="Arial"/>
        </w:rPr>
        <w:t> </w:t>
      </w:r>
    </w:p>
    <w:p w:rsidR="0039025A" w:rsidRPr="00BA46C4" w:rsidRDefault="0039025A" w:rsidP="0039025A">
      <w:pPr>
        <w:rPr>
          <w:rFonts w:cs="Arial"/>
        </w:rPr>
      </w:pPr>
    </w:p>
    <w:p w:rsidR="00CE4677" w:rsidRDefault="00CE4677" w:rsidP="0039025A">
      <w:pPr>
        <w:rPr>
          <w:rFonts w:cs="Arial"/>
          <w:b/>
          <w:bCs/>
        </w:rPr>
      </w:pPr>
    </w:p>
    <w:p w:rsidR="0039025A" w:rsidRPr="00BA46C4" w:rsidRDefault="0039025A" w:rsidP="0039025A">
      <w:pPr>
        <w:rPr>
          <w:rFonts w:cs="Arial"/>
        </w:rPr>
      </w:pPr>
      <w:r w:rsidRPr="00BA46C4">
        <w:rPr>
          <w:rFonts w:cs="Arial"/>
          <w:b/>
          <w:bCs/>
        </w:rPr>
        <w:t>About Royal Philips:</w:t>
      </w:r>
    </w:p>
    <w:p w:rsidR="009311C1" w:rsidRPr="001D165B" w:rsidRDefault="0039025A" w:rsidP="0039025A">
      <w:pPr>
        <w:rPr>
          <w:rFonts w:cs="Arial"/>
          <w:i/>
          <w:szCs w:val="22"/>
        </w:rPr>
      </w:pPr>
      <w:r w:rsidRPr="00BA46C4">
        <w:rPr>
          <w:rFonts w:cs="Arial"/>
          <w:i/>
          <w:iCs/>
        </w:rPr>
        <w:t xml:space="preserve">Royal Philips (NYSE: PHG, AEX: PHIA) is a diversified health and well-being company, focused on improving people’s lives through meaningful innovation in the areas of Healthcare, Consumer Lifestyle and Lighting. Headquartered in the Netherlands, Philips posted 2013 sales of EUR 23.3 billion and employs approximately 115,000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6" w:history="1">
        <w:r w:rsidRPr="00BA46C4">
          <w:rPr>
            <w:rStyle w:val="Hyperlink"/>
            <w:rFonts w:cs="Arial"/>
            <w:i/>
            <w:iCs/>
          </w:rPr>
          <w:t>www.philips.com/newscenter</w:t>
        </w:r>
      </w:hyperlink>
      <w:r w:rsidRPr="00BA46C4">
        <w:rPr>
          <w:rFonts w:cs="Arial"/>
          <w:i/>
          <w:iCs/>
        </w:rPr>
        <w:t>.</w:t>
      </w:r>
    </w:p>
    <w:sectPr w:rsidR="009311C1" w:rsidRPr="001D165B" w:rsidSect="00900FBD">
      <w:headerReference w:type="default" r:id="rId17"/>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842" w:rsidRDefault="001F0842">
      <w:r>
        <w:separator/>
      </w:r>
    </w:p>
  </w:endnote>
  <w:endnote w:type="continuationSeparator" w:id="0">
    <w:p w:rsidR="001F0842" w:rsidRDefault="001F0842">
      <w:r>
        <w:continuationSeparator/>
      </w:r>
    </w:p>
  </w:endnote>
  <w:endnote w:type="continuationNotice" w:id="1">
    <w:p w:rsidR="001F0842" w:rsidRDefault="001F0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Std-Light">
    <w:altName w:val="Gill Sans Std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D033BC"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D033BC"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2B1B9A">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2B1B9A">
      <w:rPr>
        <w:rStyle w:val="PageNumber"/>
        <w:noProof/>
        <w:sz w:val="20"/>
        <w:szCs w:val="20"/>
      </w:rPr>
      <w:t>1</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842" w:rsidRDefault="001F0842">
      <w:r>
        <w:separator/>
      </w:r>
    </w:p>
  </w:footnote>
  <w:footnote w:type="continuationSeparator" w:id="0">
    <w:p w:rsidR="001F0842" w:rsidRDefault="001F0842">
      <w:r>
        <w:continuationSeparator/>
      </w:r>
    </w:p>
  </w:footnote>
  <w:footnote w:type="continuationNotice" w:id="1">
    <w:p w:rsidR="001F0842" w:rsidRDefault="001F08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DA" w:rsidRDefault="00E01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F"/>
    <w:multiLevelType w:val="hybridMultilevel"/>
    <w:tmpl w:val="2054A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36A25"/>
    <w:multiLevelType w:val="hybridMultilevel"/>
    <w:tmpl w:val="C908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AD0156"/>
    <w:multiLevelType w:val="hybridMultilevel"/>
    <w:tmpl w:val="DA826B62"/>
    <w:lvl w:ilvl="0" w:tplc="0C42BCAC">
      <w:start w:val="1"/>
      <w:numFmt w:val="bullet"/>
      <w:lvlText w:val="•"/>
      <w:lvlJc w:val="left"/>
      <w:pPr>
        <w:tabs>
          <w:tab w:val="num" w:pos="720"/>
        </w:tabs>
        <w:ind w:left="720" w:hanging="360"/>
      </w:pPr>
      <w:rPr>
        <w:rFonts w:ascii="Times New Roman" w:hAnsi="Times New Roman" w:hint="default"/>
      </w:rPr>
    </w:lvl>
    <w:lvl w:ilvl="1" w:tplc="C5E8F106" w:tentative="1">
      <w:start w:val="1"/>
      <w:numFmt w:val="bullet"/>
      <w:lvlText w:val="•"/>
      <w:lvlJc w:val="left"/>
      <w:pPr>
        <w:tabs>
          <w:tab w:val="num" w:pos="1440"/>
        </w:tabs>
        <w:ind w:left="1440" w:hanging="360"/>
      </w:pPr>
      <w:rPr>
        <w:rFonts w:ascii="Times New Roman" w:hAnsi="Times New Roman" w:hint="default"/>
      </w:rPr>
    </w:lvl>
    <w:lvl w:ilvl="2" w:tplc="13921CA8" w:tentative="1">
      <w:start w:val="1"/>
      <w:numFmt w:val="bullet"/>
      <w:lvlText w:val="•"/>
      <w:lvlJc w:val="left"/>
      <w:pPr>
        <w:tabs>
          <w:tab w:val="num" w:pos="2160"/>
        </w:tabs>
        <w:ind w:left="2160" w:hanging="360"/>
      </w:pPr>
      <w:rPr>
        <w:rFonts w:ascii="Times New Roman" w:hAnsi="Times New Roman" w:hint="default"/>
      </w:rPr>
    </w:lvl>
    <w:lvl w:ilvl="3" w:tplc="A31ABFEE" w:tentative="1">
      <w:start w:val="1"/>
      <w:numFmt w:val="bullet"/>
      <w:lvlText w:val="•"/>
      <w:lvlJc w:val="left"/>
      <w:pPr>
        <w:tabs>
          <w:tab w:val="num" w:pos="2880"/>
        </w:tabs>
        <w:ind w:left="2880" w:hanging="360"/>
      </w:pPr>
      <w:rPr>
        <w:rFonts w:ascii="Times New Roman" w:hAnsi="Times New Roman" w:hint="default"/>
      </w:rPr>
    </w:lvl>
    <w:lvl w:ilvl="4" w:tplc="9A7E432C" w:tentative="1">
      <w:start w:val="1"/>
      <w:numFmt w:val="bullet"/>
      <w:lvlText w:val="•"/>
      <w:lvlJc w:val="left"/>
      <w:pPr>
        <w:tabs>
          <w:tab w:val="num" w:pos="3600"/>
        </w:tabs>
        <w:ind w:left="3600" w:hanging="360"/>
      </w:pPr>
      <w:rPr>
        <w:rFonts w:ascii="Times New Roman" w:hAnsi="Times New Roman" w:hint="default"/>
      </w:rPr>
    </w:lvl>
    <w:lvl w:ilvl="5" w:tplc="4F34EAE4" w:tentative="1">
      <w:start w:val="1"/>
      <w:numFmt w:val="bullet"/>
      <w:lvlText w:val="•"/>
      <w:lvlJc w:val="left"/>
      <w:pPr>
        <w:tabs>
          <w:tab w:val="num" w:pos="4320"/>
        </w:tabs>
        <w:ind w:left="4320" w:hanging="360"/>
      </w:pPr>
      <w:rPr>
        <w:rFonts w:ascii="Times New Roman" w:hAnsi="Times New Roman" w:hint="default"/>
      </w:rPr>
    </w:lvl>
    <w:lvl w:ilvl="6" w:tplc="E26E396C" w:tentative="1">
      <w:start w:val="1"/>
      <w:numFmt w:val="bullet"/>
      <w:lvlText w:val="•"/>
      <w:lvlJc w:val="left"/>
      <w:pPr>
        <w:tabs>
          <w:tab w:val="num" w:pos="5040"/>
        </w:tabs>
        <w:ind w:left="5040" w:hanging="360"/>
      </w:pPr>
      <w:rPr>
        <w:rFonts w:ascii="Times New Roman" w:hAnsi="Times New Roman" w:hint="default"/>
      </w:rPr>
    </w:lvl>
    <w:lvl w:ilvl="7" w:tplc="567E9184" w:tentative="1">
      <w:start w:val="1"/>
      <w:numFmt w:val="bullet"/>
      <w:lvlText w:val="•"/>
      <w:lvlJc w:val="left"/>
      <w:pPr>
        <w:tabs>
          <w:tab w:val="num" w:pos="5760"/>
        </w:tabs>
        <w:ind w:left="5760" w:hanging="360"/>
      </w:pPr>
      <w:rPr>
        <w:rFonts w:ascii="Times New Roman" w:hAnsi="Times New Roman" w:hint="default"/>
      </w:rPr>
    </w:lvl>
    <w:lvl w:ilvl="8" w:tplc="D9A2C08E" w:tentative="1">
      <w:start w:val="1"/>
      <w:numFmt w:val="bullet"/>
      <w:lvlText w:val="•"/>
      <w:lvlJc w:val="left"/>
      <w:pPr>
        <w:tabs>
          <w:tab w:val="num" w:pos="6480"/>
        </w:tabs>
        <w:ind w:left="6480" w:hanging="360"/>
      </w:pPr>
      <w:rPr>
        <w:rFonts w:ascii="Times New Roman" w:hAnsi="Times New Roman" w:hint="default"/>
      </w:rPr>
    </w:lvl>
  </w:abstractNum>
  <w:abstractNum w:abstractNumId="3">
    <w:nsid w:val="4BBF18B7"/>
    <w:multiLevelType w:val="hybridMultilevel"/>
    <w:tmpl w:val="2F30B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5347412">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2F3B85"/>
    <w:multiLevelType w:val="hybridMultilevel"/>
    <w:tmpl w:val="274E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9C48DA"/>
    <w:multiLevelType w:val="hybridMultilevel"/>
    <w:tmpl w:val="2AAE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F94FD0"/>
    <w:multiLevelType w:val="hybridMultilevel"/>
    <w:tmpl w:val="47EA3978"/>
    <w:lvl w:ilvl="0" w:tplc="1B7EF8F4">
      <w:start w:val="1"/>
      <w:numFmt w:val="bullet"/>
      <w:lvlText w:val=""/>
      <w:lvlJc w:val="left"/>
      <w:pPr>
        <w:tabs>
          <w:tab w:val="num" w:pos="720"/>
        </w:tabs>
        <w:ind w:left="720" w:hanging="360"/>
      </w:pPr>
      <w:rPr>
        <w:rFonts w:ascii="Wingdings" w:hAnsi="Wingdings" w:hint="default"/>
      </w:rPr>
    </w:lvl>
    <w:lvl w:ilvl="1" w:tplc="4C6E6664" w:tentative="1">
      <w:start w:val="1"/>
      <w:numFmt w:val="bullet"/>
      <w:lvlText w:val=""/>
      <w:lvlJc w:val="left"/>
      <w:pPr>
        <w:tabs>
          <w:tab w:val="num" w:pos="1440"/>
        </w:tabs>
        <w:ind w:left="1440" w:hanging="360"/>
      </w:pPr>
      <w:rPr>
        <w:rFonts w:ascii="Wingdings" w:hAnsi="Wingdings" w:hint="default"/>
      </w:rPr>
    </w:lvl>
    <w:lvl w:ilvl="2" w:tplc="A75874AA" w:tentative="1">
      <w:start w:val="1"/>
      <w:numFmt w:val="bullet"/>
      <w:lvlText w:val=""/>
      <w:lvlJc w:val="left"/>
      <w:pPr>
        <w:tabs>
          <w:tab w:val="num" w:pos="2160"/>
        </w:tabs>
        <w:ind w:left="2160" w:hanging="360"/>
      </w:pPr>
      <w:rPr>
        <w:rFonts w:ascii="Wingdings" w:hAnsi="Wingdings" w:hint="default"/>
      </w:rPr>
    </w:lvl>
    <w:lvl w:ilvl="3" w:tplc="30C454AC" w:tentative="1">
      <w:start w:val="1"/>
      <w:numFmt w:val="bullet"/>
      <w:lvlText w:val=""/>
      <w:lvlJc w:val="left"/>
      <w:pPr>
        <w:tabs>
          <w:tab w:val="num" w:pos="2880"/>
        </w:tabs>
        <w:ind w:left="2880" w:hanging="360"/>
      </w:pPr>
      <w:rPr>
        <w:rFonts w:ascii="Wingdings" w:hAnsi="Wingdings" w:hint="default"/>
      </w:rPr>
    </w:lvl>
    <w:lvl w:ilvl="4" w:tplc="A0820B80" w:tentative="1">
      <w:start w:val="1"/>
      <w:numFmt w:val="bullet"/>
      <w:lvlText w:val=""/>
      <w:lvlJc w:val="left"/>
      <w:pPr>
        <w:tabs>
          <w:tab w:val="num" w:pos="3600"/>
        </w:tabs>
        <w:ind w:left="3600" w:hanging="360"/>
      </w:pPr>
      <w:rPr>
        <w:rFonts w:ascii="Wingdings" w:hAnsi="Wingdings" w:hint="default"/>
      </w:rPr>
    </w:lvl>
    <w:lvl w:ilvl="5" w:tplc="9E141138" w:tentative="1">
      <w:start w:val="1"/>
      <w:numFmt w:val="bullet"/>
      <w:lvlText w:val=""/>
      <w:lvlJc w:val="left"/>
      <w:pPr>
        <w:tabs>
          <w:tab w:val="num" w:pos="4320"/>
        </w:tabs>
        <w:ind w:left="4320" w:hanging="360"/>
      </w:pPr>
      <w:rPr>
        <w:rFonts w:ascii="Wingdings" w:hAnsi="Wingdings" w:hint="default"/>
      </w:rPr>
    </w:lvl>
    <w:lvl w:ilvl="6" w:tplc="EEB2E5F4" w:tentative="1">
      <w:start w:val="1"/>
      <w:numFmt w:val="bullet"/>
      <w:lvlText w:val=""/>
      <w:lvlJc w:val="left"/>
      <w:pPr>
        <w:tabs>
          <w:tab w:val="num" w:pos="5040"/>
        </w:tabs>
        <w:ind w:left="5040" w:hanging="360"/>
      </w:pPr>
      <w:rPr>
        <w:rFonts w:ascii="Wingdings" w:hAnsi="Wingdings" w:hint="default"/>
      </w:rPr>
    </w:lvl>
    <w:lvl w:ilvl="7" w:tplc="6402FC6E" w:tentative="1">
      <w:start w:val="1"/>
      <w:numFmt w:val="bullet"/>
      <w:lvlText w:val=""/>
      <w:lvlJc w:val="left"/>
      <w:pPr>
        <w:tabs>
          <w:tab w:val="num" w:pos="5760"/>
        </w:tabs>
        <w:ind w:left="5760" w:hanging="360"/>
      </w:pPr>
      <w:rPr>
        <w:rFonts w:ascii="Wingdings" w:hAnsi="Wingdings" w:hint="default"/>
      </w:rPr>
    </w:lvl>
    <w:lvl w:ilvl="8" w:tplc="D1AA15D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66615"/>
    <w:rsid w:val="00067419"/>
    <w:rsid w:val="00072C55"/>
    <w:rsid w:val="000800C2"/>
    <w:rsid w:val="00081B9C"/>
    <w:rsid w:val="00082BC6"/>
    <w:rsid w:val="00085A13"/>
    <w:rsid w:val="000B16A6"/>
    <w:rsid w:val="000B4D54"/>
    <w:rsid w:val="000B6D59"/>
    <w:rsid w:val="000C5C5E"/>
    <w:rsid w:val="000C7370"/>
    <w:rsid w:val="000D452D"/>
    <w:rsid w:val="000D5BA7"/>
    <w:rsid w:val="000D67CF"/>
    <w:rsid w:val="000E49FB"/>
    <w:rsid w:val="000E7BA0"/>
    <w:rsid w:val="000E7BCB"/>
    <w:rsid w:val="000F774F"/>
    <w:rsid w:val="00102A6A"/>
    <w:rsid w:val="001078F7"/>
    <w:rsid w:val="00123E22"/>
    <w:rsid w:val="00131848"/>
    <w:rsid w:val="00136A29"/>
    <w:rsid w:val="00142ED9"/>
    <w:rsid w:val="00144262"/>
    <w:rsid w:val="001550ED"/>
    <w:rsid w:val="001614DE"/>
    <w:rsid w:val="00171AF6"/>
    <w:rsid w:val="001729DE"/>
    <w:rsid w:val="00182310"/>
    <w:rsid w:val="00184A66"/>
    <w:rsid w:val="001859DA"/>
    <w:rsid w:val="00185EAB"/>
    <w:rsid w:val="001910C5"/>
    <w:rsid w:val="001936FB"/>
    <w:rsid w:val="001D165B"/>
    <w:rsid w:val="001D190E"/>
    <w:rsid w:val="001E230C"/>
    <w:rsid w:val="001E5E9B"/>
    <w:rsid w:val="001F0842"/>
    <w:rsid w:val="001F57C2"/>
    <w:rsid w:val="00201BCC"/>
    <w:rsid w:val="00204244"/>
    <w:rsid w:val="002108AC"/>
    <w:rsid w:val="002376F5"/>
    <w:rsid w:val="00243491"/>
    <w:rsid w:val="00251FF8"/>
    <w:rsid w:val="0025612D"/>
    <w:rsid w:val="00256C02"/>
    <w:rsid w:val="00261BFF"/>
    <w:rsid w:val="00263E19"/>
    <w:rsid w:val="00266228"/>
    <w:rsid w:val="0027289C"/>
    <w:rsid w:val="0027482D"/>
    <w:rsid w:val="002A5101"/>
    <w:rsid w:val="002B1B9A"/>
    <w:rsid w:val="002B1C85"/>
    <w:rsid w:val="002B5C03"/>
    <w:rsid w:val="002C74A8"/>
    <w:rsid w:val="002D1684"/>
    <w:rsid w:val="002D3E6A"/>
    <w:rsid w:val="002F77B6"/>
    <w:rsid w:val="00307462"/>
    <w:rsid w:val="00320935"/>
    <w:rsid w:val="003308EA"/>
    <w:rsid w:val="00331C1C"/>
    <w:rsid w:val="00355795"/>
    <w:rsid w:val="00366D23"/>
    <w:rsid w:val="00371D29"/>
    <w:rsid w:val="0039025A"/>
    <w:rsid w:val="003B0EDD"/>
    <w:rsid w:val="003B524D"/>
    <w:rsid w:val="003D302C"/>
    <w:rsid w:val="003D7BFC"/>
    <w:rsid w:val="003E053D"/>
    <w:rsid w:val="003F234A"/>
    <w:rsid w:val="003F403D"/>
    <w:rsid w:val="00404CA1"/>
    <w:rsid w:val="0041521F"/>
    <w:rsid w:val="00420CE2"/>
    <w:rsid w:val="004239E5"/>
    <w:rsid w:val="00443A67"/>
    <w:rsid w:val="0044705F"/>
    <w:rsid w:val="004636D5"/>
    <w:rsid w:val="00476E11"/>
    <w:rsid w:val="00490B06"/>
    <w:rsid w:val="00492272"/>
    <w:rsid w:val="004A222A"/>
    <w:rsid w:val="004C5E98"/>
    <w:rsid w:val="004C6E4C"/>
    <w:rsid w:val="004F020C"/>
    <w:rsid w:val="004F176C"/>
    <w:rsid w:val="004F4D0D"/>
    <w:rsid w:val="00501A86"/>
    <w:rsid w:val="00506783"/>
    <w:rsid w:val="005167DB"/>
    <w:rsid w:val="0052053D"/>
    <w:rsid w:val="00526B88"/>
    <w:rsid w:val="00530A50"/>
    <w:rsid w:val="00531B70"/>
    <w:rsid w:val="00537862"/>
    <w:rsid w:val="00542BD9"/>
    <w:rsid w:val="00542DE5"/>
    <w:rsid w:val="00543D2B"/>
    <w:rsid w:val="0055187B"/>
    <w:rsid w:val="00556505"/>
    <w:rsid w:val="00580A22"/>
    <w:rsid w:val="005828CD"/>
    <w:rsid w:val="005951C2"/>
    <w:rsid w:val="005B4A61"/>
    <w:rsid w:val="005C09F0"/>
    <w:rsid w:val="005C6CF3"/>
    <w:rsid w:val="005D4814"/>
    <w:rsid w:val="005E1FB5"/>
    <w:rsid w:val="005E2F94"/>
    <w:rsid w:val="005F4161"/>
    <w:rsid w:val="005F5A97"/>
    <w:rsid w:val="006159BC"/>
    <w:rsid w:val="00622E78"/>
    <w:rsid w:val="00624181"/>
    <w:rsid w:val="00624464"/>
    <w:rsid w:val="00631BA3"/>
    <w:rsid w:val="0065797B"/>
    <w:rsid w:val="00680FD9"/>
    <w:rsid w:val="00687329"/>
    <w:rsid w:val="00692C25"/>
    <w:rsid w:val="006A5F51"/>
    <w:rsid w:val="006A712F"/>
    <w:rsid w:val="006B36F8"/>
    <w:rsid w:val="006B6DA0"/>
    <w:rsid w:val="006B7466"/>
    <w:rsid w:val="006C21D9"/>
    <w:rsid w:val="006C28B9"/>
    <w:rsid w:val="006C4BDE"/>
    <w:rsid w:val="006E35E3"/>
    <w:rsid w:val="006E53FA"/>
    <w:rsid w:val="006E6380"/>
    <w:rsid w:val="00714A8F"/>
    <w:rsid w:val="007444BA"/>
    <w:rsid w:val="00753B2A"/>
    <w:rsid w:val="00756BD6"/>
    <w:rsid w:val="00756FD0"/>
    <w:rsid w:val="00770A71"/>
    <w:rsid w:val="00797CC1"/>
    <w:rsid w:val="007A1495"/>
    <w:rsid w:val="007A2555"/>
    <w:rsid w:val="007A5176"/>
    <w:rsid w:val="007B472F"/>
    <w:rsid w:val="007B5B9B"/>
    <w:rsid w:val="007B68F6"/>
    <w:rsid w:val="007C694F"/>
    <w:rsid w:val="007D56A6"/>
    <w:rsid w:val="007E5F08"/>
    <w:rsid w:val="007F578A"/>
    <w:rsid w:val="00805992"/>
    <w:rsid w:val="008267CA"/>
    <w:rsid w:val="0083655D"/>
    <w:rsid w:val="00837FBF"/>
    <w:rsid w:val="00843279"/>
    <w:rsid w:val="00855856"/>
    <w:rsid w:val="00861B3E"/>
    <w:rsid w:val="0087380E"/>
    <w:rsid w:val="00873B4E"/>
    <w:rsid w:val="00876DB9"/>
    <w:rsid w:val="008772DC"/>
    <w:rsid w:val="008912B1"/>
    <w:rsid w:val="008A0F00"/>
    <w:rsid w:val="008A5A3A"/>
    <w:rsid w:val="008A7621"/>
    <w:rsid w:val="008B2330"/>
    <w:rsid w:val="008B5616"/>
    <w:rsid w:val="008D1EF7"/>
    <w:rsid w:val="008D3A3A"/>
    <w:rsid w:val="008D4B44"/>
    <w:rsid w:val="008F3A1D"/>
    <w:rsid w:val="00900FBD"/>
    <w:rsid w:val="00910651"/>
    <w:rsid w:val="00916D3F"/>
    <w:rsid w:val="00922220"/>
    <w:rsid w:val="00924EB1"/>
    <w:rsid w:val="009311C1"/>
    <w:rsid w:val="0096209C"/>
    <w:rsid w:val="00967A66"/>
    <w:rsid w:val="00984069"/>
    <w:rsid w:val="00984782"/>
    <w:rsid w:val="00990ED6"/>
    <w:rsid w:val="009928F7"/>
    <w:rsid w:val="009A6F37"/>
    <w:rsid w:val="009B2037"/>
    <w:rsid w:val="009B3528"/>
    <w:rsid w:val="009B48C6"/>
    <w:rsid w:val="009D2BFC"/>
    <w:rsid w:val="00A048AF"/>
    <w:rsid w:val="00A070E3"/>
    <w:rsid w:val="00A07EBE"/>
    <w:rsid w:val="00A17F6B"/>
    <w:rsid w:val="00A201C9"/>
    <w:rsid w:val="00A34F56"/>
    <w:rsid w:val="00A36314"/>
    <w:rsid w:val="00A407D3"/>
    <w:rsid w:val="00A523B2"/>
    <w:rsid w:val="00A633C6"/>
    <w:rsid w:val="00A71781"/>
    <w:rsid w:val="00A86EFE"/>
    <w:rsid w:val="00A96E41"/>
    <w:rsid w:val="00A97547"/>
    <w:rsid w:val="00AA2EDF"/>
    <w:rsid w:val="00AA526C"/>
    <w:rsid w:val="00AB157A"/>
    <w:rsid w:val="00AC3521"/>
    <w:rsid w:val="00AC6CE9"/>
    <w:rsid w:val="00AD1B92"/>
    <w:rsid w:val="00AD5845"/>
    <w:rsid w:val="00AE71C6"/>
    <w:rsid w:val="00AF1783"/>
    <w:rsid w:val="00AF3F88"/>
    <w:rsid w:val="00B16219"/>
    <w:rsid w:val="00B166F1"/>
    <w:rsid w:val="00B16DB2"/>
    <w:rsid w:val="00B3364E"/>
    <w:rsid w:val="00B477C7"/>
    <w:rsid w:val="00B62A9A"/>
    <w:rsid w:val="00B65F23"/>
    <w:rsid w:val="00B7110A"/>
    <w:rsid w:val="00B93BC3"/>
    <w:rsid w:val="00BA3C9C"/>
    <w:rsid w:val="00BB5CB1"/>
    <w:rsid w:val="00BC6106"/>
    <w:rsid w:val="00BD2F99"/>
    <w:rsid w:val="00BD6815"/>
    <w:rsid w:val="00BE2ABE"/>
    <w:rsid w:val="00BF2898"/>
    <w:rsid w:val="00BF3E5A"/>
    <w:rsid w:val="00BF5E1D"/>
    <w:rsid w:val="00BF7FE5"/>
    <w:rsid w:val="00C02B9C"/>
    <w:rsid w:val="00C10E23"/>
    <w:rsid w:val="00C1490F"/>
    <w:rsid w:val="00C23137"/>
    <w:rsid w:val="00C26458"/>
    <w:rsid w:val="00C272A9"/>
    <w:rsid w:val="00C33E6B"/>
    <w:rsid w:val="00C33F63"/>
    <w:rsid w:val="00C37FDB"/>
    <w:rsid w:val="00C575D6"/>
    <w:rsid w:val="00C74392"/>
    <w:rsid w:val="00CA2EF8"/>
    <w:rsid w:val="00CB1B22"/>
    <w:rsid w:val="00CB413F"/>
    <w:rsid w:val="00CB53B3"/>
    <w:rsid w:val="00CE4677"/>
    <w:rsid w:val="00CF40A7"/>
    <w:rsid w:val="00D02EB5"/>
    <w:rsid w:val="00D033BC"/>
    <w:rsid w:val="00D108ED"/>
    <w:rsid w:val="00D17082"/>
    <w:rsid w:val="00D176D5"/>
    <w:rsid w:val="00D218D2"/>
    <w:rsid w:val="00D2506F"/>
    <w:rsid w:val="00D30010"/>
    <w:rsid w:val="00D35E1B"/>
    <w:rsid w:val="00D35F41"/>
    <w:rsid w:val="00D412F4"/>
    <w:rsid w:val="00D62159"/>
    <w:rsid w:val="00DA01C2"/>
    <w:rsid w:val="00DA1D0D"/>
    <w:rsid w:val="00DC4D19"/>
    <w:rsid w:val="00DE3067"/>
    <w:rsid w:val="00DE3436"/>
    <w:rsid w:val="00DE5B22"/>
    <w:rsid w:val="00DE7263"/>
    <w:rsid w:val="00E019DA"/>
    <w:rsid w:val="00E02C20"/>
    <w:rsid w:val="00E03391"/>
    <w:rsid w:val="00E06195"/>
    <w:rsid w:val="00E11C24"/>
    <w:rsid w:val="00E16E32"/>
    <w:rsid w:val="00E201D3"/>
    <w:rsid w:val="00E3700B"/>
    <w:rsid w:val="00E37B64"/>
    <w:rsid w:val="00E402F9"/>
    <w:rsid w:val="00E403D0"/>
    <w:rsid w:val="00E46DF6"/>
    <w:rsid w:val="00E4741D"/>
    <w:rsid w:val="00E74EF7"/>
    <w:rsid w:val="00E75AAC"/>
    <w:rsid w:val="00EA3484"/>
    <w:rsid w:val="00EB3CD0"/>
    <w:rsid w:val="00EC27C8"/>
    <w:rsid w:val="00ED620B"/>
    <w:rsid w:val="00ED66B2"/>
    <w:rsid w:val="00ED7316"/>
    <w:rsid w:val="00F00224"/>
    <w:rsid w:val="00F06E06"/>
    <w:rsid w:val="00F458BF"/>
    <w:rsid w:val="00F607DF"/>
    <w:rsid w:val="00F61E7A"/>
    <w:rsid w:val="00F70B38"/>
    <w:rsid w:val="00F82B35"/>
    <w:rsid w:val="00FD6791"/>
    <w:rsid w:val="00FD7ED6"/>
    <w:rsid w:val="00FF45F9"/>
    <w:rsid w:val="00FF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link w:val="Heading2Char"/>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2D3E6A"/>
    <w:rPr>
      <w:b/>
      <w:bCs/>
    </w:rPr>
  </w:style>
  <w:style w:type="character" w:customStyle="1" w:styleId="apple-converted-space">
    <w:name w:val="apple-converted-space"/>
    <w:basedOn w:val="DefaultParagraphFont"/>
    <w:rsid w:val="002D3E6A"/>
  </w:style>
  <w:style w:type="paragraph" w:styleId="NormalWeb">
    <w:name w:val="Normal (Web)"/>
    <w:basedOn w:val="Normal"/>
    <w:uiPriority w:val="99"/>
    <w:unhideWhenUsed/>
    <w:rsid w:val="002D3E6A"/>
    <w:pPr>
      <w:spacing w:before="100" w:beforeAutospacing="1" w:after="100" w:afterAutospacing="1"/>
    </w:pPr>
    <w:rPr>
      <w:rFonts w:ascii="Times New Roman" w:hAnsi="Times New Roman"/>
      <w:sz w:val="24"/>
    </w:rPr>
  </w:style>
  <w:style w:type="character" w:styleId="CommentReference">
    <w:name w:val="annotation reference"/>
    <w:basedOn w:val="DefaultParagraphFont"/>
    <w:rsid w:val="00AC3521"/>
    <w:rPr>
      <w:sz w:val="16"/>
      <w:szCs w:val="16"/>
    </w:rPr>
  </w:style>
  <w:style w:type="paragraph" w:styleId="CommentText">
    <w:name w:val="annotation text"/>
    <w:basedOn w:val="Normal"/>
    <w:link w:val="CommentTextChar"/>
    <w:rsid w:val="00AC3521"/>
    <w:rPr>
      <w:sz w:val="20"/>
      <w:szCs w:val="20"/>
    </w:rPr>
  </w:style>
  <w:style w:type="character" w:customStyle="1" w:styleId="CommentTextChar">
    <w:name w:val="Comment Text Char"/>
    <w:basedOn w:val="DefaultParagraphFont"/>
    <w:link w:val="CommentText"/>
    <w:rsid w:val="00AC3521"/>
    <w:rPr>
      <w:rFonts w:ascii="Arial" w:hAnsi="Arial"/>
    </w:rPr>
  </w:style>
  <w:style w:type="paragraph" w:styleId="CommentSubject">
    <w:name w:val="annotation subject"/>
    <w:basedOn w:val="CommentText"/>
    <w:next w:val="CommentText"/>
    <w:link w:val="CommentSubjectChar"/>
    <w:rsid w:val="00AC3521"/>
    <w:rPr>
      <w:b/>
      <w:bCs/>
    </w:rPr>
  </w:style>
  <w:style w:type="character" w:customStyle="1" w:styleId="CommentSubjectChar">
    <w:name w:val="Comment Subject Char"/>
    <w:basedOn w:val="CommentTextChar"/>
    <w:link w:val="CommentSubject"/>
    <w:rsid w:val="00AC3521"/>
    <w:rPr>
      <w:rFonts w:ascii="Arial" w:hAnsi="Arial"/>
      <w:b/>
      <w:bCs/>
    </w:rPr>
  </w:style>
  <w:style w:type="paragraph" w:styleId="BalloonText">
    <w:name w:val="Balloon Text"/>
    <w:basedOn w:val="Normal"/>
    <w:link w:val="BalloonTextChar"/>
    <w:rsid w:val="00AC3521"/>
    <w:rPr>
      <w:rFonts w:ascii="Tahoma" w:hAnsi="Tahoma" w:cs="Tahoma"/>
      <w:sz w:val="16"/>
      <w:szCs w:val="16"/>
    </w:rPr>
  </w:style>
  <w:style w:type="character" w:customStyle="1" w:styleId="BalloonTextChar">
    <w:name w:val="Balloon Text Char"/>
    <w:basedOn w:val="DefaultParagraphFont"/>
    <w:link w:val="BalloonText"/>
    <w:rsid w:val="00AC3521"/>
    <w:rPr>
      <w:rFonts w:ascii="Tahoma" w:hAnsi="Tahoma" w:cs="Tahoma"/>
      <w:sz w:val="16"/>
      <w:szCs w:val="16"/>
    </w:rPr>
  </w:style>
  <w:style w:type="paragraph" w:styleId="ListParagraph">
    <w:name w:val="List Paragraph"/>
    <w:basedOn w:val="Normal"/>
    <w:uiPriority w:val="34"/>
    <w:qFormat/>
    <w:rsid w:val="001E230C"/>
    <w:pPr>
      <w:ind w:left="720"/>
      <w:contextualSpacing/>
    </w:pPr>
    <w:rPr>
      <w:rFonts w:ascii="Times New Roman" w:hAnsi="Times New Roman"/>
      <w:sz w:val="24"/>
    </w:rPr>
  </w:style>
  <w:style w:type="paragraph" w:customStyle="1" w:styleId="innovatebulletpoints">
    <w:name w:val="innovate bulletpoints"/>
    <w:basedOn w:val="Normal"/>
    <w:qFormat/>
    <w:rsid w:val="00CF40A7"/>
    <w:pPr>
      <w:widowControl w:val="0"/>
      <w:autoSpaceDE w:val="0"/>
      <w:autoSpaceDN w:val="0"/>
      <w:adjustRightInd w:val="0"/>
      <w:spacing w:line="288" w:lineRule="auto"/>
      <w:ind w:left="297" w:hanging="297"/>
      <w:textAlignment w:val="center"/>
    </w:pPr>
    <w:rPr>
      <w:rFonts w:eastAsia="Cambria" w:cs="GillSansStd-Light"/>
      <w:color w:val="000000"/>
      <w:sz w:val="42"/>
      <w:szCs w:val="42"/>
      <w:lang w:val="en-GB"/>
    </w:rPr>
  </w:style>
  <w:style w:type="character" w:customStyle="1" w:styleId="Heading2Char">
    <w:name w:val="Heading 2 Char"/>
    <w:aliases w:val="ALL CAPS Char"/>
    <w:basedOn w:val="DefaultParagraphFont"/>
    <w:link w:val="Heading2"/>
    <w:rsid w:val="00E11C24"/>
    <w:rPr>
      <w:rFonts w:ascii="Arial" w:hAnsi="Arial" w:cs="Arial"/>
      <w:b/>
      <w:bCs/>
      <w:iCs/>
      <w:sz w:val="24"/>
      <w:szCs w:val="28"/>
    </w:rPr>
  </w:style>
  <w:style w:type="paragraph" w:styleId="EndnoteText">
    <w:name w:val="endnote text"/>
    <w:basedOn w:val="Normal"/>
    <w:link w:val="EndnoteTextChar"/>
    <w:rsid w:val="0083655D"/>
    <w:rPr>
      <w:sz w:val="20"/>
      <w:szCs w:val="20"/>
    </w:rPr>
  </w:style>
  <w:style w:type="character" w:customStyle="1" w:styleId="EndnoteTextChar">
    <w:name w:val="Endnote Text Char"/>
    <w:basedOn w:val="DefaultParagraphFont"/>
    <w:link w:val="EndnoteText"/>
    <w:rsid w:val="0083655D"/>
    <w:rPr>
      <w:rFonts w:ascii="Arial" w:hAnsi="Arial"/>
    </w:rPr>
  </w:style>
  <w:style w:type="character" w:styleId="EndnoteReference">
    <w:name w:val="endnote reference"/>
    <w:basedOn w:val="DefaultParagraphFont"/>
    <w:rsid w:val="0083655D"/>
    <w:rPr>
      <w:vertAlign w:val="superscript"/>
    </w:rPr>
  </w:style>
  <w:style w:type="paragraph" w:styleId="FootnoteText">
    <w:name w:val="footnote text"/>
    <w:basedOn w:val="Normal"/>
    <w:link w:val="FootnoteTextChar"/>
    <w:uiPriority w:val="99"/>
    <w:rsid w:val="0083655D"/>
    <w:rPr>
      <w:sz w:val="20"/>
      <w:szCs w:val="20"/>
    </w:rPr>
  </w:style>
  <w:style w:type="character" w:customStyle="1" w:styleId="FootnoteTextChar">
    <w:name w:val="Footnote Text Char"/>
    <w:basedOn w:val="DefaultParagraphFont"/>
    <w:link w:val="FootnoteText"/>
    <w:uiPriority w:val="99"/>
    <w:rsid w:val="0083655D"/>
    <w:rPr>
      <w:rFonts w:ascii="Arial" w:hAnsi="Arial"/>
    </w:rPr>
  </w:style>
  <w:style w:type="character" w:styleId="FootnoteReference">
    <w:name w:val="footnote reference"/>
    <w:basedOn w:val="DefaultParagraphFont"/>
    <w:rsid w:val="0083655D"/>
    <w:rPr>
      <w:vertAlign w:val="superscript"/>
    </w:rPr>
  </w:style>
  <w:style w:type="character" w:styleId="FollowedHyperlink">
    <w:name w:val="FollowedHyperlink"/>
    <w:basedOn w:val="DefaultParagraphFont"/>
    <w:rsid w:val="00967A66"/>
    <w:rPr>
      <w:color w:val="800080" w:themeColor="followedHyperlink"/>
      <w:u w:val="single"/>
    </w:rPr>
  </w:style>
  <w:style w:type="paragraph" w:styleId="Revision">
    <w:name w:val="Revision"/>
    <w:hidden/>
    <w:uiPriority w:val="99"/>
    <w:semiHidden/>
    <w:rsid w:val="00967A66"/>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link w:val="Heading2Char"/>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2D3E6A"/>
    <w:rPr>
      <w:b/>
      <w:bCs/>
    </w:rPr>
  </w:style>
  <w:style w:type="character" w:customStyle="1" w:styleId="apple-converted-space">
    <w:name w:val="apple-converted-space"/>
    <w:basedOn w:val="DefaultParagraphFont"/>
    <w:rsid w:val="002D3E6A"/>
  </w:style>
  <w:style w:type="paragraph" w:styleId="NormalWeb">
    <w:name w:val="Normal (Web)"/>
    <w:basedOn w:val="Normal"/>
    <w:uiPriority w:val="99"/>
    <w:unhideWhenUsed/>
    <w:rsid w:val="002D3E6A"/>
    <w:pPr>
      <w:spacing w:before="100" w:beforeAutospacing="1" w:after="100" w:afterAutospacing="1"/>
    </w:pPr>
    <w:rPr>
      <w:rFonts w:ascii="Times New Roman" w:hAnsi="Times New Roman"/>
      <w:sz w:val="24"/>
    </w:rPr>
  </w:style>
  <w:style w:type="character" w:styleId="CommentReference">
    <w:name w:val="annotation reference"/>
    <w:basedOn w:val="DefaultParagraphFont"/>
    <w:rsid w:val="00AC3521"/>
    <w:rPr>
      <w:sz w:val="16"/>
      <w:szCs w:val="16"/>
    </w:rPr>
  </w:style>
  <w:style w:type="paragraph" w:styleId="CommentText">
    <w:name w:val="annotation text"/>
    <w:basedOn w:val="Normal"/>
    <w:link w:val="CommentTextChar"/>
    <w:rsid w:val="00AC3521"/>
    <w:rPr>
      <w:sz w:val="20"/>
      <w:szCs w:val="20"/>
    </w:rPr>
  </w:style>
  <w:style w:type="character" w:customStyle="1" w:styleId="CommentTextChar">
    <w:name w:val="Comment Text Char"/>
    <w:basedOn w:val="DefaultParagraphFont"/>
    <w:link w:val="CommentText"/>
    <w:rsid w:val="00AC3521"/>
    <w:rPr>
      <w:rFonts w:ascii="Arial" w:hAnsi="Arial"/>
    </w:rPr>
  </w:style>
  <w:style w:type="paragraph" w:styleId="CommentSubject">
    <w:name w:val="annotation subject"/>
    <w:basedOn w:val="CommentText"/>
    <w:next w:val="CommentText"/>
    <w:link w:val="CommentSubjectChar"/>
    <w:rsid w:val="00AC3521"/>
    <w:rPr>
      <w:b/>
      <w:bCs/>
    </w:rPr>
  </w:style>
  <w:style w:type="character" w:customStyle="1" w:styleId="CommentSubjectChar">
    <w:name w:val="Comment Subject Char"/>
    <w:basedOn w:val="CommentTextChar"/>
    <w:link w:val="CommentSubject"/>
    <w:rsid w:val="00AC3521"/>
    <w:rPr>
      <w:rFonts w:ascii="Arial" w:hAnsi="Arial"/>
      <w:b/>
      <w:bCs/>
    </w:rPr>
  </w:style>
  <w:style w:type="paragraph" w:styleId="BalloonText">
    <w:name w:val="Balloon Text"/>
    <w:basedOn w:val="Normal"/>
    <w:link w:val="BalloonTextChar"/>
    <w:rsid w:val="00AC3521"/>
    <w:rPr>
      <w:rFonts w:ascii="Tahoma" w:hAnsi="Tahoma" w:cs="Tahoma"/>
      <w:sz w:val="16"/>
      <w:szCs w:val="16"/>
    </w:rPr>
  </w:style>
  <w:style w:type="character" w:customStyle="1" w:styleId="BalloonTextChar">
    <w:name w:val="Balloon Text Char"/>
    <w:basedOn w:val="DefaultParagraphFont"/>
    <w:link w:val="BalloonText"/>
    <w:rsid w:val="00AC3521"/>
    <w:rPr>
      <w:rFonts w:ascii="Tahoma" w:hAnsi="Tahoma" w:cs="Tahoma"/>
      <w:sz w:val="16"/>
      <w:szCs w:val="16"/>
    </w:rPr>
  </w:style>
  <w:style w:type="paragraph" w:styleId="ListParagraph">
    <w:name w:val="List Paragraph"/>
    <w:basedOn w:val="Normal"/>
    <w:uiPriority w:val="34"/>
    <w:qFormat/>
    <w:rsid w:val="001E230C"/>
    <w:pPr>
      <w:ind w:left="720"/>
      <w:contextualSpacing/>
    </w:pPr>
    <w:rPr>
      <w:rFonts w:ascii="Times New Roman" w:hAnsi="Times New Roman"/>
      <w:sz w:val="24"/>
    </w:rPr>
  </w:style>
  <w:style w:type="paragraph" w:customStyle="1" w:styleId="innovatebulletpoints">
    <w:name w:val="innovate bulletpoints"/>
    <w:basedOn w:val="Normal"/>
    <w:qFormat/>
    <w:rsid w:val="00CF40A7"/>
    <w:pPr>
      <w:widowControl w:val="0"/>
      <w:autoSpaceDE w:val="0"/>
      <w:autoSpaceDN w:val="0"/>
      <w:adjustRightInd w:val="0"/>
      <w:spacing w:line="288" w:lineRule="auto"/>
      <w:ind w:left="297" w:hanging="297"/>
      <w:textAlignment w:val="center"/>
    </w:pPr>
    <w:rPr>
      <w:rFonts w:eastAsia="Cambria" w:cs="GillSansStd-Light"/>
      <w:color w:val="000000"/>
      <w:sz w:val="42"/>
      <w:szCs w:val="42"/>
      <w:lang w:val="en-GB"/>
    </w:rPr>
  </w:style>
  <w:style w:type="character" w:customStyle="1" w:styleId="Heading2Char">
    <w:name w:val="Heading 2 Char"/>
    <w:aliases w:val="ALL CAPS Char"/>
    <w:basedOn w:val="DefaultParagraphFont"/>
    <w:link w:val="Heading2"/>
    <w:rsid w:val="00E11C24"/>
    <w:rPr>
      <w:rFonts w:ascii="Arial" w:hAnsi="Arial" w:cs="Arial"/>
      <w:b/>
      <w:bCs/>
      <w:iCs/>
      <w:sz w:val="24"/>
      <w:szCs w:val="28"/>
    </w:rPr>
  </w:style>
  <w:style w:type="paragraph" w:styleId="EndnoteText">
    <w:name w:val="endnote text"/>
    <w:basedOn w:val="Normal"/>
    <w:link w:val="EndnoteTextChar"/>
    <w:rsid w:val="0083655D"/>
    <w:rPr>
      <w:sz w:val="20"/>
      <w:szCs w:val="20"/>
    </w:rPr>
  </w:style>
  <w:style w:type="character" w:customStyle="1" w:styleId="EndnoteTextChar">
    <w:name w:val="Endnote Text Char"/>
    <w:basedOn w:val="DefaultParagraphFont"/>
    <w:link w:val="EndnoteText"/>
    <w:rsid w:val="0083655D"/>
    <w:rPr>
      <w:rFonts w:ascii="Arial" w:hAnsi="Arial"/>
    </w:rPr>
  </w:style>
  <w:style w:type="character" w:styleId="EndnoteReference">
    <w:name w:val="endnote reference"/>
    <w:basedOn w:val="DefaultParagraphFont"/>
    <w:rsid w:val="0083655D"/>
    <w:rPr>
      <w:vertAlign w:val="superscript"/>
    </w:rPr>
  </w:style>
  <w:style w:type="paragraph" w:styleId="FootnoteText">
    <w:name w:val="footnote text"/>
    <w:basedOn w:val="Normal"/>
    <w:link w:val="FootnoteTextChar"/>
    <w:uiPriority w:val="99"/>
    <w:rsid w:val="0083655D"/>
    <w:rPr>
      <w:sz w:val="20"/>
      <w:szCs w:val="20"/>
    </w:rPr>
  </w:style>
  <w:style w:type="character" w:customStyle="1" w:styleId="FootnoteTextChar">
    <w:name w:val="Footnote Text Char"/>
    <w:basedOn w:val="DefaultParagraphFont"/>
    <w:link w:val="FootnoteText"/>
    <w:uiPriority w:val="99"/>
    <w:rsid w:val="0083655D"/>
    <w:rPr>
      <w:rFonts w:ascii="Arial" w:hAnsi="Arial"/>
    </w:rPr>
  </w:style>
  <w:style w:type="character" w:styleId="FootnoteReference">
    <w:name w:val="footnote reference"/>
    <w:basedOn w:val="DefaultParagraphFont"/>
    <w:rsid w:val="0083655D"/>
    <w:rPr>
      <w:vertAlign w:val="superscript"/>
    </w:rPr>
  </w:style>
  <w:style w:type="character" w:styleId="FollowedHyperlink">
    <w:name w:val="FollowedHyperlink"/>
    <w:basedOn w:val="DefaultParagraphFont"/>
    <w:rsid w:val="00967A66"/>
    <w:rPr>
      <w:color w:val="800080" w:themeColor="followedHyperlink"/>
      <w:u w:val="single"/>
    </w:rPr>
  </w:style>
  <w:style w:type="paragraph" w:styleId="Revision">
    <w:name w:val="Revision"/>
    <w:hidden/>
    <w:uiPriority w:val="99"/>
    <w:semiHidden/>
    <w:rsid w:val="00967A6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496964027">
      <w:bodyDiv w:val="1"/>
      <w:marLeft w:val="0"/>
      <w:marRight w:val="0"/>
      <w:marTop w:val="0"/>
      <w:marBottom w:val="0"/>
      <w:divBdr>
        <w:top w:val="none" w:sz="0" w:space="0" w:color="auto"/>
        <w:left w:val="none" w:sz="0" w:space="0" w:color="auto"/>
        <w:bottom w:val="none" w:sz="0" w:space="0" w:color="auto"/>
        <w:right w:val="none" w:sz="0" w:space="0" w:color="auto"/>
      </w:divBdr>
      <w:divsChild>
        <w:div w:id="1155026587">
          <w:marLeft w:val="403"/>
          <w:marRight w:val="0"/>
          <w:marTop w:val="0"/>
          <w:marBottom w:val="120"/>
          <w:divBdr>
            <w:top w:val="none" w:sz="0" w:space="0" w:color="auto"/>
            <w:left w:val="none" w:sz="0" w:space="0" w:color="auto"/>
            <w:bottom w:val="none" w:sz="0" w:space="0" w:color="auto"/>
            <w:right w:val="none" w:sz="0" w:space="0" w:color="auto"/>
          </w:divBdr>
        </w:div>
      </w:divsChild>
    </w:div>
    <w:div w:id="521624790">
      <w:bodyDiv w:val="1"/>
      <w:marLeft w:val="0"/>
      <w:marRight w:val="0"/>
      <w:marTop w:val="0"/>
      <w:marBottom w:val="0"/>
      <w:divBdr>
        <w:top w:val="none" w:sz="0" w:space="0" w:color="auto"/>
        <w:left w:val="none" w:sz="0" w:space="0" w:color="auto"/>
        <w:bottom w:val="none" w:sz="0" w:space="0" w:color="auto"/>
        <w:right w:val="none" w:sz="0" w:space="0" w:color="auto"/>
      </w:divBdr>
    </w:div>
    <w:div w:id="628976854">
      <w:bodyDiv w:val="1"/>
      <w:marLeft w:val="0"/>
      <w:marRight w:val="0"/>
      <w:marTop w:val="0"/>
      <w:marBottom w:val="0"/>
      <w:divBdr>
        <w:top w:val="none" w:sz="0" w:space="0" w:color="auto"/>
        <w:left w:val="none" w:sz="0" w:space="0" w:color="auto"/>
        <w:bottom w:val="none" w:sz="0" w:space="0" w:color="auto"/>
        <w:right w:val="none" w:sz="0" w:space="0" w:color="auto"/>
      </w:divBdr>
    </w:div>
    <w:div w:id="675960554">
      <w:bodyDiv w:val="1"/>
      <w:marLeft w:val="0"/>
      <w:marRight w:val="0"/>
      <w:marTop w:val="0"/>
      <w:marBottom w:val="0"/>
      <w:divBdr>
        <w:top w:val="none" w:sz="0" w:space="0" w:color="auto"/>
        <w:left w:val="none" w:sz="0" w:space="0" w:color="auto"/>
        <w:bottom w:val="none" w:sz="0" w:space="0" w:color="auto"/>
        <w:right w:val="none" w:sz="0" w:space="0" w:color="auto"/>
      </w:divBdr>
      <w:divsChild>
        <w:div w:id="1791892653">
          <w:marLeft w:val="0"/>
          <w:marRight w:val="0"/>
          <w:marTop w:val="0"/>
          <w:marBottom w:val="0"/>
          <w:divBdr>
            <w:top w:val="none" w:sz="0" w:space="0" w:color="auto"/>
            <w:left w:val="none" w:sz="0" w:space="0" w:color="auto"/>
            <w:bottom w:val="none" w:sz="0" w:space="0" w:color="auto"/>
            <w:right w:val="none" w:sz="0" w:space="0" w:color="auto"/>
          </w:divBdr>
        </w:div>
      </w:divsChild>
    </w:div>
    <w:div w:id="712464872">
      <w:bodyDiv w:val="1"/>
      <w:marLeft w:val="0"/>
      <w:marRight w:val="0"/>
      <w:marTop w:val="0"/>
      <w:marBottom w:val="0"/>
      <w:divBdr>
        <w:top w:val="none" w:sz="0" w:space="0" w:color="auto"/>
        <w:left w:val="none" w:sz="0" w:space="0" w:color="auto"/>
        <w:bottom w:val="none" w:sz="0" w:space="0" w:color="auto"/>
        <w:right w:val="none" w:sz="0" w:space="0" w:color="auto"/>
      </w:divBdr>
    </w:div>
    <w:div w:id="784232509">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05103191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409112443">
      <w:bodyDiv w:val="1"/>
      <w:marLeft w:val="0"/>
      <w:marRight w:val="0"/>
      <w:marTop w:val="0"/>
      <w:marBottom w:val="0"/>
      <w:divBdr>
        <w:top w:val="none" w:sz="0" w:space="0" w:color="auto"/>
        <w:left w:val="none" w:sz="0" w:space="0" w:color="auto"/>
        <w:bottom w:val="none" w:sz="0" w:space="0" w:color="auto"/>
        <w:right w:val="none" w:sz="0" w:space="0" w:color="auto"/>
      </w:divBdr>
      <w:divsChild>
        <w:div w:id="2061517494">
          <w:marLeft w:val="274"/>
          <w:marRight w:val="0"/>
          <w:marTop w:val="12"/>
          <w:marBottom w:val="0"/>
          <w:divBdr>
            <w:top w:val="none" w:sz="0" w:space="0" w:color="auto"/>
            <w:left w:val="none" w:sz="0" w:space="0" w:color="auto"/>
            <w:bottom w:val="none" w:sz="0" w:space="0" w:color="auto"/>
            <w:right w:val="none" w:sz="0" w:space="0" w:color="auto"/>
          </w:divBdr>
        </w:div>
      </w:divsChild>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660960584">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 w:id="210410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hilips.com/newscen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teve.klink@philips.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hilips.com/about/investor/corporategovernance/shareholderinfo/shareholdermeetings/index.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0DBC-555A-4D11-9258-DC56A96B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8FFBBE-A2C4-40F2-872A-7F74EF1BB378}">
  <ds:schemaRefs>
    <ds:schemaRef ds:uri="http://schemas.microsoft.com/sharepoint/v3/contenttype/forms"/>
  </ds:schemaRefs>
</ds:datastoreItem>
</file>

<file path=customXml/itemProps3.xml><?xml version="1.0" encoding="utf-8"?>
<ds:datastoreItem xmlns:ds="http://schemas.openxmlformats.org/officeDocument/2006/customXml" ds:itemID="{DB3A601B-7331-4D4C-8949-1279BF11DD40}">
  <ds:schemaRef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1A2CB79-0524-4B0F-8258-74CFDB6DD37D}">
  <ds:schemaRefs>
    <ds:schemaRef ds:uri="http://schemas.openxmlformats.org/officeDocument/2006/bibliography"/>
  </ds:schemaRefs>
</ds:datastoreItem>
</file>

<file path=customXml/itemProps5.xml><?xml version="1.0" encoding="utf-8"?>
<ds:datastoreItem xmlns:ds="http://schemas.openxmlformats.org/officeDocument/2006/customXml" ds:itemID="{D97A7135-E5CE-4E19-B973-42BBF466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2064</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2014-02-18T12:50:00Z</cp:lastPrinted>
  <dcterms:created xsi:type="dcterms:W3CDTF">2014-02-25T07:00:00Z</dcterms:created>
  <dcterms:modified xsi:type="dcterms:W3CDTF">2014-02-25T07:00:00Z</dcterms:modified>
</cp:coreProperties>
</file>