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E28" w:rsidRDefault="00802E28" w:rsidP="00802E28">
      <w:pPr>
        <w:keepNext/>
        <w:rPr>
          <w:snapToGrid w:val="0"/>
          <w:color w:val="0B2265"/>
          <w:sz w:val="44"/>
          <w:szCs w:val="44"/>
        </w:rPr>
      </w:pPr>
      <w:r>
        <w:rPr>
          <w:snapToGrid w:val="0"/>
          <w:color w:val="0B2265"/>
          <w:sz w:val="44"/>
          <w:szCs w:val="44"/>
        </w:rPr>
        <w:t>Press Information</w:t>
      </w:r>
    </w:p>
    <w:p w:rsidR="00802E28" w:rsidRDefault="00802E28" w:rsidP="00802E28">
      <w:pPr>
        <w:rPr>
          <w:szCs w:val="22"/>
        </w:rPr>
      </w:pPr>
    </w:p>
    <w:p w:rsidR="00802E28" w:rsidRDefault="00802E28" w:rsidP="00802E28">
      <w:r>
        <w:t>September 30, 2014</w:t>
      </w:r>
    </w:p>
    <w:p w:rsidR="00802E28" w:rsidRDefault="00802E28" w:rsidP="00802E28">
      <w:pPr>
        <w:rPr>
          <w:b/>
          <w:bCs/>
          <w:sz w:val="28"/>
          <w:szCs w:val="28"/>
        </w:rPr>
      </w:pPr>
    </w:p>
    <w:p w:rsidR="00802E28" w:rsidRDefault="00802E28" w:rsidP="00802E28">
      <w:pPr>
        <w:rPr>
          <w:b/>
          <w:bCs/>
          <w:sz w:val="28"/>
          <w:szCs w:val="28"/>
        </w:rPr>
      </w:pPr>
      <w:r>
        <w:rPr>
          <w:b/>
          <w:bCs/>
          <w:sz w:val="28"/>
          <w:szCs w:val="28"/>
        </w:rPr>
        <w:t>Philips sh</w:t>
      </w:r>
      <w:r w:rsidR="00F41DF0">
        <w:rPr>
          <w:b/>
          <w:bCs/>
          <w:sz w:val="28"/>
          <w:szCs w:val="28"/>
        </w:rPr>
        <w:t>owcases its commitment to creating</w:t>
      </w:r>
      <w:r>
        <w:rPr>
          <w:b/>
          <w:bCs/>
          <w:sz w:val="28"/>
          <w:szCs w:val="28"/>
        </w:rPr>
        <w:t xml:space="preserve"> a better, more sustainable future at the Innovation Experience 2014</w:t>
      </w:r>
    </w:p>
    <w:p w:rsidR="00802E28" w:rsidRDefault="00802E28" w:rsidP="00802E28">
      <w:pPr>
        <w:spacing w:after="200"/>
        <w:jc w:val="both"/>
        <w:rPr>
          <w:i/>
          <w:iCs/>
          <w:szCs w:val="22"/>
        </w:rPr>
      </w:pPr>
      <w:r>
        <w:rPr>
          <w:i/>
          <w:iCs/>
        </w:rPr>
        <w:t xml:space="preserve">An inspirational event to experience how Philips delivers personal, </w:t>
      </w:r>
      <w:r w:rsidR="003328BC">
        <w:rPr>
          <w:i/>
          <w:iCs/>
        </w:rPr>
        <w:t>meaningful</w:t>
      </w:r>
      <w:r>
        <w:rPr>
          <w:i/>
          <w:iCs/>
        </w:rPr>
        <w:t xml:space="preserve"> innovation that has a positive impact on people’s lives.</w:t>
      </w:r>
    </w:p>
    <w:p w:rsidR="00802E28" w:rsidRDefault="00802E28" w:rsidP="00802E28">
      <w:pPr>
        <w:jc w:val="both"/>
        <w:rPr>
          <w:b/>
          <w:bCs/>
        </w:rPr>
      </w:pPr>
    </w:p>
    <w:p w:rsidR="00802E28" w:rsidRDefault="00802E28" w:rsidP="00802E28">
      <w:pPr>
        <w:jc w:val="both"/>
      </w:pPr>
      <w:r>
        <w:rPr>
          <w:b/>
          <w:bCs/>
        </w:rPr>
        <w:t>Eindhoven, the Netherlands –</w:t>
      </w:r>
      <w:r>
        <w:t xml:space="preserve"> Today, Frans van Houten, Chief Executive Officer of Royal Philips (NYSE: PHG, AEX: PHIA), will open the Philips Innovation Experience 2014 to media.</w:t>
      </w:r>
    </w:p>
    <w:p w:rsidR="00802E28" w:rsidRDefault="00802E28" w:rsidP="00802E28">
      <w:pPr>
        <w:jc w:val="both"/>
      </w:pPr>
    </w:p>
    <w:p w:rsidR="00802E28" w:rsidRDefault="00802E28" w:rsidP="00802E28">
      <w:pPr>
        <w:spacing w:after="200"/>
        <w:jc w:val="both"/>
      </w:pPr>
      <w:r>
        <w:t xml:space="preserve">At the international event, Philips will showcase solutions that will help people live a healthier life, innovations that will make care highly personalized and more widely available to those who need </w:t>
      </w:r>
      <w:proofErr w:type="gramStart"/>
      <w:r>
        <w:t>it,</w:t>
      </w:r>
      <w:proofErr w:type="gramEnd"/>
      <w:r>
        <w:t xml:space="preserve"> and ways in which innovative lighting solutions can create safer and more sustainable cities.</w:t>
      </w:r>
    </w:p>
    <w:p w:rsidR="00802E28" w:rsidRPr="00802E28" w:rsidRDefault="00802E28" w:rsidP="00802E28">
      <w:pPr>
        <w:jc w:val="both"/>
      </w:pPr>
      <w:r w:rsidRPr="00802E28">
        <w:t xml:space="preserve">“Innovation has been and will always be </w:t>
      </w:r>
      <w:r w:rsidRPr="00802E28">
        <w:rPr>
          <w:bCs/>
        </w:rPr>
        <w:t>at</w:t>
      </w:r>
      <w:r w:rsidRPr="00802E28">
        <w:t xml:space="preserve"> the heart of Philip and the Innovation Experience underlines how we are pushing the boundaries to improve people’s lives with a host of great products and services” said Philips CEO Frans van Houten</w:t>
      </w:r>
      <w:r w:rsidRPr="00802E28">
        <w:rPr>
          <w:color w:val="1F497D"/>
        </w:rPr>
        <w:t>.</w:t>
      </w:r>
      <w:r>
        <w:t xml:space="preserve"> “</w:t>
      </w:r>
      <w:r w:rsidRPr="00802E28">
        <w:t xml:space="preserve">Our recent announcement to establish two market-leading companies focused on the </w:t>
      </w:r>
      <w:proofErr w:type="spellStart"/>
      <w:r w:rsidRPr="00802E28">
        <w:t>HealthTech</w:t>
      </w:r>
      <w:proofErr w:type="spellEnd"/>
      <w:r w:rsidRPr="00802E28">
        <w:t xml:space="preserve"> and Lighting solutions opportunities will allow us to </w:t>
      </w:r>
      <w:r w:rsidRPr="003328BC">
        <w:t xml:space="preserve">hone in </w:t>
      </w:r>
      <w:r w:rsidRPr="00802E28">
        <w:t>our innovation strengths in two exciting and growing markets. Innovation and the Philips brand will be at the core of the two new companies.”</w:t>
      </w:r>
    </w:p>
    <w:p w:rsidR="00802E28" w:rsidRPr="00802E28" w:rsidRDefault="00802E28" w:rsidP="00802E28">
      <w:pPr>
        <w:jc w:val="both"/>
      </w:pPr>
    </w:p>
    <w:p w:rsidR="00802E28" w:rsidRPr="00802E28" w:rsidRDefault="00802E28" w:rsidP="00802E28">
      <w:pPr>
        <w:jc w:val="both"/>
        <w:rPr>
          <w:b/>
          <w:bCs/>
        </w:rPr>
      </w:pPr>
      <w:r w:rsidRPr="00802E28">
        <w:rPr>
          <w:b/>
          <w:bCs/>
        </w:rPr>
        <w:t>CREATING THE FUTURE OF HEALTHCARE</w:t>
      </w:r>
    </w:p>
    <w:p w:rsidR="00802E28" w:rsidRDefault="00045607" w:rsidP="00045607">
      <w:pPr>
        <w:spacing w:after="200"/>
        <w:jc w:val="both"/>
      </w:pPr>
      <w:r>
        <w:t>Thanks to advances in imaging and monitoring technologies, combined with</w:t>
      </w:r>
      <w:r w:rsidRPr="00045607">
        <w:t xml:space="preserve"> rapid </w:t>
      </w:r>
      <w:r w:rsidR="003328BC">
        <w:t>development</w:t>
      </w:r>
      <w:r>
        <w:t xml:space="preserve"> in </w:t>
      </w:r>
      <w:r w:rsidRPr="00045607">
        <w:t xml:space="preserve">digital health </w:t>
      </w:r>
      <w:r>
        <w:t>data and cloud computing, Philips is leading the transformation of the healthcare industry and creating highly integrated, personalized care with better outcomes at lower costs.</w:t>
      </w:r>
    </w:p>
    <w:p w:rsidR="00045607" w:rsidRDefault="00802E28" w:rsidP="00045607">
      <w:pPr>
        <w:rPr>
          <w:b/>
          <w:bCs/>
        </w:rPr>
      </w:pPr>
      <w:proofErr w:type="spellStart"/>
      <w:r w:rsidRPr="00802E28">
        <w:rPr>
          <w:b/>
          <w:bCs/>
        </w:rPr>
        <w:t>Minicare</w:t>
      </w:r>
      <w:proofErr w:type="spellEnd"/>
      <w:r w:rsidRPr="00802E28">
        <w:rPr>
          <w:b/>
          <w:bCs/>
        </w:rPr>
        <w:t xml:space="preserve"> Acute Care - On-the-spot information for when you’re on the spot</w:t>
      </w:r>
    </w:p>
    <w:p w:rsidR="00802E28" w:rsidRPr="00802E28" w:rsidRDefault="00802E28" w:rsidP="00045607">
      <w:pPr>
        <w:jc w:val="both"/>
      </w:pPr>
      <w:r w:rsidRPr="00802E28">
        <w:t xml:space="preserve">In chronic conditions like acute myocardial infarction, every moment counts. Philips is developing a </w:t>
      </w:r>
      <w:proofErr w:type="spellStart"/>
      <w:r w:rsidRPr="00802E28">
        <w:t>Minicare</w:t>
      </w:r>
      <w:proofErr w:type="spellEnd"/>
      <w:r w:rsidRPr="00802E28">
        <w:t xml:space="preserve"> Cardiac Troponin-I (</w:t>
      </w:r>
      <w:proofErr w:type="spellStart"/>
      <w:r w:rsidRPr="00802E28">
        <w:t>cTnI</w:t>
      </w:r>
      <w:proofErr w:type="spellEnd"/>
      <w:r w:rsidRPr="00802E28">
        <w:t xml:space="preserve">) blood test that will give doctors lab-equivalent results for on-the-spot patient diagnosis and treatment decision making. </w:t>
      </w:r>
    </w:p>
    <w:p w:rsidR="00802E28" w:rsidRPr="00802E28" w:rsidRDefault="00802E28" w:rsidP="00802E28"/>
    <w:p w:rsidR="00802E28" w:rsidRPr="00802E28" w:rsidRDefault="00802E28" w:rsidP="00802E28">
      <w:r w:rsidRPr="00802E28">
        <w:rPr>
          <w:b/>
          <w:bCs/>
        </w:rPr>
        <w:t>Philips targeted therapy in prostate cancer</w:t>
      </w:r>
    </w:p>
    <w:p w:rsidR="00802E28" w:rsidRPr="00802E28" w:rsidRDefault="00802E28" w:rsidP="00802E28">
      <w:pPr>
        <w:jc w:val="both"/>
      </w:pPr>
      <w:r w:rsidRPr="00802E28">
        <w:rPr>
          <w:lang w:val="en-GB"/>
        </w:rPr>
        <w:t>With 1 out of 6 men facing prostate cancer during their lifetime</w:t>
      </w:r>
      <w:r w:rsidRPr="00802E28">
        <w:rPr>
          <w:b/>
          <w:bCs/>
          <w:lang w:val="en-GB"/>
        </w:rPr>
        <w:t>,</w:t>
      </w:r>
      <w:r w:rsidRPr="00802E28">
        <w:rPr>
          <w:lang w:val="en-GB"/>
        </w:rPr>
        <w:t xml:space="preserve"> Philips is committed to collaborating with its clinical partners on the development of solutions that help clinicians to treat or manage the cancer in a more personalized and more affordable ways. Based on its </w:t>
      </w:r>
      <w:proofErr w:type="spellStart"/>
      <w:r w:rsidRPr="00802E28">
        <w:t>UroNav</w:t>
      </w:r>
      <w:proofErr w:type="spellEnd"/>
      <w:r w:rsidRPr="00802E28">
        <w:t xml:space="preserve"> solution that combines MRI images, ultrasound data, and electromag</w:t>
      </w:r>
      <w:r>
        <w:t>netic tracking </w:t>
      </w:r>
      <w:r w:rsidRPr="00802E28">
        <w:t xml:space="preserve">for targeted prostate biopsies, </w:t>
      </w:r>
      <w:r w:rsidR="003E3A75">
        <w:t>Philips showed </w:t>
      </w:r>
      <w:r w:rsidRPr="00802E28">
        <w:t xml:space="preserve">an innovative approach for live image guidance and feedback during focal brachytherapy, </w:t>
      </w:r>
      <w:r w:rsidRPr="00802E28">
        <w:rPr>
          <w:lang w:val="en-GB"/>
        </w:rPr>
        <w:t xml:space="preserve">which </w:t>
      </w:r>
      <w:r w:rsidRPr="00802E28">
        <w:t>helps clinicians make better-informed patient-specific decisions during the intervention.</w:t>
      </w:r>
    </w:p>
    <w:p w:rsidR="00802E28" w:rsidRDefault="00802E28" w:rsidP="00802E28">
      <w:pPr>
        <w:jc w:val="both"/>
        <w:rPr>
          <w:b/>
          <w:bCs/>
        </w:rPr>
      </w:pPr>
    </w:p>
    <w:p w:rsidR="00802E28" w:rsidRPr="003328BC" w:rsidRDefault="00802E28" w:rsidP="00802E28">
      <w:pPr>
        <w:rPr>
          <w:b/>
          <w:bCs/>
        </w:rPr>
      </w:pPr>
      <w:r w:rsidRPr="003328BC">
        <w:rPr>
          <w:b/>
          <w:bCs/>
        </w:rPr>
        <w:t>VISIQ - Taking ultrasound wherever care takes place</w:t>
      </w:r>
    </w:p>
    <w:p w:rsidR="00802E28" w:rsidRPr="003328BC" w:rsidRDefault="00802E28" w:rsidP="00802E28">
      <w:pPr>
        <w:rPr>
          <w:lang w:val="en-GB"/>
        </w:rPr>
      </w:pPr>
      <w:r w:rsidRPr="003328BC">
        <w:rPr>
          <w:lang w:val="en-GB"/>
        </w:rPr>
        <w:t xml:space="preserve">VISIQ is a transducer-plus-tablet ultrasound system that delivers the image quality of a cart-based system. Ultra-mobile and easy-to-use, it allows clinicians to perform quality diagnostic </w:t>
      </w:r>
      <w:r w:rsidRPr="003328BC">
        <w:rPr>
          <w:lang w:val="en-GB"/>
        </w:rPr>
        <w:lastRenderedPageBreak/>
        <w:t xml:space="preserve">obstetric, </w:t>
      </w:r>
      <w:proofErr w:type="spellStart"/>
      <w:r w:rsidRPr="003328BC">
        <w:rPr>
          <w:lang w:val="en-GB"/>
        </w:rPr>
        <w:t>gynecological</w:t>
      </w:r>
      <w:proofErr w:type="spellEnd"/>
      <w:r w:rsidRPr="003328BC">
        <w:rPr>
          <w:lang w:val="en-GB"/>
        </w:rPr>
        <w:t xml:space="preserve"> and abdominal scans anywhere, from hospital </w:t>
      </w:r>
      <w:proofErr w:type="spellStart"/>
      <w:r w:rsidRPr="003328BC">
        <w:rPr>
          <w:lang w:val="en-GB"/>
        </w:rPr>
        <w:t>labor</w:t>
      </w:r>
      <w:proofErr w:type="spellEnd"/>
      <w:r w:rsidRPr="003328BC">
        <w:rPr>
          <w:lang w:val="en-GB"/>
        </w:rPr>
        <w:t xml:space="preserve"> rooms to remote, rural medical locations.</w:t>
      </w:r>
    </w:p>
    <w:p w:rsidR="00802E28" w:rsidRPr="003328BC" w:rsidRDefault="00802E28" w:rsidP="00802E28">
      <w:pPr>
        <w:rPr>
          <w:b/>
          <w:bCs/>
        </w:rPr>
      </w:pPr>
    </w:p>
    <w:p w:rsidR="00802E28" w:rsidRPr="003328BC" w:rsidRDefault="00802E28" w:rsidP="00802E28">
      <w:pPr>
        <w:jc w:val="both"/>
      </w:pPr>
      <w:r w:rsidRPr="003328BC">
        <w:rPr>
          <w:b/>
          <w:bCs/>
        </w:rPr>
        <w:t>EMPOWERING A HEALTHY LIFE</w:t>
      </w:r>
    </w:p>
    <w:p w:rsidR="00802E28" w:rsidRPr="003328BC" w:rsidRDefault="00802E28" w:rsidP="00802E28">
      <w:pPr>
        <w:jc w:val="both"/>
      </w:pPr>
      <w:r w:rsidRPr="003328BC">
        <w:t xml:space="preserve">Worldwide, and particularly in the growing middle class, people are becoming more conscious of their personal health and well-being, and how they can make positive choices for a healthier lifestyle. Philips supports and catalyzes these developments, empowering people to live healthier lives through its innovations. </w:t>
      </w:r>
    </w:p>
    <w:p w:rsidR="00802E28" w:rsidRPr="003328BC" w:rsidRDefault="00802E28" w:rsidP="00802E28">
      <w:pPr>
        <w:jc w:val="both"/>
      </w:pPr>
    </w:p>
    <w:p w:rsidR="00802E28" w:rsidRPr="003328BC" w:rsidRDefault="00802E28" w:rsidP="00802E28">
      <w:pPr>
        <w:jc w:val="both"/>
      </w:pPr>
      <w:r w:rsidRPr="003328BC">
        <w:t>At the Philips Innovation Experience 2014, Philips is exploring how technology can make our homes healthier and tailored to our lifestyles, how cloud-based solutions can provide care across the health continuum and connect the patient from the hospital to their home, and how personalized digital solutions can help people living with disabilities or chronic diseases manage their condition from the comfort of their own home.</w:t>
      </w:r>
    </w:p>
    <w:p w:rsidR="00802E28" w:rsidRPr="003328BC" w:rsidRDefault="00802E28" w:rsidP="00802E28">
      <w:pPr>
        <w:jc w:val="both"/>
      </w:pPr>
    </w:p>
    <w:p w:rsidR="00802E28" w:rsidRPr="003328BC" w:rsidRDefault="00802E28" w:rsidP="00802E28">
      <w:pPr>
        <w:shd w:val="clear" w:color="auto" w:fill="FFFFFF"/>
      </w:pPr>
      <w:r w:rsidRPr="003328BC">
        <w:rPr>
          <w:b/>
          <w:bCs/>
        </w:rPr>
        <w:t xml:space="preserve">Philips </w:t>
      </w:r>
      <w:proofErr w:type="spellStart"/>
      <w:r w:rsidRPr="003328BC">
        <w:rPr>
          <w:b/>
          <w:bCs/>
        </w:rPr>
        <w:t>PulseRelief</w:t>
      </w:r>
      <w:proofErr w:type="spellEnd"/>
      <w:r w:rsidRPr="003328BC">
        <w:rPr>
          <w:b/>
          <w:bCs/>
        </w:rPr>
        <w:t xml:space="preserve"> </w:t>
      </w:r>
      <w:r w:rsidRPr="003328BC">
        <w:rPr>
          <w:b/>
          <w:bCs/>
        </w:rPr>
        <w:br/>
      </w:r>
      <w:proofErr w:type="gramStart"/>
      <w:r w:rsidRPr="003328BC">
        <w:t>An</w:t>
      </w:r>
      <w:proofErr w:type="gramEnd"/>
      <w:r w:rsidRPr="003328BC">
        <w:t xml:space="preserve"> app-enabled TENS (</w:t>
      </w:r>
      <w:proofErr w:type="spellStart"/>
      <w:r w:rsidRPr="003328BC">
        <w:t>Trancutaneous</w:t>
      </w:r>
      <w:proofErr w:type="spellEnd"/>
      <w:r w:rsidRPr="003328BC">
        <w:t xml:space="preserve"> Electronic Nerve Stimulation) device that helps users choose and control personal treatment to relieve pain. </w:t>
      </w:r>
      <w:proofErr w:type="spellStart"/>
      <w:r w:rsidRPr="003328BC">
        <w:t>PulseRelief</w:t>
      </w:r>
      <w:proofErr w:type="spellEnd"/>
      <w:r w:rsidRPr="003328BC">
        <w:t xml:space="preserve"> offers a drug-free solution to help chronic pain sufferers manage their pain discreetly. The app optimizes use of the device and allows users to track their pain before and after treatment, and over time using their tablet or smartphone. </w:t>
      </w:r>
    </w:p>
    <w:p w:rsidR="00802E28" w:rsidRPr="003328BC" w:rsidRDefault="00802E28" w:rsidP="00802E28">
      <w:pPr>
        <w:jc w:val="both"/>
        <w:rPr>
          <w:b/>
          <w:bCs/>
          <w:lang w:eastAsia="en-US"/>
        </w:rPr>
      </w:pPr>
    </w:p>
    <w:p w:rsidR="00802E28" w:rsidRPr="003328BC" w:rsidRDefault="00802E28" w:rsidP="00802E28">
      <w:pPr>
        <w:rPr>
          <w:b/>
          <w:bCs/>
        </w:rPr>
      </w:pPr>
      <w:r w:rsidRPr="003328BC">
        <w:rPr>
          <w:b/>
          <w:bCs/>
        </w:rPr>
        <w:t xml:space="preserve">Philips </w:t>
      </w:r>
      <w:proofErr w:type="spellStart"/>
      <w:r w:rsidRPr="003328BC">
        <w:rPr>
          <w:b/>
          <w:bCs/>
        </w:rPr>
        <w:t>BlueControl</w:t>
      </w:r>
      <w:proofErr w:type="spellEnd"/>
      <w:r w:rsidRPr="003328BC">
        <w:t xml:space="preserve"> </w:t>
      </w:r>
      <w:r w:rsidRPr="003328BC">
        <w:br/>
      </w:r>
      <w:r w:rsidRPr="003328BC">
        <w:rPr>
          <w:lang w:eastAsia="en-GB"/>
        </w:rPr>
        <w:t xml:space="preserve">Psoriasis vulgaris is a chronic, incurable skin disease that can impact every aspect of a patient’s life. Philips has developed a </w:t>
      </w:r>
      <w:r w:rsidRPr="003328BC">
        <w:t>wearable drug-free therapy that controls mild-to-moderate psoriasis vulgaris with blue LED light</w:t>
      </w:r>
      <w:r w:rsidRPr="003328BC">
        <w:rPr>
          <w:lang w:eastAsia="en-GB"/>
        </w:rPr>
        <w:t>, reducing the red</w:t>
      </w:r>
      <w:r w:rsidRPr="003328BC">
        <w:rPr>
          <w:lang w:val="en-GB" w:eastAsia="en-GB"/>
        </w:rPr>
        <w:t xml:space="preserve">ness, scaling, thickness and extent of psoriasis vulgaris plaques across the body. </w:t>
      </w:r>
      <w:r w:rsidRPr="003328BC">
        <w:rPr>
          <w:lang w:eastAsia="en-GB"/>
        </w:rPr>
        <w:t>It’s an effective at-home therapy which can be easily integrated into a patient’s daily routine.</w:t>
      </w:r>
    </w:p>
    <w:p w:rsidR="00802E28" w:rsidRPr="003328BC" w:rsidRDefault="00802E28" w:rsidP="00802E28">
      <w:pPr>
        <w:jc w:val="both"/>
        <w:rPr>
          <w:i/>
          <w:iCs/>
        </w:rPr>
      </w:pPr>
    </w:p>
    <w:p w:rsidR="00802E28" w:rsidRPr="003328BC" w:rsidRDefault="00802E28" w:rsidP="00802E28">
      <w:r w:rsidRPr="003328BC">
        <w:rPr>
          <w:b/>
          <w:bCs/>
        </w:rPr>
        <w:t>Cloud-based solutions for collaborative care</w:t>
      </w:r>
      <w:r w:rsidRPr="003328BC">
        <w:rPr>
          <w:b/>
          <w:bCs/>
        </w:rPr>
        <w:br/>
      </w:r>
      <w:proofErr w:type="gramStart"/>
      <w:r w:rsidRPr="003328BC">
        <w:t>Chronic</w:t>
      </w:r>
      <w:proofErr w:type="gramEnd"/>
      <w:r w:rsidRPr="003328BC">
        <w:t xml:space="preserve"> diseases such as heart disease, diabetes and respiratory disease are on the rise globally and require life-long monitoring and support once diagnosed. Patients with multiple chronic conditions can require even more support. The </w:t>
      </w:r>
      <w:proofErr w:type="spellStart"/>
      <w:r w:rsidRPr="003328BC">
        <w:rPr>
          <w:b/>
          <w:bCs/>
          <w:i/>
          <w:iCs/>
        </w:rPr>
        <w:t>eCareCompanion</w:t>
      </w:r>
      <w:proofErr w:type="spellEnd"/>
      <w:r w:rsidRPr="003328BC">
        <w:rPr>
          <w:b/>
          <w:bCs/>
        </w:rPr>
        <w:t xml:space="preserve"> </w:t>
      </w:r>
      <w:r w:rsidRPr="003328BC">
        <w:t xml:space="preserve">and </w:t>
      </w:r>
      <w:proofErr w:type="spellStart"/>
      <w:r w:rsidRPr="003328BC">
        <w:rPr>
          <w:b/>
          <w:bCs/>
          <w:i/>
          <w:iCs/>
        </w:rPr>
        <w:t>eCareCoordinator</w:t>
      </w:r>
      <w:proofErr w:type="spellEnd"/>
      <w:r w:rsidRPr="003328BC">
        <w:rPr>
          <w:b/>
          <w:bCs/>
        </w:rPr>
        <w:t xml:space="preserve"> </w:t>
      </w:r>
      <w:r w:rsidRPr="003328BC">
        <w:t xml:space="preserve">are the first two clinical applications developed to be used on the cloud-based </w:t>
      </w:r>
      <w:r w:rsidRPr="003328BC">
        <w:rPr>
          <w:b/>
          <w:bCs/>
        </w:rPr>
        <w:t>Philips Digital Health Platform</w:t>
      </w:r>
      <w:r w:rsidRPr="003328BC">
        <w:t xml:space="preserve"> to help care-givers monitor and engage patients with multiple chronic conditions in their homes. </w:t>
      </w:r>
    </w:p>
    <w:p w:rsidR="00802E28" w:rsidRPr="003328BC" w:rsidRDefault="00802E28" w:rsidP="00802E28">
      <w:pPr>
        <w:rPr>
          <w:i/>
          <w:iCs/>
        </w:rPr>
      </w:pPr>
    </w:p>
    <w:p w:rsidR="00802E28" w:rsidRPr="003328BC" w:rsidRDefault="00802E28" w:rsidP="00802E28">
      <w:pPr>
        <w:jc w:val="both"/>
        <w:rPr>
          <w:b/>
          <w:bCs/>
        </w:rPr>
      </w:pPr>
    </w:p>
    <w:p w:rsidR="00802E28" w:rsidRPr="003328BC" w:rsidRDefault="00802E28" w:rsidP="00802E28">
      <w:pPr>
        <w:jc w:val="both"/>
        <w:rPr>
          <w:b/>
          <w:bCs/>
        </w:rPr>
      </w:pPr>
      <w:r w:rsidRPr="003328BC">
        <w:rPr>
          <w:b/>
          <w:bCs/>
        </w:rPr>
        <w:t>ENLIGHTENED CITIES</w:t>
      </w:r>
    </w:p>
    <w:p w:rsidR="00802E28" w:rsidRPr="003328BC" w:rsidRDefault="00802E28" w:rsidP="00802E28">
      <w:pPr>
        <w:jc w:val="both"/>
        <w:rPr>
          <w:b/>
          <w:bCs/>
        </w:rPr>
      </w:pPr>
      <w:r w:rsidRPr="003328BC">
        <w:t>The world needs more light, more energy efficient light and digital light. Philips, as the global leader in lighting, is taking light beyond illumination. By connecting LED lighting to sensors, controls, networks, devices and apps Philips enables its customers to create amazing new lighting experiences and to achieve outstanding business outcomes while saving up to 80% on energy. Philips is taking lighting into a fully digital world in which it connects people, places and devices – and creates safe and sustainable hom</w:t>
      </w:r>
      <w:r w:rsidR="003E3A75" w:rsidRPr="003328BC">
        <w:t xml:space="preserve">es </w:t>
      </w:r>
      <w:r w:rsidRPr="003328BC">
        <w:t xml:space="preserve">and public environments. </w:t>
      </w:r>
    </w:p>
    <w:p w:rsidR="00802E28" w:rsidRPr="003328BC" w:rsidRDefault="00802E28" w:rsidP="00802E28">
      <w:pPr>
        <w:jc w:val="both"/>
      </w:pPr>
    </w:p>
    <w:p w:rsidR="00802E28" w:rsidRPr="003328BC" w:rsidRDefault="00802E28" w:rsidP="00802E28">
      <w:pPr>
        <w:jc w:val="both"/>
        <w:rPr>
          <w:b/>
          <w:bCs/>
        </w:rPr>
      </w:pPr>
      <w:r w:rsidRPr="003328BC">
        <w:rPr>
          <w:b/>
          <w:bCs/>
        </w:rPr>
        <w:t>Philips Power-over-Ethernet (</w:t>
      </w:r>
      <w:proofErr w:type="spellStart"/>
      <w:r w:rsidRPr="003328BC">
        <w:rPr>
          <w:b/>
          <w:bCs/>
        </w:rPr>
        <w:t>PoE</w:t>
      </w:r>
      <w:proofErr w:type="spellEnd"/>
      <w:r w:rsidRPr="003328BC">
        <w:rPr>
          <w:b/>
          <w:bCs/>
        </w:rPr>
        <w:t xml:space="preserve">) connected office lighting system </w:t>
      </w:r>
    </w:p>
    <w:p w:rsidR="00802E28" w:rsidRPr="003328BC" w:rsidRDefault="00802E28" w:rsidP="00802E28">
      <w:pPr>
        <w:jc w:val="both"/>
      </w:pPr>
      <w:r w:rsidRPr="003328BC">
        <w:lastRenderedPageBreak/>
        <w:t>Recently, Philips launched the world’s first complete Power-over-Ethernet (</w:t>
      </w:r>
      <w:proofErr w:type="spellStart"/>
      <w:r w:rsidRPr="003328BC">
        <w:t>PoE</w:t>
      </w:r>
      <w:proofErr w:type="spellEnd"/>
      <w:r w:rsidRPr="003328BC">
        <w:t xml:space="preserve">) connected lighting system for offices that gives facility managers, office workers, and building owners smartphone control of their office lighting, and building managers new insights into building usage. </w:t>
      </w:r>
    </w:p>
    <w:p w:rsidR="00802E28" w:rsidRPr="003328BC" w:rsidRDefault="00802E28" w:rsidP="00802E28">
      <w:pPr>
        <w:jc w:val="both"/>
        <w:rPr>
          <w:i/>
          <w:iCs/>
        </w:rPr>
      </w:pPr>
    </w:p>
    <w:p w:rsidR="00802E28" w:rsidRPr="003328BC" w:rsidRDefault="00802E28" w:rsidP="00802E28">
      <w:pPr>
        <w:jc w:val="both"/>
        <w:rPr>
          <w:lang w:eastAsia="en-US"/>
        </w:rPr>
      </w:pPr>
      <w:r w:rsidRPr="003328BC">
        <w:rPr>
          <w:b/>
          <w:bCs/>
        </w:rPr>
        <w:t xml:space="preserve">Indoor positioning with LED - </w:t>
      </w:r>
      <w:r w:rsidRPr="003328BC">
        <w:t xml:space="preserve">Philips is piloting a connected lighting system that gives new meaning to personalized shopping. The system uses connected LED in-store lighting to communicate location-based information to shoppers via a smartphone app which they can opt to download. The lighting communicates with the app to send special offers and information to the shopper, relevant to their location in the store. </w:t>
      </w:r>
    </w:p>
    <w:p w:rsidR="00802E28" w:rsidRDefault="00802E28" w:rsidP="00802E28">
      <w:pPr>
        <w:jc w:val="both"/>
      </w:pPr>
    </w:p>
    <w:p w:rsidR="00802E28" w:rsidRDefault="00802E28" w:rsidP="00802E28">
      <w:pPr>
        <w:jc w:val="both"/>
      </w:pPr>
    </w:p>
    <w:p w:rsidR="00802E28" w:rsidRDefault="00802E28" w:rsidP="00802E28">
      <w:r>
        <w:t xml:space="preserve">For more information about the innovations presented at Philips Innovation Experience 2014 visit: </w:t>
      </w:r>
      <w:hyperlink r:id="rId12" w:tooltip="http://www.innovationexperience.philips.com/" w:history="1">
        <w:r>
          <w:rPr>
            <w:rStyle w:val="Hyperlink"/>
            <w:rFonts w:ascii="Segoe UI" w:hAnsi="Segoe UI" w:cs="Segoe UI"/>
            <w:sz w:val="20"/>
          </w:rPr>
          <w:t>http://www.innovationexperience.philips.com/</w:t>
        </w:r>
      </w:hyperlink>
    </w:p>
    <w:p w:rsidR="00802E28" w:rsidRDefault="00802E28" w:rsidP="00802E28">
      <w:pPr>
        <w:rPr>
          <w:lang w:eastAsia="en-US"/>
        </w:rPr>
      </w:pPr>
      <w:r>
        <w:t>Follow #</w:t>
      </w:r>
      <w:proofErr w:type="spellStart"/>
      <w:r>
        <w:t>innovationandyou</w:t>
      </w:r>
      <w:proofErr w:type="spellEnd"/>
      <w:r>
        <w:t xml:space="preserve"> on our Twitter handles</w:t>
      </w:r>
      <w:r>
        <w:rPr>
          <w:color w:val="1F497D"/>
        </w:rPr>
        <w:t xml:space="preserve">: </w:t>
      </w:r>
      <w:hyperlink r:id="rId13" w:history="1">
        <w:r>
          <w:rPr>
            <w:rStyle w:val="Hyperlink"/>
          </w:rPr>
          <w:t>@Philips</w:t>
        </w:r>
      </w:hyperlink>
      <w:r>
        <w:rPr>
          <w:color w:val="1F497D"/>
        </w:rPr>
        <w:t xml:space="preserve">, </w:t>
      </w:r>
      <w:hyperlink r:id="rId14" w:history="1">
        <w:r>
          <w:rPr>
            <w:rStyle w:val="Hyperlink"/>
          </w:rPr>
          <w:t>@</w:t>
        </w:r>
        <w:proofErr w:type="spellStart"/>
        <w:r>
          <w:rPr>
            <w:rStyle w:val="Hyperlink"/>
          </w:rPr>
          <w:t>PhilipsPR</w:t>
        </w:r>
        <w:proofErr w:type="spellEnd"/>
      </w:hyperlink>
      <w:r>
        <w:rPr>
          <w:color w:val="1F497D"/>
        </w:rPr>
        <w:t xml:space="preserve">; </w:t>
      </w:r>
      <w:r>
        <w:t xml:space="preserve">and our </w:t>
      </w:r>
      <w:hyperlink r:id="rId15" w:history="1">
        <w:r>
          <w:rPr>
            <w:rStyle w:val="Hyperlink"/>
          </w:rPr>
          <w:t>Vine</w:t>
        </w:r>
      </w:hyperlink>
      <w:r>
        <w:rPr>
          <w:color w:val="1F497D"/>
        </w:rPr>
        <w:t xml:space="preserve"> </w:t>
      </w:r>
      <w:r>
        <w:t>to find out the latest updates of Philips Innovation Event 2014.</w:t>
      </w:r>
    </w:p>
    <w:p w:rsidR="00802E28" w:rsidRDefault="00802E28" w:rsidP="00802E28"/>
    <w:p w:rsidR="00F1673B" w:rsidRDefault="00F1673B" w:rsidP="00F1673B">
      <w:pPr>
        <w:rPr>
          <w:b/>
          <w:bCs/>
          <w:lang w:eastAsia="en-US"/>
        </w:rPr>
      </w:pPr>
      <w:hyperlink r:id="rId16" w:history="1">
        <w:r>
          <w:rPr>
            <w:rStyle w:val="Hyperlink"/>
            <w:b/>
            <w:bCs/>
            <w:lang w:eastAsia="en-US"/>
          </w:rPr>
          <w:t>Click here to view the release online</w:t>
        </w:r>
      </w:hyperlink>
    </w:p>
    <w:p w:rsidR="00F1673B" w:rsidRDefault="00F1673B" w:rsidP="00802E28">
      <w:bookmarkStart w:id="0" w:name="_GoBack"/>
      <w:bookmarkEnd w:id="0"/>
    </w:p>
    <w:p w:rsidR="002F26C5" w:rsidRDefault="002F26C5" w:rsidP="00D82361">
      <w:pPr>
        <w:jc w:val="both"/>
        <w:rPr>
          <w:b/>
        </w:rPr>
      </w:pPr>
    </w:p>
    <w:p w:rsidR="00225849" w:rsidRPr="00225849" w:rsidRDefault="00225849" w:rsidP="00D82361">
      <w:pPr>
        <w:jc w:val="both"/>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rsidR="005002FA" w:rsidRDefault="005002FA" w:rsidP="00D82361">
      <w:pPr>
        <w:jc w:val="both"/>
        <w:rPr>
          <w:rFonts w:asciiTheme="minorHAnsi" w:hAnsiTheme="minorHAnsi" w:cstheme="minorHAnsi"/>
          <w:szCs w:val="22"/>
          <w:lang w:eastAsia="en-US"/>
        </w:rPr>
      </w:pPr>
    </w:p>
    <w:p w:rsidR="00225849" w:rsidRPr="00225849" w:rsidRDefault="00D11244" w:rsidP="00D82361">
      <w:pPr>
        <w:jc w:val="both"/>
        <w:rPr>
          <w:rFonts w:asciiTheme="minorHAnsi" w:hAnsiTheme="minorHAnsi" w:cstheme="minorHAnsi"/>
          <w:szCs w:val="22"/>
          <w:lang w:eastAsia="en-US"/>
        </w:rPr>
      </w:pPr>
      <w:r>
        <w:rPr>
          <w:rFonts w:asciiTheme="minorHAnsi" w:hAnsiTheme="minorHAnsi" w:cstheme="minorHAnsi"/>
          <w:szCs w:val="22"/>
          <w:lang w:eastAsia="en-US"/>
        </w:rPr>
        <w:t>Elena Calamo Specchia</w:t>
      </w:r>
    </w:p>
    <w:p w:rsidR="00B9058A" w:rsidRDefault="00B9058A" w:rsidP="00D82361">
      <w:pPr>
        <w:jc w:val="both"/>
        <w:rPr>
          <w:rFonts w:asciiTheme="minorHAnsi" w:hAnsiTheme="minorHAnsi" w:cstheme="minorHAnsi"/>
          <w:szCs w:val="22"/>
          <w:lang w:eastAsia="en-US"/>
        </w:rPr>
      </w:pPr>
      <w:r w:rsidRPr="00B9058A">
        <w:rPr>
          <w:rFonts w:asciiTheme="minorHAnsi" w:hAnsiTheme="minorHAnsi" w:cstheme="minorHAnsi"/>
          <w:szCs w:val="22"/>
          <w:lang w:eastAsia="en-US"/>
        </w:rPr>
        <w:t>Philips Corporate Communications</w:t>
      </w:r>
    </w:p>
    <w:p w:rsidR="00225849" w:rsidRPr="00225849" w:rsidRDefault="00225849" w:rsidP="00D82361">
      <w:pPr>
        <w:jc w:val="both"/>
        <w:rPr>
          <w:rFonts w:asciiTheme="minorHAnsi" w:hAnsiTheme="minorHAnsi" w:cstheme="minorHAnsi"/>
          <w:szCs w:val="22"/>
          <w:lang w:eastAsia="en-US"/>
        </w:rPr>
      </w:pPr>
      <w:r w:rsidRPr="00225849">
        <w:rPr>
          <w:rFonts w:asciiTheme="minorHAnsi" w:hAnsiTheme="minorHAnsi" w:cstheme="minorHAnsi"/>
          <w:szCs w:val="22"/>
          <w:lang w:eastAsia="en-US"/>
        </w:rPr>
        <w:t>Tel:</w:t>
      </w:r>
      <w:r w:rsidR="00D11244">
        <w:rPr>
          <w:rFonts w:asciiTheme="minorHAnsi" w:hAnsiTheme="minorHAnsi" w:cstheme="minorHAnsi"/>
          <w:szCs w:val="22"/>
          <w:lang w:eastAsia="en-US"/>
        </w:rPr>
        <w:t xml:space="preserve"> </w:t>
      </w:r>
      <w:r w:rsidR="00D11244" w:rsidRPr="00D11244">
        <w:rPr>
          <w:rFonts w:asciiTheme="minorHAnsi" w:hAnsiTheme="minorHAnsi" w:cstheme="minorHAnsi"/>
          <w:szCs w:val="22"/>
          <w:lang w:eastAsia="en-US"/>
        </w:rPr>
        <w:t>+31</w:t>
      </w:r>
      <w:r w:rsidR="00D11244">
        <w:rPr>
          <w:rFonts w:asciiTheme="minorHAnsi" w:hAnsiTheme="minorHAnsi" w:cstheme="minorHAnsi"/>
          <w:szCs w:val="22"/>
          <w:lang w:eastAsia="en-US"/>
        </w:rPr>
        <w:t xml:space="preserve"> </w:t>
      </w:r>
      <w:r w:rsidR="00D11244" w:rsidRPr="00D11244">
        <w:rPr>
          <w:rFonts w:asciiTheme="minorHAnsi" w:hAnsiTheme="minorHAnsi" w:cstheme="minorHAnsi"/>
          <w:szCs w:val="22"/>
          <w:lang w:eastAsia="en-US"/>
        </w:rPr>
        <w:t>6</w:t>
      </w:r>
      <w:r w:rsidR="00D11244">
        <w:rPr>
          <w:rFonts w:asciiTheme="minorHAnsi" w:hAnsiTheme="minorHAnsi" w:cstheme="minorHAnsi"/>
          <w:szCs w:val="22"/>
          <w:lang w:eastAsia="en-US"/>
        </w:rPr>
        <w:t xml:space="preserve"> </w:t>
      </w:r>
      <w:r w:rsidR="00D11244" w:rsidRPr="00D11244">
        <w:rPr>
          <w:rFonts w:asciiTheme="minorHAnsi" w:hAnsiTheme="minorHAnsi" w:cstheme="minorHAnsi"/>
          <w:szCs w:val="22"/>
          <w:lang w:eastAsia="en-US"/>
        </w:rPr>
        <w:t>2500</w:t>
      </w:r>
      <w:r w:rsidR="00D11244">
        <w:rPr>
          <w:rFonts w:asciiTheme="minorHAnsi" w:hAnsiTheme="minorHAnsi" w:cstheme="minorHAnsi"/>
          <w:szCs w:val="22"/>
          <w:lang w:eastAsia="en-US"/>
        </w:rPr>
        <w:t xml:space="preserve"> </w:t>
      </w:r>
      <w:r w:rsidR="00D11244" w:rsidRPr="00D11244">
        <w:rPr>
          <w:rFonts w:asciiTheme="minorHAnsi" w:hAnsiTheme="minorHAnsi" w:cstheme="minorHAnsi"/>
          <w:szCs w:val="22"/>
          <w:lang w:eastAsia="en-US"/>
        </w:rPr>
        <w:t>4735</w:t>
      </w:r>
    </w:p>
    <w:p w:rsidR="00225849" w:rsidRPr="00225849" w:rsidRDefault="00225849" w:rsidP="00D82361">
      <w:pPr>
        <w:jc w:val="both"/>
        <w:rPr>
          <w:rFonts w:asciiTheme="minorHAnsi" w:hAnsiTheme="minorHAnsi" w:cstheme="minorHAnsi"/>
          <w:szCs w:val="22"/>
          <w:lang w:eastAsia="en-US"/>
        </w:rPr>
      </w:pPr>
      <w:r w:rsidRPr="00225849">
        <w:rPr>
          <w:rFonts w:asciiTheme="minorHAnsi" w:hAnsiTheme="minorHAnsi" w:cstheme="minorHAnsi"/>
          <w:szCs w:val="22"/>
          <w:lang w:eastAsia="en-US"/>
        </w:rPr>
        <w:t>E-mail:</w:t>
      </w:r>
      <w:r w:rsidR="00D11244">
        <w:rPr>
          <w:rFonts w:asciiTheme="minorHAnsi" w:hAnsiTheme="minorHAnsi" w:cstheme="minorHAnsi"/>
          <w:szCs w:val="22"/>
          <w:lang w:eastAsia="en-US"/>
        </w:rPr>
        <w:t xml:space="preserve"> </w:t>
      </w:r>
      <w:hyperlink r:id="rId17" w:history="1">
        <w:r w:rsidR="00D11244" w:rsidRPr="00BF6BBB">
          <w:rPr>
            <w:rStyle w:val="Hyperlink"/>
            <w:rFonts w:asciiTheme="minorHAnsi" w:hAnsiTheme="minorHAnsi" w:cstheme="minorHAnsi"/>
            <w:szCs w:val="22"/>
            <w:lang w:eastAsia="en-US"/>
          </w:rPr>
          <w:t>elena.calamo.specchia@philips.com</w:t>
        </w:r>
      </w:hyperlink>
      <w:r w:rsidR="00D11244">
        <w:rPr>
          <w:rFonts w:asciiTheme="minorHAnsi" w:hAnsiTheme="minorHAnsi" w:cstheme="minorHAnsi"/>
          <w:szCs w:val="22"/>
          <w:lang w:eastAsia="en-US"/>
        </w:rPr>
        <w:t xml:space="preserve"> </w:t>
      </w:r>
    </w:p>
    <w:p w:rsidR="00225849" w:rsidRPr="00225849" w:rsidRDefault="00225849" w:rsidP="00D82361">
      <w:pPr>
        <w:jc w:val="both"/>
        <w:rPr>
          <w:rFonts w:asciiTheme="minorHAnsi" w:hAnsiTheme="minorHAnsi" w:cstheme="minorHAnsi"/>
          <w:szCs w:val="22"/>
          <w:lang w:eastAsia="en-US"/>
        </w:rPr>
      </w:pPr>
    </w:p>
    <w:p w:rsidR="00BA1932" w:rsidRDefault="001467E9" w:rsidP="00D82361">
      <w:pPr>
        <w:jc w:val="both"/>
        <w:rPr>
          <w:rFonts w:asciiTheme="minorHAnsi" w:hAnsiTheme="minorHAnsi" w:cstheme="minorHAnsi"/>
          <w:szCs w:val="22"/>
          <w:lang w:eastAsia="en-US"/>
        </w:rPr>
      </w:pPr>
      <w:r>
        <w:rPr>
          <w:rFonts w:asciiTheme="minorHAnsi" w:hAnsiTheme="minorHAnsi" w:cstheme="minorHAnsi"/>
          <w:szCs w:val="22"/>
          <w:lang w:eastAsia="en-US"/>
        </w:rPr>
        <w:t xml:space="preserve">Joost Maltha </w:t>
      </w:r>
    </w:p>
    <w:p w:rsidR="001467E9" w:rsidRDefault="001467E9" w:rsidP="00D82361">
      <w:pPr>
        <w:jc w:val="both"/>
        <w:rPr>
          <w:rFonts w:asciiTheme="minorHAnsi" w:hAnsiTheme="minorHAnsi" w:cstheme="minorHAnsi"/>
          <w:szCs w:val="22"/>
          <w:lang w:eastAsia="en-US"/>
        </w:rPr>
      </w:pPr>
      <w:r>
        <w:rPr>
          <w:rFonts w:asciiTheme="minorHAnsi" w:hAnsiTheme="minorHAnsi" w:cstheme="minorHAnsi"/>
          <w:szCs w:val="22"/>
          <w:lang w:eastAsia="en-US"/>
        </w:rPr>
        <w:t>Philips Benelux Communications</w:t>
      </w:r>
    </w:p>
    <w:p w:rsidR="001467E9" w:rsidRDefault="00C4324C" w:rsidP="00D82361">
      <w:pPr>
        <w:jc w:val="both"/>
        <w:rPr>
          <w:rFonts w:asciiTheme="minorHAnsi" w:hAnsiTheme="minorHAnsi" w:cstheme="minorHAnsi"/>
          <w:szCs w:val="22"/>
          <w:lang w:eastAsia="en-US"/>
        </w:rPr>
      </w:pPr>
      <w:r>
        <w:rPr>
          <w:rFonts w:asciiTheme="minorHAnsi" w:hAnsiTheme="minorHAnsi" w:cstheme="minorHAnsi"/>
          <w:szCs w:val="22"/>
          <w:lang w:eastAsia="en-US"/>
        </w:rPr>
        <w:t>Tel: +</w:t>
      </w:r>
      <w:r w:rsidR="00D24350">
        <w:rPr>
          <w:rFonts w:asciiTheme="minorHAnsi" w:hAnsiTheme="minorHAnsi" w:cstheme="minorHAnsi"/>
          <w:szCs w:val="22"/>
          <w:lang w:eastAsia="en-US"/>
        </w:rPr>
        <w:t>31</w:t>
      </w:r>
      <w:r w:rsidRPr="00C4324C">
        <w:rPr>
          <w:rFonts w:asciiTheme="minorHAnsi" w:hAnsiTheme="minorHAnsi" w:cstheme="minorHAnsi"/>
          <w:szCs w:val="22"/>
          <w:lang w:eastAsia="en-US"/>
        </w:rPr>
        <w:t xml:space="preserve"> 6 10558116</w:t>
      </w:r>
    </w:p>
    <w:p w:rsidR="001467E9" w:rsidRDefault="00D24350" w:rsidP="00D82361">
      <w:pPr>
        <w:jc w:val="both"/>
        <w:rPr>
          <w:rFonts w:asciiTheme="minorHAnsi" w:hAnsiTheme="minorHAnsi" w:cstheme="minorHAnsi"/>
          <w:szCs w:val="22"/>
          <w:lang w:eastAsia="en-US"/>
        </w:rPr>
      </w:pPr>
      <w:r>
        <w:rPr>
          <w:rFonts w:asciiTheme="minorHAnsi" w:hAnsiTheme="minorHAnsi" w:cstheme="minorHAnsi"/>
          <w:szCs w:val="22"/>
          <w:lang w:eastAsia="en-US"/>
        </w:rPr>
        <w:t>E-mail</w:t>
      </w:r>
      <w:r w:rsidR="001467E9">
        <w:rPr>
          <w:rFonts w:asciiTheme="minorHAnsi" w:hAnsiTheme="minorHAnsi" w:cstheme="minorHAnsi"/>
          <w:szCs w:val="22"/>
          <w:lang w:eastAsia="en-US"/>
        </w:rPr>
        <w:t xml:space="preserve">: </w:t>
      </w:r>
      <w:hyperlink r:id="rId18" w:history="1">
        <w:r w:rsidR="001467E9" w:rsidRPr="00E67453">
          <w:rPr>
            <w:rStyle w:val="Hyperlink"/>
            <w:rFonts w:asciiTheme="minorHAnsi" w:hAnsiTheme="minorHAnsi" w:cstheme="minorHAnsi"/>
            <w:szCs w:val="22"/>
            <w:lang w:eastAsia="en-US"/>
          </w:rPr>
          <w:t>joost.maltha@philips.com</w:t>
        </w:r>
      </w:hyperlink>
      <w:r w:rsidR="001467E9">
        <w:rPr>
          <w:rFonts w:asciiTheme="minorHAnsi" w:hAnsiTheme="minorHAnsi" w:cstheme="minorHAnsi"/>
          <w:szCs w:val="22"/>
          <w:lang w:eastAsia="en-US"/>
        </w:rPr>
        <w:t xml:space="preserve"> </w:t>
      </w:r>
    </w:p>
    <w:p w:rsidR="001467E9" w:rsidRDefault="001467E9" w:rsidP="00D82361">
      <w:pPr>
        <w:jc w:val="both"/>
        <w:rPr>
          <w:rFonts w:asciiTheme="minorHAnsi" w:hAnsiTheme="minorHAnsi" w:cstheme="minorHAnsi"/>
          <w:szCs w:val="22"/>
          <w:lang w:eastAsia="en-US"/>
        </w:rPr>
      </w:pPr>
    </w:p>
    <w:p w:rsidR="001467E9" w:rsidRPr="00225849" w:rsidRDefault="001467E9" w:rsidP="00D82361">
      <w:pPr>
        <w:jc w:val="both"/>
        <w:rPr>
          <w:rFonts w:asciiTheme="minorHAnsi" w:hAnsiTheme="minorHAnsi" w:cstheme="minorHAnsi"/>
          <w:szCs w:val="22"/>
          <w:lang w:eastAsia="en-US"/>
        </w:rPr>
      </w:pPr>
    </w:p>
    <w:p w:rsidR="00225849" w:rsidRPr="00225849" w:rsidRDefault="00225849" w:rsidP="00D82361">
      <w:pPr>
        <w:jc w:val="both"/>
        <w:rPr>
          <w:rFonts w:asciiTheme="minorHAnsi" w:hAnsiTheme="minorHAnsi" w:cstheme="minorHAnsi"/>
          <w:b/>
          <w:szCs w:val="24"/>
          <w:lang w:eastAsia="en-US"/>
        </w:rPr>
      </w:pPr>
      <w:r w:rsidRPr="00225849">
        <w:rPr>
          <w:rFonts w:asciiTheme="minorHAnsi" w:hAnsiTheme="minorHAnsi" w:cstheme="minorHAnsi"/>
          <w:b/>
          <w:szCs w:val="24"/>
          <w:lang w:eastAsia="en-US"/>
        </w:rPr>
        <w:t>About Royal Philips:</w:t>
      </w:r>
    </w:p>
    <w:p w:rsidR="00B954C6" w:rsidRDefault="00225849" w:rsidP="00B954C6">
      <w:pPr>
        <w:jc w:val="both"/>
        <w:rPr>
          <w:rFonts w:asciiTheme="minorHAnsi" w:hAnsiTheme="minorHAnsi" w:cstheme="minorHAnsi"/>
          <w:szCs w:val="24"/>
          <w:lang w:eastAsia="en-US"/>
        </w:rPr>
      </w:pPr>
      <w:r w:rsidRPr="00464CE7">
        <w:rPr>
          <w:rFonts w:asciiTheme="minorHAnsi" w:hAnsiTheme="minorHAnsi" w:cstheme="minorHAnsi"/>
          <w:szCs w:val="24"/>
          <w:lang w:eastAsia="en-US"/>
        </w:rPr>
        <w:t>Royal Philips (NYSE: PHG, AEX: PHIA) is a diversified health and well-being company, focused on improving people’s lives through meaningful innovation in the areas of Healthcare, Consumer Lifestyle and Lighting. Headquartered in the Netherlands, Philips posted 2013 sales of EUR 23.3 billi</w:t>
      </w:r>
      <w:r w:rsidR="0036029F">
        <w:rPr>
          <w:rFonts w:asciiTheme="minorHAnsi" w:hAnsiTheme="minorHAnsi" w:cstheme="minorHAnsi"/>
          <w:szCs w:val="24"/>
          <w:lang w:eastAsia="en-US"/>
        </w:rPr>
        <w:t>on and employs approximately 113</w:t>
      </w:r>
      <w:r w:rsidRPr="00464CE7">
        <w:rPr>
          <w:rFonts w:asciiTheme="minorHAnsi" w:hAnsiTheme="minorHAnsi" w:cstheme="minorHAnsi"/>
          <w:szCs w:val="24"/>
          <w:lang w:eastAsia="en-US"/>
        </w:rPr>
        <w:t xml:space="preserve">,000 employees with sales and services in more than 100 countries. The company is a leader in cardiac care, acute care and home healthcare, energy efficient lighting solutions and new lighting applications, as well as male shaving and grooming and oral healthcare. </w:t>
      </w:r>
    </w:p>
    <w:p w:rsidR="00225849" w:rsidRPr="00464CE7" w:rsidRDefault="00225849" w:rsidP="00B954C6">
      <w:pPr>
        <w:jc w:val="both"/>
        <w:rPr>
          <w:rFonts w:asciiTheme="minorHAnsi" w:hAnsiTheme="minorHAnsi" w:cstheme="minorHAnsi"/>
          <w:szCs w:val="24"/>
          <w:lang w:eastAsia="en-US"/>
        </w:rPr>
      </w:pPr>
      <w:r w:rsidRPr="00464CE7">
        <w:rPr>
          <w:rFonts w:asciiTheme="minorHAnsi" w:hAnsiTheme="minorHAnsi" w:cstheme="minorHAnsi"/>
          <w:szCs w:val="24"/>
          <w:lang w:eastAsia="en-US"/>
        </w:rPr>
        <w:t>News from Philips is located at www.philips.com/newscenter.</w:t>
      </w:r>
    </w:p>
    <w:p w:rsidR="00225849" w:rsidRPr="00225849" w:rsidRDefault="00225849" w:rsidP="00D82361">
      <w:pPr>
        <w:jc w:val="both"/>
        <w:rPr>
          <w:rFonts w:cs="Calibri"/>
          <w:szCs w:val="22"/>
        </w:rPr>
      </w:pPr>
    </w:p>
    <w:sectPr w:rsidR="00225849" w:rsidRPr="00225849" w:rsidSect="001C2732">
      <w:headerReference w:type="even" r:id="rId19"/>
      <w:headerReference w:type="default" r:id="rId20"/>
      <w:footerReference w:type="even" r:id="rId21"/>
      <w:footerReference w:type="default" r:id="rId22"/>
      <w:headerReference w:type="first" r:id="rId23"/>
      <w:footerReference w:type="first" r:id="rId24"/>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740" w:rsidRDefault="00741740">
      <w:r>
        <w:separator/>
      </w:r>
    </w:p>
  </w:endnote>
  <w:endnote w:type="continuationSeparator" w:id="0">
    <w:p w:rsidR="00741740" w:rsidRDefault="0074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0F" w:rsidRDefault="00D57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5C" w:rsidRDefault="0066615C">
    <w:pPr>
      <w:tabs>
        <w:tab w:val="left" w:pos="7035"/>
      </w:tabs>
      <w:spacing w:line="1400" w:lineRule="exac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6A" w:rsidRDefault="00245D6A">
    <w:pPr>
      <w:pStyle w:val="Footer"/>
    </w:pPr>
  </w:p>
  <w:p w:rsidR="0066615C" w:rsidRDefault="0066615C">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740" w:rsidRDefault="00741740">
      <w:r>
        <w:separator/>
      </w:r>
    </w:p>
  </w:footnote>
  <w:footnote w:type="continuationSeparator" w:id="0">
    <w:p w:rsidR="00741740" w:rsidRDefault="00741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D0F" w:rsidRDefault="00D57D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5C" w:rsidRDefault="0066615C">
    <w:pPr>
      <w:spacing w:line="332" w:lineRule="exact"/>
      <w:rPr>
        <w:noProof/>
      </w:rPr>
    </w:pPr>
  </w:p>
  <w:p w:rsidR="0066615C" w:rsidRDefault="0066615C">
    <w:pPr>
      <w:framePr w:w="737" w:h="1746" w:hRule="exact" w:hSpace="181" w:wrap="around" w:vAnchor="page" w:hAnchor="page" w:x="800" w:yAlign="bottom"/>
      <w:shd w:val="solid" w:color="FFFFFF" w:fill="auto"/>
      <w:rPr>
        <w:sz w:val="2"/>
      </w:rPr>
    </w:pPr>
  </w:p>
  <w:p w:rsidR="0066615C" w:rsidRDefault="007048FF" w:rsidP="009E2945">
    <w:pPr>
      <w:framePr w:w="2954" w:h="856" w:wrap="around" w:vAnchor="page" w:hAnchor="page" w:x="1736" w:y="1243"/>
      <w:spacing w:line="720" w:lineRule="auto"/>
    </w:pPr>
    <w:bookmarkStart w:id="1" w:name="LgoWordmarkPage2"/>
    <w:r>
      <w:rPr>
        <w:rFonts w:cs="Calibri"/>
        <w:noProof/>
        <w:lang w:eastAsia="en-US"/>
      </w:rPr>
      <w:drawing>
        <wp:inline distT="0" distB="0" distL="0" distR="0" wp14:anchorId="082EC132" wp14:editId="04B64787">
          <wp:extent cx="1104900" cy="200025"/>
          <wp:effectExtent l="0" t="0" r="0" b="9525"/>
          <wp:docPr id="6" name="Picture 6"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sidRPr="007048FF">
      <w:rPr>
        <w:rFonts w:cs="Calibri"/>
        <w:noProof/>
        <w:lang w:eastAsia="en-US"/>
      </w:rPr>
      <w:t xml:space="preserve"> </w:t>
    </w:r>
    <w:bookmarkEnd w:id="1"/>
    <w:r w:rsidR="0066615C">
      <w:t xml:space="preserve"> </w:t>
    </w:r>
  </w:p>
  <w:p w:rsidR="007048FF" w:rsidRDefault="0066615C">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7048FF" w:rsidRDefault="007048FF" w:rsidP="00221DD3">
    <w:pPr>
      <w:framePr w:w="340" w:h="363" w:hRule="exact" w:hSpace="1191" w:wrap="around" w:vAnchor="page" w:hAnchor="page" w:xAlign="right" w:y="5388"/>
      <w:shd w:val="clear" w:color="FFFFFF" w:fill="auto"/>
      <w:rPr>
        <w:lang w:val="en-GB"/>
      </w:rPr>
    </w:pPr>
    <w:r>
      <w:rPr>
        <w:lang w:val="en-GB"/>
      </w:rPr>
      <w:t>_</w:t>
    </w:r>
  </w:p>
  <w:p w:rsidR="007048FF" w:rsidRDefault="007048FF">
    <w:pPr>
      <w:framePr w:w="340" w:h="1686" w:hRule="exact" w:wrap="around" w:vAnchor="page" w:hAnchor="page" w:x="404" w:y="6840"/>
      <w:shd w:val="clear" w:color="FFFFFF" w:fill="auto"/>
      <w:spacing w:before="880"/>
      <w:rPr>
        <w:lang w:val="en-GB"/>
      </w:rPr>
    </w:pPr>
    <w:r>
      <w:rPr>
        <w:lang w:val="en-GB"/>
      </w:rPr>
      <w:t>_</w:t>
    </w:r>
  </w:p>
  <w:p w:rsidR="0066615C" w:rsidRDefault="0066615C">
    <w:pPr>
      <w:spacing w:line="332" w:lineRule="exact"/>
      <w:rPr>
        <w:lang w:val="en-GB"/>
      </w:rPr>
    </w:pPr>
    <w:r>
      <w:rPr>
        <w:lang w:val="en-GB"/>
      </w:rPr>
      <w:fldChar w:fldCharType="end"/>
    </w:r>
  </w:p>
  <w:p w:rsidR="0066615C" w:rsidRDefault="0066615C">
    <w:pPr>
      <w:spacing w:line="332" w:lineRule="exact"/>
      <w:rPr>
        <w:lang w:val="en-GB"/>
      </w:rPr>
    </w:pPr>
  </w:p>
  <w:p w:rsidR="0066615C" w:rsidRDefault="0066615C">
    <w:pPr>
      <w:spacing w:line="332" w:lineRule="exact"/>
      <w:rPr>
        <w:lang w:val="en-GB"/>
      </w:rPr>
    </w:pPr>
  </w:p>
  <w:p w:rsidR="0066615C" w:rsidRDefault="0066615C">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66615C">
      <w:trPr>
        <w:cantSplit/>
      </w:trPr>
      <w:tc>
        <w:tcPr>
          <w:tcW w:w="4756" w:type="dxa"/>
        </w:tcPr>
        <w:p w:rsidR="0066615C" w:rsidRDefault="0066615C">
          <w:pPr>
            <w:rPr>
              <w:lang w:val="en-GB"/>
            </w:rPr>
          </w:pPr>
        </w:p>
      </w:tc>
      <w:tc>
        <w:tcPr>
          <w:tcW w:w="1585" w:type="dxa"/>
        </w:tcPr>
        <w:p w:rsidR="0066615C" w:rsidRDefault="0066615C">
          <w:pPr>
            <w:rPr>
              <w:lang w:val="en-GB"/>
            </w:rPr>
          </w:pPr>
        </w:p>
      </w:tc>
      <w:tc>
        <w:tcPr>
          <w:tcW w:w="3108" w:type="dxa"/>
          <w:tcMar>
            <w:right w:w="0" w:type="dxa"/>
          </w:tcMar>
        </w:tcPr>
        <w:p w:rsidR="0066615C" w:rsidRPr="0001308C" w:rsidRDefault="0066615C" w:rsidP="00A07246">
          <w:pPr>
            <w:rPr>
              <w:sz w:val="16"/>
              <w:szCs w:val="16"/>
              <w:lang w:val="en-GB"/>
            </w:rPr>
          </w:pPr>
        </w:p>
      </w:tc>
    </w:tr>
  </w:tbl>
  <w:p w:rsidR="0066615C" w:rsidRDefault="0066615C">
    <w:pPr>
      <w:spacing w:line="332" w:lineRule="exac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5C" w:rsidRDefault="0066615C">
    <w:pPr>
      <w:spacing w:line="240" w:lineRule="exact"/>
      <w:rPr>
        <w:noProof/>
      </w:rPr>
    </w:pPr>
    <w:bookmarkStart w:id="2" w:name="LgoWordmarkRef"/>
  </w:p>
  <w:p w:rsidR="0066615C" w:rsidRDefault="0066615C">
    <w:pPr>
      <w:spacing w:line="240" w:lineRule="exact"/>
      <w:rPr>
        <w:lang w:val="en-GB"/>
      </w:rPr>
    </w:pPr>
    <w:bookmarkStart w:id="3" w:name="Dashes"/>
    <w:bookmarkEnd w:id="2"/>
  </w:p>
  <w:p w:rsidR="0066615C" w:rsidRDefault="0066615C" w:rsidP="00221DD3">
    <w:pPr>
      <w:framePr w:w="340" w:h="363" w:hRule="exact" w:hSpace="1191" w:wrap="around" w:vAnchor="page" w:hAnchor="page" w:xAlign="right" w:y="5388"/>
      <w:shd w:val="clear" w:color="FFFFFF" w:fill="auto"/>
      <w:rPr>
        <w:lang w:val="en-GB"/>
      </w:rPr>
    </w:pPr>
    <w:bookmarkStart w:id="4" w:name="Falz1"/>
    <w:r>
      <w:rPr>
        <w:lang w:val="en-GB"/>
      </w:rPr>
      <w:t>_</w:t>
    </w:r>
  </w:p>
  <w:p w:rsidR="0066615C" w:rsidRDefault="0066615C">
    <w:pPr>
      <w:framePr w:w="340" w:h="1686" w:hRule="exact" w:wrap="around" w:vAnchor="page" w:hAnchor="page" w:x="404" w:y="6840"/>
      <w:shd w:val="clear" w:color="FFFFFF" w:fill="auto"/>
      <w:spacing w:before="880"/>
      <w:rPr>
        <w:lang w:val="en-GB"/>
      </w:rPr>
    </w:pPr>
    <w:bookmarkStart w:id="5" w:name="Falz2"/>
    <w:bookmarkEnd w:id="4"/>
    <w:r>
      <w:rPr>
        <w:lang w:val="en-GB"/>
      </w:rPr>
      <w:t>_</w:t>
    </w:r>
  </w:p>
  <w:bookmarkEnd w:id="3"/>
  <w:bookmarkEnd w:id="5"/>
  <w:p w:rsidR="0066615C" w:rsidRDefault="0066615C">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14:anchorId="2395C122" wp14:editId="431EEC0D">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14:anchorId="145284A2" wp14:editId="3CB6E4D0">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66615C" w:rsidRDefault="0066615C">
    <w:pPr>
      <w:spacing w:line="240" w:lineRule="exact"/>
      <w:rPr>
        <w:lang w:val="en-GB"/>
      </w:rPr>
    </w:pPr>
  </w:p>
  <w:p w:rsidR="0066615C" w:rsidRDefault="0066615C">
    <w:pPr>
      <w:spacing w:line="240" w:lineRule="exact"/>
      <w:rPr>
        <w:lang w:val="en-GB"/>
      </w:rPr>
    </w:pPr>
  </w:p>
  <w:p w:rsidR="0066615C" w:rsidRDefault="007048FF" w:rsidP="006204FC">
    <w:pPr>
      <w:framePr w:w="5687" w:h="964" w:hRule="exact" w:wrap="around" w:vAnchor="page" w:hAnchor="page" w:x="1736" w:y="1050" w:anchorLock="1"/>
      <w:rPr>
        <w:noProof/>
        <w:lang w:val="en-GB"/>
      </w:rPr>
    </w:pPr>
    <w:bookmarkStart w:id="6" w:name="LgoWordmark"/>
    <w:r>
      <w:rPr>
        <w:rFonts w:cs="Calibri"/>
        <w:noProof/>
        <w:lang w:eastAsia="en-US"/>
      </w:rPr>
      <w:drawing>
        <wp:inline distT="0" distB="0" distL="0" distR="0" wp14:anchorId="4CD8CD5B" wp14:editId="344B0688">
          <wp:extent cx="1790700" cy="333375"/>
          <wp:effectExtent l="0" t="0" r="0" b="9525"/>
          <wp:docPr id="5" name="Picture 5"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7048FF">
      <w:rPr>
        <w:rFonts w:cs="Calibri"/>
        <w:noProof/>
        <w:lang w:eastAsia="en-US"/>
      </w:rPr>
      <w:t xml:space="preserve"> </w:t>
    </w:r>
    <w:bookmarkEnd w:id="6"/>
    <w:r w:rsidR="0066615C">
      <w:rPr>
        <w:noProof/>
        <w:lang w:val="en-GB"/>
      </w:rPr>
      <w:t xml:space="preserve"> </w:t>
    </w:r>
  </w:p>
  <w:p w:rsidR="0066615C" w:rsidRDefault="0066615C">
    <w:pPr>
      <w:spacing w:line="240" w:lineRule="exact"/>
      <w:rPr>
        <w:lang w:val="en-GB"/>
      </w:rPr>
    </w:pPr>
  </w:p>
  <w:p w:rsidR="0066615C" w:rsidRDefault="0066615C">
    <w:pPr>
      <w:spacing w:line="240" w:lineRule="exact"/>
      <w:rPr>
        <w:lang w:val="en-GB"/>
      </w:rPr>
    </w:pPr>
  </w:p>
  <w:p w:rsidR="0066615C" w:rsidRDefault="0066615C">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700F9"/>
    <w:multiLevelType w:val="hybridMultilevel"/>
    <w:tmpl w:val="FDF2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192FF9"/>
    <w:multiLevelType w:val="hybridMultilevel"/>
    <w:tmpl w:val="C07AC1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27E4AAB"/>
    <w:multiLevelType w:val="hybridMultilevel"/>
    <w:tmpl w:val="181ADD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41825C7C"/>
    <w:multiLevelType w:val="hybridMultilevel"/>
    <w:tmpl w:val="B0A2E9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4DEF1F65"/>
    <w:multiLevelType w:val="hybridMultilevel"/>
    <w:tmpl w:val="35F08EAA"/>
    <w:lvl w:ilvl="0" w:tplc="8362A922">
      <w:start w:val="1"/>
      <w:numFmt w:val="bullet"/>
      <w:lvlText w:val="•"/>
      <w:lvlJc w:val="left"/>
      <w:pPr>
        <w:tabs>
          <w:tab w:val="num" w:pos="720"/>
        </w:tabs>
        <w:ind w:left="720" w:hanging="360"/>
      </w:pPr>
      <w:rPr>
        <w:rFonts w:ascii="Arial" w:hAnsi="Arial" w:hint="default"/>
      </w:rPr>
    </w:lvl>
    <w:lvl w:ilvl="1" w:tplc="1EDEB412">
      <w:start w:val="1"/>
      <w:numFmt w:val="bullet"/>
      <w:lvlText w:val="•"/>
      <w:lvlJc w:val="left"/>
      <w:pPr>
        <w:tabs>
          <w:tab w:val="num" w:pos="1440"/>
        </w:tabs>
        <w:ind w:left="1440" w:hanging="360"/>
      </w:pPr>
      <w:rPr>
        <w:rFonts w:ascii="Arial" w:hAnsi="Arial" w:hint="default"/>
      </w:rPr>
    </w:lvl>
    <w:lvl w:ilvl="2" w:tplc="8864DFC0" w:tentative="1">
      <w:start w:val="1"/>
      <w:numFmt w:val="bullet"/>
      <w:lvlText w:val="•"/>
      <w:lvlJc w:val="left"/>
      <w:pPr>
        <w:tabs>
          <w:tab w:val="num" w:pos="2160"/>
        </w:tabs>
        <w:ind w:left="2160" w:hanging="360"/>
      </w:pPr>
      <w:rPr>
        <w:rFonts w:ascii="Arial" w:hAnsi="Arial" w:hint="default"/>
      </w:rPr>
    </w:lvl>
    <w:lvl w:ilvl="3" w:tplc="56660ACA" w:tentative="1">
      <w:start w:val="1"/>
      <w:numFmt w:val="bullet"/>
      <w:lvlText w:val="•"/>
      <w:lvlJc w:val="left"/>
      <w:pPr>
        <w:tabs>
          <w:tab w:val="num" w:pos="2880"/>
        </w:tabs>
        <w:ind w:left="2880" w:hanging="360"/>
      </w:pPr>
      <w:rPr>
        <w:rFonts w:ascii="Arial" w:hAnsi="Arial" w:hint="default"/>
      </w:rPr>
    </w:lvl>
    <w:lvl w:ilvl="4" w:tplc="4C863A56" w:tentative="1">
      <w:start w:val="1"/>
      <w:numFmt w:val="bullet"/>
      <w:lvlText w:val="•"/>
      <w:lvlJc w:val="left"/>
      <w:pPr>
        <w:tabs>
          <w:tab w:val="num" w:pos="3600"/>
        </w:tabs>
        <w:ind w:left="3600" w:hanging="360"/>
      </w:pPr>
      <w:rPr>
        <w:rFonts w:ascii="Arial" w:hAnsi="Arial" w:hint="default"/>
      </w:rPr>
    </w:lvl>
    <w:lvl w:ilvl="5" w:tplc="6FA6BA70" w:tentative="1">
      <w:start w:val="1"/>
      <w:numFmt w:val="bullet"/>
      <w:lvlText w:val="•"/>
      <w:lvlJc w:val="left"/>
      <w:pPr>
        <w:tabs>
          <w:tab w:val="num" w:pos="4320"/>
        </w:tabs>
        <w:ind w:left="4320" w:hanging="360"/>
      </w:pPr>
      <w:rPr>
        <w:rFonts w:ascii="Arial" w:hAnsi="Arial" w:hint="default"/>
      </w:rPr>
    </w:lvl>
    <w:lvl w:ilvl="6" w:tplc="06C61E40" w:tentative="1">
      <w:start w:val="1"/>
      <w:numFmt w:val="bullet"/>
      <w:lvlText w:val="•"/>
      <w:lvlJc w:val="left"/>
      <w:pPr>
        <w:tabs>
          <w:tab w:val="num" w:pos="5040"/>
        </w:tabs>
        <w:ind w:left="5040" w:hanging="360"/>
      </w:pPr>
      <w:rPr>
        <w:rFonts w:ascii="Arial" w:hAnsi="Arial" w:hint="default"/>
      </w:rPr>
    </w:lvl>
    <w:lvl w:ilvl="7" w:tplc="C1AC64B4" w:tentative="1">
      <w:start w:val="1"/>
      <w:numFmt w:val="bullet"/>
      <w:lvlText w:val="•"/>
      <w:lvlJc w:val="left"/>
      <w:pPr>
        <w:tabs>
          <w:tab w:val="num" w:pos="5760"/>
        </w:tabs>
        <w:ind w:left="5760" w:hanging="360"/>
      </w:pPr>
      <w:rPr>
        <w:rFonts w:ascii="Arial" w:hAnsi="Arial" w:hint="default"/>
      </w:rPr>
    </w:lvl>
    <w:lvl w:ilvl="8" w:tplc="C0C031FA" w:tentative="1">
      <w:start w:val="1"/>
      <w:numFmt w:val="bullet"/>
      <w:lvlText w:val="•"/>
      <w:lvlJc w:val="left"/>
      <w:pPr>
        <w:tabs>
          <w:tab w:val="num" w:pos="6480"/>
        </w:tabs>
        <w:ind w:left="6480" w:hanging="360"/>
      </w:pPr>
      <w:rPr>
        <w:rFonts w:ascii="Arial" w:hAnsi="Arial" w:hint="default"/>
      </w:rPr>
    </w:lvl>
  </w:abstractNum>
  <w:abstractNum w:abstractNumId="6">
    <w:nsid w:val="69A80E37"/>
    <w:multiLevelType w:val="hybridMultilevel"/>
    <w:tmpl w:val="16368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027553C"/>
    <w:multiLevelType w:val="hybridMultilevel"/>
    <w:tmpl w:val="CC86B93E"/>
    <w:lvl w:ilvl="0" w:tplc="22384AB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AD47B01"/>
    <w:multiLevelType w:val="hybridMultilevel"/>
    <w:tmpl w:val="6A5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6"/>
  </w:num>
  <w:num w:numId="5">
    <w:abstractNumId w:val="3"/>
  </w:num>
  <w:num w:numId="6">
    <w:abstractNumId w:val="5"/>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ActiveLayout" w:val="System.MainNode1.Layout1"/>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Memo:/Inh00,User Address:/Inh00,User Contact:/Inh00,User Contact:/Inh00,/Inh00,/Inh00,/Inh00,/Inh00,/Inh00,/Inh00,/Inh00,/Inh00,/Inh00,/Inh00,/Inh00,/Inh00,/Inh00,/Inh00,/Inh00,Date:/Inh00,/Inh00,/Inh00,/Inh00,/Inh00,/Inh00,/Inh00,Subject:/Inh00,Ref.:/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Consumer Lifestyle/Tex=00Business group\/ department name/DTP=001/DNP=00System.MdField4/SUP=00Consumer Lifestyle/AFM=001/DTA=002/DNA=00/SUA=00/Suf=00/USu=00-1/Lin=001/Del=001/PST=001/Dlg=0000/RDF=0000/Dlp=0000/Kai=0000/MUL=0000/HSB=0000/Wtl=00-1/FTy=001/Owt=0000/Owd=0000/CTy=001/Ctw=004000/Ctl=002000/FSp=0000/FSd=0000/SCP=00/SCA=00/GRI=000/VAL=000/DPR=00CUSTOM_Department,/Inz=XX-1/Pre=00/UPr=0000/STx=00/Tex=00012 345 6789/DTP=001/DNP=00System.MdField2/SUP=00/AFM=001/DTA=002/DNA=00/SUA=00/Suf=00/USu=0000/Lin=001/Del=001/PST=001/Dlg=0000/RDF=0000/Dlp=0000/Kai=0000/MUL=0000/HSB=0000/Wtl=00-1/FTy=001/Owt=0000/Owd=0000/CTy=001/Ctw=004000/Ctl=002000/FSp=0000/FSd=0000/SCP=00/SCA=00/GRI=000/VAL=000/DPR=00CUSTOM_Phone,/Inz=XX-1/Pre=00/UPr=0000/STx=00/Tex=00012 345 6789/DTP=001/DNP=00System.MdField3/SUP=00/AFM=001/DTA=002/DNA=00/SUA=00/Suf=00/USu=0000/Lin=001/Del=001/PST=001/Dlg=0000/RDF=0000/Dlp=0000/Kai=0000/MUL=0000/HSB=0000/Wtl=00-1/FTy=001/Owt=0000/Owd=0000/CTy=001/Ctw=004000/Ctl=002000/FSp=0000/FSd=0000/SCP=00/SCA=00/GRI=000/VAL=000/DPR=00CUSTOM_Fax,/Inz=XX-1/Pre=00/UPr=0000/STx=00marieke.van.wichen@philips.com/Tex=00name@philips.com/DTP=001/DNP=00System.MdField5/SUP=00marieke.van.wichen@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Tex=00Sector name/DTP=001/DNP=00System.MdField7/SUP=00/AFM=001/DTA=002/DNA=00/SUA=00/Suf=00/USu=00-1/Lin=001/Del=001/PST=001/Dlg=0000/RDF=0000/Dlp=0000/Kai=0000/MUL=0000/HSB=0000/Wtl=00-1/FTy=001/Owt=0000/Owd=0000/CTy=001/Ctw=004000/Ctl=002000/FSp=0000/FSd=0000/SCP=00/SCA=00/GRI=000/VAL=000/DPR=00CUSTOM_Sector,/Inz=XX-1/Pre=00/UPr=00-1/STx=00/Tex=00Return address/DTP=001/DNP=00System.MdField9/SUP=00/AFM=001/DTA=002/DNA=00/SUA=00/Suf=00/USu=00-1/Lin=001/Del=001/PST=001/Dlg=0000/RDF=0000/Dlp=0000/Kai=0000/MUL=0000/HSB=0000/Wtl=00-1/FTy=001/Owt=0000/Owd=0000/CTy=001/Ctw=004000/Ctl=002000/FSp=0000/FSd=0000/SCP=00/SCA=00/GRI=000/VAL=000/DPR=00,/Inz=XX-1/Pre=00/UPr=00-1/STx=00/Tex=00business unit or department/DTP=001/DNP=00System.MdField8/SUP=00/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8-26/Tex=002014-07-16/DTP=002/DNP=00/SUP=00&lt;Date:yyyy-MM-dd&gt;/AFM=001/DTA=002/DNA=00/SUA=00/Suf=00/USu=00-1/Lin=001/Del=001/PST=002/Dlg=00-1/RDF=0000/Dlp=0000/Kai=0000/MUL=0000/HSB=0000/Wtl=00-1/FTy=001/Owt=0000/Owd=0000/CTy=001/Ctw=004000/Ctl=002000/FSp=0000/FSd=0000/SCP=00/SCA=00/GRI=000/VAL=000/DPR=00CUSTOM_Date,/Inz=XX-1/Pre=00/UPr=00-1/STx=00/Tex=00Maximal 2 lines for legally required information and\/or visiting address. Use as many commas as possible and avoid hard returns./DTP=001/DNP=00System.MdField13/SUP=00/AFM=001/DTA=002/DNA=00/SUA=00/Suf=00/USu=0000/Lin=003/Del=001/PST=001/Dlg=0000/RDF=0000/Dlp=0000/Kai=0000/MUL=0000/HSB=0000/Wtl=00-1/FTy=001/Owt=0000/Owd=0000/CTy=001/Ctw=004000/Ctl=002000/FSp=0000/FSd=0000/SCP=00/SCA=00/GRI=000/VAL=000/DPR=00,/Inz=XX-1/Pre=00/UPr=00-1/STx=00/Tex=00see policy on published url/DTP=001/DNP=00System.MdField25/SUP=00/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1/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Tex=00Country/DTP=001/DNP=00System.MdField12/SUP=00/AFM=001/DTA=002/DNA=00/SUA=00/Suf=00/USu=00-1/Lin=001/Del=001/PST=001/Dlg=0000/RDF=0000/Dlp=0000/Kai=0000/MUL=0000/HSB=0000/Wtl=00-1/FTy=001/Owt=0000/Owd=0000/CTy=001/Ctw=004000/Ctl=002000/FSp=0000/FSd=0000/SCP=00/SCA=00/GRI=000/VAL=000/DPR=00,/Inz=XX-1/Pre=00\, /UPr=0000/STx=00/Tex=00Postal code\, city/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8-27/Tex=002014-07-16/DTP=002/DNP=00/SUP=00&lt;Date:yyyy-MM-dd&gt;/AFM=001/DTA=002/DNA=00/SUA=00/Suf=00/USu=00-1/Lin=001/Del=001/PST=002/Dlg=00-1/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1/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
    <w:docVar w:name="clb.IsCalibrated" w:val="0"/>
    <w:docVar w:name="clb.Options" w:val="0"/>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intDefault" w:val="1"/>
    <w:docVar w:name="saxProtectionMode" w:val="1"/>
    <w:docVar w:name="saxSection" w:val="English"/>
    <w:docVar w:name="saxTvNo" w:val="0"/>
    <w:docVar w:name="saxUpdate.LayoutVersion" w:val="0"/>
  </w:docVars>
  <w:rsids>
    <w:rsidRoot w:val="00225849"/>
    <w:rsid w:val="0001308C"/>
    <w:rsid w:val="00014F84"/>
    <w:rsid w:val="000260FC"/>
    <w:rsid w:val="00035A19"/>
    <w:rsid w:val="000372DB"/>
    <w:rsid w:val="00043C7E"/>
    <w:rsid w:val="00045607"/>
    <w:rsid w:val="00047D5C"/>
    <w:rsid w:val="000541F3"/>
    <w:rsid w:val="00056B39"/>
    <w:rsid w:val="00056E22"/>
    <w:rsid w:val="00057D47"/>
    <w:rsid w:val="00067BF0"/>
    <w:rsid w:val="00081964"/>
    <w:rsid w:val="000851D6"/>
    <w:rsid w:val="00091FB2"/>
    <w:rsid w:val="000940FF"/>
    <w:rsid w:val="000943AB"/>
    <w:rsid w:val="0009471A"/>
    <w:rsid w:val="000962C7"/>
    <w:rsid w:val="000B0A1A"/>
    <w:rsid w:val="000B1332"/>
    <w:rsid w:val="000C2DEF"/>
    <w:rsid w:val="000D0FF5"/>
    <w:rsid w:val="000D2E72"/>
    <w:rsid w:val="000E4D82"/>
    <w:rsid w:val="000F2014"/>
    <w:rsid w:val="000F2F8C"/>
    <w:rsid w:val="000F713C"/>
    <w:rsid w:val="000F7F0F"/>
    <w:rsid w:val="00100EDC"/>
    <w:rsid w:val="00110B19"/>
    <w:rsid w:val="00111443"/>
    <w:rsid w:val="00117A79"/>
    <w:rsid w:val="00124528"/>
    <w:rsid w:val="0012462A"/>
    <w:rsid w:val="00124843"/>
    <w:rsid w:val="00136CF3"/>
    <w:rsid w:val="00136DD6"/>
    <w:rsid w:val="001467E9"/>
    <w:rsid w:val="00181A52"/>
    <w:rsid w:val="00190A48"/>
    <w:rsid w:val="00195ADF"/>
    <w:rsid w:val="00195C05"/>
    <w:rsid w:val="001A19B9"/>
    <w:rsid w:val="001A48F6"/>
    <w:rsid w:val="001C2732"/>
    <w:rsid w:val="001C7D91"/>
    <w:rsid w:val="001E388F"/>
    <w:rsid w:val="001E4783"/>
    <w:rsid w:val="001E6179"/>
    <w:rsid w:val="001E6243"/>
    <w:rsid w:val="001F0A7D"/>
    <w:rsid w:val="001F26CD"/>
    <w:rsid w:val="001F3C96"/>
    <w:rsid w:val="00205E8C"/>
    <w:rsid w:val="00212CDE"/>
    <w:rsid w:val="00221DD3"/>
    <w:rsid w:val="00225849"/>
    <w:rsid w:val="00242321"/>
    <w:rsid w:val="002435B1"/>
    <w:rsid w:val="00243645"/>
    <w:rsid w:val="00245D6A"/>
    <w:rsid w:val="002518E5"/>
    <w:rsid w:val="00255825"/>
    <w:rsid w:val="00267D8F"/>
    <w:rsid w:val="00274407"/>
    <w:rsid w:val="002762DD"/>
    <w:rsid w:val="0027690F"/>
    <w:rsid w:val="00277946"/>
    <w:rsid w:val="00277FE4"/>
    <w:rsid w:val="00286CA4"/>
    <w:rsid w:val="002A0FF4"/>
    <w:rsid w:val="002C3953"/>
    <w:rsid w:val="002C6A6D"/>
    <w:rsid w:val="002D465C"/>
    <w:rsid w:val="002D5CC6"/>
    <w:rsid w:val="002E2AE1"/>
    <w:rsid w:val="002E6842"/>
    <w:rsid w:val="002E73EC"/>
    <w:rsid w:val="002E7781"/>
    <w:rsid w:val="002F26C5"/>
    <w:rsid w:val="002F7470"/>
    <w:rsid w:val="002F7FAA"/>
    <w:rsid w:val="00301BC3"/>
    <w:rsid w:val="00303852"/>
    <w:rsid w:val="00306ED6"/>
    <w:rsid w:val="00307902"/>
    <w:rsid w:val="003105DD"/>
    <w:rsid w:val="003129BA"/>
    <w:rsid w:val="0032047C"/>
    <w:rsid w:val="00321D12"/>
    <w:rsid w:val="0032484E"/>
    <w:rsid w:val="0032727D"/>
    <w:rsid w:val="00331C04"/>
    <w:rsid w:val="003328BC"/>
    <w:rsid w:val="00334962"/>
    <w:rsid w:val="00345280"/>
    <w:rsid w:val="00350F6A"/>
    <w:rsid w:val="0035650B"/>
    <w:rsid w:val="00357A02"/>
    <w:rsid w:val="0036029F"/>
    <w:rsid w:val="00361BF6"/>
    <w:rsid w:val="00363923"/>
    <w:rsid w:val="00367246"/>
    <w:rsid w:val="00381347"/>
    <w:rsid w:val="00383300"/>
    <w:rsid w:val="003A0FDE"/>
    <w:rsid w:val="003A1BAA"/>
    <w:rsid w:val="003A46A1"/>
    <w:rsid w:val="003B3315"/>
    <w:rsid w:val="003B49A0"/>
    <w:rsid w:val="003C3837"/>
    <w:rsid w:val="003C7BC4"/>
    <w:rsid w:val="003E3A75"/>
    <w:rsid w:val="003E696C"/>
    <w:rsid w:val="003F6C49"/>
    <w:rsid w:val="004033EC"/>
    <w:rsid w:val="00405D89"/>
    <w:rsid w:val="00412931"/>
    <w:rsid w:val="0042175B"/>
    <w:rsid w:val="00431130"/>
    <w:rsid w:val="00445848"/>
    <w:rsid w:val="0044687A"/>
    <w:rsid w:val="004538EB"/>
    <w:rsid w:val="00464CE7"/>
    <w:rsid w:val="00482DE9"/>
    <w:rsid w:val="004A084D"/>
    <w:rsid w:val="004A57A4"/>
    <w:rsid w:val="004A757C"/>
    <w:rsid w:val="004B2D54"/>
    <w:rsid w:val="004B6CE1"/>
    <w:rsid w:val="004B77B8"/>
    <w:rsid w:val="004C2640"/>
    <w:rsid w:val="004D45A1"/>
    <w:rsid w:val="004D5872"/>
    <w:rsid w:val="004D597D"/>
    <w:rsid w:val="004E3957"/>
    <w:rsid w:val="004E3B86"/>
    <w:rsid w:val="005002FA"/>
    <w:rsid w:val="00514AB2"/>
    <w:rsid w:val="00515460"/>
    <w:rsid w:val="00532182"/>
    <w:rsid w:val="00532D07"/>
    <w:rsid w:val="00536BBF"/>
    <w:rsid w:val="00543C53"/>
    <w:rsid w:val="00545FC8"/>
    <w:rsid w:val="0054717D"/>
    <w:rsid w:val="00553441"/>
    <w:rsid w:val="005571C2"/>
    <w:rsid w:val="00570A71"/>
    <w:rsid w:val="00571FA6"/>
    <w:rsid w:val="00580298"/>
    <w:rsid w:val="00591CBB"/>
    <w:rsid w:val="005D0415"/>
    <w:rsid w:val="005E4FBC"/>
    <w:rsid w:val="005F34FF"/>
    <w:rsid w:val="0060195B"/>
    <w:rsid w:val="006024A5"/>
    <w:rsid w:val="00616F4A"/>
    <w:rsid w:val="006204FC"/>
    <w:rsid w:val="00622D38"/>
    <w:rsid w:val="00642C08"/>
    <w:rsid w:val="006563F7"/>
    <w:rsid w:val="0066615C"/>
    <w:rsid w:val="00671080"/>
    <w:rsid w:val="00671BF6"/>
    <w:rsid w:val="006769C4"/>
    <w:rsid w:val="00693D7E"/>
    <w:rsid w:val="00694039"/>
    <w:rsid w:val="00697263"/>
    <w:rsid w:val="006A5164"/>
    <w:rsid w:val="006B13B9"/>
    <w:rsid w:val="006B5D1D"/>
    <w:rsid w:val="006D4EC6"/>
    <w:rsid w:val="006D52EB"/>
    <w:rsid w:val="006D7A4F"/>
    <w:rsid w:val="006E365A"/>
    <w:rsid w:val="006E4178"/>
    <w:rsid w:val="006F2E8A"/>
    <w:rsid w:val="006F4797"/>
    <w:rsid w:val="006F50A9"/>
    <w:rsid w:val="00700037"/>
    <w:rsid w:val="007048FF"/>
    <w:rsid w:val="00713A54"/>
    <w:rsid w:val="007208CB"/>
    <w:rsid w:val="0072438F"/>
    <w:rsid w:val="007265AF"/>
    <w:rsid w:val="00726981"/>
    <w:rsid w:val="0073157C"/>
    <w:rsid w:val="00741740"/>
    <w:rsid w:val="007419B6"/>
    <w:rsid w:val="007542FA"/>
    <w:rsid w:val="00754D1D"/>
    <w:rsid w:val="007626D6"/>
    <w:rsid w:val="00765796"/>
    <w:rsid w:val="00767F9F"/>
    <w:rsid w:val="00773AA5"/>
    <w:rsid w:val="007776EB"/>
    <w:rsid w:val="007852E7"/>
    <w:rsid w:val="00785B62"/>
    <w:rsid w:val="0079197B"/>
    <w:rsid w:val="007B1B4C"/>
    <w:rsid w:val="007B2B05"/>
    <w:rsid w:val="007E3276"/>
    <w:rsid w:val="007E456D"/>
    <w:rsid w:val="007E7D83"/>
    <w:rsid w:val="007F663B"/>
    <w:rsid w:val="008000D5"/>
    <w:rsid w:val="00802E28"/>
    <w:rsid w:val="008065CA"/>
    <w:rsid w:val="0081381F"/>
    <w:rsid w:val="00815730"/>
    <w:rsid w:val="00822D28"/>
    <w:rsid w:val="0083010B"/>
    <w:rsid w:val="00837998"/>
    <w:rsid w:val="0085570B"/>
    <w:rsid w:val="008608DA"/>
    <w:rsid w:val="00866998"/>
    <w:rsid w:val="00880FB4"/>
    <w:rsid w:val="008837B6"/>
    <w:rsid w:val="00891F9B"/>
    <w:rsid w:val="00893E98"/>
    <w:rsid w:val="008A5A22"/>
    <w:rsid w:val="008B7637"/>
    <w:rsid w:val="008C731D"/>
    <w:rsid w:val="008D0235"/>
    <w:rsid w:val="008E150E"/>
    <w:rsid w:val="008F3B50"/>
    <w:rsid w:val="008F4C19"/>
    <w:rsid w:val="008F7DC3"/>
    <w:rsid w:val="00904F82"/>
    <w:rsid w:val="00905FF9"/>
    <w:rsid w:val="00910617"/>
    <w:rsid w:val="009129B8"/>
    <w:rsid w:val="009215AC"/>
    <w:rsid w:val="00923E94"/>
    <w:rsid w:val="009249FF"/>
    <w:rsid w:val="009429AB"/>
    <w:rsid w:val="009432E0"/>
    <w:rsid w:val="0094371D"/>
    <w:rsid w:val="00955C83"/>
    <w:rsid w:val="00956904"/>
    <w:rsid w:val="00962D0E"/>
    <w:rsid w:val="0096726B"/>
    <w:rsid w:val="00976DEC"/>
    <w:rsid w:val="009836E6"/>
    <w:rsid w:val="00986476"/>
    <w:rsid w:val="009A032F"/>
    <w:rsid w:val="009A29C1"/>
    <w:rsid w:val="009A302D"/>
    <w:rsid w:val="009B03CB"/>
    <w:rsid w:val="009C3D4A"/>
    <w:rsid w:val="009D0765"/>
    <w:rsid w:val="009E2945"/>
    <w:rsid w:val="009F0F23"/>
    <w:rsid w:val="009F6120"/>
    <w:rsid w:val="00A0626A"/>
    <w:rsid w:val="00A0648E"/>
    <w:rsid w:val="00A07246"/>
    <w:rsid w:val="00A15BCB"/>
    <w:rsid w:val="00A26E6C"/>
    <w:rsid w:val="00A34468"/>
    <w:rsid w:val="00A44ADD"/>
    <w:rsid w:val="00A45509"/>
    <w:rsid w:val="00A5491E"/>
    <w:rsid w:val="00A613E1"/>
    <w:rsid w:val="00A776C9"/>
    <w:rsid w:val="00A83B2C"/>
    <w:rsid w:val="00A906DA"/>
    <w:rsid w:val="00A91400"/>
    <w:rsid w:val="00AA1551"/>
    <w:rsid w:val="00AA3BCC"/>
    <w:rsid w:val="00AB1495"/>
    <w:rsid w:val="00AB361A"/>
    <w:rsid w:val="00AD4E4D"/>
    <w:rsid w:val="00AD7FD4"/>
    <w:rsid w:val="00AE0637"/>
    <w:rsid w:val="00AF74AD"/>
    <w:rsid w:val="00AF76AE"/>
    <w:rsid w:val="00B22224"/>
    <w:rsid w:val="00B279D3"/>
    <w:rsid w:val="00B63A04"/>
    <w:rsid w:val="00B643C7"/>
    <w:rsid w:val="00B6674A"/>
    <w:rsid w:val="00B678B7"/>
    <w:rsid w:val="00B725A7"/>
    <w:rsid w:val="00B76A05"/>
    <w:rsid w:val="00B77B78"/>
    <w:rsid w:val="00B81B6B"/>
    <w:rsid w:val="00B9058A"/>
    <w:rsid w:val="00B954C6"/>
    <w:rsid w:val="00BA1932"/>
    <w:rsid w:val="00BA71D4"/>
    <w:rsid w:val="00BB0834"/>
    <w:rsid w:val="00BB5070"/>
    <w:rsid w:val="00BC7479"/>
    <w:rsid w:val="00BF47EF"/>
    <w:rsid w:val="00C02075"/>
    <w:rsid w:val="00C105EE"/>
    <w:rsid w:val="00C10C5B"/>
    <w:rsid w:val="00C16D9B"/>
    <w:rsid w:val="00C26EA8"/>
    <w:rsid w:val="00C37DF0"/>
    <w:rsid w:val="00C42352"/>
    <w:rsid w:val="00C425A8"/>
    <w:rsid w:val="00C4324C"/>
    <w:rsid w:val="00C72349"/>
    <w:rsid w:val="00C73796"/>
    <w:rsid w:val="00C76443"/>
    <w:rsid w:val="00C80E08"/>
    <w:rsid w:val="00C90041"/>
    <w:rsid w:val="00C96175"/>
    <w:rsid w:val="00CC4CE1"/>
    <w:rsid w:val="00CC67DC"/>
    <w:rsid w:val="00CE46FA"/>
    <w:rsid w:val="00CF0C81"/>
    <w:rsid w:val="00CF4E87"/>
    <w:rsid w:val="00D10523"/>
    <w:rsid w:val="00D10BA4"/>
    <w:rsid w:val="00D11244"/>
    <w:rsid w:val="00D17ECB"/>
    <w:rsid w:val="00D21E99"/>
    <w:rsid w:val="00D23E4D"/>
    <w:rsid w:val="00D24350"/>
    <w:rsid w:val="00D24AE3"/>
    <w:rsid w:val="00D31A0E"/>
    <w:rsid w:val="00D426B5"/>
    <w:rsid w:val="00D4397E"/>
    <w:rsid w:val="00D47883"/>
    <w:rsid w:val="00D47F68"/>
    <w:rsid w:val="00D56FC7"/>
    <w:rsid w:val="00D5764A"/>
    <w:rsid w:val="00D5765B"/>
    <w:rsid w:val="00D57D0F"/>
    <w:rsid w:val="00D60AE9"/>
    <w:rsid w:val="00D709EF"/>
    <w:rsid w:val="00D713C4"/>
    <w:rsid w:val="00D7250E"/>
    <w:rsid w:val="00D82361"/>
    <w:rsid w:val="00D83CAD"/>
    <w:rsid w:val="00D901BA"/>
    <w:rsid w:val="00D948B8"/>
    <w:rsid w:val="00D957C3"/>
    <w:rsid w:val="00DA517B"/>
    <w:rsid w:val="00DA60CC"/>
    <w:rsid w:val="00DB09CB"/>
    <w:rsid w:val="00DB0D0D"/>
    <w:rsid w:val="00DC21C0"/>
    <w:rsid w:val="00DC72B7"/>
    <w:rsid w:val="00DD0443"/>
    <w:rsid w:val="00DD3D62"/>
    <w:rsid w:val="00DD5243"/>
    <w:rsid w:val="00DE1469"/>
    <w:rsid w:val="00DE2FCE"/>
    <w:rsid w:val="00DE5EA6"/>
    <w:rsid w:val="00DE5F21"/>
    <w:rsid w:val="00DF16FE"/>
    <w:rsid w:val="00DF4D6E"/>
    <w:rsid w:val="00E07F50"/>
    <w:rsid w:val="00E10A1F"/>
    <w:rsid w:val="00E17F57"/>
    <w:rsid w:val="00E2088F"/>
    <w:rsid w:val="00E40199"/>
    <w:rsid w:val="00E439A6"/>
    <w:rsid w:val="00E4436D"/>
    <w:rsid w:val="00E4526A"/>
    <w:rsid w:val="00E502E5"/>
    <w:rsid w:val="00E50437"/>
    <w:rsid w:val="00E529B9"/>
    <w:rsid w:val="00E60953"/>
    <w:rsid w:val="00E62463"/>
    <w:rsid w:val="00E70F79"/>
    <w:rsid w:val="00E73C6E"/>
    <w:rsid w:val="00E84385"/>
    <w:rsid w:val="00E85731"/>
    <w:rsid w:val="00E95142"/>
    <w:rsid w:val="00EA175A"/>
    <w:rsid w:val="00EB1008"/>
    <w:rsid w:val="00EB207D"/>
    <w:rsid w:val="00EC7683"/>
    <w:rsid w:val="00EC7BB4"/>
    <w:rsid w:val="00EE1DF7"/>
    <w:rsid w:val="00EE42DB"/>
    <w:rsid w:val="00EF7DF8"/>
    <w:rsid w:val="00F1673B"/>
    <w:rsid w:val="00F21897"/>
    <w:rsid w:val="00F224EF"/>
    <w:rsid w:val="00F41DF0"/>
    <w:rsid w:val="00F42983"/>
    <w:rsid w:val="00F63137"/>
    <w:rsid w:val="00F64725"/>
    <w:rsid w:val="00F71867"/>
    <w:rsid w:val="00F72B37"/>
    <w:rsid w:val="00F76276"/>
    <w:rsid w:val="00F77841"/>
    <w:rsid w:val="00F77C4A"/>
    <w:rsid w:val="00F85737"/>
    <w:rsid w:val="00F8761D"/>
    <w:rsid w:val="00FA040B"/>
    <w:rsid w:val="00FA14EC"/>
    <w:rsid w:val="00FB326A"/>
    <w:rsid w:val="00FF2F34"/>
    <w:rsid w:val="00FF408A"/>
    <w:rsid w:val="00FF5094"/>
    <w:rsid w:val="00FF5D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sid w:val="00D11244"/>
    <w:rPr>
      <w:color w:val="0000FF" w:themeColor="hyperlink"/>
      <w:u w:val="single"/>
    </w:rPr>
  </w:style>
  <w:style w:type="paragraph" w:styleId="ListParagraph">
    <w:name w:val="List Paragraph"/>
    <w:basedOn w:val="Normal"/>
    <w:link w:val="ListParagraphChar"/>
    <w:uiPriority w:val="34"/>
    <w:qFormat/>
    <w:rsid w:val="00B81B6B"/>
    <w:pPr>
      <w:ind w:left="720"/>
      <w:contextualSpacing/>
    </w:pPr>
  </w:style>
  <w:style w:type="character" w:customStyle="1" w:styleId="ListParagraphChar">
    <w:name w:val="List Paragraph Char"/>
    <w:basedOn w:val="DefaultParagraphFont"/>
    <w:link w:val="ListParagraph"/>
    <w:uiPriority w:val="99"/>
    <w:locked/>
    <w:rsid w:val="00A5491E"/>
    <w:rPr>
      <w:rFonts w:ascii="Calibri" w:hAnsi="Calibri"/>
      <w:sz w:val="22"/>
      <w:lang w:val="en-US"/>
    </w:rPr>
  </w:style>
  <w:style w:type="character" w:styleId="CommentReference">
    <w:name w:val="annotation reference"/>
    <w:basedOn w:val="DefaultParagraphFont"/>
    <w:rsid w:val="00A34468"/>
    <w:rPr>
      <w:sz w:val="16"/>
      <w:szCs w:val="16"/>
    </w:rPr>
  </w:style>
  <w:style w:type="paragraph" w:styleId="CommentText">
    <w:name w:val="annotation text"/>
    <w:basedOn w:val="Normal"/>
    <w:link w:val="CommentTextChar"/>
    <w:uiPriority w:val="99"/>
    <w:rsid w:val="00A34468"/>
    <w:rPr>
      <w:sz w:val="20"/>
    </w:rPr>
  </w:style>
  <w:style w:type="character" w:customStyle="1" w:styleId="CommentTextChar">
    <w:name w:val="Comment Text Char"/>
    <w:basedOn w:val="DefaultParagraphFont"/>
    <w:link w:val="CommentText"/>
    <w:uiPriority w:val="99"/>
    <w:rsid w:val="00A34468"/>
    <w:rPr>
      <w:rFonts w:ascii="Calibri" w:hAnsi="Calibri"/>
      <w:lang w:val="en-US"/>
    </w:rPr>
  </w:style>
  <w:style w:type="paragraph" w:styleId="CommentSubject">
    <w:name w:val="annotation subject"/>
    <w:basedOn w:val="CommentText"/>
    <w:next w:val="CommentText"/>
    <w:link w:val="CommentSubjectChar"/>
    <w:rsid w:val="00A34468"/>
    <w:rPr>
      <w:b/>
      <w:bCs/>
    </w:rPr>
  </w:style>
  <w:style w:type="character" w:customStyle="1" w:styleId="CommentSubjectChar">
    <w:name w:val="Comment Subject Char"/>
    <w:basedOn w:val="CommentTextChar"/>
    <w:link w:val="CommentSubject"/>
    <w:rsid w:val="00A34468"/>
    <w:rPr>
      <w:rFonts w:ascii="Calibri" w:hAnsi="Calibri"/>
      <w:b/>
      <w:bCs/>
      <w:lang w:val="en-US"/>
    </w:rPr>
  </w:style>
  <w:style w:type="paragraph" w:styleId="Revision">
    <w:name w:val="Revision"/>
    <w:hidden/>
    <w:uiPriority w:val="99"/>
    <w:semiHidden/>
    <w:rsid w:val="00A34468"/>
    <w:rPr>
      <w:rFonts w:ascii="Calibri" w:hAnsi="Calibri"/>
      <w:sz w:val="22"/>
      <w:lang w:val="en-US"/>
    </w:rPr>
  </w:style>
  <w:style w:type="paragraph" w:styleId="NormalWeb">
    <w:name w:val="Normal (Web)"/>
    <w:basedOn w:val="Normal"/>
    <w:uiPriority w:val="99"/>
    <w:unhideWhenUsed/>
    <w:rsid w:val="00056B39"/>
    <w:pPr>
      <w:spacing w:before="100" w:beforeAutospacing="1" w:after="100" w:afterAutospacing="1"/>
    </w:pPr>
    <w:rPr>
      <w:rFonts w:ascii="Times New Roman" w:hAnsi="Times New Roman"/>
      <w:sz w:val="24"/>
      <w:szCs w:val="24"/>
      <w:lang w:eastAsia="en-US"/>
    </w:rPr>
  </w:style>
  <w:style w:type="character" w:customStyle="1" w:styleId="apple-converted-space">
    <w:name w:val="apple-converted-space"/>
    <w:basedOn w:val="DefaultParagraphFont"/>
    <w:rsid w:val="00923E94"/>
  </w:style>
  <w:style w:type="character" w:styleId="Emphasis">
    <w:name w:val="Emphasis"/>
    <w:basedOn w:val="DefaultParagraphFont"/>
    <w:uiPriority w:val="20"/>
    <w:qFormat/>
    <w:rsid w:val="00923E94"/>
    <w:rPr>
      <w:i/>
      <w:iCs/>
    </w:rPr>
  </w:style>
  <w:style w:type="paragraph" w:styleId="EndnoteText">
    <w:name w:val="endnote text"/>
    <w:basedOn w:val="Normal"/>
    <w:link w:val="EndnoteTextChar"/>
    <w:rsid w:val="00E95142"/>
    <w:rPr>
      <w:rFonts w:ascii="Arial" w:hAnsi="Arial"/>
      <w:sz w:val="20"/>
      <w:lang w:eastAsia="en-US"/>
    </w:rPr>
  </w:style>
  <w:style w:type="character" w:customStyle="1" w:styleId="EndnoteTextChar">
    <w:name w:val="Endnote Text Char"/>
    <w:basedOn w:val="DefaultParagraphFont"/>
    <w:link w:val="EndnoteText"/>
    <w:rsid w:val="00E95142"/>
    <w:rPr>
      <w:rFonts w:ascii="Arial" w:hAnsi="Arial"/>
      <w:lang w:val="en-US" w:eastAsia="en-US"/>
    </w:rPr>
  </w:style>
  <w:style w:type="character" w:styleId="EndnoteReference">
    <w:name w:val="endnote reference"/>
    <w:basedOn w:val="DefaultParagraphFont"/>
    <w:rsid w:val="00E95142"/>
    <w:rPr>
      <w:vertAlign w:val="superscript"/>
    </w:rPr>
  </w:style>
  <w:style w:type="character" w:customStyle="1" w:styleId="FooterChar">
    <w:name w:val="Footer Char"/>
    <w:basedOn w:val="DefaultParagraphFont"/>
    <w:link w:val="Footer"/>
    <w:uiPriority w:val="99"/>
    <w:rsid w:val="00A776C9"/>
    <w:rPr>
      <w:rFonts w:ascii="Calibri" w:hAnsi="Calibri"/>
      <w:sz w:val="22"/>
      <w:lang w:val="en-US"/>
    </w:rPr>
  </w:style>
  <w:style w:type="character" w:customStyle="1" w:styleId="bumpedfont15">
    <w:name w:val="bumpedfont15"/>
    <w:rsid w:val="00C37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sid w:val="00D11244"/>
    <w:rPr>
      <w:color w:val="0000FF" w:themeColor="hyperlink"/>
      <w:u w:val="single"/>
    </w:rPr>
  </w:style>
  <w:style w:type="paragraph" w:styleId="ListParagraph">
    <w:name w:val="List Paragraph"/>
    <w:basedOn w:val="Normal"/>
    <w:link w:val="ListParagraphChar"/>
    <w:uiPriority w:val="34"/>
    <w:qFormat/>
    <w:rsid w:val="00B81B6B"/>
    <w:pPr>
      <w:ind w:left="720"/>
      <w:contextualSpacing/>
    </w:pPr>
  </w:style>
  <w:style w:type="character" w:customStyle="1" w:styleId="ListParagraphChar">
    <w:name w:val="List Paragraph Char"/>
    <w:basedOn w:val="DefaultParagraphFont"/>
    <w:link w:val="ListParagraph"/>
    <w:uiPriority w:val="99"/>
    <w:locked/>
    <w:rsid w:val="00A5491E"/>
    <w:rPr>
      <w:rFonts w:ascii="Calibri" w:hAnsi="Calibri"/>
      <w:sz w:val="22"/>
      <w:lang w:val="en-US"/>
    </w:rPr>
  </w:style>
  <w:style w:type="character" w:styleId="CommentReference">
    <w:name w:val="annotation reference"/>
    <w:basedOn w:val="DefaultParagraphFont"/>
    <w:rsid w:val="00A34468"/>
    <w:rPr>
      <w:sz w:val="16"/>
      <w:szCs w:val="16"/>
    </w:rPr>
  </w:style>
  <w:style w:type="paragraph" w:styleId="CommentText">
    <w:name w:val="annotation text"/>
    <w:basedOn w:val="Normal"/>
    <w:link w:val="CommentTextChar"/>
    <w:uiPriority w:val="99"/>
    <w:rsid w:val="00A34468"/>
    <w:rPr>
      <w:sz w:val="20"/>
    </w:rPr>
  </w:style>
  <w:style w:type="character" w:customStyle="1" w:styleId="CommentTextChar">
    <w:name w:val="Comment Text Char"/>
    <w:basedOn w:val="DefaultParagraphFont"/>
    <w:link w:val="CommentText"/>
    <w:uiPriority w:val="99"/>
    <w:rsid w:val="00A34468"/>
    <w:rPr>
      <w:rFonts w:ascii="Calibri" w:hAnsi="Calibri"/>
      <w:lang w:val="en-US"/>
    </w:rPr>
  </w:style>
  <w:style w:type="paragraph" w:styleId="CommentSubject">
    <w:name w:val="annotation subject"/>
    <w:basedOn w:val="CommentText"/>
    <w:next w:val="CommentText"/>
    <w:link w:val="CommentSubjectChar"/>
    <w:rsid w:val="00A34468"/>
    <w:rPr>
      <w:b/>
      <w:bCs/>
    </w:rPr>
  </w:style>
  <w:style w:type="character" w:customStyle="1" w:styleId="CommentSubjectChar">
    <w:name w:val="Comment Subject Char"/>
    <w:basedOn w:val="CommentTextChar"/>
    <w:link w:val="CommentSubject"/>
    <w:rsid w:val="00A34468"/>
    <w:rPr>
      <w:rFonts w:ascii="Calibri" w:hAnsi="Calibri"/>
      <w:b/>
      <w:bCs/>
      <w:lang w:val="en-US"/>
    </w:rPr>
  </w:style>
  <w:style w:type="paragraph" w:styleId="Revision">
    <w:name w:val="Revision"/>
    <w:hidden/>
    <w:uiPriority w:val="99"/>
    <w:semiHidden/>
    <w:rsid w:val="00A34468"/>
    <w:rPr>
      <w:rFonts w:ascii="Calibri" w:hAnsi="Calibri"/>
      <w:sz w:val="22"/>
      <w:lang w:val="en-US"/>
    </w:rPr>
  </w:style>
  <w:style w:type="paragraph" w:styleId="NormalWeb">
    <w:name w:val="Normal (Web)"/>
    <w:basedOn w:val="Normal"/>
    <w:uiPriority w:val="99"/>
    <w:unhideWhenUsed/>
    <w:rsid w:val="00056B39"/>
    <w:pPr>
      <w:spacing w:before="100" w:beforeAutospacing="1" w:after="100" w:afterAutospacing="1"/>
    </w:pPr>
    <w:rPr>
      <w:rFonts w:ascii="Times New Roman" w:hAnsi="Times New Roman"/>
      <w:sz w:val="24"/>
      <w:szCs w:val="24"/>
      <w:lang w:eastAsia="en-US"/>
    </w:rPr>
  </w:style>
  <w:style w:type="character" w:customStyle="1" w:styleId="apple-converted-space">
    <w:name w:val="apple-converted-space"/>
    <w:basedOn w:val="DefaultParagraphFont"/>
    <w:rsid w:val="00923E94"/>
  </w:style>
  <w:style w:type="character" w:styleId="Emphasis">
    <w:name w:val="Emphasis"/>
    <w:basedOn w:val="DefaultParagraphFont"/>
    <w:uiPriority w:val="20"/>
    <w:qFormat/>
    <w:rsid w:val="00923E94"/>
    <w:rPr>
      <w:i/>
      <w:iCs/>
    </w:rPr>
  </w:style>
  <w:style w:type="paragraph" w:styleId="EndnoteText">
    <w:name w:val="endnote text"/>
    <w:basedOn w:val="Normal"/>
    <w:link w:val="EndnoteTextChar"/>
    <w:rsid w:val="00E95142"/>
    <w:rPr>
      <w:rFonts w:ascii="Arial" w:hAnsi="Arial"/>
      <w:sz w:val="20"/>
      <w:lang w:eastAsia="en-US"/>
    </w:rPr>
  </w:style>
  <w:style w:type="character" w:customStyle="1" w:styleId="EndnoteTextChar">
    <w:name w:val="Endnote Text Char"/>
    <w:basedOn w:val="DefaultParagraphFont"/>
    <w:link w:val="EndnoteText"/>
    <w:rsid w:val="00E95142"/>
    <w:rPr>
      <w:rFonts w:ascii="Arial" w:hAnsi="Arial"/>
      <w:lang w:val="en-US" w:eastAsia="en-US"/>
    </w:rPr>
  </w:style>
  <w:style w:type="character" w:styleId="EndnoteReference">
    <w:name w:val="endnote reference"/>
    <w:basedOn w:val="DefaultParagraphFont"/>
    <w:rsid w:val="00E95142"/>
    <w:rPr>
      <w:vertAlign w:val="superscript"/>
    </w:rPr>
  </w:style>
  <w:style w:type="character" w:customStyle="1" w:styleId="FooterChar">
    <w:name w:val="Footer Char"/>
    <w:basedOn w:val="DefaultParagraphFont"/>
    <w:link w:val="Footer"/>
    <w:uiPriority w:val="99"/>
    <w:rsid w:val="00A776C9"/>
    <w:rPr>
      <w:rFonts w:ascii="Calibri" w:hAnsi="Calibri"/>
      <w:sz w:val="22"/>
      <w:lang w:val="en-US"/>
    </w:rPr>
  </w:style>
  <w:style w:type="character" w:customStyle="1" w:styleId="bumpedfont15">
    <w:name w:val="bumpedfont15"/>
    <w:rsid w:val="00C37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2200">
      <w:bodyDiv w:val="1"/>
      <w:marLeft w:val="0"/>
      <w:marRight w:val="0"/>
      <w:marTop w:val="0"/>
      <w:marBottom w:val="0"/>
      <w:divBdr>
        <w:top w:val="none" w:sz="0" w:space="0" w:color="auto"/>
        <w:left w:val="none" w:sz="0" w:space="0" w:color="auto"/>
        <w:bottom w:val="none" w:sz="0" w:space="0" w:color="auto"/>
        <w:right w:val="none" w:sz="0" w:space="0" w:color="auto"/>
      </w:divBdr>
    </w:div>
    <w:div w:id="54857833">
      <w:bodyDiv w:val="1"/>
      <w:marLeft w:val="0"/>
      <w:marRight w:val="0"/>
      <w:marTop w:val="0"/>
      <w:marBottom w:val="0"/>
      <w:divBdr>
        <w:top w:val="none" w:sz="0" w:space="0" w:color="auto"/>
        <w:left w:val="none" w:sz="0" w:space="0" w:color="auto"/>
        <w:bottom w:val="none" w:sz="0" w:space="0" w:color="auto"/>
        <w:right w:val="none" w:sz="0" w:space="0" w:color="auto"/>
      </w:divBdr>
    </w:div>
    <w:div w:id="80375302">
      <w:bodyDiv w:val="1"/>
      <w:marLeft w:val="0"/>
      <w:marRight w:val="0"/>
      <w:marTop w:val="0"/>
      <w:marBottom w:val="0"/>
      <w:divBdr>
        <w:top w:val="none" w:sz="0" w:space="0" w:color="auto"/>
        <w:left w:val="none" w:sz="0" w:space="0" w:color="auto"/>
        <w:bottom w:val="none" w:sz="0" w:space="0" w:color="auto"/>
        <w:right w:val="none" w:sz="0" w:space="0" w:color="auto"/>
      </w:divBdr>
    </w:div>
    <w:div w:id="162012096">
      <w:bodyDiv w:val="1"/>
      <w:marLeft w:val="0"/>
      <w:marRight w:val="0"/>
      <w:marTop w:val="0"/>
      <w:marBottom w:val="0"/>
      <w:divBdr>
        <w:top w:val="none" w:sz="0" w:space="0" w:color="auto"/>
        <w:left w:val="none" w:sz="0" w:space="0" w:color="auto"/>
        <w:bottom w:val="none" w:sz="0" w:space="0" w:color="auto"/>
        <w:right w:val="none" w:sz="0" w:space="0" w:color="auto"/>
      </w:divBdr>
    </w:div>
    <w:div w:id="375860812">
      <w:bodyDiv w:val="1"/>
      <w:marLeft w:val="0"/>
      <w:marRight w:val="0"/>
      <w:marTop w:val="0"/>
      <w:marBottom w:val="0"/>
      <w:divBdr>
        <w:top w:val="none" w:sz="0" w:space="0" w:color="auto"/>
        <w:left w:val="none" w:sz="0" w:space="0" w:color="auto"/>
        <w:bottom w:val="none" w:sz="0" w:space="0" w:color="auto"/>
        <w:right w:val="none" w:sz="0" w:space="0" w:color="auto"/>
      </w:divBdr>
    </w:div>
    <w:div w:id="456871062">
      <w:bodyDiv w:val="1"/>
      <w:marLeft w:val="0"/>
      <w:marRight w:val="0"/>
      <w:marTop w:val="0"/>
      <w:marBottom w:val="0"/>
      <w:divBdr>
        <w:top w:val="none" w:sz="0" w:space="0" w:color="auto"/>
        <w:left w:val="none" w:sz="0" w:space="0" w:color="auto"/>
        <w:bottom w:val="none" w:sz="0" w:space="0" w:color="auto"/>
        <w:right w:val="none" w:sz="0" w:space="0" w:color="auto"/>
      </w:divBdr>
    </w:div>
    <w:div w:id="495848522">
      <w:bodyDiv w:val="1"/>
      <w:marLeft w:val="0"/>
      <w:marRight w:val="0"/>
      <w:marTop w:val="0"/>
      <w:marBottom w:val="0"/>
      <w:divBdr>
        <w:top w:val="none" w:sz="0" w:space="0" w:color="auto"/>
        <w:left w:val="none" w:sz="0" w:space="0" w:color="auto"/>
        <w:bottom w:val="none" w:sz="0" w:space="0" w:color="auto"/>
        <w:right w:val="none" w:sz="0" w:space="0" w:color="auto"/>
      </w:divBdr>
    </w:div>
    <w:div w:id="534930032">
      <w:bodyDiv w:val="1"/>
      <w:marLeft w:val="0"/>
      <w:marRight w:val="0"/>
      <w:marTop w:val="0"/>
      <w:marBottom w:val="0"/>
      <w:divBdr>
        <w:top w:val="none" w:sz="0" w:space="0" w:color="auto"/>
        <w:left w:val="none" w:sz="0" w:space="0" w:color="auto"/>
        <w:bottom w:val="none" w:sz="0" w:space="0" w:color="auto"/>
        <w:right w:val="none" w:sz="0" w:space="0" w:color="auto"/>
      </w:divBdr>
    </w:div>
    <w:div w:id="669794743">
      <w:bodyDiv w:val="1"/>
      <w:marLeft w:val="0"/>
      <w:marRight w:val="0"/>
      <w:marTop w:val="0"/>
      <w:marBottom w:val="0"/>
      <w:divBdr>
        <w:top w:val="none" w:sz="0" w:space="0" w:color="auto"/>
        <w:left w:val="none" w:sz="0" w:space="0" w:color="auto"/>
        <w:bottom w:val="none" w:sz="0" w:space="0" w:color="auto"/>
        <w:right w:val="none" w:sz="0" w:space="0" w:color="auto"/>
      </w:divBdr>
    </w:div>
    <w:div w:id="699739600">
      <w:bodyDiv w:val="1"/>
      <w:marLeft w:val="0"/>
      <w:marRight w:val="0"/>
      <w:marTop w:val="0"/>
      <w:marBottom w:val="0"/>
      <w:divBdr>
        <w:top w:val="none" w:sz="0" w:space="0" w:color="auto"/>
        <w:left w:val="none" w:sz="0" w:space="0" w:color="auto"/>
        <w:bottom w:val="none" w:sz="0" w:space="0" w:color="auto"/>
        <w:right w:val="none" w:sz="0" w:space="0" w:color="auto"/>
      </w:divBdr>
    </w:div>
    <w:div w:id="711423782">
      <w:bodyDiv w:val="1"/>
      <w:marLeft w:val="0"/>
      <w:marRight w:val="0"/>
      <w:marTop w:val="0"/>
      <w:marBottom w:val="0"/>
      <w:divBdr>
        <w:top w:val="none" w:sz="0" w:space="0" w:color="auto"/>
        <w:left w:val="none" w:sz="0" w:space="0" w:color="auto"/>
        <w:bottom w:val="none" w:sz="0" w:space="0" w:color="auto"/>
        <w:right w:val="none" w:sz="0" w:space="0" w:color="auto"/>
      </w:divBdr>
    </w:div>
    <w:div w:id="717318533">
      <w:bodyDiv w:val="1"/>
      <w:marLeft w:val="0"/>
      <w:marRight w:val="0"/>
      <w:marTop w:val="0"/>
      <w:marBottom w:val="0"/>
      <w:divBdr>
        <w:top w:val="none" w:sz="0" w:space="0" w:color="auto"/>
        <w:left w:val="none" w:sz="0" w:space="0" w:color="auto"/>
        <w:bottom w:val="none" w:sz="0" w:space="0" w:color="auto"/>
        <w:right w:val="none" w:sz="0" w:space="0" w:color="auto"/>
      </w:divBdr>
    </w:div>
    <w:div w:id="859898980">
      <w:bodyDiv w:val="1"/>
      <w:marLeft w:val="0"/>
      <w:marRight w:val="0"/>
      <w:marTop w:val="0"/>
      <w:marBottom w:val="0"/>
      <w:divBdr>
        <w:top w:val="none" w:sz="0" w:space="0" w:color="auto"/>
        <w:left w:val="none" w:sz="0" w:space="0" w:color="auto"/>
        <w:bottom w:val="none" w:sz="0" w:space="0" w:color="auto"/>
        <w:right w:val="none" w:sz="0" w:space="0" w:color="auto"/>
      </w:divBdr>
      <w:divsChild>
        <w:div w:id="148373789">
          <w:marLeft w:val="0"/>
          <w:marRight w:val="0"/>
          <w:marTop w:val="0"/>
          <w:marBottom w:val="0"/>
          <w:divBdr>
            <w:top w:val="none" w:sz="0" w:space="0" w:color="auto"/>
            <w:left w:val="none" w:sz="0" w:space="0" w:color="auto"/>
            <w:bottom w:val="none" w:sz="0" w:space="0" w:color="auto"/>
            <w:right w:val="none" w:sz="0" w:space="0" w:color="auto"/>
          </w:divBdr>
        </w:div>
      </w:divsChild>
    </w:div>
    <w:div w:id="897715292">
      <w:bodyDiv w:val="1"/>
      <w:marLeft w:val="0"/>
      <w:marRight w:val="0"/>
      <w:marTop w:val="0"/>
      <w:marBottom w:val="0"/>
      <w:divBdr>
        <w:top w:val="none" w:sz="0" w:space="0" w:color="auto"/>
        <w:left w:val="none" w:sz="0" w:space="0" w:color="auto"/>
        <w:bottom w:val="none" w:sz="0" w:space="0" w:color="auto"/>
        <w:right w:val="none" w:sz="0" w:space="0" w:color="auto"/>
      </w:divBdr>
    </w:div>
    <w:div w:id="931007662">
      <w:bodyDiv w:val="1"/>
      <w:marLeft w:val="0"/>
      <w:marRight w:val="0"/>
      <w:marTop w:val="0"/>
      <w:marBottom w:val="0"/>
      <w:divBdr>
        <w:top w:val="none" w:sz="0" w:space="0" w:color="auto"/>
        <w:left w:val="none" w:sz="0" w:space="0" w:color="auto"/>
        <w:bottom w:val="none" w:sz="0" w:space="0" w:color="auto"/>
        <w:right w:val="none" w:sz="0" w:space="0" w:color="auto"/>
      </w:divBdr>
    </w:div>
    <w:div w:id="955870660">
      <w:bodyDiv w:val="1"/>
      <w:marLeft w:val="0"/>
      <w:marRight w:val="0"/>
      <w:marTop w:val="0"/>
      <w:marBottom w:val="0"/>
      <w:divBdr>
        <w:top w:val="none" w:sz="0" w:space="0" w:color="auto"/>
        <w:left w:val="none" w:sz="0" w:space="0" w:color="auto"/>
        <w:bottom w:val="none" w:sz="0" w:space="0" w:color="auto"/>
        <w:right w:val="none" w:sz="0" w:space="0" w:color="auto"/>
      </w:divBdr>
      <w:divsChild>
        <w:div w:id="1551573119">
          <w:marLeft w:val="0"/>
          <w:marRight w:val="0"/>
          <w:marTop w:val="0"/>
          <w:marBottom w:val="0"/>
          <w:divBdr>
            <w:top w:val="none" w:sz="0" w:space="0" w:color="auto"/>
            <w:left w:val="none" w:sz="0" w:space="0" w:color="auto"/>
            <w:bottom w:val="none" w:sz="0" w:space="0" w:color="auto"/>
            <w:right w:val="none" w:sz="0" w:space="0" w:color="auto"/>
          </w:divBdr>
        </w:div>
      </w:divsChild>
    </w:div>
    <w:div w:id="980305619">
      <w:bodyDiv w:val="1"/>
      <w:marLeft w:val="0"/>
      <w:marRight w:val="0"/>
      <w:marTop w:val="0"/>
      <w:marBottom w:val="0"/>
      <w:divBdr>
        <w:top w:val="none" w:sz="0" w:space="0" w:color="auto"/>
        <w:left w:val="none" w:sz="0" w:space="0" w:color="auto"/>
        <w:bottom w:val="none" w:sz="0" w:space="0" w:color="auto"/>
        <w:right w:val="none" w:sz="0" w:space="0" w:color="auto"/>
      </w:divBdr>
    </w:div>
    <w:div w:id="982388545">
      <w:bodyDiv w:val="1"/>
      <w:marLeft w:val="0"/>
      <w:marRight w:val="0"/>
      <w:marTop w:val="0"/>
      <w:marBottom w:val="0"/>
      <w:divBdr>
        <w:top w:val="none" w:sz="0" w:space="0" w:color="auto"/>
        <w:left w:val="none" w:sz="0" w:space="0" w:color="auto"/>
        <w:bottom w:val="none" w:sz="0" w:space="0" w:color="auto"/>
        <w:right w:val="none" w:sz="0" w:space="0" w:color="auto"/>
      </w:divBdr>
    </w:div>
    <w:div w:id="999819159">
      <w:bodyDiv w:val="1"/>
      <w:marLeft w:val="0"/>
      <w:marRight w:val="0"/>
      <w:marTop w:val="0"/>
      <w:marBottom w:val="0"/>
      <w:divBdr>
        <w:top w:val="none" w:sz="0" w:space="0" w:color="auto"/>
        <w:left w:val="none" w:sz="0" w:space="0" w:color="auto"/>
        <w:bottom w:val="none" w:sz="0" w:space="0" w:color="auto"/>
        <w:right w:val="none" w:sz="0" w:space="0" w:color="auto"/>
      </w:divBdr>
    </w:div>
    <w:div w:id="1013411878">
      <w:bodyDiv w:val="1"/>
      <w:marLeft w:val="0"/>
      <w:marRight w:val="0"/>
      <w:marTop w:val="0"/>
      <w:marBottom w:val="0"/>
      <w:divBdr>
        <w:top w:val="none" w:sz="0" w:space="0" w:color="auto"/>
        <w:left w:val="none" w:sz="0" w:space="0" w:color="auto"/>
        <w:bottom w:val="none" w:sz="0" w:space="0" w:color="auto"/>
        <w:right w:val="none" w:sz="0" w:space="0" w:color="auto"/>
      </w:divBdr>
    </w:div>
    <w:div w:id="1087381401">
      <w:bodyDiv w:val="1"/>
      <w:marLeft w:val="0"/>
      <w:marRight w:val="0"/>
      <w:marTop w:val="0"/>
      <w:marBottom w:val="0"/>
      <w:divBdr>
        <w:top w:val="none" w:sz="0" w:space="0" w:color="auto"/>
        <w:left w:val="none" w:sz="0" w:space="0" w:color="auto"/>
        <w:bottom w:val="none" w:sz="0" w:space="0" w:color="auto"/>
        <w:right w:val="none" w:sz="0" w:space="0" w:color="auto"/>
      </w:divBdr>
    </w:div>
    <w:div w:id="1089280167">
      <w:bodyDiv w:val="1"/>
      <w:marLeft w:val="0"/>
      <w:marRight w:val="0"/>
      <w:marTop w:val="0"/>
      <w:marBottom w:val="0"/>
      <w:divBdr>
        <w:top w:val="none" w:sz="0" w:space="0" w:color="auto"/>
        <w:left w:val="none" w:sz="0" w:space="0" w:color="auto"/>
        <w:bottom w:val="none" w:sz="0" w:space="0" w:color="auto"/>
        <w:right w:val="none" w:sz="0" w:space="0" w:color="auto"/>
      </w:divBdr>
    </w:div>
    <w:div w:id="1188522551">
      <w:bodyDiv w:val="1"/>
      <w:marLeft w:val="0"/>
      <w:marRight w:val="0"/>
      <w:marTop w:val="0"/>
      <w:marBottom w:val="0"/>
      <w:divBdr>
        <w:top w:val="none" w:sz="0" w:space="0" w:color="auto"/>
        <w:left w:val="none" w:sz="0" w:space="0" w:color="auto"/>
        <w:bottom w:val="none" w:sz="0" w:space="0" w:color="auto"/>
        <w:right w:val="none" w:sz="0" w:space="0" w:color="auto"/>
      </w:divBdr>
    </w:div>
    <w:div w:id="1196969236">
      <w:bodyDiv w:val="1"/>
      <w:marLeft w:val="0"/>
      <w:marRight w:val="0"/>
      <w:marTop w:val="0"/>
      <w:marBottom w:val="0"/>
      <w:divBdr>
        <w:top w:val="none" w:sz="0" w:space="0" w:color="auto"/>
        <w:left w:val="none" w:sz="0" w:space="0" w:color="auto"/>
        <w:bottom w:val="none" w:sz="0" w:space="0" w:color="auto"/>
        <w:right w:val="none" w:sz="0" w:space="0" w:color="auto"/>
      </w:divBdr>
    </w:div>
    <w:div w:id="1320617098">
      <w:bodyDiv w:val="1"/>
      <w:marLeft w:val="0"/>
      <w:marRight w:val="0"/>
      <w:marTop w:val="0"/>
      <w:marBottom w:val="0"/>
      <w:divBdr>
        <w:top w:val="none" w:sz="0" w:space="0" w:color="auto"/>
        <w:left w:val="none" w:sz="0" w:space="0" w:color="auto"/>
        <w:bottom w:val="none" w:sz="0" w:space="0" w:color="auto"/>
        <w:right w:val="none" w:sz="0" w:space="0" w:color="auto"/>
      </w:divBdr>
    </w:div>
    <w:div w:id="1324578617">
      <w:bodyDiv w:val="1"/>
      <w:marLeft w:val="0"/>
      <w:marRight w:val="0"/>
      <w:marTop w:val="0"/>
      <w:marBottom w:val="0"/>
      <w:divBdr>
        <w:top w:val="none" w:sz="0" w:space="0" w:color="auto"/>
        <w:left w:val="none" w:sz="0" w:space="0" w:color="auto"/>
        <w:bottom w:val="none" w:sz="0" w:space="0" w:color="auto"/>
        <w:right w:val="none" w:sz="0" w:space="0" w:color="auto"/>
      </w:divBdr>
    </w:div>
    <w:div w:id="1329746659">
      <w:bodyDiv w:val="1"/>
      <w:marLeft w:val="0"/>
      <w:marRight w:val="0"/>
      <w:marTop w:val="0"/>
      <w:marBottom w:val="0"/>
      <w:divBdr>
        <w:top w:val="none" w:sz="0" w:space="0" w:color="auto"/>
        <w:left w:val="none" w:sz="0" w:space="0" w:color="auto"/>
        <w:bottom w:val="none" w:sz="0" w:space="0" w:color="auto"/>
        <w:right w:val="none" w:sz="0" w:space="0" w:color="auto"/>
      </w:divBdr>
    </w:div>
    <w:div w:id="1344937832">
      <w:bodyDiv w:val="1"/>
      <w:marLeft w:val="0"/>
      <w:marRight w:val="0"/>
      <w:marTop w:val="0"/>
      <w:marBottom w:val="0"/>
      <w:divBdr>
        <w:top w:val="none" w:sz="0" w:space="0" w:color="auto"/>
        <w:left w:val="none" w:sz="0" w:space="0" w:color="auto"/>
        <w:bottom w:val="none" w:sz="0" w:space="0" w:color="auto"/>
        <w:right w:val="none" w:sz="0" w:space="0" w:color="auto"/>
      </w:divBdr>
    </w:div>
    <w:div w:id="1387803141">
      <w:bodyDiv w:val="1"/>
      <w:marLeft w:val="0"/>
      <w:marRight w:val="0"/>
      <w:marTop w:val="0"/>
      <w:marBottom w:val="0"/>
      <w:divBdr>
        <w:top w:val="none" w:sz="0" w:space="0" w:color="auto"/>
        <w:left w:val="none" w:sz="0" w:space="0" w:color="auto"/>
        <w:bottom w:val="none" w:sz="0" w:space="0" w:color="auto"/>
        <w:right w:val="none" w:sz="0" w:space="0" w:color="auto"/>
      </w:divBdr>
    </w:div>
    <w:div w:id="1517425805">
      <w:bodyDiv w:val="1"/>
      <w:marLeft w:val="0"/>
      <w:marRight w:val="0"/>
      <w:marTop w:val="0"/>
      <w:marBottom w:val="0"/>
      <w:divBdr>
        <w:top w:val="none" w:sz="0" w:space="0" w:color="auto"/>
        <w:left w:val="none" w:sz="0" w:space="0" w:color="auto"/>
        <w:bottom w:val="none" w:sz="0" w:space="0" w:color="auto"/>
        <w:right w:val="none" w:sz="0" w:space="0" w:color="auto"/>
      </w:divBdr>
      <w:divsChild>
        <w:div w:id="2001501862">
          <w:marLeft w:val="158"/>
          <w:marRight w:val="0"/>
          <w:marTop w:val="71"/>
          <w:marBottom w:val="0"/>
          <w:divBdr>
            <w:top w:val="none" w:sz="0" w:space="0" w:color="auto"/>
            <w:left w:val="none" w:sz="0" w:space="0" w:color="auto"/>
            <w:bottom w:val="none" w:sz="0" w:space="0" w:color="auto"/>
            <w:right w:val="none" w:sz="0" w:space="0" w:color="auto"/>
          </w:divBdr>
        </w:div>
      </w:divsChild>
    </w:div>
    <w:div w:id="1524778837">
      <w:bodyDiv w:val="1"/>
      <w:marLeft w:val="0"/>
      <w:marRight w:val="0"/>
      <w:marTop w:val="0"/>
      <w:marBottom w:val="0"/>
      <w:divBdr>
        <w:top w:val="none" w:sz="0" w:space="0" w:color="auto"/>
        <w:left w:val="none" w:sz="0" w:space="0" w:color="auto"/>
        <w:bottom w:val="none" w:sz="0" w:space="0" w:color="auto"/>
        <w:right w:val="none" w:sz="0" w:space="0" w:color="auto"/>
      </w:divBdr>
    </w:div>
    <w:div w:id="1576865267">
      <w:bodyDiv w:val="1"/>
      <w:marLeft w:val="0"/>
      <w:marRight w:val="0"/>
      <w:marTop w:val="0"/>
      <w:marBottom w:val="0"/>
      <w:divBdr>
        <w:top w:val="none" w:sz="0" w:space="0" w:color="auto"/>
        <w:left w:val="none" w:sz="0" w:space="0" w:color="auto"/>
        <w:bottom w:val="none" w:sz="0" w:space="0" w:color="auto"/>
        <w:right w:val="none" w:sz="0" w:space="0" w:color="auto"/>
      </w:divBdr>
    </w:div>
    <w:div w:id="1599406552">
      <w:bodyDiv w:val="1"/>
      <w:marLeft w:val="0"/>
      <w:marRight w:val="0"/>
      <w:marTop w:val="0"/>
      <w:marBottom w:val="0"/>
      <w:divBdr>
        <w:top w:val="none" w:sz="0" w:space="0" w:color="auto"/>
        <w:left w:val="none" w:sz="0" w:space="0" w:color="auto"/>
        <w:bottom w:val="none" w:sz="0" w:space="0" w:color="auto"/>
        <w:right w:val="none" w:sz="0" w:space="0" w:color="auto"/>
      </w:divBdr>
    </w:div>
    <w:div w:id="1737822152">
      <w:bodyDiv w:val="1"/>
      <w:marLeft w:val="0"/>
      <w:marRight w:val="0"/>
      <w:marTop w:val="0"/>
      <w:marBottom w:val="0"/>
      <w:divBdr>
        <w:top w:val="none" w:sz="0" w:space="0" w:color="auto"/>
        <w:left w:val="none" w:sz="0" w:space="0" w:color="auto"/>
        <w:bottom w:val="none" w:sz="0" w:space="0" w:color="auto"/>
        <w:right w:val="none" w:sz="0" w:space="0" w:color="auto"/>
      </w:divBdr>
    </w:div>
    <w:div w:id="1820344413">
      <w:bodyDiv w:val="1"/>
      <w:marLeft w:val="0"/>
      <w:marRight w:val="0"/>
      <w:marTop w:val="0"/>
      <w:marBottom w:val="0"/>
      <w:divBdr>
        <w:top w:val="none" w:sz="0" w:space="0" w:color="auto"/>
        <w:left w:val="none" w:sz="0" w:space="0" w:color="auto"/>
        <w:bottom w:val="none" w:sz="0" w:space="0" w:color="auto"/>
        <w:right w:val="none" w:sz="0" w:space="0" w:color="auto"/>
      </w:divBdr>
    </w:div>
    <w:div w:id="1868568696">
      <w:bodyDiv w:val="1"/>
      <w:marLeft w:val="0"/>
      <w:marRight w:val="0"/>
      <w:marTop w:val="0"/>
      <w:marBottom w:val="0"/>
      <w:divBdr>
        <w:top w:val="none" w:sz="0" w:space="0" w:color="auto"/>
        <w:left w:val="none" w:sz="0" w:space="0" w:color="auto"/>
        <w:bottom w:val="none" w:sz="0" w:space="0" w:color="auto"/>
        <w:right w:val="none" w:sz="0" w:space="0" w:color="auto"/>
      </w:divBdr>
    </w:div>
    <w:div w:id="1946419739">
      <w:bodyDiv w:val="1"/>
      <w:marLeft w:val="0"/>
      <w:marRight w:val="0"/>
      <w:marTop w:val="0"/>
      <w:marBottom w:val="0"/>
      <w:divBdr>
        <w:top w:val="none" w:sz="0" w:space="0" w:color="auto"/>
        <w:left w:val="none" w:sz="0" w:space="0" w:color="auto"/>
        <w:bottom w:val="none" w:sz="0" w:space="0" w:color="auto"/>
        <w:right w:val="none" w:sz="0" w:space="0" w:color="auto"/>
      </w:divBdr>
    </w:div>
    <w:div w:id="1956868014">
      <w:bodyDiv w:val="1"/>
      <w:marLeft w:val="0"/>
      <w:marRight w:val="0"/>
      <w:marTop w:val="0"/>
      <w:marBottom w:val="0"/>
      <w:divBdr>
        <w:top w:val="none" w:sz="0" w:space="0" w:color="auto"/>
        <w:left w:val="none" w:sz="0" w:space="0" w:color="auto"/>
        <w:bottom w:val="none" w:sz="0" w:space="0" w:color="auto"/>
        <w:right w:val="none" w:sz="0" w:space="0" w:color="auto"/>
      </w:divBdr>
      <w:divsChild>
        <w:div w:id="1203858259">
          <w:marLeft w:val="0"/>
          <w:marRight w:val="0"/>
          <w:marTop w:val="0"/>
          <w:marBottom w:val="0"/>
          <w:divBdr>
            <w:top w:val="none" w:sz="0" w:space="0" w:color="auto"/>
            <w:left w:val="none" w:sz="0" w:space="0" w:color="auto"/>
            <w:bottom w:val="none" w:sz="0" w:space="0" w:color="auto"/>
            <w:right w:val="none" w:sz="0" w:space="0" w:color="auto"/>
          </w:divBdr>
          <w:divsChild>
            <w:div w:id="1194272305">
              <w:marLeft w:val="0"/>
              <w:marRight w:val="0"/>
              <w:marTop w:val="0"/>
              <w:marBottom w:val="0"/>
              <w:divBdr>
                <w:top w:val="none" w:sz="0" w:space="0" w:color="auto"/>
                <w:left w:val="none" w:sz="0" w:space="0" w:color="auto"/>
                <w:bottom w:val="none" w:sz="0" w:space="0" w:color="auto"/>
                <w:right w:val="none" w:sz="0" w:space="0" w:color="auto"/>
              </w:divBdr>
              <w:divsChild>
                <w:div w:id="1334605994">
                  <w:marLeft w:val="0"/>
                  <w:marRight w:val="0"/>
                  <w:marTop w:val="0"/>
                  <w:marBottom w:val="0"/>
                  <w:divBdr>
                    <w:top w:val="none" w:sz="0" w:space="0" w:color="auto"/>
                    <w:left w:val="none" w:sz="0" w:space="0" w:color="auto"/>
                    <w:bottom w:val="none" w:sz="0" w:space="0" w:color="auto"/>
                    <w:right w:val="none" w:sz="0" w:space="0" w:color="auto"/>
                  </w:divBdr>
                  <w:divsChild>
                    <w:div w:id="1307784221">
                      <w:marLeft w:val="0"/>
                      <w:marRight w:val="0"/>
                      <w:marTop w:val="0"/>
                      <w:marBottom w:val="0"/>
                      <w:divBdr>
                        <w:top w:val="none" w:sz="0" w:space="0" w:color="auto"/>
                        <w:left w:val="none" w:sz="0" w:space="0" w:color="auto"/>
                        <w:bottom w:val="none" w:sz="0" w:space="0" w:color="auto"/>
                        <w:right w:val="none" w:sz="0" w:space="0" w:color="auto"/>
                      </w:divBdr>
                      <w:divsChild>
                        <w:div w:id="1111364191">
                          <w:marLeft w:val="0"/>
                          <w:marRight w:val="0"/>
                          <w:marTop w:val="0"/>
                          <w:marBottom w:val="0"/>
                          <w:divBdr>
                            <w:top w:val="none" w:sz="0" w:space="0" w:color="auto"/>
                            <w:left w:val="none" w:sz="0" w:space="0" w:color="auto"/>
                            <w:bottom w:val="none" w:sz="0" w:space="0" w:color="auto"/>
                            <w:right w:val="none" w:sz="0" w:space="0" w:color="auto"/>
                          </w:divBdr>
                          <w:divsChild>
                            <w:div w:id="76948768">
                              <w:marLeft w:val="0"/>
                              <w:marRight w:val="0"/>
                              <w:marTop w:val="0"/>
                              <w:marBottom w:val="0"/>
                              <w:divBdr>
                                <w:top w:val="none" w:sz="0" w:space="0" w:color="auto"/>
                                <w:left w:val="none" w:sz="0" w:space="0" w:color="auto"/>
                                <w:bottom w:val="none" w:sz="0" w:space="0" w:color="auto"/>
                                <w:right w:val="none" w:sz="0" w:space="0" w:color="auto"/>
                              </w:divBdr>
                              <w:divsChild>
                                <w:div w:id="803163488">
                                  <w:marLeft w:val="0"/>
                                  <w:marRight w:val="0"/>
                                  <w:marTop w:val="0"/>
                                  <w:marBottom w:val="0"/>
                                  <w:divBdr>
                                    <w:top w:val="none" w:sz="0" w:space="0" w:color="auto"/>
                                    <w:left w:val="none" w:sz="0" w:space="0" w:color="auto"/>
                                    <w:bottom w:val="none" w:sz="0" w:space="0" w:color="auto"/>
                                    <w:right w:val="none" w:sz="0" w:space="0" w:color="auto"/>
                                  </w:divBdr>
                                  <w:divsChild>
                                    <w:div w:id="290945656">
                                      <w:marLeft w:val="0"/>
                                      <w:marRight w:val="0"/>
                                      <w:marTop w:val="0"/>
                                      <w:marBottom w:val="0"/>
                                      <w:divBdr>
                                        <w:top w:val="none" w:sz="0" w:space="0" w:color="auto"/>
                                        <w:left w:val="none" w:sz="0" w:space="0" w:color="auto"/>
                                        <w:bottom w:val="none" w:sz="0" w:space="0" w:color="auto"/>
                                        <w:right w:val="none" w:sz="0" w:space="0" w:color="auto"/>
                                      </w:divBdr>
                                    </w:div>
                                    <w:div w:id="1417484699">
                                      <w:marLeft w:val="0"/>
                                      <w:marRight w:val="0"/>
                                      <w:marTop w:val="0"/>
                                      <w:marBottom w:val="0"/>
                                      <w:divBdr>
                                        <w:top w:val="none" w:sz="0" w:space="0" w:color="auto"/>
                                        <w:left w:val="none" w:sz="0" w:space="0" w:color="auto"/>
                                        <w:bottom w:val="none" w:sz="0" w:space="0" w:color="auto"/>
                                        <w:right w:val="none" w:sz="0" w:space="0" w:color="auto"/>
                                      </w:divBdr>
                                      <w:divsChild>
                                        <w:div w:id="488251199">
                                          <w:marLeft w:val="0"/>
                                          <w:marRight w:val="0"/>
                                          <w:marTop w:val="0"/>
                                          <w:marBottom w:val="0"/>
                                          <w:divBdr>
                                            <w:top w:val="none" w:sz="0" w:space="0" w:color="auto"/>
                                            <w:left w:val="none" w:sz="0" w:space="0" w:color="auto"/>
                                            <w:bottom w:val="none" w:sz="0" w:space="0" w:color="auto"/>
                                            <w:right w:val="none" w:sz="0" w:space="0" w:color="auto"/>
                                          </w:divBdr>
                                          <w:divsChild>
                                            <w:div w:id="1820611417">
                                              <w:marLeft w:val="0"/>
                                              <w:marRight w:val="0"/>
                                              <w:marTop w:val="0"/>
                                              <w:marBottom w:val="0"/>
                                              <w:divBdr>
                                                <w:top w:val="none" w:sz="0" w:space="0" w:color="auto"/>
                                                <w:left w:val="none" w:sz="0" w:space="0" w:color="auto"/>
                                                <w:bottom w:val="none" w:sz="0" w:space="0" w:color="auto"/>
                                                <w:right w:val="none" w:sz="0" w:space="0" w:color="auto"/>
                                              </w:divBdr>
                                            </w:div>
                                            <w:div w:id="994341088">
                                              <w:marLeft w:val="0"/>
                                              <w:marRight w:val="0"/>
                                              <w:marTop w:val="0"/>
                                              <w:marBottom w:val="0"/>
                                              <w:divBdr>
                                                <w:top w:val="none" w:sz="0" w:space="0" w:color="auto"/>
                                                <w:left w:val="none" w:sz="0" w:space="0" w:color="auto"/>
                                                <w:bottom w:val="none" w:sz="0" w:space="0" w:color="auto"/>
                                                <w:right w:val="none" w:sz="0" w:space="0" w:color="auto"/>
                                              </w:divBdr>
                                              <w:divsChild>
                                                <w:div w:id="1873222419">
                                                  <w:marLeft w:val="0"/>
                                                  <w:marRight w:val="0"/>
                                                  <w:marTop w:val="0"/>
                                                  <w:marBottom w:val="0"/>
                                                  <w:divBdr>
                                                    <w:top w:val="none" w:sz="0" w:space="0" w:color="auto"/>
                                                    <w:left w:val="none" w:sz="0" w:space="0" w:color="auto"/>
                                                    <w:bottom w:val="none" w:sz="0" w:space="0" w:color="auto"/>
                                                    <w:right w:val="none" w:sz="0" w:space="0" w:color="auto"/>
                                                  </w:divBdr>
                                                </w:div>
                                              </w:divsChild>
                                            </w:div>
                                            <w:div w:id="1831632548">
                                              <w:marLeft w:val="0"/>
                                              <w:marRight w:val="0"/>
                                              <w:marTop w:val="0"/>
                                              <w:marBottom w:val="0"/>
                                              <w:divBdr>
                                                <w:top w:val="none" w:sz="0" w:space="0" w:color="auto"/>
                                                <w:left w:val="none" w:sz="0" w:space="0" w:color="auto"/>
                                                <w:bottom w:val="none" w:sz="0" w:space="0" w:color="auto"/>
                                                <w:right w:val="none" w:sz="0" w:space="0" w:color="auto"/>
                                              </w:divBdr>
                                            </w:div>
                                            <w:div w:id="21139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22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witter.com/Philips" TargetMode="External"/><Relationship Id="rId18" Type="http://schemas.openxmlformats.org/officeDocument/2006/relationships/hyperlink" Target="mailto:joost.maltha@philip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innovationexperience.philips.com/" TargetMode="External"/><Relationship Id="rId17" Type="http://schemas.openxmlformats.org/officeDocument/2006/relationships/hyperlink" Target="mailto:elena.calamo.specchia@philip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ewscenter.philips.com/main/standard/news/press/2014/20140725-James-J-Schiro-to-Retire-from-the-Board-of-Royal-Philips.wp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ine.co/Philip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witter.com/PhilipsP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26D0B-3A6C-43CF-9862-201CC32EF1F7}">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E1F0265-3CEB-40DD-BFA7-42E701DB3527}">
  <ds:schemaRefs>
    <ds:schemaRef ds:uri="http://schemas.microsoft.com/sharepoint/v3/contenttype/forms"/>
  </ds:schemaRefs>
</ds:datastoreItem>
</file>

<file path=customXml/itemProps3.xml><?xml version="1.0" encoding="utf-8"?>
<ds:datastoreItem xmlns:ds="http://schemas.openxmlformats.org/officeDocument/2006/customXml" ds:itemID="{7E1B92A1-D305-4F6E-AA07-D42F9670E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791C31-E25E-44C7-B5E4-14099FA29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1104</Words>
  <Characters>7131</Characters>
  <Application>Microsoft Office Word</Application>
  <DocSecurity>0</DocSecurity>
  <Lines>145</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3</cp:revision>
  <cp:lastPrinted>2014-09-24T14:31:00Z</cp:lastPrinted>
  <dcterms:created xsi:type="dcterms:W3CDTF">2014-09-30T08:17:00Z</dcterms:created>
  <dcterms:modified xsi:type="dcterms:W3CDTF">2014-09-30T08:47:00Z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