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68C" w:rsidRPr="003A74E2" w:rsidRDefault="00E9768C" w:rsidP="00E9768C">
      <w:pPr>
        <w:keepNext/>
        <w:outlineLvl w:val="0"/>
        <w:rPr>
          <w:rFonts w:cs="Calibri"/>
          <w:snapToGrid w:val="0"/>
          <w:color w:val="0B2265"/>
          <w:sz w:val="44"/>
          <w:lang w:val="en-GB" w:eastAsia="en-US"/>
        </w:rPr>
      </w:pPr>
      <w:bookmarkStart w:id="0" w:name="_GoBack"/>
      <w:bookmarkEnd w:id="0"/>
      <w:r w:rsidRPr="003A74E2">
        <w:rPr>
          <w:rFonts w:cs="Calibri"/>
          <w:snapToGrid w:val="0"/>
          <w:color w:val="0B2265"/>
          <w:sz w:val="44"/>
          <w:lang w:val="en-GB" w:eastAsia="en-US"/>
        </w:rPr>
        <w:t xml:space="preserve">Press Release </w:t>
      </w:r>
    </w:p>
    <w:p w:rsidR="00BD78F6" w:rsidRPr="00E9768C" w:rsidRDefault="00BD78F6" w:rsidP="00BD78F6">
      <w:pPr>
        <w:spacing w:before="240" w:after="60"/>
        <w:rPr>
          <w:rFonts w:cs="Calibri"/>
          <w:szCs w:val="24"/>
          <w:lang w:val="en-GB"/>
        </w:rPr>
      </w:pPr>
      <w:r w:rsidRPr="003A74E2">
        <w:rPr>
          <w:rFonts w:asciiTheme="minorHAnsi" w:hAnsiTheme="minorHAnsi" w:cstheme="minorHAnsi"/>
          <w:b/>
          <w:bCs/>
          <w:iCs/>
          <w:sz w:val="24"/>
          <w:szCs w:val="24"/>
          <w:lang w:val="en-GB"/>
        </w:rPr>
        <w:t>Philips</w:t>
      </w:r>
      <w:r>
        <w:rPr>
          <w:rFonts w:asciiTheme="minorHAnsi" w:hAnsiTheme="minorHAnsi" w:cstheme="minorHAnsi"/>
          <w:b/>
          <w:bCs/>
          <w:iCs/>
          <w:sz w:val="24"/>
          <w:szCs w:val="24"/>
          <w:lang w:val="en-GB"/>
        </w:rPr>
        <w:t xml:space="preserve"> calls for action to end light poverty and prevent millions of needless deaths</w:t>
      </w:r>
    </w:p>
    <w:p w:rsidR="00BD78F6" w:rsidRPr="005931BD" w:rsidRDefault="00BD78F6" w:rsidP="00BD78F6">
      <w:pPr>
        <w:spacing w:before="240" w:after="60"/>
        <w:rPr>
          <w:rFonts w:asciiTheme="minorHAnsi" w:hAnsiTheme="minorHAnsi" w:cstheme="minorHAnsi"/>
          <w:color w:val="000000" w:themeColor="text1"/>
          <w:szCs w:val="22"/>
        </w:rPr>
      </w:pPr>
      <w:r w:rsidRPr="003A74E2">
        <w:rPr>
          <w:rFonts w:asciiTheme="minorHAnsi" w:hAnsiTheme="minorHAnsi" w:cstheme="minorHAnsi"/>
          <w:b/>
          <w:szCs w:val="24"/>
          <w:lang w:val="en-GB"/>
        </w:rPr>
        <w:t xml:space="preserve">Amsterdam, The Netherlands </w:t>
      </w:r>
      <w:r w:rsidRPr="003A74E2">
        <w:rPr>
          <w:rFonts w:asciiTheme="minorHAnsi" w:hAnsiTheme="minorHAnsi" w:cstheme="minorHAnsi"/>
          <w:szCs w:val="24"/>
          <w:lang w:val="en-GB"/>
        </w:rPr>
        <w:t>–</w:t>
      </w:r>
      <w:r>
        <w:rPr>
          <w:rFonts w:asciiTheme="minorHAnsi" w:hAnsiTheme="minorHAnsi" w:cstheme="minorHAnsi"/>
          <w:szCs w:val="24"/>
          <w:lang w:val="en-GB"/>
        </w:rPr>
        <w:t xml:space="preserve"> </w:t>
      </w:r>
      <w:r>
        <w:rPr>
          <w:rFonts w:asciiTheme="minorHAnsi" w:hAnsiTheme="minorHAnsi" w:cstheme="minorHAnsi"/>
          <w:color w:val="000000" w:themeColor="text1"/>
          <w:szCs w:val="22"/>
        </w:rPr>
        <w:t>Millio</w:t>
      </w:r>
      <w:r w:rsidRPr="005931BD">
        <w:rPr>
          <w:rFonts w:asciiTheme="minorHAnsi" w:hAnsiTheme="minorHAnsi" w:cstheme="minorHAnsi"/>
          <w:color w:val="000000" w:themeColor="text1"/>
          <w:szCs w:val="22"/>
        </w:rPr>
        <w:t>ns of people are</w:t>
      </w:r>
      <w:r>
        <w:rPr>
          <w:rFonts w:asciiTheme="minorHAnsi" w:hAnsiTheme="minorHAnsi" w:cstheme="minorHAnsi"/>
          <w:color w:val="000000" w:themeColor="text1"/>
          <w:szCs w:val="22"/>
        </w:rPr>
        <w:t xml:space="preserve"> needlessly dying</w:t>
      </w:r>
      <w:r w:rsidRPr="005931BD">
        <w:rPr>
          <w:rFonts w:asciiTheme="minorHAnsi" w:hAnsiTheme="minorHAnsi" w:cstheme="minorHAnsi"/>
          <w:color w:val="000000" w:themeColor="text1"/>
          <w:szCs w:val="22"/>
        </w:rPr>
        <w:t xml:space="preserve"> because a fifth of the world’s population does not</w:t>
      </w:r>
      <w:r>
        <w:rPr>
          <w:rFonts w:asciiTheme="minorHAnsi" w:hAnsiTheme="minorHAnsi" w:cstheme="minorHAnsi"/>
          <w:color w:val="000000" w:themeColor="text1"/>
          <w:szCs w:val="22"/>
        </w:rPr>
        <w:t xml:space="preserve"> have access to electric light, </w:t>
      </w:r>
      <w:r w:rsidRPr="003A74E2">
        <w:rPr>
          <w:rFonts w:asciiTheme="minorHAnsi" w:hAnsiTheme="minorHAnsi" w:cstheme="minorHAnsi"/>
          <w:color w:val="000000" w:themeColor="text1"/>
          <w:szCs w:val="22"/>
          <w:lang w:val="en-GB"/>
        </w:rPr>
        <w:t xml:space="preserve">Royal Philips </w:t>
      </w:r>
      <w:r w:rsidRPr="003A74E2">
        <w:rPr>
          <w:rFonts w:asciiTheme="minorHAnsi" w:hAnsiTheme="minorHAnsi" w:cstheme="minorHAnsi"/>
          <w:color w:val="000000" w:themeColor="text1"/>
          <w:szCs w:val="22"/>
          <w:lang w:eastAsia="en-US"/>
        </w:rPr>
        <w:t>(NYSE: PHG, AEX: PHIA)</w:t>
      </w:r>
      <w:r>
        <w:rPr>
          <w:rFonts w:asciiTheme="minorHAnsi" w:hAnsiTheme="minorHAnsi" w:cstheme="minorHAnsi"/>
          <w:color w:val="000000" w:themeColor="text1"/>
          <w:szCs w:val="22"/>
          <w:lang w:eastAsia="en-US"/>
        </w:rPr>
        <w:t>, the global leader in lighting, warns today.</w:t>
      </w:r>
      <w:r>
        <w:rPr>
          <w:rFonts w:asciiTheme="minorHAnsi" w:hAnsiTheme="minorHAnsi" w:cstheme="minorHAnsi"/>
          <w:color w:val="000000" w:themeColor="text1"/>
          <w:szCs w:val="22"/>
        </w:rPr>
        <w:t xml:space="preserve"> </w:t>
      </w:r>
      <w:r w:rsidRPr="005931BD">
        <w:rPr>
          <w:rFonts w:asciiTheme="minorHAnsi" w:hAnsiTheme="minorHAnsi" w:cstheme="minorHAnsi"/>
          <w:color w:val="000000" w:themeColor="text1"/>
          <w:szCs w:val="22"/>
        </w:rPr>
        <w:t>More than 1.3</w:t>
      </w:r>
      <w:r>
        <w:rPr>
          <w:rFonts w:asciiTheme="minorHAnsi" w:hAnsiTheme="minorHAnsi" w:cstheme="minorHAnsi"/>
          <w:color w:val="000000" w:themeColor="text1"/>
          <w:szCs w:val="22"/>
        </w:rPr>
        <w:t xml:space="preserve"> </w:t>
      </w:r>
      <w:r w:rsidRPr="005931BD">
        <w:rPr>
          <w:rFonts w:asciiTheme="minorHAnsi" w:hAnsiTheme="minorHAnsi" w:cstheme="minorHAnsi"/>
          <w:color w:val="000000" w:themeColor="text1"/>
          <w:szCs w:val="22"/>
        </w:rPr>
        <w:t>billion people</w:t>
      </w:r>
      <w:r>
        <w:rPr>
          <w:rStyle w:val="FootnoteReference"/>
          <w:rFonts w:asciiTheme="minorHAnsi" w:hAnsiTheme="minorHAnsi" w:cstheme="minorHAnsi"/>
          <w:color w:val="000000" w:themeColor="text1"/>
          <w:szCs w:val="22"/>
        </w:rPr>
        <w:footnoteReference w:id="1"/>
      </w:r>
      <w:r w:rsidRPr="005931BD">
        <w:rPr>
          <w:rFonts w:asciiTheme="minorHAnsi" w:hAnsiTheme="minorHAnsi" w:cstheme="minorHAnsi"/>
          <w:color w:val="000000" w:themeColor="text1"/>
          <w:szCs w:val="22"/>
        </w:rPr>
        <w:t xml:space="preserve"> are trapped in light poverty as they </w:t>
      </w:r>
      <w:r>
        <w:rPr>
          <w:rFonts w:asciiTheme="minorHAnsi" w:hAnsiTheme="minorHAnsi" w:cstheme="minorHAnsi"/>
          <w:color w:val="000000" w:themeColor="text1"/>
          <w:szCs w:val="22"/>
        </w:rPr>
        <w:t xml:space="preserve">don’t have access to </w:t>
      </w:r>
      <w:r w:rsidRPr="005931BD">
        <w:rPr>
          <w:rFonts w:asciiTheme="minorHAnsi" w:hAnsiTheme="minorHAnsi" w:cstheme="minorHAnsi"/>
          <w:color w:val="000000" w:themeColor="text1"/>
          <w:szCs w:val="22"/>
        </w:rPr>
        <w:t>electricity</w:t>
      </w:r>
      <w:r>
        <w:rPr>
          <w:rFonts w:asciiTheme="minorHAnsi" w:hAnsiTheme="minorHAnsi" w:cstheme="minorHAnsi"/>
          <w:color w:val="000000" w:themeColor="text1"/>
          <w:szCs w:val="22"/>
        </w:rPr>
        <w:t xml:space="preserve">. </w:t>
      </w:r>
      <w:r w:rsidRPr="005931BD">
        <w:rPr>
          <w:rFonts w:asciiTheme="minorHAnsi" w:hAnsiTheme="minorHAnsi" w:cstheme="minorHAnsi"/>
          <w:color w:val="000000" w:themeColor="text1"/>
          <w:szCs w:val="22"/>
        </w:rPr>
        <w:t>Most of those affected resort to kerosene lamps and candles to light their homes and businesses. But these primitive light sources claim the lives of 1.5</w:t>
      </w:r>
      <w:r>
        <w:rPr>
          <w:rFonts w:asciiTheme="minorHAnsi" w:hAnsiTheme="minorHAnsi" w:cstheme="minorHAnsi"/>
          <w:color w:val="000000" w:themeColor="text1"/>
          <w:szCs w:val="22"/>
        </w:rPr>
        <w:t xml:space="preserve"> </w:t>
      </w:r>
      <w:r w:rsidRPr="005931BD">
        <w:rPr>
          <w:rFonts w:asciiTheme="minorHAnsi" w:hAnsiTheme="minorHAnsi" w:cstheme="minorHAnsi"/>
          <w:color w:val="000000" w:themeColor="text1"/>
          <w:szCs w:val="22"/>
        </w:rPr>
        <w:t>million people</w:t>
      </w:r>
      <w:r>
        <w:rPr>
          <w:rStyle w:val="FootnoteReference"/>
          <w:rFonts w:asciiTheme="minorHAnsi" w:hAnsiTheme="minorHAnsi" w:cstheme="minorHAnsi"/>
          <w:color w:val="000000" w:themeColor="text1"/>
          <w:szCs w:val="22"/>
        </w:rPr>
        <w:footnoteReference w:id="2"/>
      </w:r>
      <w:r w:rsidRPr="005931BD">
        <w:rPr>
          <w:rFonts w:asciiTheme="minorHAnsi" w:hAnsiTheme="minorHAnsi" w:cstheme="minorHAnsi"/>
          <w:color w:val="000000" w:themeColor="text1"/>
          <w:szCs w:val="22"/>
        </w:rPr>
        <w:t xml:space="preserve"> every year through respiratory illnesses</w:t>
      </w:r>
      <w:r>
        <w:rPr>
          <w:rFonts w:asciiTheme="minorHAnsi" w:hAnsiTheme="minorHAnsi" w:cstheme="minorHAnsi"/>
          <w:color w:val="000000" w:themeColor="text1"/>
          <w:szCs w:val="22"/>
        </w:rPr>
        <w:t xml:space="preserve"> and fires</w:t>
      </w:r>
      <w:r w:rsidRPr="005931BD">
        <w:rPr>
          <w:rFonts w:asciiTheme="minorHAnsi" w:hAnsiTheme="minorHAnsi" w:cstheme="minorHAnsi"/>
          <w:color w:val="000000" w:themeColor="text1"/>
          <w:szCs w:val="22"/>
        </w:rPr>
        <w:t xml:space="preserve"> – the same number killed annually by HIV</w:t>
      </w:r>
      <w:r>
        <w:rPr>
          <w:rFonts w:asciiTheme="minorHAnsi" w:hAnsiTheme="minorHAnsi" w:cstheme="minorHAnsi"/>
          <w:color w:val="000000" w:themeColor="text1"/>
          <w:szCs w:val="22"/>
        </w:rPr>
        <w:t>-related diseases</w:t>
      </w:r>
      <w:r w:rsidRPr="005931BD">
        <w:rPr>
          <w:rFonts w:asciiTheme="minorHAnsi" w:hAnsiTheme="minorHAnsi" w:cstheme="minorHAnsi"/>
          <w:color w:val="000000" w:themeColor="text1"/>
          <w:szCs w:val="22"/>
        </w:rPr>
        <w:t>.</w:t>
      </w:r>
    </w:p>
    <w:p w:rsidR="00BD78F6" w:rsidRPr="00DD6CFE" w:rsidRDefault="00BD78F6" w:rsidP="00BD78F6">
      <w:pPr>
        <w:spacing w:before="100" w:beforeAutospacing="1" w:after="100" w:afterAutospacing="1"/>
        <w:jc w:val="both"/>
        <w:rPr>
          <w:rFonts w:asciiTheme="minorHAnsi" w:hAnsiTheme="minorHAnsi" w:cstheme="minorHAnsi"/>
          <w:bCs/>
          <w:color w:val="000000" w:themeColor="text1"/>
          <w:szCs w:val="22"/>
          <w:shd w:val="clear" w:color="auto" w:fill="FFFFFF"/>
        </w:rPr>
      </w:pPr>
      <w:r w:rsidRPr="00DD6CFE">
        <w:rPr>
          <w:rFonts w:asciiTheme="minorHAnsi" w:hAnsiTheme="minorHAnsi" w:cstheme="minorHAnsi"/>
          <w:color w:val="000000" w:themeColor="text1"/>
          <w:szCs w:val="22"/>
        </w:rPr>
        <w:t xml:space="preserve">The warning comes as the </w:t>
      </w:r>
      <w:r w:rsidRPr="00DD6CFE">
        <w:rPr>
          <w:rFonts w:asciiTheme="minorHAnsi" w:hAnsiTheme="minorHAnsi" w:cstheme="minorHAnsi"/>
          <w:bCs/>
          <w:color w:val="000000" w:themeColor="text1"/>
          <w:szCs w:val="22"/>
          <w:shd w:val="clear" w:color="auto" w:fill="FFFFFF"/>
        </w:rPr>
        <w:t xml:space="preserve">UN today marks the launch of its International Year of Light (IYOL). The global initiative will see the United Nations Educational, Scientific and Cultural Organization (UNESCO) bring together </w:t>
      </w:r>
      <w:r w:rsidRPr="00DD6CFE">
        <w:rPr>
          <w:rFonts w:asciiTheme="minorHAnsi" w:hAnsiTheme="minorHAnsi" w:cstheme="minorHAnsi"/>
          <w:szCs w:val="22"/>
        </w:rPr>
        <w:t>a large consortium of stakeholders. Included are scientific societies and unions, educational institutions, technology platforms, non-profit organizations and private sector partners</w:t>
      </w:r>
      <w:r>
        <w:rPr>
          <w:rFonts w:asciiTheme="minorHAnsi" w:hAnsiTheme="minorHAnsi" w:cstheme="minorHAnsi"/>
          <w:szCs w:val="22"/>
        </w:rPr>
        <w:t>. T</w:t>
      </w:r>
      <w:r w:rsidRPr="00DD6CFE">
        <w:rPr>
          <w:rFonts w:asciiTheme="minorHAnsi" w:hAnsiTheme="minorHAnsi" w:cstheme="minorHAnsi"/>
          <w:bCs/>
          <w:color w:val="000000" w:themeColor="text1"/>
          <w:szCs w:val="22"/>
          <w:shd w:val="clear" w:color="auto" w:fill="FFFFFF"/>
        </w:rPr>
        <w:t xml:space="preserve">hroughout 2015, they will highlight the impact of light on social and economic development. </w:t>
      </w:r>
    </w:p>
    <w:p w:rsidR="00BD78F6" w:rsidRDefault="00BD78F6" w:rsidP="00BD78F6">
      <w:pPr>
        <w:spacing w:before="100" w:beforeAutospacing="1" w:after="100" w:afterAutospacing="1"/>
        <w:jc w:val="both"/>
        <w:rPr>
          <w:rFonts w:asciiTheme="minorHAnsi" w:hAnsiTheme="minorHAnsi" w:cstheme="minorHAnsi"/>
          <w:color w:val="000000" w:themeColor="text1"/>
          <w:szCs w:val="22"/>
        </w:rPr>
      </w:pPr>
      <w:r w:rsidRPr="005931BD">
        <w:rPr>
          <w:rFonts w:asciiTheme="minorHAnsi" w:hAnsiTheme="minorHAnsi" w:cs="Arial"/>
          <w:bCs/>
          <w:color w:val="000000" w:themeColor="text1"/>
          <w:szCs w:val="22"/>
          <w:shd w:val="clear" w:color="auto" w:fill="FFFFFF"/>
        </w:rPr>
        <w:t>Light poverty affects huge swathes of Africa, Asia and South America with as few as 1.5% of people</w:t>
      </w:r>
      <w:r>
        <w:rPr>
          <w:rStyle w:val="FootnoteReference"/>
          <w:rFonts w:asciiTheme="minorHAnsi" w:hAnsiTheme="minorHAnsi" w:cs="Arial"/>
          <w:bCs/>
          <w:color w:val="000000" w:themeColor="text1"/>
          <w:szCs w:val="22"/>
          <w:shd w:val="clear" w:color="auto" w:fill="FFFFFF"/>
        </w:rPr>
        <w:footnoteReference w:id="3"/>
      </w:r>
      <w:r w:rsidRPr="005931BD">
        <w:rPr>
          <w:rFonts w:asciiTheme="minorHAnsi" w:hAnsiTheme="minorHAnsi" w:cs="Arial"/>
          <w:bCs/>
          <w:color w:val="000000" w:themeColor="text1"/>
          <w:szCs w:val="22"/>
          <w:shd w:val="clear" w:color="auto" w:fill="FFFFFF"/>
        </w:rPr>
        <w:t xml:space="preserve"> in South Sudan provided access to electric light.</w:t>
      </w:r>
      <w:r>
        <w:rPr>
          <w:rFonts w:asciiTheme="minorHAnsi" w:hAnsiTheme="minorHAnsi" w:cs="Arial"/>
          <w:bCs/>
          <w:color w:val="000000" w:themeColor="text1"/>
          <w:szCs w:val="22"/>
          <w:shd w:val="clear" w:color="auto" w:fill="FFFFFF"/>
        </w:rPr>
        <w:t xml:space="preserve"> </w:t>
      </w:r>
      <w:r w:rsidRPr="005931BD">
        <w:rPr>
          <w:rFonts w:asciiTheme="minorHAnsi" w:hAnsiTheme="minorHAnsi" w:cstheme="minorHAnsi"/>
          <w:color w:val="000000" w:themeColor="text1"/>
          <w:szCs w:val="22"/>
        </w:rPr>
        <w:t>In many developing countries, electrical grids are unviable due to the geographic and financial constraints of linking hundreds of remote communities.</w:t>
      </w:r>
      <w:r>
        <w:rPr>
          <w:rFonts w:asciiTheme="minorHAnsi" w:hAnsiTheme="minorHAnsi" w:cs="Arial"/>
          <w:bCs/>
          <w:color w:val="000000" w:themeColor="text1"/>
          <w:szCs w:val="22"/>
          <w:shd w:val="clear" w:color="auto" w:fill="FFFFFF"/>
        </w:rPr>
        <w:t xml:space="preserve"> </w:t>
      </w:r>
      <w:r w:rsidRPr="005931BD">
        <w:rPr>
          <w:rFonts w:asciiTheme="minorHAnsi" w:hAnsiTheme="minorHAnsi" w:cstheme="minorHAnsi"/>
          <w:color w:val="000000" w:themeColor="text1"/>
          <w:szCs w:val="22"/>
        </w:rPr>
        <w:t>However, solar LED technology can provide light at a fraction of the cost of running kerosene lamps, without any of the health, safety or environmental dangers –</w:t>
      </w:r>
      <w:r>
        <w:rPr>
          <w:rFonts w:asciiTheme="minorHAnsi" w:hAnsiTheme="minorHAnsi" w:cstheme="minorHAnsi"/>
          <w:color w:val="000000" w:themeColor="text1"/>
          <w:szCs w:val="22"/>
        </w:rPr>
        <w:t xml:space="preserve"> or</w:t>
      </w:r>
      <w:r w:rsidRPr="005931BD">
        <w:rPr>
          <w:rFonts w:asciiTheme="minorHAnsi" w:hAnsiTheme="minorHAnsi" w:cstheme="minorHAnsi"/>
          <w:color w:val="000000" w:themeColor="text1"/>
          <w:szCs w:val="22"/>
        </w:rPr>
        <w:t xml:space="preserve"> the need for major investment in infrastructure.</w:t>
      </w:r>
    </w:p>
    <w:p w:rsidR="00BD78F6" w:rsidRPr="00262DA3" w:rsidRDefault="00BD78F6" w:rsidP="00BD78F6">
      <w:pPr>
        <w:spacing w:before="100" w:beforeAutospacing="1" w:after="100" w:afterAutospacing="1"/>
        <w:jc w:val="both"/>
        <w:rPr>
          <w:rFonts w:asciiTheme="minorHAnsi" w:hAnsiTheme="minorHAnsi" w:cstheme="minorHAnsi"/>
          <w:color w:val="000000" w:themeColor="text1"/>
          <w:szCs w:val="22"/>
        </w:rPr>
      </w:pPr>
      <w:r w:rsidRPr="00262DA3">
        <w:rPr>
          <w:rFonts w:asciiTheme="minorHAnsi" w:hAnsiTheme="minorHAnsi" w:cstheme="minorHAnsi"/>
          <w:color w:val="000000" w:themeColor="text1"/>
          <w:szCs w:val="22"/>
        </w:rPr>
        <w:t>“Human suffering on this scale is unacceptable in the 21</w:t>
      </w:r>
      <w:r w:rsidRPr="00262DA3">
        <w:rPr>
          <w:rFonts w:asciiTheme="minorHAnsi" w:hAnsiTheme="minorHAnsi" w:cstheme="minorHAnsi"/>
          <w:color w:val="000000" w:themeColor="text1"/>
          <w:szCs w:val="22"/>
          <w:vertAlign w:val="superscript"/>
        </w:rPr>
        <w:t>st</w:t>
      </w:r>
      <w:r w:rsidRPr="00262DA3">
        <w:rPr>
          <w:rFonts w:asciiTheme="minorHAnsi" w:hAnsiTheme="minorHAnsi" w:cstheme="minorHAnsi"/>
          <w:color w:val="000000" w:themeColor="text1"/>
          <w:szCs w:val="22"/>
        </w:rPr>
        <w:t xml:space="preserve"> century,” said Eric </w:t>
      </w:r>
      <w:proofErr w:type="spellStart"/>
      <w:r w:rsidRPr="00262DA3">
        <w:rPr>
          <w:rFonts w:asciiTheme="minorHAnsi" w:hAnsiTheme="minorHAnsi" w:cstheme="minorHAnsi"/>
          <w:color w:val="000000" w:themeColor="text1"/>
          <w:szCs w:val="22"/>
        </w:rPr>
        <w:t>Rondolat</w:t>
      </w:r>
      <w:proofErr w:type="spellEnd"/>
      <w:r w:rsidRPr="00262DA3">
        <w:rPr>
          <w:rFonts w:asciiTheme="minorHAnsi" w:hAnsiTheme="minorHAnsi" w:cstheme="minorHAnsi"/>
          <w:color w:val="000000" w:themeColor="text1"/>
          <w:szCs w:val="22"/>
        </w:rPr>
        <w:t>, CEO of Philips Lighting. “Solar-powered LED lighting can transform rural communities and save millions of lives. What’s more, it does not have to be invented – it already exists and is proven. I call on politicians to stand together and commit to ending light poverty by 2030.</w:t>
      </w:r>
    </w:p>
    <w:p w:rsidR="00BD78F6" w:rsidRPr="00263FC3" w:rsidRDefault="00BD78F6" w:rsidP="00BD78F6">
      <w:pPr>
        <w:spacing w:before="100" w:beforeAutospacing="1" w:after="100" w:afterAutospacing="1"/>
        <w:jc w:val="both"/>
        <w:rPr>
          <w:rFonts w:asciiTheme="minorHAnsi" w:hAnsiTheme="minorHAnsi" w:cstheme="minorHAnsi"/>
          <w:color w:val="000000" w:themeColor="text1"/>
          <w:szCs w:val="22"/>
        </w:rPr>
      </w:pPr>
      <w:r w:rsidRPr="00262DA3">
        <w:rPr>
          <w:rFonts w:asciiTheme="minorHAnsi" w:hAnsiTheme="minorHAnsi" w:cstheme="minorHAnsi"/>
          <w:color w:val="000000" w:themeColor="text1"/>
          <w:szCs w:val="22"/>
        </w:rPr>
        <w:t xml:space="preserve">“The economic case for taking action is irresistible – light is essential for human prosperity. Lifting 1.3 billion people out of light poverty would not only end this stranglehold on economic, social and cultural development but would also </w:t>
      </w:r>
      <w:r w:rsidRPr="00F63B67">
        <w:rPr>
          <w:rFonts w:asciiTheme="minorHAnsi" w:hAnsiTheme="minorHAnsi" w:cstheme="minorHAnsi"/>
          <w:color w:val="000000" w:themeColor="text1"/>
          <w:szCs w:val="22"/>
        </w:rPr>
        <w:t>bring a boost to global GDP.”</w:t>
      </w:r>
    </w:p>
    <w:p w:rsidR="00BD78F6" w:rsidRDefault="00BD78F6" w:rsidP="00BD78F6">
      <w:pPr>
        <w:spacing w:before="100" w:beforeAutospacing="1" w:after="100" w:afterAutospacing="1"/>
        <w:jc w:val="both"/>
        <w:rPr>
          <w:rFonts w:asciiTheme="minorHAnsi" w:hAnsiTheme="minorHAnsi" w:cstheme="minorHAnsi"/>
          <w:color w:val="000000" w:themeColor="text1"/>
          <w:szCs w:val="22"/>
        </w:rPr>
      </w:pPr>
      <w:r w:rsidRPr="005931BD">
        <w:rPr>
          <w:rFonts w:asciiTheme="minorHAnsi" w:hAnsiTheme="minorHAnsi" w:cstheme="minorHAnsi"/>
          <w:color w:val="000000" w:themeColor="text1"/>
          <w:szCs w:val="22"/>
        </w:rPr>
        <w:t xml:space="preserve">A single solar-powered LED lantern </w:t>
      </w:r>
      <w:r>
        <w:rPr>
          <w:rFonts w:asciiTheme="minorHAnsi" w:hAnsiTheme="minorHAnsi" w:cstheme="minorHAnsi"/>
          <w:color w:val="000000" w:themeColor="text1"/>
          <w:szCs w:val="22"/>
        </w:rPr>
        <w:t xml:space="preserve">uses zero energy and </w:t>
      </w:r>
      <w:r w:rsidRPr="005931BD">
        <w:rPr>
          <w:rFonts w:asciiTheme="minorHAnsi" w:hAnsiTheme="minorHAnsi" w:cstheme="minorHAnsi"/>
          <w:color w:val="000000" w:themeColor="text1"/>
          <w:szCs w:val="22"/>
        </w:rPr>
        <w:t xml:space="preserve">can fill a </w:t>
      </w:r>
      <w:r>
        <w:rPr>
          <w:rFonts w:asciiTheme="minorHAnsi" w:hAnsiTheme="minorHAnsi" w:cstheme="minorHAnsi"/>
          <w:color w:val="000000" w:themeColor="text1"/>
          <w:szCs w:val="22"/>
        </w:rPr>
        <w:t xml:space="preserve">room with clean, electric light </w:t>
      </w:r>
      <w:r w:rsidRPr="005931BD">
        <w:rPr>
          <w:rFonts w:asciiTheme="minorHAnsi" w:hAnsiTheme="minorHAnsi" w:cstheme="minorHAnsi"/>
          <w:color w:val="000000" w:themeColor="text1"/>
          <w:szCs w:val="22"/>
        </w:rPr>
        <w:t xml:space="preserve">for </w:t>
      </w:r>
      <w:r>
        <w:rPr>
          <w:rFonts w:asciiTheme="minorHAnsi" w:hAnsiTheme="minorHAnsi" w:cstheme="minorHAnsi"/>
          <w:color w:val="000000" w:themeColor="text1"/>
          <w:szCs w:val="22"/>
        </w:rPr>
        <w:t>a one-off cost of $10-20 (£7-14),</w:t>
      </w:r>
      <w:r w:rsidRPr="005931BD">
        <w:rPr>
          <w:rFonts w:asciiTheme="minorHAnsi" w:hAnsiTheme="minorHAnsi" w:cstheme="minorHAnsi"/>
          <w:color w:val="000000" w:themeColor="text1"/>
          <w:szCs w:val="22"/>
        </w:rPr>
        <w:t xml:space="preserve"> compared to the $50 (£33) annual fuel bill of running a kerosene lamp.</w:t>
      </w:r>
      <w:r>
        <w:rPr>
          <w:rFonts w:asciiTheme="minorHAnsi" w:hAnsiTheme="minorHAnsi" w:cstheme="minorHAnsi"/>
          <w:color w:val="000000" w:themeColor="text1"/>
          <w:szCs w:val="22"/>
        </w:rPr>
        <w:t xml:space="preserve"> </w:t>
      </w:r>
      <w:r w:rsidRPr="005931BD">
        <w:rPr>
          <w:rFonts w:asciiTheme="minorHAnsi" w:hAnsiTheme="minorHAnsi" w:cstheme="minorHAnsi"/>
          <w:color w:val="000000" w:themeColor="text1"/>
          <w:szCs w:val="22"/>
        </w:rPr>
        <w:t>On a larger scale, energy efficient LED luminaires and solar panels can be combined to produce sustainable l</w:t>
      </w:r>
      <w:r>
        <w:rPr>
          <w:rFonts w:asciiTheme="minorHAnsi" w:hAnsiTheme="minorHAnsi" w:cstheme="minorHAnsi"/>
          <w:color w:val="000000" w:themeColor="text1"/>
          <w:szCs w:val="22"/>
        </w:rPr>
        <w:t>ighting in public places and</w:t>
      </w:r>
      <w:r w:rsidRPr="005931BD">
        <w:rPr>
          <w:rFonts w:asciiTheme="minorHAnsi" w:hAnsiTheme="minorHAnsi" w:cstheme="minorHAnsi"/>
          <w:color w:val="000000" w:themeColor="text1"/>
          <w:szCs w:val="22"/>
        </w:rPr>
        <w:t xml:space="preserve"> bring communities to life outside of daylight hours. </w:t>
      </w:r>
      <w:r w:rsidRPr="005931BD" w:rsidDel="0008470D">
        <w:rPr>
          <w:rFonts w:asciiTheme="minorHAnsi" w:hAnsiTheme="minorHAnsi" w:cstheme="minorHAnsi"/>
          <w:color w:val="000000" w:themeColor="text1"/>
          <w:szCs w:val="22"/>
        </w:rPr>
        <w:t xml:space="preserve">These </w:t>
      </w:r>
    </w:p>
    <w:p w:rsidR="00BD78F6" w:rsidRDefault="00BD78F6" w:rsidP="00BD78F6">
      <w:pPr>
        <w:spacing w:before="100" w:beforeAutospacing="1" w:after="100" w:afterAutospacing="1"/>
        <w:jc w:val="both"/>
        <w:rPr>
          <w:rFonts w:asciiTheme="minorHAnsi" w:hAnsiTheme="minorHAnsi" w:cstheme="minorHAnsi"/>
          <w:color w:val="000000" w:themeColor="text1"/>
          <w:szCs w:val="22"/>
        </w:rPr>
      </w:pPr>
    </w:p>
    <w:p w:rsidR="00BD78F6" w:rsidRPr="00E61728" w:rsidRDefault="00BD78F6" w:rsidP="00BD78F6">
      <w:pPr>
        <w:spacing w:before="100" w:beforeAutospacing="1" w:after="100" w:afterAutospacing="1"/>
        <w:jc w:val="both"/>
        <w:rPr>
          <w:rFonts w:asciiTheme="minorHAnsi" w:hAnsiTheme="minorHAnsi" w:cstheme="minorHAnsi"/>
          <w:color w:val="000000" w:themeColor="text1"/>
          <w:szCs w:val="22"/>
        </w:rPr>
      </w:pPr>
      <w:r w:rsidDel="0008470D">
        <w:rPr>
          <w:rFonts w:asciiTheme="minorHAnsi" w:hAnsiTheme="minorHAnsi" w:cstheme="minorHAnsi"/>
          <w:color w:val="000000" w:themeColor="text1"/>
          <w:szCs w:val="22"/>
        </w:rPr>
        <w:t xml:space="preserve">Community </w:t>
      </w:r>
      <w:r w:rsidRPr="005931BD" w:rsidDel="0008470D">
        <w:rPr>
          <w:rFonts w:asciiTheme="minorHAnsi" w:hAnsiTheme="minorHAnsi" w:cstheme="minorHAnsi"/>
          <w:color w:val="000000" w:themeColor="text1"/>
          <w:szCs w:val="22"/>
        </w:rPr>
        <w:t>Light Centers</w:t>
      </w:r>
      <w:r w:rsidDel="0008470D">
        <w:rPr>
          <w:rFonts w:asciiTheme="minorHAnsi" w:hAnsiTheme="minorHAnsi" w:cstheme="minorHAnsi"/>
          <w:color w:val="000000" w:themeColor="text1"/>
          <w:szCs w:val="22"/>
        </w:rPr>
        <w:t xml:space="preserve"> (CLCs)</w:t>
      </w:r>
      <w:r w:rsidRPr="005931BD" w:rsidDel="0008470D">
        <w:rPr>
          <w:rFonts w:asciiTheme="minorHAnsi" w:hAnsiTheme="minorHAnsi" w:cstheme="minorHAnsi"/>
          <w:color w:val="000000" w:themeColor="text1"/>
          <w:szCs w:val="22"/>
        </w:rPr>
        <w:t xml:space="preserve"> allow healthcare services and business</w:t>
      </w:r>
      <w:r w:rsidDel="0008470D">
        <w:rPr>
          <w:rFonts w:asciiTheme="minorHAnsi" w:hAnsiTheme="minorHAnsi" w:cstheme="minorHAnsi"/>
          <w:color w:val="000000" w:themeColor="text1"/>
          <w:szCs w:val="22"/>
        </w:rPr>
        <w:t>es</w:t>
      </w:r>
      <w:r w:rsidRPr="005931BD" w:rsidDel="0008470D">
        <w:rPr>
          <w:rFonts w:asciiTheme="minorHAnsi" w:hAnsiTheme="minorHAnsi" w:cstheme="minorHAnsi"/>
          <w:color w:val="000000" w:themeColor="text1"/>
          <w:szCs w:val="22"/>
        </w:rPr>
        <w:t xml:space="preserve"> to operate after sunset as well as encouraging sports and other social activities.</w:t>
      </w:r>
      <w:r w:rsidDel="0008470D">
        <w:rPr>
          <w:rFonts w:asciiTheme="minorHAnsi" w:hAnsiTheme="minorHAnsi" w:cstheme="minorHAnsi"/>
          <w:color w:val="000000" w:themeColor="text1"/>
          <w:szCs w:val="22"/>
        </w:rPr>
        <w:t xml:space="preserve"> </w:t>
      </w:r>
      <w:r w:rsidRPr="005931BD">
        <w:rPr>
          <w:rFonts w:asciiTheme="minorHAnsi" w:hAnsiTheme="minorHAnsi" w:cstheme="minorHAnsi"/>
          <w:color w:val="000000" w:themeColor="text1"/>
          <w:szCs w:val="22"/>
        </w:rPr>
        <w:t xml:space="preserve">Philips </w:t>
      </w:r>
      <w:r>
        <w:rPr>
          <w:rFonts w:asciiTheme="minorHAnsi" w:hAnsiTheme="minorHAnsi" w:cstheme="minorHAnsi"/>
          <w:color w:val="000000" w:themeColor="text1"/>
          <w:szCs w:val="22"/>
        </w:rPr>
        <w:t xml:space="preserve">is in the process of </w:t>
      </w:r>
      <w:r w:rsidRPr="005931BD">
        <w:rPr>
          <w:rFonts w:asciiTheme="minorHAnsi" w:hAnsiTheme="minorHAnsi" w:cstheme="minorHAnsi"/>
          <w:color w:val="000000" w:themeColor="text1"/>
          <w:szCs w:val="22"/>
        </w:rPr>
        <w:t>install</w:t>
      </w:r>
      <w:r>
        <w:rPr>
          <w:rFonts w:asciiTheme="minorHAnsi" w:hAnsiTheme="minorHAnsi" w:cstheme="minorHAnsi"/>
          <w:color w:val="000000" w:themeColor="text1"/>
          <w:szCs w:val="22"/>
        </w:rPr>
        <w:t>ing</w:t>
      </w:r>
      <w:r w:rsidRPr="005931BD">
        <w:rPr>
          <w:rFonts w:asciiTheme="minorHAnsi" w:hAnsiTheme="minorHAnsi" w:cstheme="minorHAnsi"/>
          <w:color w:val="000000" w:themeColor="text1"/>
          <w:szCs w:val="22"/>
        </w:rPr>
        <w:t xml:space="preserve"> 100 </w:t>
      </w:r>
      <w:r>
        <w:rPr>
          <w:rFonts w:asciiTheme="minorHAnsi" w:hAnsiTheme="minorHAnsi" w:cstheme="minorHAnsi"/>
          <w:color w:val="000000" w:themeColor="text1"/>
          <w:szCs w:val="22"/>
        </w:rPr>
        <w:t xml:space="preserve">CLCs </w:t>
      </w:r>
      <w:r w:rsidRPr="005931BD">
        <w:rPr>
          <w:rFonts w:asciiTheme="minorHAnsi" w:hAnsiTheme="minorHAnsi" w:cstheme="minorHAnsi"/>
          <w:color w:val="000000" w:themeColor="text1"/>
          <w:szCs w:val="22"/>
        </w:rPr>
        <w:t>across 12 countries in Africa, where some 500</w:t>
      </w:r>
      <w:r>
        <w:rPr>
          <w:rFonts w:asciiTheme="minorHAnsi" w:hAnsiTheme="minorHAnsi" w:cstheme="minorHAnsi"/>
          <w:color w:val="000000" w:themeColor="text1"/>
          <w:szCs w:val="22"/>
        </w:rPr>
        <w:t xml:space="preserve"> </w:t>
      </w:r>
      <w:r w:rsidRPr="005931BD">
        <w:rPr>
          <w:rFonts w:asciiTheme="minorHAnsi" w:hAnsiTheme="minorHAnsi" w:cstheme="minorHAnsi"/>
          <w:color w:val="000000" w:themeColor="text1"/>
          <w:szCs w:val="22"/>
        </w:rPr>
        <w:t>million people do not have access to light.</w:t>
      </w:r>
      <w:r w:rsidRPr="0008470D">
        <w:rPr>
          <w:rFonts w:asciiTheme="minorHAnsi" w:hAnsiTheme="minorHAnsi" w:cstheme="minorHAnsi"/>
          <w:color w:val="000000" w:themeColor="text1"/>
          <w:szCs w:val="22"/>
        </w:rPr>
        <w:t xml:space="preserve"> </w:t>
      </w:r>
    </w:p>
    <w:p w:rsidR="00BD78F6" w:rsidRDefault="00BD78F6" w:rsidP="00BD78F6">
      <w:pPr>
        <w:rPr>
          <w:b/>
          <w:bCs/>
          <w:sz w:val="21"/>
          <w:szCs w:val="21"/>
        </w:rPr>
      </w:pPr>
      <w:r w:rsidRPr="00A10CA0">
        <w:rPr>
          <w:b/>
          <w:bCs/>
          <w:sz w:val="21"/>
          <w:szCs w:val="21"/>
        </w:rPr>
        <w:t xml:space="preserve">Click </w:t>
      </w:r>
      <w:hyperlink r:id="rId8" w:history="1">
        <w:r w:rsidRPr="00F63B67">
          <w:rPr>
            <w:rStyle w:val="Hyperlink"/>
            <w:b/>
            <w:bCs/>
            <w:sz w:val="21"/>
            <w:szCs w:val="21"/>
          </w:rPr>
          <w:t>here</w:t>
        </w:r>
      </w:hyperlink>
      <w:r w:rsidRPr="00A10CA0">
        <w:rPr>
          <w:b/>
          <w:bCs/>
          <w:sz w:val="21"/>
          <w:szCs w:val="21"/>
        </w:rPr>
        <w:t xml:space="preserve"> to see how light poverty affects one in five people globally</w:t>
      </w:r>
    </w:p>
    <w:p w:rsidR="00F63B67" w:rsidRDefault="00F63B67" w:rsidP="00F63B67">
      <w:pPr>
        <w:rPr>
          <w:b/>
          <w:bCs/>
          <w:sz w:val="21"/>
          <w:szCs w:val="21"/>
        </w:rPr>
      </w:pPr>
    </w:p>
    <w:p w:rsidR="00F63B67" w:rsidRPr="00F63B67" w:rsidRDefault="00BD78F6" w:rsidP="00F63B67">
      <w:pPr>
        <w:rPr>
          <w:rFonts w:ascii="Helvetica" w:hAnsi="Helvetica"/>
          <w:sz w:val="20"/>
          <w:lang w:eastAsia="en-US"/>
        </w:rPr>
      </w:pPr>
      <w:r w:rsidRPr="00F63B67">
        <w:rPr>
          <w:b/>
          <w:bCs/>
          <w:sz w:val="21"/>
          <w:szCs w:val="21"/>
        </w:rPr>
        <w:t xml:space="preserve">Discover how a Philips Gift of Light project has helped communities in the Democratic Republic of the Congo </w:t>
      </w:r>
      <w:hyperlink r:id="rId9" w:tgtFrame="_blank" w:history="1">
        <w:r w:rsidR="00F63B67" w:rsidRPr="00F63B67">
          <w:rPr>
            <w:rStyle w:val="Hyperlink"/>
            <w:rFonts w:ascii="Helvetica" w:hAnsi="Helvetica"/>
            <w:sz w:val="20"/>
          </w:rPr>
          <w:t>http://youtu.be/44fKNyIu0hQ</w:t>
        </w:r>
      </w:hyperlink>
    </w:p>
    <w:p w:rsidR="00BD78F6" w:rsidRDefault="00BD78F6" w:rsidP="00BD78F6">
      <w:pPr>
        <w:rPr>
          <w:b/>
          <w:bCs/>
          <w:sz w:val="21"/>
          <w:szCs w:val="21"/>
        </w:rPr>
      </w:pPr>
    </w:p>
    <w:p w:rsidR="00BD78F6" w:rsidRDefault="00BD78F6" w:rsidP="00BD78F6">
      <w:pPr>
        <w:rPr>
          <w:b/>
          <w:bCs/>
          <w:sz w:val="21"/>
          <w:szCs w:val="21"/>
        </w:rPr>
      </w:pPr>
    </w:p>
    <w:p w:rsidR="00BD78F6" w:rsidRDefault="00BD78F6" w:rsidP="00BD78F6">
      <w:pPr>
        <w:rPr>
          <w:b/>
          <w:bCs/>
          <w:sz w:val="21"/>
          <w:szCs w:val="21"/>
        </w:rPr>
      </w:pPr>
      <w:r>
        <w:rPr>
          <w:b/>
          <w:bCs/>
          <w:sz w:val="21"/>
          <w:szCs w:val="21"/>
        </w:rPr>
        <w:t xml:space="preserve">Watch this video to learn why light is fundamental to life </w:t>
      </w:r>
      <w:hyperlink r:id="rId10" w:tgtFrame="_blank" w:history="1">
        <w:r w:rsidR="00F63B67">
          <w:rPr>
            <w:rStyle w:val="Hyperlink"/>
            <w:rFonts w:ascii="Helvetica" w:hAnsi="Helvetica"/>
            <w:sz w:val="20"/>
          </w:rPr>
          <w:t>http://youtu.be/KEIQgk9Yxng</w:t>
        </w:r>
      </w:hyperlink>
    </w:p>
    <w:p w:rsidR="00BD78F6" w:rsidRDefault="00BD78F6" w:rsidP="00BD78F6">
      <w:pPr>
        <w:rPr>
          <w:rFonts w:asciiTheme="minorHAnsi" w:hAnsiTheme="minorHAnsi" w:cstheme="minorHAnsi"/>
          <w:b/>
          <w:szCs w:val="24"/>
          <w:lang w:eastAsia="en-US"/>
        </w:rPr>
      </w:pPr>
    </w:p>
    <w:p w:rsidR="00BD78F6" w:rsidRDefault="00BD78F6" w:rsidP="00BD78F6">
      <w:pPr>
        <w:rPr>
          <w:rFonts w:asciiTheme="minorHAnsi" w:hAnsiTheme="minorHAnsi" w:cstheme="minorHAnsi"/>
          <w:b/>
          <w:szCs w:val="24"/>
          <w:lang w:eastAsia="en-US"/>
        </w:rPr>
      </w:pPr>
    </w:p>
    <w:p w:rsidR="00BD78F6" w:rsidRPr="003A74E2" w:rsidRDefault="00BD78F6" w:rsidP="00BD78F6">
      <w:pPr>
        <w:rPr>
          <w:rFonts w:asciiTheme="minorHAnsi" w:hAnsiTheme="minorHAnsi" w:cstheme="minorHAnsi"/>
          <w:b/>
          <w:szCs w:val="24"/>
          <w:lang w:eastAsia="en-US"/>
        </w:rPr>
      </w:pPr>
      <w:r w:rsidRPr="003A74E2">
        <w:rPr>
          <w:rFonts w:asciiTheme="minorHAnsi" w:hAnsiTheme="minorHAnsi" w:cstheme="minorHAnsi"/>
          <w:b/>
          <w:szCs w:val="24"/>
          <w:lang w:eastAsia="en-US"/>
        </w:rPr>
        <w:t>For further information, please contact:</w:t>
      </w:r>
    </w:p>
    <w:p w:rsidR="00BD78F6" w:rsidRPr="003A74E2" w:rsidRDefault="00BD78F6" w:rsidP="00BD78F6">
      <w:pPr>
        <w:rPr>
          <w:rStyle w:val="Hyperlink"/>
          <w:rFonts w:asciiTheme="minorHAnsi" w:hAnsiTheme="minorHAnsi" w:cstheme="minorHAnsi"/>
          <w:b/>
          <w:color w:val="auto"/>
          <w:szCs w:val="24"/>
          <w:u w:val="none"/>
          <w:lang w:eastAsia="en-US"/>
        </w:rPr>
      </w:pPr>
    </w:p>
    <w:p w:rsidR="00BD78F6" w:rsidRPr="003A74E2" w:rsidRDefault="00BD78F6" w:rsidP="00BD78F6">
      <w:pPr>
        <w:rPr>
          <w:rFonts w:asciiTheme="minorHAnsi" w:hAnsiTheme="minorHAnsi" w:cstheme="minorHAnsi"/>
          <w:szCs w:val="24"/>
          <w:lang w:val="en-GB"/>
        </w:rPr>
      </w:pPr>
      <w:r w:rsidRPr="003A74E2">
        <w:rPr>
          <w:rFonts w:asciiTheme="minorHAnsi" w:hAnsiTheme="minorHAnsi" w:cstheme="minorHAnsi"/>
          <w:szCs w:val="24"/>
          <w:lang w:val="en-GB"/>
        </w:rPr>
        <w:t>Sonia Afzal</w:t>
      </w:r>
    </w:p>
    <w:p w:rsidR="00BD78F6" w:rsidRPr="003A74E2" w:rsidRDefault="00BD78F6" w:rsidP="00BD78F6">
      <w:pPr>
        <w:rPr>
          <w:rFonts w:asciiTheme="minorHAnsi" w:hAnsiTheme="minorHAnsi" w:cstheme="minorHAnsi"/>
          <w:szCs w:val="24"/>
          <w:lang w:val="en-GB"/>
        </w:rPr>
      </w:pPr>
      <w:r w:rsidRPr="003A74E2">
        <w:rPr>
          <w:rFonts w:asciiTheme="minorHAnsi" w:hAnsiTheme="minorHAnsi" w:cstheme="minorHAnsi"/>
          <w:szCs w:val="24"/>
          <w:lang w:val="en-GB"/>
        </w:rPr>
        <w:t>Communications Consultant (Global)</w:t>
      </w:r>
    </w:p>
    <w:p w:rsidR="00BD78F6" w:rsidRPr="003A74E2" w:rsidRDefault="00BD78F6" w:rsidP="00BD78F6">
      <w:pPr>
        <w:rPr>
          <w:rFonts w:asciiTheme="minorHAnsi" w:hAnsiTheme="minorHAnsi" w:cstheme="minorHAnsi"/>
          <w:szCs w:val="24"/>
          <w:lang w:val="en-GB"/>
        </w:rPr>
      </w:pPr>
      <w:r w:rsidRPr="003A74E2">
        <w:rPr>
          <w:rFonts w:asciiTheme="minorHAnsi" w:hAnsiTheme="minorHAnsi" w:cstheme="minorHAnsi"/>
          <w:szCs w:val="24"/>
          <w:lang w:val="en-GB"/>
        </w:rPr>
        <w:t>Philips Lighting</w:t>
      </w:r>
    </w:p>
    <w:p w:rsidR="00BD78F6" w:rsidRPr="003A74E2" w:rsidRDefault="00BD78F6" w:rsidP="00BD78F6">
      <w:pPr>
        <w:rPr>
          <w:rFonts w:asciiTheme="minorHAnsi" w:hAnsiTheme="minorHAnsi" w:cstheme="minorHAnsi"/>
          <w:szCs w:val="24"/>
          <w:lang w:val="en-GB"/>
        </w:rPr>
      </w:pPr>
      <w:r w:rsidRPr="003A74E2">
        <w:rPr>
          <w:rFonts w:asciiTheme="minorHAnsi" w:hAnsiTheme="minorHAnsi" w:cstheme="minorHAnsi"/>
          <w:szCs w:val="24"/>
          <w:lang w:val="en-GB"/>
        </w:rPr>
        <w:t xml:space="preserve">T: +44 7950467773 </w:t>
      </w:r>
    </w:p>
    <w:p w:rsidR="00BD78F6" w:rsidRDefault="00BD78F6" w:rsidP="00BD78F6">
      <w:pPr>
        <w:rPr>
          <w:b/>
          <w:bCs/>
          <w:sz w:val="21"/>
          <w:szCs w:val="21"/>
        </w:rPr>
      </w:pPr>
      <w:r w:rsidRPr="003A74E2">
        <w:rPr>
          <w:rFonts w:asciiTheme="minorHAnsi" w:hAnsiTheme="minorHAnsi" w:cstheme="minorHAnsi"/>
          <w:szCs w:val="24"/>
          <w:lang w:val="en-GB"/>
        </w:rPr>
        <w:t xml:space="preserve">E: </w:t>
      </w:r>
      <w:hyperlink r:id="rId11" w:history="1">
        <w:r w:rsidRPr="003A74E2">
          <w:rPr>
            <w:rStyle w:val="Hyperlink"/>
            <w:rFonts w:asciiTheme="minorHAnsi" w:hAnsiTheme="minorHAnsi" w:cstheme="minorHAnsi"/>
            <w:szCs w:val="24"/>
            <w:lang w:val="en-GB"/>
          </w:rPr>
          <w:t>sonia.afzal@philips.com</w:t>
        </w:r>
      </w:hyperlink>
    </w:p>
    <w:p w:rsidR="00BD78F6" w:rsidRDefault="00BD78F6" w:rsidP="00BD78F6">
      <w:pPr>
        <w:rPr>
          <w:b/>
          <w:bCs/>
          <w:sz w:val="21"/>
          <w:szCs w:val="21"/>
        </w:rPr>
      </w:pPr>
    </w:p>
    <w:p w:rsidR="00BD78F6" w:rsidRPr="00A10CA0" w:rsidRDefault="00BD78F6" w:rsidP="00BD78F6">
      <w:pPr>
        <w:rPr>
          <w:rFonts w:asciiTheme="minorHAnsi" w:hAnsiTheme="minorHAnsi"/>
          <w:b/>
          <w:bCs/>
          <w:szCs w:val="22"/>
        </w:rPr>
      </w:pPr>
      <w:r w:rsidRPr="00A10CA0">
        <w:rPr>
          <w:rFonts w:asciiTheme="minorHAnsi" w:hAnsiTheme="minorHAnsi"/>
          <w:b/>
          <w:bCs/>
          <w:szCs w:val="22"/>
        </w:rPr>
        <w:t>Royal Philips</w:t>
      </w:r>
    </w:p>
    <w:p w:rsidR="00BD78F6" w:rsidRPr="00A10CA0" w:rsidRDefault="00BD78F6" w:rsidP="00BD78F6">
      <w:pPr>
        <w:rPr>
          <w:rFonts w:asciiTheme="minorHAnsi" w:hAnsiTheme="minorHAnsi"/>
          <w:szCs w:val="22"/>
        </w:rPr>
      </w:pPr>
      <w:r w:rsidRPr="00A10CA0">
        <w:rPr>
          <w:rFonts w:asciiTheme="minorHAnsi" w:hAnsiTheme="minorHAnsi"/>
          <w:szCs w:val="22"/>
        </w:rPr>
        <w:t>Royal Philips (NYSE: PHG, AEX: PHIA) is a diversified health and well-being company, focused on improving people’s lives through meaningful innovation in the areas of Healthcare, Consumer Lifestyle and Lighting. Headquartered in the Netherlands, Philips posted 2013 sales of EUR 23.3 billion and employs approximately 115,000 employees with sales and services in more</w:t>
      </w:r>
      <w:r>
        <w:rPr>
          <w:rFonts w:asciiTheme="minorHAnsi" w:hAnsiTheme="minorHAnsi"/>
          <w:szCs w:val="22"/>
        </w:rPr>
        <w:t xml:space="preserve"> </w:t>
      </w:r>
      <w:r w:rsidRPr="00A10CA0">
        <w:rPr>
          <w:rFonts w:asciiTheme="minorHAnsi" w:hAnsiTheme="minorHAnsi"/>
          <w:szCs w:val="22"/>
        </w:rPr>
        <w:t xml:space="preserve">than 100 countries. The company is a leader in cardiac care, acute care and home healthcare, energy efficient lighting solutions and new lighting applications, as well as male shaving and grooming and oral healthcare. News from Philips is located at </w:t>
      </w:r>
      <w:hyperlink r:id="rId12" w:history="1">
        <w:r w:rsidRPr="00A10CA0">
          <w:rPr>
            <w:rStyle w:val="Hyperlink"/>
            <w:rFonts w:asciiTheme="minorHAnsi" w:hAnsiTheme="minorHAnsi"/>
            <w:szCs w:val="22"/>
          </w:rPr>
          <w:t>www.philips.com/newscenter</w:t>
        </w:r>
      </w:hyperlink>
      <w:r w:rsidRPr="00A10CA0">
        <w:rPr>
          <w:rFonts w:asciiTheme="minorHAnsi" w:hAnsiTheme="minorHAnsi"/>
          <w:szCs w:val="22"/>
        </w:rPr>
        <w:t>.​</w:t>
      </w:r>
    </w:p>
    <w:p w:rsidR="002837A9" w:rsidRPr="00C07748" w:rsidRDefault="002837A9" w:rsidP="002837A9">
      <w:pPr>
        <w:rPr>
          <w:b/>
          <w:bCs/>
        </w:rPr>
      </w:pPr>
    </w:p>
    <w:p w:rsidR="000343C3" w:rsidRPr="003A74E2" w:rsidRDefault="000343C3" w:rsidP="00E9768C">
      <w:pPr>
        <w:rPr>
          <w:rFonts w:asciiTheme="minorHAnsi" w:hAnsiTheme="minorHAnsi" w:cstheme="minorHAnsi"/>
          <w:b/>
          <w:szCs w:val="24"/>
          <w:lang w:eastAsia="en-US"/>
        </w:rPr>
      </w:pPr>
    </w:p>
    <w:p w:rsidR="000343C3" w:rsidRPr="003A74E2" w:rsidRDefault="000343C3" w:rsidP="00E9768C">
      <w:pPr>
        <w:rPr>
          <w:rFonts w:asciiTheme="minorHAnsi" w:hAnsiTheme="minorHAnsi" w:cstheme="minorHAnsi"/>
          <w:b/>
          <w:szCs w:val="24"/>
          <w:lang w:eastAsia="en-US"/>
        </w:rPr>
      </w:pPr>
    </w:p>
    <w:p w:rsidR="000343C3" w:rsidRPr="003A74E2" w:rsidRDefault="000343C3" w:rsidP="00E9768C">
      <w:pPr>
        <w:rPr>
          <w:rFonts w:asciiTheme="minorHAnsi" w:hAnsiTheme="minorHAnsi" w:cstheme="minorHAnsi"/>
          <w:b/>
          <w:szCs w:val="24"/>
          <w:lang w:eastAsia="en-US"/>
        </w:rPr>
      </w:pPr>
    </w:p>
    <w:p w:rsidR="000343C3" w:rsidRPr="003A74E2" w:rsidRDefault="000343C3" w:rsidP="00E9768C">
      <w:pPr>
        <w:rPr>
          <w:rFonts w:asciiTheme="minorHAnsi" w:hAnsiTheme="minorHAnsi" w:cstheme="minorHAnsi"/>
          <w:b/>
          <w:szCs w:val="24"/>
          <w:lang w:eastAsia="en-US"/>
        </w:rPr>
      </w:pPr>
    </w:p>
    <w:p w:rsidR="000343C3" w:rsidRPr="003A74E2" w:rsidRDefault="000343C3" w:rsidP="00E9768C">
      <w:pPr>
        <w:rPr>
          <w:rFonts w:asciiTheme="minorHAnsi" w:hAnsiTheme="minorHAnsi" w:cstheme="minorHAnsi"/>
          <w:b/>
          <w:szCs w:val="24"/>
          <w:lang w:eastAsia="en-US"/>
        </w:rPr>
      </w:pPr>
    </w:p>
    <w:p w:rsidR="00031831" w:rsidRPr="003A74E2" w:rsidRDefault="00031831" w:rsidP="00E9768C">
      <w:pPr>
        <w:rPr>
          <w:rFonts w:asciiTheme="minorHAnsi" w:hAnsiTheme="minorHAnsi" w:cstheme="minorHAnsi"/>
          <w:szCs w:val="24"/>
          <w:lang w:val="en-GB"/>
        </w:rPr>
      </w:pPr>
    </w:p>
    <w:p w:rsidR="00E9768C" w:rsidRPr="003A74E2" w:rsidRDefault="00E9768C" w:rsidP="00E9768C">
      <w:pPr>
        <w:rPr>
          <w:rFonts w:asciiTheme="minorHAnsi" w:hAnsiTheme="minorHAnsi" w:cstheme="minorHAnsi"/>
          <w:b/>
          <w:bCs/>
          <w:lang w:val="en-GB"/>
        </w:rPr>
      </w:pPr>
    </w:p>
    <w:p w:rsidR="00E9768C" w:rsidRPr="003A74E2" w:rsidRDefault="00E9768C">
      <w:pPr>
        <w:rPr>
          <w:rFonts w:asciiTheme="minorHAnsi" w:hAnsiTheme="minorHAnsi" w:cstheme="minorHAnsi"/>
        </w:rPr>
      </w:pPr>
    </w:p>
    <w:sectPr w:rsidR="00E9768C" w:rsidRPr="003A74E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7D4" w:rsidRDefault="007347D4" w:rsidP="00E9768C">
      <w:r>
        <w:separator/>
      </w:r>
    </w:p>
  </w:endnote>
  <w:endnote w:type="continuationSeparator" w:id="0">
    <w:p w:rsidR="007347D4" w:rsidRDefault="007347D4" w:rsidP="00E9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7D4" w:rsidRDefault="007347D4" w:rsidP="00E9768C">
      <w:r>
        <w:separator/>
      </w:r>
    </w:p>
  </w:footnote>
  <w:footnote w:type="continuationSeparator" w:id="0">
    <w:p w:rsidR="007347D4" w:rsidRDefault="007347D4" w:rsidP="00E9768C">
      <w:r>
        <w:continuationSeparator/>
      </w:r>
    </w:p>
  </w:footnote>
  <w:footnote w:id="1">
    <w:p w:rsidR="00BD78F6" w:rsidRPr="004E2A09" w:rsidRDefault="00BD78F6" w:rsidP="00BD78F6">
      <w:pPr>
        <w:pStyle w:val="FootnoteText"/>
        <w:rPr>
          <w:lang w:val="en-GB"/>
        </w:rPr>
      </w:pPr>
      <w:r>
        <w:rPr>
          <w:rStyle w:val="FootnoteReference"/>
        </w:rPr>
        <w:footnoteRef/>
      </w:r>
      <w:r>
        <w:t xml:space="preserve"> </w:t>
      </w:r>
      <w:r>
        <w:rPr>
          <w:lang w:val="en-GB"/>
        </w:rPr>
        <w:t>Source: International Energy Agency</w:t>
      </w:r>
    </w:p>
  </w:footnote>
  <w:footnote w:id="2">
    <w:p w:rsidR="00BD78F6" w:rsidRPr="004E2A09" w:rsidRDefault="00BD78F6" w:rsidP="00BD78F6">
      <w:pPr>
        <w:pStyle w:val="FootnoteText"/>
        <w:rPr>
          <w:lang w:val="en-GB"/>
        </w:rPr>
      </w:pPr>
      <w:r>
        <w:rPr>
          <w:rStyle w:val="FootnoteReference"/>
        </w:rPr>
        <w:footnoteRef/>
      </w:r>
      <w:r>
        <w:t xml:space="preserve"> </w:t>
      </w:r>
      <w:r>
        <w:rPr>
          <w:lang w:val="en-GB"/>
        </w:rPr>
        <w:t>Source: World Health Organisation</w:t>
      </w:r>
    </w:p>
  </w:footnote>
  <w:footnote w:id="3">
    <w:p w:rsidR="00BD78F6" w:rsidRPr="001776BD" w:rsidRDefault="00BD78F6" w:rsidP="00BD78F6">
      <w:pPr>
        <w:pStyle w:val="FootnoteText"/>
        <w:rPr>
          <w:lang w:val="en-GB"/>
        </w:rPr>
      </w:pPr>
      <w:r>
        <w:rPr>
          <w:rStyle w:val="FootnoteReference"/>
        </w:rPr>
        <w:footnoteRef/>
      </w:r>
      <w:r>
        <w:t xml:space="preserve"> </w:t>
      </w:r>
      <w:r>
        <w:rPr>
          <w:lang w:val="en-GB"/>
        </w:rPr>
        <w:t>Source: The World Bank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68C" w:rsidRDefault="00260D8B">
    <w:pPr>
      <w:pStyle w:val="Header"/>
    </w:pPr>
    <w:r>
      <w:rPr>
        <w:noProof/>
        <w:lang w:val="nl-NL" w:eastAsia="zh-CN"/>
      </w:rPr>
      <w:drawing>
        <wp:anchor distT="0" distB="0" distL="114300" distR="114300" simplePos="0" relativeHeight="251658240" behindDoc="0" locked="0" layoutInCell="1" allowOverlap="1" wp14:anchorId="4A027CD2" wp14:editId="5C7B525D">
          <wp:simplePos x="0" y="0"/>
          <wp:positionH relativeFrom="column">
            <wp:posOffset>3514725</wp:posOffset>
          </wp:positionH>
          <wp:positionV relativeFrom="paragraph">
            <wp:posOffset>-220980</wp:posOffset>
          </wp:positionV>
          <wp:extent cx="2451735" cy="1362075"/>
          <wp:effectExtent l="0" t="0" r="5715"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YoL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1735" cy="1362075"/>
                  </a:xfrm>
                  <a:prstGeom prst="rect">
                    <a:avLst/>
                  </a:prstGeom>
                </pic:spPr>
              </pic:pic>
            </a:graphicData>
          </a:graphic>
          <wp14:sizeRelH relativeFrom="page">
            <wp14:pctWidth>0</wp14:pctWidth>
          </wp14:sizeRelH>
          <wp14:sizeRelV relativeFrom="page">
            <wp14:pctHeight>0</wp14:pctHeight>
          </wp14:sizeRelV>
        </wp:anchor>
      </w:drawing>
    </w:r>
    <w:r w:rsidR="00F918B2">
      <w:rPr>
        <w:rFonts w:cs="Calibri"/>
        <w:noProof/>
        <w:lang w:val="nl-NL" w:eastAsia="zh-CN"/>
      </w:rPr>
      <w:drawing>
        <wp:inline distT="0" distB="0" distL="0" distR="0" wp14:anchorId="6B8C7586" wp14:editId="06857C69">
          <wp:extent cx="1790700" cy="333375"/>
          <wp:effectExtent l="0" t="0" r="0" b="9525"/>
          <wp:docPr id="1" name="Picture 1"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p>
  <w:p w:rsidR="00260D8B" w:rsidRDefault="00260D8B" w:rsidP="00260D8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535BB"/>
    <w:multiLevelType w:val="hybridMultilevel"/>
    <w:tmpl w:val="10C82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5BC11B4"/>
    <w:multiLevelType w:val="hybridMultilevel"/>
    <w:tmpl w:val="421823B2"/>
    <w:lvl w:ilvl="0" w:tplc="0778FF2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0C2536"/>
    <w:multiLevelType w:val="hybridMultilevel"/>
    <w:tmpl w:val="A31A8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9B00980"/>
    <w:multiLevelType w:val="hybridMultilevel"/>
    <w:tmpl w:val="6068DDFE"/>
    <w:lvl w:ilvl="0" w:tplc="22BAA51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8C"/>
    <w:rsid w:val="000223A0"/>
    <w:rsid w:val="00027F86"/>
    <w:rsid w:val="00031831"/>
    <w:rsid w:val="000343C3"/>
    <w:rsid w:val="000466A4"/>
    <w:rsid w:val="0008470D"/>
    <w:rsid w:val="000E3C07"/>
    <w:rsid w:val="000E3CDC"/>
    <w:rsid w:val="0011377E"/>
    <w:rsid w:val="0013794A"/>
    <w:rsid w:val="001776BD"/>
    <w:rsid w:val="00180511"/>
    <w:rsid w:val="001B0887"/>
    <w:rsid w:val="001D2F9F"/>
    <w:rsid w:val="00260D8B"/>
    <w:rsid w:val="00263FC3"/>
    <w:rsid w:val="002837A9"/>
    <w:rsid w:val="002D0526"/>
    <w:rsid w:val="003103F2"/>
    <w:rsid w:val="003830A1"/>
    <w:rsid w:val="00391C4E"/>
    <w:rsid w:val="003A07EF"/>
    <w:rsid w:val="003A74E2"/>
    <w:rsid w:val="003C6821"/>
    <w:rsid w:val="003E76A7"/>
    <w:rsid w:val="003F2D92"/>
    <w:rsid w:val="003F55A2"/>
    <w:rsid w:val="003F7A46"/>
    <w:rsid w:val="00465AB1"/>
    <w:rsid w:val="00477A85"/>
    <w:rsid w:val="004E2A09"/>
    <w:rsid w:val="004F0D65"/>
    <w:rsid w:val="005059E9"/>
    <w:rsid w:val="005068CB"/>
    <w:rsid w:val="005104C4"/>
    <w:rsid w:val="00550576"/>
    <w:rsid w:val="005837BE"/>
    <w:rsid w:val="00674BCB"/>
    <w:rsid w:val="006817DA"/>
    <w:rsid w:val="00696B3B"/>
    <w:rsid w:val="006A038C"/>
    <w:rsid w:val="007347D4"/>
    <w:rsid w:val="00752917"/>
    <w:rsid w:val="0076717A"/>
    <w:rsid w:val="007F1FF7"/>
    <w:rsid w:val="008708F9"/>
    <w:rsid w:val="008F20E1"/>
    <w:rsid w:val="008F2C4B"/>
    <w:rsid w:val="00902BD0"/>
    <w:rsid w:val="00924A89"/>
    <w:rsid w:val="009252AC"/>
    <w:rsid w:val="00963331"/>
    <w:rsid w:val="00966414"/>
    <w:rsid w:val="0098051F"/>
    <w:rsid w:val="00982F72"/>
    <w:rsid w:val="009F2C2B"/>
    <w:rsid w:val="00A10CA0"/>
    <w:rsid w:val="00A24F53"/>
    <w:rsid w:val="00A4043B"/>
    <w:rsid w:val="00A4728B"/>
    <w:rsid w:val="00A47F44"/>
    <w:rsid w:val="00A879BA"/>
    <w:rsid w:val="00AA5486"/>
    <w:rsid w:val="00AC4732"/>
    <w:rsid w:val="00AE04FE"/>
    <w:rsid w:val="00B20A6A"/>
    <w:rsid w:val="00B35F04"/>
    <w:rsid w:val="00B9539B"/>
    <w:rsid w:val="00BA514C"/>
    <w:rsid w:val="00BC73A7"/>
    <w:rsid w:val="00BD1EC5"/>
    <w:rsid w:val="00BD78F6"/>
    <w:rsid w:val="00C20FC5"/>
    <w:rsid w:val="00C64360"/>
    <w:rsid w:val="00C6602B"/>
    <w:rsid w:val="00C806B0"/>
    <w:rsid w:val="00C834AD"/>
    <w:rsid w:val="00C8661C"/>
    <w:rsid w:val="00C90F21"/>
    <w:rsid w:val="00D102E0"/>
    <w:rsid w:val="00D20750"/>
    <w:rsid w:val="00D349FC"/>
    <w:rsid w:val="00D81481"/>
    <w:rsid w:val="00DD6CFE"/>
    <w:rsid w:val="00E22D2D"/>
    <w:rsid w:val="00E61728"/>
    <w:rsid w:val="00E9768C"/>
    <w:rsid w:val="00EE24F2"/>
    <w:rsid w:val="00F12114"/>
    <w:rsid w:val="00F377D1"/>
    <w:rsid w:val="00F62F3E"/>
    <w:rsid w:val="00F63B67"/>
    <w:rsid w:val="00F918B2"/>
    <w:rsid w:val="00F91F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C72CC40-970B-4B37-92CD-5618166F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68C"/>
    <w:pPr>
      <w:spacing w:after="0" w:line="240" w:lineRule="auto"/>
    </w:pPr>
    <w:rPr>
      <w:rFonts w:ascii="Calibri" w:eastAsia="Times New Roman" w:hAnsi="Calibri" w:cs="Times New Roman"/>
      <w:szCs w:val="20"/>
      <w:lang w:val="en-US" w:eastAsia="de-DE"/>
    </w:rPr>
  </w:style>
  <w:style w:type="paragraph" w:styleId="Heading1">
    <w:name w:val="heading 1"/>
    <w:basedOn w:val="Normal"/>
    <w:next w:val="Normal"/>
    <w:link w:val="Heading1Char"/>
    <w:qFormat/>
    <w:rsid w:val="00E9768C"/>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68C"/>
    <w:pPr>
      <w:tabs>
        <w:tab w:val="center" w:pos="4513"/>
        <w:tab w:val="right" w:pos="9026"/>
      </w:tabs>
    </w:pPr>
  </w:style>
  <w:style w:type="character" w:customStyle="1" w:styleId="HeaderChar">
    <w:name w:val="Header Char"/>
    <w:basedOn w:val="DefaultParagraphFont"/>
    <w:link w:val="Header"/>
    <w:uiPriority w:val="99"/>
    <w:rsid w:val="00E9768C"/>
  </w:style>
  <w:style w:type="paragraph" w:styleId="Footer">
    <w:name w:val="footer"/>
    <w:basedOn w:val="Normal"/>
    <w:link w:val="FooterChar"/>
    <w:uiPriority w:val="99"/>
    <w:unhideWhenUsed/>
    <w:rsid w:val="00E9768C"/>
    <w:pPr>
      <w:tabs>
        <w:tab w:val="center" w:pos="4513"/>
        <w:tab w:val="right" w:pos="9026"/>
      </w:tabs>
    </w:pPr>
  </w:style>
  <w:style w:type="character" w:customStyle="1" w:styleId="FooterChar">
    <w:name w:val="Footer Char"/>
    <w:basedOn w:val="DefaultParagraphFont"/>
    <w:link w:val="Footer"/>
    <w:uiPriority w:val="99"/>
    <w:rsid w:val="00E9768C"/>
  </w:style>
  <w:style w:type="paragraph" w:styleId="BalloonText">
    <w:name w:val="Balloon Text"/>
    <w:basedOn w:val="Normal"/>
    <w:link w:val="BalloonTextChar"/>
    <w:uiPriority w:val="99"/>
    <w:semiHidden/>
    <w:unhideWhenUsed/>
    <w:rsid w:val="00E9768C"/>
    <w:rPr>
      <w:rFonts w:ascii="Tahoma" w:hAnsi="Tahoma" w:cs="Tahoma"/>
      <w:sz w:val="16"/>
      <w:szCs w:val="16"/>
    </w:rPr>
  </w:style>
  <w:style w:type="character" w:customStyle="1" w:styleId="BalloonTextChar">
    <w:name w:val="Balloon Text Char"/>
    <w:basedOn w:val="DefaultParagraphFont"/>
    <w:link w:val="BalloonText"/>
    <w:uiPriority w:val="99"/>
    <w:semiHidden/>
    <w:rsid w:val="00E9768C"/>
    <w:rPr>
      <w:rFonts w:ascii="Tahoma" w:hAnsi="Tahoma" w:cs="Tahoma"/>
      <w:sz w:val="16"/>
      <w:szCs w:val="16"/>
    </w:rPr>
  </w:style>
  <w:style w:type="character" w:customStyle="1" w:styleId="Heading1Char">
    <w:name w:val="Heading 1 Char"/>
    <w:basedOn w:val="DefaultParagraphFont"/>
    <w:link w:val="Heading1"/>
    <w:rsid w:val="00E9768C"/>
    <w:rPr>
      <w:rFonts w:ascii="Calibri" w:eastAsia="Times New Roman" w:hAnsi="Calibri" w:cs="Times New Roman"/>
      <w:szCs w:val="20"/>
      <w:lang w:val="en-US" w:eastAsia="de-DE"/>
    </w:rPr>
  </w:style>
  <w:style w:type="character" w:styleId="Hyperlink">
    <w:name w:val="Hyperlink"/>
    <w:basedOn w:val="DefaultParagraphFont"/>
    <w:uiPriority w:val="99"/>
    <w:unhideWhenUsed/>
    <w:rsid w:val="00E9768C"/>
    <w:rPr>
      <w:color w:val="0000FF"/>
      <w:u w:val="single"/>
    </w:rPr>
  </w:style>
  <w:style w:type="paragraph" w:styleId="CommentText">
    <w:name w:val="annotation text"/>
    <w:basedOn w:val="Normal"/>
    <w:link w:val="CommentTextChar"/>
    <w:uiPriority w:val="99"/>
    <w:semiHidden/>
    <w:unhideWhenUsed/>
    <w:rsid w:val="00E9768C"/>
    <w:rPr>
      <w:sz w:val="20"/>
    </w:rPr>
  </w:style>
  <w:style w:type="character" w:customStyle="1" w:styleId="CommentTextChar">
    <w:name w:val="Comment Text Char"/>
    <w:basedOn w:val="DefaultParagraphFont"/>
    <w:link w:val="CommentText"/>
    <w:uiPriority w:val="99"/>
    <w:semiHidden/>
    <w:rsid w:val="00E9768C"/>
    <w:rPr>
      <w:rFonts w:ascii="Calibri" w:eastAsia="Times New Roman" w:hAnsi="Calibri" w:cs="Times New Roman"/>
      <w:sz w:val="20"/>
      <w:szCs w:val="20"/>
      <w:lang w:val="en-US" w:eastAsia="de-DE"/>
    </w:rPr>
  </w:style>
  <w:style w:type="character" w:styleId="CommentReference">
    <w:name w:val="annotation reference"/>
    <w:basedOn w:val="DefaultParagraphFont"/>
    <w:uiPriority w:val="99"/>
    <w:semiHidden/>
    <w:unhideWhenUsed/>
    <w:rsid w:val="00E9768C"/>
    <w:rPr>
      <w:sz w:val="16"/>
      <w:szCs w:val="16"/>
    </w:rPr>
  </w:style>
  <w:style w:type="paragraph" w:styleId="CommentSubject">
    <w:name w:val="annotation subject"/>
    <w:basedOn w:val="CommentText"/>
    <w:next w:val="CommentText"/>
    <w:link w:val="CommentSubjectChar"/>
    <w:uiPriority w:val="99"/>
    <w:semiHidden/>
    <w:unhideWhenUsed/>
    <w:rsid w:val="00F91F15"/>
    <w:rPr>
      <w:b/>
      <w:bCs/>
    </w:rPr>
  </w:style>
  <w:style w:type="character" w:customStyle="1" w:styleId="CommentSubjectChar">
    <w:name w:val="Comment Subject Char"/>
    <w:basedOn w:val="CommentTextChar"/>
    <w:link w:val="CommentSubject"/>
    <w:uiPriority w:val="99"/>
    <w:semiHidden/>
    <w:rsid w:val="00F91F15"/>
    <w:rPr>
      <w:rFonts w:ascii="Calibri" w:eastAsia="Times New Roman" w:hAnsi="Calibri" w:cs="Times New Roman"/>
      <w:b/>
      <w:bCs/>
      <w:sz w:val="20"/>
      <w:szCs w:val="20"/>
      <w:lang w:val="en-US" w:eastAsia="de-DE"/>
    </w:rPr>
  </w:style>
  <w:style w:type="paragraph" w:styleId="PlainText">
    <w:name w:val="Plain Text"/>
    <w:basedOn w:val="Normal"/>
    <w:link w:val="PlainTextChar"/>
    <w:uiPriority w:val="99"/>
    <w:semiHidden/>
    <w:unhideWhenUsed/>
    <w:rsid w:val="00F377D1"/>
    <w:rPr>
      <w:rFonts w:eastAsiaTheme="minorHAnsi" w:cstheme="minorBidi"/>
      <w:szCs w:val="21"/>
      <w:lang w:eastAsia="en-US"/>
    </w:rPr>
  </w:style>
  <w:style w:type="character" w:customStyle="1" w:styleId="PlainTextChar">
    <w:name w:val="Plain Text Char"/>
    <w:basedOn w:val="DefaultParagraphFont"/>
    <w:link w:val="PlainText"/>
    <w:uiPriority w:val="99"/>
    <w:semiHidden/>
    <w:rsid w:val="00F377D1"/>
    <w:rPr>
      <w:rFonts w:ascii="Calibri" w:hAnsi="Calibri"/>
      <w:szCs w:val="21"/>
      <w:lang w:val="en-US"/>
    </w:rPr>
  </w:style>
  <w:style w:type="paragraph" w:styleId="ListParagraph">
    <w:name w:val="List Paragraph"/>
    <w:basedOn w:val="Normal"/>
    <w:uiPriority w:val="34"/>
    <w:qFormat/>
    <w:rsid w:val="002837A9"/>
    <w:pPr>
      <w:ind w:left="720"/>
      <w:contextualSpacing/>
    </w:pPr>
  </w:style>
  <w:style w:type="paragraph" w:styleId="Revision">
    <w:name w:val="Revision"/>
    <w:hidden/>
    <w:uiPriority w:val="99"/>
    <w:semiHidden/>
    <w:rsid w:val="00C20FC5"/>
    <w:pPr>
      <w:spacing w:after="0" w:line="240" w:lineRule="auto"/>
    </w:pPr>
    <w:rPr>
      <w:rFonts w:ascii="Calibri" w:eastAsia="Times New Roman" w:hAnsi="Calibri" w:cs="Times New Roman"/>
      <w:szCs w:val="20"/>
      <w:lang w:val="en-US" w:eastAsia="de-DE"/>
    </w:rPr>
  </w:style>
  <w:style w:type="paragraph" w:styleId="FootnoteText">
    <w:name w:val="footnote text"/>
    <w:basedOn w:val="Normal"/>
    <w:link w:val="FootnoteTextChar"/>
    <w:uiPriority w:val="99"/>
    <w:semiHidden/>
    <w:unhideWhenUsed/>
    <w:rsid w:val="004E2A09"/>
    <w:rPr>
      <w:sz w:val="20"/>
    </w:rPr>
  </w:style>
  <w:style w:type="character" w:customStyle="1" w:styleId="FootnoteTextChar">
    <w:name w:val="Footnote Text Char"/>
    <w:basedOn w:val="DefaultParagraphFont"/>
    <w:link w:val="FootnoteText"/>
    <w:uiPriority w:val="99"/>
    <w:semiHidden/>
    <w:rsid w:val="004E2A09"/>
    <w:rPr>
      <w:rFonts w:ascii="Calibri" w:eastAsia="Times New Roman" w:hAnsi="Calibri" w:cs="Times New Roman"/>
      <w:sz w:val="20"/>
      <w:szCs w:val="20"/>
      <w:lang w:val="en-US" w:eastAsia="de-DE"/>
    </w:rPr>
  </w:style>
  <w:style w:type="character" w:styleId="FootnoteReference">
    <w:name w:val="footnote reference"/>
    <w:basedOn w:val="DefaultParagraphFont"/>
    <w:uiPriority w:val="99"/>
    <w:semiHidden/>
    <w:unhideWhenUsed/>
    <w:rsid w:val="004E2A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0838">
      <w:bodyDiv w:val="1"/>
      <w:marLeft w:val="0"/>
      <w:marRight w:val="0"/>
      <w:marTop w:val="0"/>
      <w:marBottom w:val="0"/>
      <w:divBdr>
        <w:top w:val="none" w:sz="0" w:space="0" w:color="auto"/>
        <w:left w:val="none" w:sz="0" w:space="0" w:color="auto"/>
        <w:bottom w:val="none" w:sz="0" w:space="0" w:color="auto"/>
        <w:right w:val="none" w:sz="0" w:space="0" w:color="auto"/>
      </w:divBdr>
    </w:div>
    <w:div w:id="111247188">
      <w:bodyDiv w:val="1"/>
      <w:marLeft w:val="0"/>
      <w:marRight w:val="0"/>
      <w:marTop w:val="0"/>
      <w:marBottom w:val="0"/>
      <w:divBdr>
        <w:top w:val="none" w:sz="0" w:space="0" w:color="auto"/>
        <w:left w:val="none" w:sz="0" w:space="0" w:color="auto"/>
        <w:bottom w:val="none" w:sz="0" w:space="0" w:color="auto"/>
        <w:right w:val="none" w:sz="0" w:space="0" w:color="auto"/>
      </w:divBdr>
    </w:div>
    <w:div w:id="236549912">
      <w:bodyDiv w:val="1"/>
      <w:marLeft w:val="0"/>
      <w:marRight w:val="0"/>
      <w:marTop w:val="0"/>
      <w:marBottom w:val="0"/>
      <w:divBdr>
        <w:top w:val="none" w:sz="0" w:space="0" w:color="auto"/>
        <w:left w:val="none" w:sz="0" w:space="0" w:color="auto"/>
        <w:bottom w:val="none" w:sz="0" w:space="0" w:color="auto"/>
        <w:right w:val="none" w:sz="0" w:space="0" w:color="auto"/>
      </w:divBdr>
    </w:div>
    <w:div w:id="813569561">
      <w:bodyDiv w:val="1"/>
      <w:marLeft w:val="0"/>
      <w:marRight w:val="0"/>
      <w:marTop w:val="0"/>
      <w:marBottom w:val="0"/>
      <w:divBdr>
        <w:top w:val="none" w:sz="0" w:space="0" w:color="auto"/>
        <w:left w:val="none" w:sz="0" w:space="0" w:color="auto"/>
        <w:bottom w:val="none" w:sz="0" w:space="0" w:color="auto"/>
        <w:right w:val="none" w:sz="0" w:space="0" w:color="auto"/>
      </w:divBdr>
    </w:div>
    <w:div w:id="1803619115">
      <w:bodyDiv w:val="1"/>
      <w:marLeft w:val="0"/>
      <w:marRight w:val="0"/>
      <w:marTop w:val="0"/>
      <w:marBottom w:val="0"/>
      <w:divBdr>
        <w:top w:val="none" w:sz="0" w:space="0" w:color="auto"/>
        <w:left w:val="none" w:sz="0" w:space="0" w:color="auto"/>
        <w:bottom w:val="none" w:sz="0" w:space="0" w:color="auto"/>
        <w:right w:val="none" w:sz="0" w:space="0" w:color="auto"/>
      </w:divBdr>
    </w:div>
    <w:div w:id="211458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center.philips.com/main/standard/news/press/2015/20150119-Philips-calls-for-action-to-end-light-poverty-and-prevent-millions-of-needless-deaths.wp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hilips.com/newscen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ia.afzal@philip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youtu.be/KEIQgk9Yxng" TargetMode="External"/><Relationship Id="rId4" Type="http://schemas.openxmlformats.org/officeDocument/2006/relationships/settings" Target="settings.xml"/><Relationship Id="rId9" Type="http://schemas.openxmlformats.org/officeDocument/2006/relationships/hyperlink" Target="http://youtu.be/44fKNyIu0hQ"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73DC5-A897-47D9-A8E9-D2D92996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703</Words>
  <Characters>3872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Ketchum Inc</Company>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lurvink</cp:lastModifiedBy>
  <cp:revision>2</cp:revision>
  <cp:lastPrinted>2014-11-25T17:46:00Z</cp:lastPrinted>
  <dcterms:created xsi:type="dcterms:W3CDTF">2015-01-19T08:03:00Z</dcterms:created>
  <dcterms:modified xsi:type="dcterms:W3CDTF">2015-01-19T08:03:00Z</dcterms:modified>
</cp:coreProperties>
</file>