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2A748C" w14:textId="77777777" w:rsidR="00B50D85" w:rsidRDefault="00B50D85" w:rsidP="00B50D85">
      <w:pPr>
        <w:rPr>
          <w:rFonts w:asciiTheme="minorHAnsi" w:hAnsiTheme="minorHAnsi"/>
        </w:rPr>
      </w:pPr>
    </w:p>
    <w:p w14:paraId="79C611F2" w14:textId="77777777" w:rsidR="00B50D85" w:rsidRDefault="00B50D85" w:rsidP="00B50D85">
      <w:pPr>
        <w:rPr>
          <w:rFonts w:asciiTheme="minorHAnsi" w:hAnsiTheme="minorHAnsi"/>
        </w:rPr>
      </w:pPr>
    </w:p>
    <w:p w14:paraId="26BF9191" w14:textId="50FC40EB" w:rsidR="000F6B7D" w:rsidRPr="00C321AD" w:rsidRDefault="00074A5B" w:rsidP="00B50D85">
      <w:pPr>
        <w:rPr>
          <w:rFonts w:asciiTheme="minorHAnsi" w:hAnsiTheme="minorHAnsi" w:cstheme="minorHAnsi"/>
          <w:szCs w:val="22"/>
          <w:lang w:eastAsia="en-US"/>
        </w:rPr>
      </w:pPr>
      <w:r w:rsidRPr="00C110F9">
        <w:rPr>
          <w:rFonts w:asciiTheme="minorHAnsi" w:hAnsiTheme="minorHAnsi"/>
        </w:rPr>
        <w:t>June 16</w:t>
      </w:r>
      <w:r w:rsidR="000F6B7D" w:rsidRPr="00C110F9">
        <w:rPr>
          <w:rFonts w:asciiTheme="minorHAnsi" w:hAnsiTheme="minorHAnsi"/>
        </w:rPr>
        <w:t>, 2015</w:t>
      </w:r>
      <w:r w:rsidR="003710FF" w:rsidRPr="00C321AD">
        <w:rPr>
          <w:rFonts w:asciiTheme="minorHAnsi" w:hAnsiTheme="minorHAnsi" w:cstheme="minorHAnsi"/>
          <w:szCs w:val="22"/>
          <w:lang w:eastAsia="en-US"/>
        </w:rPr>
        <w:t xml:space="preserve"> </w:t>
      </w:r>
    </w:p>
    <w:p w14:paraId="1E403D2C" w14:textId="77777777" w:rsidR="004C23D3" w:rsidRDefault="004C23D3" w:rsidP="00C321AD">
      <w:pPr>
        <w:jc w:val="both"/>
        <w:rPr>
          <w:rFonts w:asciiTheme="minorHAnsi" w:hAnsiTheme="minorHAnsi" w:cstheme="minorHAnsi"/>
          <w:szCs w:val="22"/>
          <w:lang w:eastAsia="en-US"/>
        </w:rPr>
      </w:pPr>
    </w:p>
    <w:p w14:paraId="297D1BE9" w14:textId="77777777" w:rsidR="00B95940" w:rsidRPr="00C321AD" w:rsidRDefault="00B95940" w:rsidP="00C321AD">
      <w:pPr>
        <w:jc w:val="both"/>
        <w:rPr>
          <w:rFonts w:asciiTheme="minorHAnsi" w:hAnsiTheme="minorHAnsi" w:cstheme="minorHAnsi"/>
          <w:szCs w:val="22"/>
          <w:lang w:eastAsia="en-US"/>
        </w:rPr>
      </w:pPr>
    </w:p>
    <w:p w14:paraId="002E73DC" w14:textId="77777777" w:rsidR="004C23D3" w:rsidRPr="00DE4D90" w:rsidRDefault="000F6B7D" w:rsidP="00C321AD">
      <w:pPr>
        <w:keepNext/>
        <w:outlineLvl w:val="1"/>
        <w:rPr>
          <w:rFonts w:asciiTheme="minorHAnsi" w:hAnsiTheme="minorHAnsi" w:cstheme="minorHAnsi"/>
          <w:b/>
          <w:bCs/>
          <w:iCs/>
          <w:sz w:val="24"/>
          <w:szCs w:val="24"/>
          <w:lang w:eastAsia="en-US"/>
        </w:rPr>
      </w:pPr>
      <w:r w:rsidRPr="00DE4D90">
        <w:rPr>
          <w:rFonts w:asciiTheme="minorHAnsi" w:hAnsiTheme="minorHAnsi" w:cstheme="minorHAnsi"/>
          <w:b/>
          <w:bCs/>
          <w:iCs/>
          <w:sz w:val="24"/>
          <w:szCs w:val="24"/>
          <w:lang w:eastAsia="en-US"/>
        </w:rPr>
        <w:t xml:space="preserve">Philips </w:t>
      </w:r>
      <w:r w:rsidR="00307BD3" w:rsidRPr="00DE4D90">
        <w:rPr>
          <w:rFonts w:asciiTheme="minorHAnsi" w:hAnsiTheme="minorHAnsi" w:cstheme="minorHAnsi"/>
          <w:b/>
          <w:bCs/>
          <w:iCs/>
          <w:sz w:val="24"/>
          <w:szCs w:val="24"/>
          <w:lang w:eastAsia="en-US"/>
        </w:rPr>
        <w:t xml:space="preserve">and </w:t>
      </w:r>
      <w:r w:rsidR="003710FF" w:rsidRPr="00DE4D90">
        <w:rPr>
          <w:rFonts w:asciiTheme="minorHAnsi" w:hAnsiTheme="minorHAnsi" w:cstheme="minorHAnsi"/>
          <w:b/>
          <w:bCs/>
          <w:iCs/>
          <w:sz w:val="24"/>
          <w:szCs w:val="24"/>
          <w:lang w:eastAsia="en-US"/>
        </w:rPr>
        <w:t xml:space="preserve">Westchester Medical Center </w:t>
      </w:r>
      <w:r w:rsidR="006A6C27" w:rsidRPr="00DE4D90">
        <w:rPr>
          <w:rFonts w:asciiTheme="minorHAnsi" w:hAnsiTheme="minorHAnsi" w:cstheme="minorHAnsi"/>
          <w:b/>
          <w:bCs/>
          <w:iCs/>
          <w:sz w:val="24"/>
          <w:szCs w:val="24"/>
          <w:lang w:eastAsia="en-US"/>
        </w:rPr>
        <w:t xml:space="preserve">Health Network announce </w:t>
      </w:r>
      <w:r w:rsidR="00865D6A" w:rsidRPr="00DE4D90">
        <w:rPr>
          <w:rFonts w:asciiTheme="minorHAnsi" w:hAnsiTheme="minorHAnsi" w:cstheme="minorHAnsi"/>
          <w:b/>
          <w:bCs/>
          <w:iCs/>
          <w:sz w:val="24"/>
          <w:szCs w:val="24"/>
          <w:lang w:eastAsia="en-US"/>
        </w:rPr>
        <w:t xml:space="preserve">USD </w:t>
      </w:r>
      <w:r w:rsidR="009416E8" w:rsidRPr="00DE4D90">
        <w:rPr>
          <w:rFonts w:asciiTheme="minorHAnsi" w:hAnsiTheme="minorHAnsi" w:cstheme="minorHAnsi"/>
          <w:b/>
          <w:bCs/>
          <w:iCs/>
          <w:sz w:val="24"/>
          <w:szCs w:val="24"/>
          <w:lang w:eastAsia="en-US"/>
        </w:rPr>
        <w:t xml:space="preserve">500 million, </w:t>
      </w:r>
    </w:p>
    <w:p w14:paraId="111F776C" w14:textId="45E9DD34" w:rsidR="00281FA1" w:rsidRPr="00DE4D90" w:rsidRDefault="00AF3DCB" w:rsidP="00C321AD">
      <w:pPr>
        <w:keepNext/>
        <w:outlineLvl w:val="1"/>
        <w:rPr>
          <w:rFonts w:asciiTheme="minorHAnsi" w:hAnsiTheme="minorHAnsi"/>
          <w:b/>
          <w:sz w:val="24"/>
        </w:rPr>
      </w:pPr>
      <w:r w:rsidRPr="00DE4D90">
        <w:rPr>
          <w:rFonts w:asciiTheme="minorHAnsi" w:hAnsiTheme="minorHAnsi" w:cstheme="minorHAnsi"/>
          <w:b/>
          <w:bCs/>
          <w:iCs/>
          <w:sz w:val="24"/>
          <w:szCs w:val="24"/>
          <w:lang w:eastAsia="en-US"/>
        </w:rPr>
        <w:t xml:space="preserve">multi-year </w:t>
      </w:r>
      <w:r w:rsidR="006A6C27" w:rsidRPr="00DE4D90">
        <w:rPr>
          <w:rFonts w:asciiTheme="minorHAnsi" w:hAnsiTheme="minorHAnsi" w:cstheme="minorHAnsi"/>
          <w:b/>
          <w:bCs/>
          <w:iCs/>
          <w:sz w:val="24"/>
          <w:szCs w:val="24"/>
          <w:lang w:eastAsia="en-US"/>
        </w:rPr>
        <w:t>enterprise partnership to transform patient care</w:t>
      </w:r>
    </w:p>
    <w:p w14:paraId="041C326E" w14:textId="77777777" w:rsidR="00C321AD" w:rsidRPr="00DE4D90" w:rsidRDefault="00C321AD" w:rsidP="00C321AD">
      <w:pPr>
        <w:keepNext/>
        <w:outlineLvl w:val="1"/>
        <w:rPr>
          <w:rFonts w:asciiTheme="minorHAnsi" w:hAnsiTheme="minorHAnsi" w:cstheme="minorHAnsi"/>
          <w:bCs/>
          <w:iCs/>
          <w:szCs w:val="22"/>
          <w:lang w:eastAsia="en-US"/>
        </w:rPr>
      </w:pPr>
    </w:p>
    <w:p w14:paraId="7F351C0F" w14:textId="1D4B2859" w:rsidR="00AE5889" w:rsidRPr="00DE4D90" w:rsidRDefault="00AE5889" w:rsidP="00C110F9">
      <w:pPr>
        <w:pStyle w:val="ListParagraph"/>
        <w:keepNext/>
        <w:numPr>
          <w:ilvl w:val="0"/>
          <w:numId w:val="5"/>
        </w:numPr>
        <w:rPr>
          <w:rFonts w:asciiTheme="minorHAnsi" w:hAnsiTheme="minorHAnsi"/>
          <w:i/>
        </w:rPr>
      </w:pPr>
      <w:r w:rsidRPr="00DE4D90">
        <w:rPr>
          <w:rFonts w:asciiTheme="minorHAnsi" w:hAnsiTheme="minorHAnsi"/>
          <w:i/>
        </w:rPr>
        <w:t xml:space="preserve">Philips to supply </w:t>
      </w:r>
      <w:r w:rsidR="00E34477" w:rsidRPr="00DE4D90">
        <w:rPr>
          <w:rFonts w:asciiTheme="minorHAnsi" w:hAnsiTheme="minorHAnsi" w:cstheme="minorHAnsi"/>
          <w:i/>
          <w:iCs/>
          <w:szCs w:val="22"/>
        </w:rPr>
        <w:t xml:space="preserve">innovative </w:t>
      </w:r>
      <w:r w:rsidRPr="00DE4D90">
        <w:rPr>
          <w:rFonts w:asciiTheme="minorHAnsi" w:hAnsiTheme="minorHAnsi"/>
          <w:i/>
        </w:rPr>
        <w:t xml:space="preserve">medical technologies </w:t>
      </w:r>
      <w:r w:rsidR="00E34477" w:rsidRPr="00DE4D90">
        <w:rPr>
          <w:rFonts w:asciiTheme="minorHAnsi" w:hAnsiTheme="minorHAnsi" w:cstheme="minorHAnsi"/>
          <w:i/>
          <w:iCs/>
          <w:szCs w:val="22"/>
        </w:rPr>
        <w:t>and consulting services to improve</w:t>
      </w:r>
      <w:r w:rsidR="00E34477" w:rsidRPr="00DE4D90">
        <w:rPr>
          <w:rFonts w:asciiTheme="minorHAnsi" w:hAnsiTheme="minorHAnsi"/>
          <w:i/>
        </w:rPr>
        <w:t xml:space="preserve"> </w:t>
      </w:r>
      <w:r w:rsidRPr="00DE4D90">
        <w:rPr>
          <w:rFonts w:asciiTheme="minorHAnsi" w:hAnsiTheme="minorHAnsi"/>
          <w:i/>
        </w:rPr>
        <w:t xml:space="preserve">care </w:t>
      </w:r>
      <w:r w:rsidR="00E34477" w:rsidRPr="00DE4D90">
        <w:rPr>
          <w:rFonts w:asciiTheme="minorHAnsi" w:hAnsiTheme="minorHAnsi" w:cstheme="minorHAnsi"/>
          <w:i/>
          <w:iCs/>
          <w:szCs w:val="22"/>
        </w:rPr>
        <w:t xml:space="preserve">delivery </w:t>
      </w:r>
      <w:r w:rsidR="00B50D85">
        <w:rPr>
          <w:rFonts w:asciiTheme="minorHAnsi" w:hAnsiTheme="minorHAnsi"/>
          <w:i/>
        </w:rPr>
        <w:t>across the health c</w:t>
      </w:r>
      <w:r w:rsidRPr="00DE4D90">
        <w:rPr>
          <w:rFonts w:asciiTheme="minorHAnsi" w:hAnsiTheme="minorHAnsi"/>
          <w:i/>
        </w:rPr>
        <w:t>ontinuum</w:t>
      </w:r>
    </w:p>
    <w:p w14:paraId="33827201" w14:textId="30DD553C" w:rsidR="00AE5889" w:rsidRPr="00DE4D90" w:rsidRDefault="00AE5889" w:rsidP="00C110F9">
      <w:pPr>
        <w:pStyle w:val="ListParagraph"/>
        <w:keepNext/>
        <w:numPr>
          <w:ilvl w:val="0"/>
          <w:numId w:val="5"/>
        </w:numPr>
        <w:rPr>
          <w:rFonts w:asciiTheme="minorHAnsi" w:hAnsiTheme="minorHAnsi"/>
          <w:i/>
          <w:strike/>
        </w:rPr>
      </w:pPr>
      <w:r w:rsidRPr="00DE4D90">
        <w:rPr>
          <w:rFonts w:asciiTheme="minorHAnsi" w:hAnsiTheme="minorHAnsi"/>
          <w:i/>
        </w:rPr>
        <w:t xml:space="preserve">Partnership allows WMCHealth to </w:t>
      </w:r>
      <w:bookmarkStart w:id="0" w:name="_GoBack"/>
      <w:bookmarkEnd w:id="0"/>
      <w:r w:rsidRPr="00DE4D90">
        <w:rPr>
          <w:rFonts w:asciiTheme="minorHAnsi" w:hAnsiTheme="minorHAnsi"/>
          <w:i/>
        </w:rPr>
        <w:t xml:space="preserve">continue to expand access to quality care </w:t>
      </w:r>
      <w:r w:rsidR="00E34477" w:rsidRPr="00DE4D90">
        <w:rPr>
          <w:rFonts w:asciiTheme="minorHAnsi" w:hAnsiTheme="minorHAnsi"/>
          <w:i/>
        </w:rPr>
        <w:t xml:space="preserve">and </w:t>
      </w:r>
      <w:r w:rsidR="00E34477" w:rsidRPr="00DE4D90">
        <w:rPr>
          <w:rFonts w:asciiTheme="minorHAnsi" w:hAnsiTheme="minorHAnsi" w:cstheme="minorHAnsi"/>
          <w:i/>
          <w:iCs/>
          <w:szCs w:val="22"/>
          <w:lang w:eastAsia="en-US"/>
        </w:rPr>
        <w:t>improve results</w:t>
      </w:r>
    </w:p>
    <w:p w14:paraId="2E5C5479" w14:textId="77777777" w:rsidR="00AE5889" w:rsidRPr="00DE4D90" w:rsidRDefault="00AE5889" w:rsidP="00C321AD">
      <w:pPr>
        <w:pStyle w:val="ListParagraph"/>
        <w:numPr>
          <w:ilvl w:val="0"/>
          <w:numId w:val="5"/>
        </w:numPr>
        <w:rPr>
          <w:rFonts w:asciiTheme="minorHAnsi" w:hAnsiTheme="minorHAnsi"/>
          <w:i/>
        </w:rPr>
      </w:pPr>
      <w:r w:rsidRPr="00DE4D90">
        <w:rPr>
          <w:rFonts w:asciiTheme="minorHAnsi" w:hAnsiTheme="minorHAnsi"/>
          <w:i/>
        </w:rPr>
        <w:t>The WMCHealth-Philips partnership aims to improve all care areas, including radiology, cardiology, neurology, oncology and pediatrics</w:t>
      </w:r>
    </w:p>
    <w:p w14:paraId="27218412" w14:textId="77777777" w:rsidR="000F6B7D" w:rsidRPr="00DE4D90" w:rsidRDefault="000F6B7D" w:rsidP="00C321AD">
      <w:pPr>
        <w:rPr>
          <w:rFonts w:asciiTheme="minorHAnsi" w:hAnsiTheme="minorHAnsi" w:cstheme="minorHAnsi"/>
          <w:b/>
          <w:szCs w:val="22"/>
          <w:lang w:eastAsia="en-US"/>
        </w:rPr>
      </w:pPr>
    </w:p>
    <w:p w14:paraId="4BD45F69" w14:textId="2C5C3738" w:rsidR="00913CFB" w:rsidRPr="00C321AD" w:rsidRDefault="003710FF" w:rsidP="00C321AD">
      <w:pPr>
        <w:rPr>
          <w:rFonts w:asciiTheme="minorHAnsi" w:hAnsiTheme="minorHAnsi" w:cstheme="minorHAnsi"/>
          <w:szCs w:val="22"/>
        </w:rPr>
      </w:pPr>
      <w:r w:rsidRPr="00DE4D90">
        <w:rPr>
          <w:rFonts w:asciiTheme="minorHAnsi" w:hAnsiTheme="minorHAnsi"/>
          <w:b/>
        </w:rPr>
        <w:t>Andover, Mass. and Valhalla</w:t>
      </w:r>
      <w:r w:rsidR="000F6B7D" w:rsidRPr="00DE4D90">
        <w:rPr>
          <w:rFonts w:asciiTheme="minorHAnsi" w:hAnsiTheme="minorHAnsi"/>
          <w:b/>
        </w:rPr>
        <w:t xml:space="preserve">, </w:t>
      </w:r>
      <w:r w:rsidRPr="00DE4D90">
        <w:rPr>
          <w:rFonts w:asciiTheme="minorHAnsi" w:hAnsiTheme="minorHAnsi"/>
          <w:b/>
        </w:rPr>
        <w:t xml:space="preserve">NY </w:t>
      </w:r>
      <w:r w:rsidR="000F6B7D" w:rsidRPr="00DE4D90">
        <w:rPr>
          <w:rFonts w:asciiTheme="minorHAnsi" w:hAnsiTheme="minorHAnsi"/>
          <w:b/>
        </w:rPr>
        <w:t>–</w:t>
      </w:r>
      <w:r w:rsidRPr="00DE4D90">
        <w:rPr>
          <w:rFonts w:asciiTheme="minorHAnsi" w:hAnsiTheme="minorHAnsi"/>
          <w:b/>
        </w:rPr>
        <w:t xml:space="preserve"> </w:t>
      </w:r>
      <w:hyperlink r:id="rId12" w:history="1">
        <w:r w:rsidRPr="00DE4D90">
          <w:rPr>
            <w:rStyle w:val="Hyperlink"/>
          </w:rPr>
          <w:t>Royal Philips</w:t>
        </w:r>
      </w:hyperlink>
      <w:r w:rsidRPr="00DE4D90">
        <w:rPr>
          <w:rFonts w:asciiTheme="minorHAnsi" w:hAnsiTheme="minorHAnsi"/>
        </w:rPr>
        <w:t xml:space="preserve"> (NYSE: PHG, AEX: PHIA) and </w:t>
      </w:r>
      <w:hyperlink r:id="rId13" w:history="1">
        <w:r w:rsidRPr="00DE4D90">
          <w:rPr>
            <w:rStyle w:val="Hyperlink"/>
            <w:rFonts w:cstheme="minorHAnsi"/>
            <w:szCs w:val="22"/>
            <w:lang w:eastAsia="en-US"/>
          </w:rPr>
          <w:t>Westchester Medical Center</w:t>
        </w:r>
      </w:hyperlink>
      <w:r w:rsidR="006A6C27" w:rsidRPr="00DE4D90">
        <w:rPr>
          <w:rStyle w:val="Hyperlink"/>
          <w:rFonts w:cstheme="minorHAnsi"/>
          <w:szCs w:val="22"/>
          <w:lang w:eastAsia="en-US"/>
        </w:rPr>
        <w:t xml:space="preserve"> Health Network</w:t>
      </w:r>
      <w:r w:rsidRPr="00DE4D90">
        <w:rPr>
          <w:rFonts w:asciiTheme="minorHAnsi" w:hAnsiTheme="minorHAnsi" w:cstheme="minorHAnsi"/>
          <w:szCs w:val="22"/>
          <w:lang w:eastAsia="en-US"/>
        </w:rPr>
        <w:t xml:space="preserve"> (WMC</w:t>
      </w:r>
      <w:r w:rsidR="006A6C27" w:rsidRPr="00DE4D90">
        <w:rPr>
          <w:rFonts w:asciiTheme="minorHAnsi" w:hAnsiTheme="minorHAnsi" w:cstheme="minorHAnsi"/>
          <w:szCs w:val="22"/>
          <w:lang w:eastAsia="en-US"/>
        </w:rPr>
        <w:t>Health</w:t>
      </w:r>
      <w:r w:rsidRPr="00DE4D90">
        <w:rPr>
          <w:rFonts w:asciiTheme="minorHAnsi" w:hAnsiTheme="minorHAnsi" w:cstheme="minorHAnsi"/>
          <w:szCs w:val="22"/>
          <w:lang w:eastAsia="en-US"/>
        </w:rPr>
        <w:t xml:space="preserve">) </w:t>
      </w:r>
      <w:r w:rsidR="008D3651" w:rsidRPr="00DE4D90">
        <w:rPr>
          <w:rFonts w:asciiTheme="minorHAnsi" w:hAnsiTheme="minorHAnsi" w:cstheme="minorHAnsi"/>
          <w:szCs w:val="22"/>
          <w:lang w:eastAsia="en-US"/>
        </w:rPr>
        <w:t>today announc</w:t>
      </w:r>
      <w:r w:rsidR="007840D5" w:rsidRPr="00DE4D90">
        <w:rPr>
          <w:rFonts w:asciiTheme="minorHAnsi" w:hAnsiTheme="minorHAnsi" w:cstheme="minorHAnsi"/>
          <w:szCs w:val="22"/>
          <w:lang w:eastAsia="en-US"/>
        </w:rPr>
        <w:t>ed a</w:t>
      </w:r>
      <w:r w:rsidR="00FB00DA" w:rsidRPr="00DE4D90">
        <w:rPr>
          <w:rFonts w:asciiTheme="minorHAnsi" w:hAnsiTheme="minorHAnsi" w:cstheme="minorHAnsi"/>
          <w:szCs w:val="22"/>
          <w:lang w:eastAsia="en-US"/>
        </w:rPr>
        <w:t xml:space="preserve"> </w:t>
      </w:r>
      <w:r w:rsidR="00AF3DCB" w:rsidRPr="00DE4D90">
        <w:rPr>
          <w:rFonts w:asciiTheme="minorHAnsi" w:hAnsiTheme="minorHAnsi" w:cstheme="minorHAnsi"/>
          <w:szCs w:val="22"/>
          <w:lang w:eastAsia="en-US"/>
        </w:rPr>
        <w:t>multi-year</w:t>
      </w:r>
      <w:r w:rsidRPr="00DE4D90">
        <w:rPr>
          <w:rFonts w:asciiTheme="minorHAnsi" w:hAnsiTheme="minorHAnsi" w:cstheme="minorHAnsi"/>
          <w:szCs w:val="22"/>
          <w:lang w:eastAsia="en-US"/>
        </w:rPr>
        <w:t xml:space="preserve">, </w:t>
      </w:r>
      <w:r w:rsidR="00FB00DA" w:rsidRPr="00DE4D90">
        <w:rPr>
          <w:rFonts w:asciiTheme="minorHAnsi" w:hAnsiTheme="minorHAnsi" w:cstheme="minorHAnsi"/>
          <w:szCs w:val="22"/>
          <w:lang w:eastAsia="en-US"/>
        </w:rPr>
        <w:t xml:space="preserve">USD </w:t>
      </w:r>
      <w:r w:rsidRPr="00DE4D90">
        <w:rPr>
          <w:rFonts w:asciiTheme="minorHAnsi" w:hAnsiTheme="minorHAnsi" w:cstheme="minorHAnsi"/>
          <w:szCs w:val="22"/>
          <w:lang w:eastAsia="en-US"/>
        </w:rPr>
        <w:t xml:space="preserve">500 million </w:t>
      </w:r>
      <w:r w:rsidR="0090399B" w:rsidRPr="00DE4D90">
        <w:rPr>
          <w:rFonts w:asciiTheme="minorHAnsi" w:hAnsiTheme="minorHAnsi" w:cstheme="minorHAnsi"/>
          <w:szCs w:val="22"/>
          <w:lang w:eastAsia="en-US"/>
        </w:rPr>
        <w:t>partnership</w:t>
      </w:r>
      <w:r w:rsidR="007840D5" w:rsidRPr="00DE4D90">
        <w:rPr>
          <w:rFonts w:asciiTheme="minorHAnsi" w:hAnsiTheme="minorHAnsi" w:cstheme="minorHAnsi"/>
          <w:szCs w:val="22"/>
          <w:lang w:eastAsia="en-US"/>
        </w:rPr>
        <w:t xml:space="preserve"> </w:t>
      </w:r>
      <w:r w:rsidR="008D3651" w:rsidRPr="00DE4D90">
        <w:rPr>
          <w:rFonts w:asciiTheme="minorHAnsi" w:hAnsiTheme="minorHAnsi" w:cstheme="minorHAnsi"/>
          <w:szCs w:val="22"/>
          <w:lang w:eastAsia="en-US"/>
        </w:rPr>
        <w:t xml:space="preserve">to </w:t>
      </w:r>
      <w:r w:rsidR="00B73BCD" w:rsidRPr="00DE4D90">
        <w:rPr>
          <w:rFonts w:asciiTheme="minorHAnsi" w:hAnsiTheme="minorHAnsi" w:cstheme="minorHAnsi"/>
          <w:szCs w:val="22"/>
          <w:lang w:eastAsia="en-US"/>
        </w:rPr>
        <w:t xml:space="preserve">transform and improve healthcare for millions of patients </w:t>
      </w:r>
      <w:r w:rsidR="00A042DC" w:rsidRPr="00DE4D90">
        <w:rPr>
          <w:rFonts w:asciiTheme="minorHAnsi" w:hAnsiTheme="minorHAnsi" w:cstheme="minorHAnsi"/>
          <w:szCs w:val="22"/>
          <w:lang w:eastAsia="en-US"/>
        </w:rPr>
        <w:t>across</w:t>
      </w:r>
      <w:r w:rsidR="00B73BCD" w:rsidRPr="00DE4D90">
        <w:rPr>
          <w:rFonts w:asciiTheme="minorHAnsi" w:hAnsiTheme="minorHAnsi" w:cstheme="minorHAnsi"/>
          <w:szCs w:val="22"/>
          <w:lang w:eastAsia="en-US"/>
        </w:rPr>
        <w:t xml:space="preserve"> New York’s Hudson Valley. </w:t>
      </w:r>
      <w:r w:rsidR="006A6C27" w:rsidRPr="00DE4D90">
        <w:rPr>
          <w:rFonts w:asciiTheme="minorHAnsi" w:hAnsiTheme="minorHAnsi" w:cstheme="minorHAnsi"/>
          <w:szCs w:val="22"/>
          <w:lang w:eastAsia="en-US"/>
        </w:rPr>
        <w:t xml:space="preserve"> </w:t>
      </w:r>
      <w:r w:rsidR="00AA64B9" w:rsidRPr="00DE4D90">
        <w:rPr>
          <w:rFonts w:asciiTheme="minorHAnsi" w:hAnsiTheme="minorHAnsi" w:cstheme="minorHAnsi"/>
          <w:szCs w:val="22"/>
          <w:lang w:eastAsia="en-US"/>
        </w:rPr>
        <w:t xml:space="preserve">The partnership </w:t>
      </w:r>
      <w:r w:rsidR="00642DC4" w:rsidRPr="00DE4D90">
        <w:rPr>
          <w:rFonts w:asciiTheme="minorHAnsi" w:hAnsiTheme="minorHAnsi" w:cstheme="minorHAnsi"/>
          <w:szCs w:val="22"/>
        </w:rPr>
        <w:t>is based on a</w:t>
      </w:r>
      <w:r w:rsidR="00AF3DCB" w:rsidRPr="00DE4D90">
        <w:rPr>
          <w:rFonts w:asciiTheme="minorHAnsi" w:hAnsiTheme="minorHAnsi" w:cstheme="minorHAnsi"/>
          <w:szCs w:val="22"/>
        </w:rPr>
        <w:t>n</w:t>
      </w:r>
      <w:r w:rsidR="00642DC4" w:rsidRPr="00DE4D90">
        <w:rPr>
          <w:rFonts w:asciiTheme="minorHAnsi" w:hAnsiTheme="minorHAnsi" w:cstheme="minorHAnsi"/>
          <w:szCs w:val="22"/>
        </w:rPr>
        <w:t xml:space="preserve"> </w:t>
      </w:r>
      <w:r w:rsidR="00AF3DCB" w:rsidRPr="00DE4D90">
        <w:rPr>
          <w:rFonts w:asciiTheme="minorHAnsi" w:hAnsiTheme="minorHAnsi" w:cstheme="minorHAnsi"/>
          <w:szCs w:val="22"/>
        </w:rPr>
        <w:t xml:space="preserve">enterprise </w:t>
      </w:r>
      <w:r w:rsidR="00642DC4" w:rsidRPr="00DE4D90">
        <w:rPr>
          <w:rFonts w:asciiTheme="minorHAnsi" w:hAnsiTheme="minorHAnsi" w:cstheme="minorHAnsi"/>
          <w:szCs w:val="22"/>
        </w:rPr>
        <w:t xml:space="preserve">managed services model through which Philips will provide WMCHealth with a comprehensive range of </w:t>
      </w:r>
      <w:r w:rsidR="00642DC4" w:rsidRPr="00DE4D90">
        <w:rPr>
          <w:rFonts w:asciiTheme="minorHAnsi" w:hAnsiTheme="minorHAnsi"/>
        </w:rPr>
        <w:t xml:space="preserve">clinical and business </w:t>
      </w:r>
      <w:r w:rsidR="00AA64B9" w:rsidRPr="00DE4D90">
        <w:rPr>
          <w:rFonts w:asciiTheme="minorHAnsi" w:hAnsiTheme="minorHAnsi" w:cstheme="minorHAnsi"/>
          <w:szCs w:val="22"/>
        </w:rPr>
        <w:t>consulting services</w:t>
      </w:r>
      <w:r w:rsidR="00AC6B49" w:rsidRPr="00DE4D90">
        <w:rPr>
          <w:rFonts w:asciiTheme="minorHAnsi" w:hAnsiTheme="minorHAnsi" w:cstheme="minorHAnsi"/>
          <w:szCs w:val="22"/>
        </w:rPr>
        <w:t xml:space="preserve">, as well as </w:t>
      </w:r>
      <w:r w:rsidR="00642DC4" w:rsidRPr="00DE4D90">
        <w:rPr>
          <w:rFonts w:asciiTheme="minorHAnsi" w:hAnsiTheme="minorHAnsi" w:cstheme="minorHAnsi"/>
          <w:szCs w:val="22"/>
        </w:rPr>
        <w:t xml:space="preserve">advanced medical technologies </w:t>
      </w:r>
      <w:r w:rsidR="00AC6B49" w:rsidRPr="00DE4D90">
        <w:rPr>
          <w:rFonts w:asciiTheme="minorHAnsi" w:hAnsiTheme="minorHAnsi" w:cstheme="minorHAnsi"/>
          <w:szCs w:val="22"/>
        </w:rPr>
        <w:t>such as</w:t>
      </w:r>
      <w:r w:rsidR="00642DC4" w:rsidRPr="00DE4D90">
        <w:rPr>
          <w:rFonts w:asciiTheme="minorHAnsi" w:hAnsiTheme="minorHAnsi" w:cstheme="minorHAnsi"/>
          <w:szCs w:val="22"/>
        </w:rPr>
        <w:t xml:space="preserve"> imaging systems, patient monitoring, telehealth and clinical informatics solutions.</w:t>
      </w:r>
      <w:r w:rsidR="00AA64B9" w:rsidRPr="00DE4D90">
        <w:rPr>
          <w:rFonts w:asciiTheme="minorHAnsi" w:hAnsiTheme="minorHAnsi" w:cstheme="minorHAnsi"/>
          <w:szCs w:val="22"/>
        </w:rPr>
        <w:t xml:space="preserve"> </w:t>
      </w:r>
      <w:r w:rsidR="00913CFB" w:rsidRPr="00DE4D90">
        <w:rPr>
          <w:rFonts w:asciiTheme="minorHAnsi" w:hAnsiTheme="minorHAnsi" w:cstheme="minorHAnsi"/>
          <w:szCs w:val="22"/>
        </w:rPr>
        <w:t xml:space="preserve">Moreover, the collaboration </w:t>
      </w:r>
      <w:r w:rsidR="00AC6B49" w:rsidRPr="00DE4D90">
        <w:rPr>
          <w:rFonts w:asciiTheme="minorHAnsi" w:hAnsiTheme="minorHAnsi" w:cstheme="minorHAnsi"/>
          <w:szCs w:val="22"/>
        </w:rPr>
        <w:t xml:space="preserve">aims to </w:t>
      </w:r>
      <w:r w:rsidR="0006216C" w:rsidRPr="00DE4D90">
        <w:rPr>
          <w:rFonts w:asciiTheme="minorHAnsi" w:hAnsiTheme="minorHAnsi" w:cstheme="minorHAnsi"/>
          <w:szCs w:val="22"/>
        </w:rPr>
        <w:t>redefin</w:t>
      </w:r>
      <w:r w:rsidR="00263E23" w:rsidRPr="00DE4D90">
        <w:rPr>
          <w:rFonts w:asciiTheme="minorHAnsi" w:hAnsiTheme="minorHAnsi" w:cstheme="minorHAnsi"/>
          <w:szCs w:val="22"/>
        </w:rPr>
        <w:t>e</w:t>
      </w:r>
      <w:r w:rsidR="0006216C" w:rsidRPr="00DE4D90">
        <w:rPr>
          <w:rFonts w:asciiTheme="minorHAnsi" w:hAnsiTheme="minorHAnsi" w:cstheme="minorHAnsi"/>
          <w:szCs w:val="22"/>
        </w:rPr>
        <w:t xml:space="preserve"> how quality care is delivered in</w:t>
      </w:r>
      <w:r w:rsidR="0006216C" w:rsidRPr="00C321AD">
        <w:rPr>
          <w:rFonts w:asciiTheme="minorHAnsi" w:hAnsiTheme="minorHAnsi" w:cstheme="minorHAnsi"/>
          <w:szCs w:val="22"/>
        </w:rPr>
        <w:t xml:space="preserve"> all </w:t>
      </w:r>
      <w:r w:rsidR="00AC6B49" w:rsidRPr="00C321AD">
        <w:rPr>
          <w:rFonts w:asciiTheme="minorHAnsi" w:hAnsiTheme="minorHAnsi" w:cstheme="minorHAnsi"/>
          <w:szCs w:val="22"/>
        </w:rPr>
        <w:t>areas, including radiology, cardiology, neurology, oncology and pediatrics</w:t>
      </w:r>
      <w:r w:rsidR="0006216C" w:rsidRPr="00C321AD">
        <w:rPr>
          <w:rFonts w:asciiTheme="minorHAnsi" w:hAnsiTheme="minorHAnsi" w:cstheme="minorHAnsi"/>
          <w:szCs w:val="22"/>
        </w:rPr>
        <w:t>,</w:t>
      </w:r>
      <w:r w:rsidR="00913CFB" w:rsidRPr="00C321AD">
        <w:rPr>
          <w:rFonts w:asciiTheme="minorHAnsi" w:hAnsiTheme="minorHAnsi" w:cstheme="minorHAnsi"/>
          <w:szCs w:val="22"/>
        </w:rPr>
        <w:t xml:space="preserve"> as WMCHealth expands beyond a single-campus academic medical center into a multi-location regional healthcare provider. </w:t>
      </w:r>
    </w:p>
    <w:p w14:paraId="2D5D13D1" w14:textId="77777777" w:rsidR="00642DC4" w:rsidRPr="00C321AD" w:rsidRDefault="00642DC4" w:rsidP="00C321AD">
      <w:pPr>
        <w:rPr>
          <w:rFonts w:asciiTheme="minorHAnsi" w:hAnsiTheme="minorHAnsi" w:cstheme="minorHAnsi"/>
          <w:szCs w:val="22"/>
        </w:rPr>
      </w:pPr>
    </w:p>
    <w:p w14:paraId="66CDF624" w14:textId="77777777" w:rsidR="000511FD" w:rsidRPr="00C321AD" w:rsidRDefault="00AA64B9" w:rsidP="00C321AD">
      <w:pPr>
        <w:rPr>
          <w:rFonts w:asciiTheme="minorHAnsi" w:hAnsiTheme="minorHAnsi" w:cstheme="minorHAnsi"/>
          <w:szCs w:val="22"/>
        </w:rPr>
      </w:pPr>
      <w:r w:rsidRPr="00C321AD">
        <w:rPr>
          <w:rFonts w:asciiTheme="minorHAnsi" w:hAnsiTheme="minorHAnsi" w:cstheme="minorHAnsi"/>
          <w:szCs w:val="22"/>
          <w:lang w:eastAsia="en-US"/>
        </w:rPr>
        <w:t>T</w:t>
      </w:r>
      <w:r w:rsidR="00087846" w:rsidRPr="00C321AD">
        <w:rPr>
          <w:rFonts w:asciiTheme="minorHAnsi" w:hAnsiTheme="minorHAnsi" w:cstheme="minorHAnsi"/>
          <w:szCs w:val="22"/>
          <w:lang w:eastAsia="en-US"/>
        </w:rPr>
        <w:t xml:space="preserve">he </w:t>
      </w:r>
      <w:r w:rsidR="00AE5889" w:rsidRPr="00C321AD">
        <w:rPr>
          <w:rFonts w:asciiTheme="minorHAnsi" w:hAnsiTheme="minorHAnsi" w:cstheme="minorHAnsi"/>
          <w:szCs w:val="22"/>
          <w:lang w:eastAsia="en-US"/>
        </w:rPr>
        <w:t>partnership</w:t>
      </w:r>
      <w:r w:rsidR="00087846" w:rsidRPr="00C321AD">
        <w:rPr>
          <w:rFonts w:asciiTheme="minorHAnsi" w:hAnsiTheme="minorHAnsi" w:cstheme="minorHAnsi"/>
          <w:szCs w:val="22"/>
          <w:lang w:eastAsia="en-US"/>
        </w:rPr>
        <w:t xml:space="preserve"> is part of WMCHealth’s transform</w:t>
      </w:r>
      <w:r w:rsidR="004B5737" w:rsidRPr="00C321AD">
        <w:rPr>
          <w:rFonts w:asciiTheme="minorHAnsi" w:hAnsiTheme="minorHAnsi" w:cstheme="minorHAnsi"/>
          <w:szCs w:val="22"/>
          <w:lang w:eastAsia="en-US"/>
        </w:rPr>
        <w:t>ation</w:t>
      </w:r>
      <w:r w:rsidR="00087846" w:rsidRPr="00C321AD">
        <w:rPr>
          <w:rFonts w:asciiTheme="minorHAnsi" w:hAnsiTheme="minorHAnsi" w:cstheme="minorHAnsi"/>
          <w:szCs w:val="22"/>
          <w:lang w:eastAsia="en-US"/>
        </w:rPr>
        <w:t xml:space="preserve"> to a regional network</w:t>
      </w:r>
      <w:r w:rsidR="00087846" w:rsidRPr="00C321AD">
        <w:rPr>
          <w:rFonts w:asciiTheme="minorHAnsi" w:hAnsiTheme="minorHAnsi" w:cstheme="minorHAnsi"/>
          <w:szCs w:val="22"/>
        </w:rPr>
        <w:t xml:space="preserve"> as the largest</w:t>
      </w:r>
      <w:r w:rsidR="00AE5889" w:rsidRPr="00C321AD">
        <w:rPr>
          <w:rFonts w:asciiTheme="minorHAnsi" w:hAnsiTheme="minorHAnsi" w:cstheme="minorHAnsi"/>
          <w:szCs w:val="22"/>
        </w:rPr>
        <w:t xml:space="preserve"> </w:t>
      </w:r>
      <w:r w:rsidR="00087846" w:rsidRPr="00C321AD">
        <w:rPr>
          <w:rFonts w:asciiTheme="minorHAnsi" w:hAnsiTheme="minorHAnsi" w:cstheme="minorHAnsi"/>
          <w:szCs w:val="22"/>
        </w:rPr>
        <w:t>provider of integrated health in the Hudson Valley</w:t>
      </w:r>
      <w:r w:rsidR="00AE5889" w:rsidRPr="00C321AD">
        <w:rPr>
          <w:rFonts w:asciiTheme="minorHAnsi" w:hAnsiTheme="minorHAnsi" w:cstheme="minorHAnsi"/>
          <w:szCs w:val="22"/>
        </w:rPr>
        <w:t>. A</w:t>
      </w:r>
      <w:r w:rsidR="00865D6A" w:rsidRPr="00C321AD">
        <w:rPr>
          <w:rFonts w:asciiTheme="minorHAnsi" w:hAnsiTheme="minorHAnsi" w:cstheme="minorHAnsi"/>
          <w:szCs w:val="22"/>
        </w:rPr>
        <w:t xml:space="preserve"> 1,500-bed health</w:t>
      </w:r>
      <w:r w:rsidR="00087846" w:rsidRPr="00C321AD">
        <w:rPr>
          <w:rFonts w:asciiTheme="minorHAnsi" w:hAnsiTheme="minorHAnsi" w:cstheme="minorHAnsi"/>
          <w:szCs w:val="22"/>
        </w:rPr>
        <w:t xml:space="preserve"> system headquartered in Valhalla, N</w:t>
      </w:r>
      <w:r w:rsidR="00AE5889" w:rsidRPr="00C321AD">
        <w:rPr>
          <w:rFonts w:asciiTheme="minorHAnsi" w:hAnsiTheme="minorHAnsi" w:cstheme="minorHAnsi"/>
          <w:szCs w:val="22"/>
        </w:rPr>
        <w:t>ew York</w:t>
      </w:r>
      <w:r w:rsidR="00087846" w:rsidRPr="00C321AD">
        <w:rPr>
          <w:rFonts w:asciiTheme="minorHAnsi" w:hAnsiTheme="minorHAnsi" w:cstheme="minorHAnsi"/>
          <w:szCs w:val="22"/>
        </w:rPr>
        <w:t>, WMCHeal</w:t>
      </w:r>
      <w:r w:rsidRPr="00C321AD">
        <w:rPr>
          <w:rFonts w:asciiTheme="minorHAnsi" w:hAnsiTheme="minorHAnsi" w:cstheme="minorHAnsi"/>
          <w:szCs w:val="22"/>
        </w:rPr>
        <w:t>t</w:t>
      </w:r>
      <w:r w:rsidR="00087846" w:rsidRPr="00C321AD">
        <w:rPr>
          <w:rFonts w:asciiTheme="minorHAnsi" w:hAnsiTheme="minorHAnsi" w:cstheme="minorHAnsi"/>
          <w:szCs w:val="22"/>
        </w:rPr>
        <w:t>h spans seven hospitals and several campuses and locations, along with nearly 300 healthcare partner organizations. Its flagship, Westchester Medical Center, is the only regional resource for complex medi</w:t>
      </w:r>
      <w:r w:rsidR="00865D6A" w:rsidRPr="00C321AD">
        <w:rPr>
          <w:rFonts w:asciiTheme="minorHAnsi" w:hAnsiTheme="minorHAnsi" w:cstheme="minorHAnsi"/>
          <w:szCs w:val="22"/>
        </w:rPr>
        <w:t xml:space="preserve">cal and surgical interventions, </w:t>
      </w:r>
      <w:r w:rsidR="0006216C" w:rsidRPr="00C321AD">
        <w:rPr>
          <w:rFonts w:asciiTheme="minorHAnsi" w:hAnsiTheme="minorHAnsi" w:cstheme="minorHAnsi"/>
          <w:szCs w:val="22"/>
        </w:rPr>
        <w:t xml:space="preserve">covering 6,000 square miles in eight counties and </w:t>
      </w:r>
      <w:r w:rsidR="00087846" w:rsidRPr="00C321AD">
        <w:rPr>
          <w:rFonts w:asciiTheme="minorHAnsi" w:hAnsiTheme="minorHAnsi" w:cstheme="minorHAnsi"/>
          <w:szCs w:val="22"/>
        </w:rPr>
        <w:t xml:space="preserve">serving more than three million people. </w:t>
      </w:r>
    </w:p>
    <w:p w14:paraId="0668AC48" w14:textId="77777777" w:rsidR="000511FD" w:rsidRPr="00C321AD" w:rsidRDefault="000511FD" w:rsidP="00C321AD">
      <w:pPr>
        <w:rPr>
          <w:rFonts w:asciiTheme="minorHAnsi" w:hAnsiTheme="minorHAnsi" w:cstheme="minorHAnsi"/>
          <w:szCs w:val="22"/>
        </w:rPr>
      </w:pPr>
    </w:p>
    <w:p w14:paraId="78A5FA87" w14:textId="77777777" w:rsidR="0006216C" w:rsidRPr="00C321AD" w:rsidRDefault="0006216C" w:rsidP="00C321AD">
      <w:pPr>
        <w:rPr>
          <w:rFonts w:asciiTheme="minorHAnsi" w:hAnsiTheme="minorHAnsi" w:cstheme="minorHAnsi"/>
          <w:szCs w:val="22"/>
          <w:lang w:eastAsia="en-US"/>
        </w:rPr>
      </w:pPr>
      <w:r w:rsidRPr="00C321AD">
        <w:rPr>
          <w:rFonts w:asciiTheme="minorHAnsi" w:hAnsiTheme="minorHAnsi" w:cstheme="minorHAnsi"/>
          <w:szCs w:val="22"/>
          <w:lang w:eastAsia="en-US"/>
        </w:rPr>
        <w:t>“In order for us to make the large</w:t>
      </w:r>
      <w:r w:rsidR="004B5737" w:rsidRPr="00C321AD">
        <w:rPr>
          <w:rFonts w:asciiTheme="minorHAnsi" w:hAnsiTheme="minorHAnsi" w:cstheme="minorHAnsi"/>
          <w:szCs w:val="22"/>
          <w:lang w:eastAsia="en-US"/>
        </w:rPr>
        <w:t>-</w:t>
      </w:r>
      <w:r w:rsidRPr="00C321AD">
        <w:rPr>
          <w:rFonts w:asciiTheme="minorHAnsi" w:hAnsiTheme="minorHAnsi" w:cstheme="minorHAnsi"/>
          <w:szCs w:val="22"/>
          <w:lang w:eastAsia="en-US"/>
        </w:rPr>
        <w:t xml:space="preserve">scale improvements that will truly impact the lives of our patients, we need to think longer term and be able to adapt quickly as technology evolves,” said Michael D. Israel, president and CEO of WMCHealth. “Our alliance with Philips not only gives us access to the latest in connected digital health technologies, it will allow us to collaborate on pro-active health management and co-create new patient-centered models of care for the Hudson Valley area.  Together, we are working to keep the Hudson Valley healthy through a model that supports innovation and transformation in a value-driven environment.”   </w:t>
      </w:r>
    </w:p>
    <w:p w14:paraId="12890BF9" w14:textId="77777777" w:rsidR="0006216C" w:rsidRPr="00C321AD" w:rsidRDefault="0006216C" w:rsidP="00C321AD">
      <w:pPr>
        <w:rPr>
          <w:rFonts w:asciiTheme="minorHAnsi" w:hAnsiTheme="minorHAnsi" w:cstheme="minorHAnsi"/>
          <w:szCs w:val="22"/>
          <w:lang w:eastAsia="en-US"/>
        </w:rPr>
      </w:pPr>
    </w:p>
    <w:p w14:paraId="2E9D1DE9" w14:textId="02ABD3E8" w:rsidR="000511FD" w:rsidRPr="001B35E4" w:rsidRDefault="00865D6A" w:rsidP="00C321AD">
      <w:pPr>
        <w:rPr>
          <w:rFonts w:asciiTheme="minorHAnsi" w:hAnsiTheme="minorHAnsi" w:cstheme="minorHAnsi"/>
          <w:szCs w:val="22"/>
          <w:lang w:eastAsia="en-US"/>
        </w:rPr>
      </w:pPr>
      <w:r w:rsidRPr="001B35E4">
        <w:rPr>
          <w:rFonts w:asciiTheme="minorHAnsi" w:hAnsiTheme="minorHAnsi" w:cstheme="minorHAnsi"/>
          <w:szCs w:val="22"/>
          <w:lang w:eastAsia="en-US"/>
        </w:rPr>
        <w:t>T</w:t>
      </w:r>
      <w:r w:rsidRPr="001B35E4">
        <w:rPr>
          <w:rFonts w:asciiTheme="minorHAnsi" w:hAnsiTheme="minorHAnsi" w:cstheme="minorHAnsi"/>
          <w:szCs w:val="22"/>
        </w:rPr>
        <w:t xml:space="preserve">he partnership underscores </w:t>
      </w:r>
      <w:r w:rsidR="0006216C" w:rsidRPr="001B35E4">
        <w:rPr>
          <w:rFonts w:asciiTheme="minorHAnsi" w:hAnsiTheme="minorHAnsi" w:cstheme="minorHAnsi"/>
          <w:szCs w:val="22"/>
        </w:rPr>
        <w:t>Philips</w:t>
      </w:r>
      <w:r w:rsidR="00DE4D90" w:rsidRPr="001B35E4">
        <w:rPr>
          <w:rFonts w:asciiTheme="minorHAnsi" w:hAnsiTheme="minorHAnsi" w:cstheme="minorHAnsi"/>
          <w:szCs w:val="22"/>
        </w:rPr>
        <w:t xml:space="preserve">’ </w:t>
      </w:r>
      <w:r w:rsidRPr="001B35E4">
        <w:rPr>
          <w:rFonts w:asciiTheme="minorHAnsi" w:hAnsiTheme="minorHAnsi" w:cstheme="minorHAnsi"/>
          <w:szCs w:val="22"/>
        </w:rPr>
        <w:t>commitment to provide new solutions for hospitals and health systems driven by a fundamental shift in U.S. healthcare management towards strategic partnerships for creating long-term patient value</w:t>
      </w:r>
      <w:r w:rsidR="0006216C" w:rsidRPr="001B35E4">
        <w:rPr>
          <w:rFonts w:asciiTheme="minorHAnsi" w:hAnsiTheme="minorHAnsi" w:cstheme="minorHAnsi"/>
          <w:szCs w:val="22"/>
        </w:rPr>
        <w:t>,</w:t>
      </w:r>
      <w:r w:rsidRPr="001B35E4">
        <w:rPr>
          <w:rFonts w:asciiTheme="minorHAnsi" w:hAnsiTheme="minorHAnsi" w:cstheme="minorHAnsi"/>
          <w:szCs w:val="22"/>
        </w:rPr>
        <w:t xml:space="preserve"> while managing costs, </w:t>
      </w:r>
      <w:r w:rsidR="000511FD" w:rsidRPr="001B35E4">
        <w:rPr>
          <w:rFonts w:asciiTheme="minorHAnsi" w:hAnsiTheme="minorHAnsi" w:cstheme="minorHAnsi"/>
          <w:szCs w:val="22"/>
        </w:rPr>
        <w:t xml:space="preserve">complexity and risk. </w:t>
      </w:r>
      <w:r w:rsidR="000511FD" w:rsidRPr="001B35E4">
        <w:rPr>
          <w:rFonts w:asciiTheme="minorHAnsi" w:hAnsiTheme="minorHAnsi" w:cstheme="minorHAnsi"/>
          <w:szCs w:val="22"/>
          <w:lang w:eastAsia="en-US"/>
        </w:rPr>
        <w:t xml:space="preserve">In </w:t>
      </w:r>
      <w:r w:rsidR="0006216C" w:rsidRPr="001B35E4">
        <w:rPr>
          <w:rFonts w:asciiTheme="minorHAnsi" w:hAnsiTheme="minorHAnsi" w:cstheme="minorHAnsi"/>
          <w:szCs w:val="22"/>
          <w:lang w:eastAsia="en-US"/>
        </w:rPr>
        <w:t xml:space="preserve">similar </w:t>
      </w:r>
      <w:r w:rsidR="00AE5889" w:rsidRPr="001B35E4">
        <w:rPr>
          <w:rFonts w:asciiTheme="minorHAnsi" w:hAnsiTheme="minorHAnsi" w:cstheme="minorHAnsi"/>
          <w:szCs w:val="22"/>
          <w:lang w:eastAsia="en-US"/>
        </w:rPr>
        <w:t>long-term</w:t>
      </w:r>
      <w:r w:rsidR="000511FD" w:rsidRPr="001B35E4">
        <w:rPr>
          <w:rFonts w:asciiTheme="minorHAnsi" w:hAnsiTheme="minorHAnsi" w:cstheme="minorHAnsi"/>
          <w:szCs w:val="22"/>
          <w:lang w:eastAsia="en-US"/>
        </w:rPr>
        <w:t xml:space="preserve"> partnerships</w:t>
      </w:r>
      <w:r w:rsidR="0006216C" w:rsidRPr="001B35E4">
        <w:rPr>
          <w:rFonts w:asciiTheme="minorHAnsi" w:hAnsiTheme="minorHAnsi" w:cstheme="minorHAnsi"/>
          <w:szCs w:val="22"/>
          <w:lang w:eastAsia="en-US"/>
        </w:rPr>
        <w:t xml:space="preserve"> with Philips</w:t>
      </w:r>
      <w:r w:rsidR="000511FD" w:rsidRPr="001B35E4">
        <w:rPr>
          <w:rFonts w:asciiTheme="minorHAnsi" w:hAnsiTheme="minorHAnsi" w:cstheme="minorHAnsi"/>
          <w:szCs w:val="22"/>
          <w:lang w:eastAsia="en-US"/>
        </w:rPr>
        <w:t>, hospita</w:t>
      </w:r>
      <w:r w:rsidR="00AF3DCB" w:rsidRPr="001B35E4">
        <w:rPr>
          <w:rFonts w:asciiTheme="minorHAnsi" w:hAnsiTheme="minorHAnsi" w:cstheme="minorHAnsi"/>
          <w:szCs w:val="22"/>
          <w:lang w:eastAsia="en-US"/>
        </w:rPr>
        <w:t xml:space="preserve">ls </w:t>
      </w:r>
      <w:r w:rsidR="00AE5889" w:rsidRPr="001B35E4">
        <w:rPr>
          <w:rFonts w:asciiTheme="minorHAnsi" w:hAnsiTheme="minorHAnsi" w:cstheme="minorHAnsi"/>
          <w:szCs w:val="22"/>
          <w:lang w:eastAsia="en-US"/>
        </w:rPr>
        <w:t>have been</w:t>
      </w:r>
      <w:r w:rsidR="000511FD" w:rsidRPr="001B35E4">
        <w:rPr>
          <w:rFonts w:asciiTheme="minorHAnsi" w:hAnsiTheme="minorHAnsi" w:cstheme="minorHAnsi"/>
          <w:szCs w:val="22"/>
          <w:lang w:eastAsia="en-US"/>
        </w:rPr>
        <w:t xml:space="preserve"> able to significantly improve</w:t>
      </w:r>
      <w:r w:rsidR="002E32A0" w:rsidRPr="001B35E4">
        <w:rPr>
          <w:rFonts w:asciiTheme="minorHAnsi" w:hAnsiTheme="minorHAnsi" w:cstheme="minorHAnsi"/>
          <w:szCs w:val="22"/>
          <w:lang w:eastAsia="en-US"/>
        </w:rPr>
        <w:t xml:space="preserve"> radiology </w:t>
      </w:r>
      <w:r w:rsidR="00955995" w:rsidRPr="001B35E4">
        <w:rPr>
          <w:rFonts w:asciiTheme="minorHAnsi" w:hAnsiTheme="minorHAnsi" w:cstheme="minorHAnsi"/>
          <w:szCs w:val="22"/>
          <w:lang w:eastAsia="en-US"/>
        </w:rPr>
        <w:t>volumes</w:t>
      </w:r>
      <w:r w:rsidR="000511FD" w:rsidRPr="001B35E4">
        <w:rPr>
          <w:rFonts w:asciiTheme="minorHAnsi" w:hAnsiTheme="minorHAnsi"/>
        </w:rPr>
        <w:t xml:space="preserve"> </w:t>
      </w:r>
      <w:r w:rsidR="000511FD" w:rsidRPr="001B35E4">
        <w:rPr>
          <w:rFonts w:asciiTheme="minorHAnsi" w:hAnsiTheme="minorHAnsi" w:cstheme="minorHAnsi"/>
          <w:szCs w:val="22"/>
          <w:lang w:eastAsia="en-US"/>
        </w:rPr>
        <w:t xml:space="preserve">and </w:t>
      </w:r>
      <w:r w:rsidR="0006216C" w:rsidRPr="001B35E4">
        <w:rPr>
          <w:rFonts w:asciiTheme="minorHAnsi" w:hAnsiTheme="minorHAnsi" w:cstheme="minorHAnsi"/>
          <w:szCs w:val="22"/>
          <w:lang w:eastAsia="en-US"/>
        </w:rPr>
        <w:t>cut</w:t>
      </w:r>
      <w:r w:rsidR="00AE5889" w:rsidRPr="001B35E4">
        <w:rPr>
          <w:rFonts w:asciiTheme="minorHAnsi" w:hAnsiTheme="minorHAnsi" w:cstheme="minorHAnsi"/>
          <w:szCs w:val="22"/>
          <w:lang w:eastAsia="en-US"/>
        </w:rPr>
        <w:t xml:space="preserve"> </w:t>
      </w:r>
      <w:r w:rsidR="000511FD" w:rsidRPr="001B35E4">
        <w:rPr>
          <w:rFonts w:asciiTheme="minorHAnsi" w:hAnsiTheme="minorHAnsi" w:cstheme="minorHAnsi"/>
          <w:szCs w:val="22"/>
          <w:lang w:eastAsia="en-US"/>
        </w:rPr>
        <w:t>MR</w:t>
      </w:r>
      <w:r w:rsidR="00AE5889" w:rsidRPr="001B35E4">
        <w:rPr>
          <w:rFonts w:asciiTheme="minorHAnsi" w:hAnsiTheme="minorHAnsi" w:cstheme="minorHAnsi"/>
          <w:szCs w:val="22"/>
          <w:lang w:eastAsia="en-US"/>
        </w:rPr>
        <w:t>I</w:t>
      </w:r>
      <w:r w:rsidR="000511FD" w:rsidRPr="001B35E4">
        <w:rPr>
          <w:rFonts w:asciiTheme="minorHAnsi" w:hAnsiTheme="minorHAnsi" w:cstheme="minorHAnsi"/>
          <w:szCs w:val="22"/>
          <w:lang w:eastAsia="en-US"/>
        </w:rPr>
        <w:t xml:space="preserve"> waiting times</w:t>
      </w:r>
      <w:r w:rsidR="0006216C" w:rsidRPr="001B35E4">
        <w:rPr>
          <w:rFonts w:asciiTheme="minorHAnsi" w:hAnsiTheme="minorHAnsi" w:cstheme="minorHAnsi"/>
          <w:szCs w:val="22"/>
          <w:lang w:eastAsia="en-US"/>
        </w:rPr>
        <w:t xml:space="preserve"> in half</w:t>
      </w:r>
      <w:r w:rsidR="00AE5889" w:rsidRPr="001B35E4">
        <w:rPr>
          <w:rFonts w:asciiTheme="minorHAnsi" w:hAnsiTheme="minorHAnsi" w:cstheme="minorHAnsi"/>
          <w:szCs w:val="22"/>
          <w:lang w:eastAsia="en-US"/>
        </w:rPr>
        <w:t>.</w:t>
      </w:r>
      <w:r w:rsidR="000511FD" w:rsidRPr="001B35E4">
        <w:rPr>
          <w:rFonts w:asciiTheme="minorHAnsi" w:hAnsiTheme="minorHAnsi" w:cstheme="minorHAnsi"/>
          <w:szCs w:val="22"/>
          <w:lang w:eastAsia="en-US"/>
        </w:rPr>
        <w:t xml:space="preserve"> These organizations are</w:t>
      </w:r>
      <w:r w:rsidR="000511FD" w:rsidRPr="001B35E4">
        <w:rPr>
          <w:rFonts w:asciiTheme="minorHAnsi" w:hAnsiTheme="minorHAnsi"/>
        </w:rPr>
        <w:t xml:space="preserve"> seeing a 35 percent reduction in</w:t>
      </w:r>
      <w:r w:rsidR="000511FD" w:rsidRPr="001B35E4">
        <w:rPr>
          <w:rFonts w:asciiTheme="minorHAnsi" w:hAnsiTheme="minorHAnsi"/>
          <w:color w:val="FF0000"/>
        </w:rPr>
        <w:t xml:space="preserve"> </w:t>
      </w:r>
      <w:r w:rsidR="00C079A9" w:rsidRPr="001B35E4">
        <w:rPr>
          <w:rFonts w:asciiTheme="minorHAnsi" w:hAnsiTheme="minorHAnsi"/>
        </w:rPr>
        <w:t xml:space="preserve">technology </w:t>
      </w:r>
      <w:r w:rsidR="000511FD" w:rsidRPr="001B35E4">
        <w:rPr>
          <w:rFonts w:asciiTheme="minorHAnsi" w:hAnsiTheme="minorHAnsi"/>
        </w:rPr>
        <w:t xml:space="preserve">spending, while improving clinical quality. </w:t>
      </w:r>
    </w:p>
    <w:p w14:paraId="5C912DF0" w14:textId="77777777" w:rsidR="00AA64B9" w:rsidRPr="001B35E4" w:rsidRDefault="00AA64B9" w:rsidP="00C321AD">
      <w:pPr>
        <w:rPr>
          <w:rFonts w:asciiTheme="minorHAnsi" w:hAnsiTheme="minorHAnsi" w:cstheme="minorHAnsi"/>
          <w:szCs w:val="22"/>
          <w:lang w:eastAsia="en-US"/>
        </w:rPr>
      </w:pPr>
    </w:p>
    <w:p w14:paraId="489C362A" w14:textId="61EB3359" w:rsidR="00AE5889" w:rsidRPr="001B35E4" w:rsidRDefault="00AE5889" w:rsidP="00C321AD">
      <w:pPr>
        <w:rPr>
          <w:rFonts w:asciiTheme="minorHAnsi" w:hAnsiTheme="minorHAnsi" w:cstheme="minorHAnsi"/>
          <w:szCs w:val="22"/>
          <w:lang w:eastAsia="en-US"/>
        </w:rPr>
      </w:pPr>
      <w:r w:rsidRPr="001B35E4">
        <w:rPr>
          <w:rFonts w:asciiTheme="minorHAnsi" w:hAnsiTheme="minorHAnsi" w:cstheme="minorHAnsi"/>
          <w:szCs w:val="22"/>
          <w:lang w:eastAsia="en-US"/>
        </w:rPr>
        <w:lastRenderedPageBreak/>
        <w:t xml:space="preserve">“With health systems facing increased pressure and more complex challenges than ever before, and patients starting to take a more active role in their care, we can no longer accept the status quo,” said Frans van Houten, CEO of Royal Philips. “Health systems need a dedicated partner that can bring not just technology, but </w:t>
      </w:r>
      <w:r w:rsidR="00DE4D90" w:rsidRPr="001B35E4">
        <w:rPr>
          <w:rFonts w:asciiTheme="minorHAnsi" w:hAnsiTheme="minorHAnsi" w:cstheme="minorHAnsi"/>
          <w:szCs w:val="22"/>
          <w:lang w:eastAsia="en-US"/>
        </w:rPr>
        <w:t xml:space="preserve">also </w:t>
      </w:r>
      <w:r w:rsidRPr="001B35E4">
        <w:rPr>
          <w:rFonts w:asciiTheme="minorHAnsi" w:hAnsiTheme="minorHAnsi" w:cstheme="minorHAnsi"/>
          <w:szCs w:val="22"/>
          <w:lang w:eastAsia="en-US"/>
        </w:rPr>
        <w:t>deep healthcare and consumer expertise, resources and solutions that will help accelerate the transformation of their organization and ecosystem. Our partnership with WMCHealth reinforces our leadership in long-term, strategic collaborations, allowing health systems to expand access to quality care, manage costs</w:t>
      </w:r>
      <w:r w:rsidR="0006216C" w:rsidRPr="001B35E4">
        <w:rPr>
          <w:rFonts w:asciiTheme="minorHAnsi" w:hAnsiTheme="minorHAnsi" w:cstheme="minorHAnsi"/>
          <w:szCs w:val="22"/>
          <w:lang w:eastAsia="en-US"/>
        </w:rPr>
        <w:t xml:space="preserve"> and share risk</w:t>
      </w:r>
      <w:r w:rsidRPr="001B35E4">
        <w:rPr>
          <w:rFonts w:asciiTheme="minorHAnsi" w:hAnsiTheme="minorHAnsi" w:cstheme="minorHAnsi"/>
          <w:szCs w:val="22"/>
          <w:lang w:eastAsia="en-US"/>
        </w:rPr>
        <w:t xml:space="preserve">. This allows them to focus on what matters most: </w:t>
      </w:r>
      <w:r w:rsidR="00E34477" w:rsidRPr="001B35E4">
        <w:rPr>
          <w:rFonts w:asciiTheme="minorHAnsi" w:hAnsiTheme="minorHAnsi" w:cstheme="minorHAnsi"/>
          <w:szCs w:val="22"/>
          <w:lang w:eastAsia="en-US"/>
        </w:rPr>
        <w:t>delivering better care</w:t>
      </w:r>
      <w:r w:rsidR="00013DF7" w:rsidRPr="001B35E4">
        <w:rPr>
          <w:rFonts w:asciiTheme="minorHAnsi" w:hAnsiTheme="minorHAnsi" w:cstheme="minorHAnsi"/>
          <w:szCs w:val="22"/>
          <w:lang w:eastAsia="en-US"/>
        </w:rPr>
        <w:t xml:space="preserve"> to</w:t>
      </w:r>
      <w:r w:rsidR="00E34477" w:rsidRPr="001B35E4">
        <w:rPr>
          <w:rFonts w:asciiTheme="minorHAnsi" w:hAnsiTheme="minorHAnsi" w:cstheme="minorHAnsi"/>
          <w:szCs w:val="22"/>
          <w:lang w:eastAsia="en-US"/>
        </w:rPr>
        <w:t xml:space="preserve"> </w:t>
      </w:r>
      <w:r w:rsidRPr="001B35E4">
        <w:rPr>
          <w:rFonts w:asciiTheme="minorHAnsi" w:hAnsiTheme="minorHAnsi" w:cstheme="minorHAnsi"/>
          <w:szCs w:val="22"/>
          <w:lang w:eastAsia="en-US"/>
        </w:rPr>
        <w:t xml:space="preserve">the people in their communities.”  </w:t>
      </w:r>
    </w:p>
    <w:p w14:paraId="2BD6CB44" w14:textId="77777777" w:rsidR="00AA64B9" w:rsidRPr="001B35E4" w:rsidRDefault="00AA64B9" w:rsidP="00C321AD">
      <w:pPr>
        <w:rPr>
          <w:rFonts w:asciiTheme="minorHAnsi" w:hAnsiTheme="minorHAnsi" w:cstheme="minorHAnsi"/>
          <w:szCs w:val="22"/>
          <w:lang w:eastAsia="en-US"/>
        </w:rPr>
      </w:pPr>
    </w:p>
    <w:p w14:paraId="6A40B9A8" w14:textId="3C7B2754" w:rsidR="006F2B85" w:rsidRPr="00C110F9" w:rsidRDefault="00AE5889" w:rsidP="00C321AD">
      <w:pPr>
        <w:rPr>
          <w:rFonts w:asciiTheme="minorHAnsi" w:hAnsiTheme="minorHAnsi"/>
        </w:rPr>
      </w:pPr>
      <w:r w:rsidRPr="001B35E4">
        <w:rPr>
          <w:rFonts w:asciiTheme="minorHAnsi" w:hAnsiTheme="minorHAnsi"/>
        </w:rPr>
        <w:t>A</w:t>
      </w:r>
      <w:r w:rsidR="00FB00DA" w:rsidRPr="001B35E4">
        <w:rPr>
          <w:rFonts w:asciiTheme="minorHAnsi" w:hAnsiTheme="minorHAnsi"/>
        </w:rPr>
        <w:t xml:space="preserve"> core part of Phi</w:t>
      </w:r>
      <w:r w:rsidR="00FB00DA" w:rsidRPr="001B35E4">
        <w:rPr>
          <w:rFonts w:asciiTheme="minorHAnsi" w:hAnsiTheme="minorHAnsi" w:cstheme="minorHAnsi"/>
          <w:szCs w:val="22"/>
        </w:rPr>
        <w:t>lips</w:t>
      </w:r>
      <w:r w:rsidR="00FB00DA" w:rsidRPr="001B35E4">
        <w:rPr>
          <w:rFonts w:asciiTheme="minorHAnsi" w:hAnsiTheme="minorHAnsi"/>
        </w:rPr>
        <w:t>’</w:t>
      </w:r>
      <w:r w:rsidR="00FB00DA" w:rsidRPr="001B35E4">
        <w:rPr>
          <w:rFonts w:asciiTheme="minorHAnsi" w:hAnsiTheme="minorHAnsi" w:cstheme="minorHAnsi"/>
          <w:szCs w:val="22"/>
        </w:rPr>
        <w:t xml:space="preserve"> </w:t>
      </w:r>
      <w:r w:rsidR="00FB00DA" w:rsidRPr="001B35E4">
        <w:rPr>
          <w:rFonts w:asciiTheme="minorHAnsi" w:hAnsiTheme="minorHAnsi"/>
        </w:rPr>
        <w:t xml:space="preserve">managed </w:t>
      </w:r>
      <w:r w:rsidR="00FB00DA" w:rsidRPr="001B35E4">
        <w:rPr>
          <w:rFonts w:asciiTheme="minorHAnsi" w:hAnsiTheme="minorHAnsi" w:cstheme="minorHAnsi"/>
          <w:szCs w:val="22"/>
        </w:rPr>
        <w:t>services model</w:t>
      </w:r>
      <w:r w:rsidRPr="001B35E4">
        <w:rPr>
          <w:rFonts w:asciiTheme="minorHAnsi" w:hAnsiTheme="minorHAnsi" w:cstheme="minorHAnsi"/>
          <w:szCs w:val="22"/>
        </w:rPr>
        <w:t xml:space="preserve"> is the focus on cont</w:t>
      </w:r>
      <w:r w:rsidRPr="001B35E4">
        <w:rPr>
          <w:rFonts w:asciiTheme="minorHAnsi" w:hAnsiTheme="minorHAnsi"/>
        </w:rPr>
        <w:t>inuous improvement</w:t>
      </w:r>
      <w:r w:rsidR="007130AF" w:rsidRPr="001B35E4">
        <w:rPr>
          <w:rFonts w:asciiTheme="minorHAnsi" w:hAnsiTheme="minorHAnsi"/>
        </w:rPr>
        <w:t xml:space="preserve"> through collaboration with key hea</w:t>
      </w:r>
      <w:r w:rsidR="00DE4D90" w:rsidRPr="001B35E4">
        <w:rPr>
          <w:rFonts w:asciiTheme="minorHAnsi" w:hAnsiTheme="minorHAnsi"/>
        </w:rPr>
        <w:t>l</w:t>
      </w:r>
      <w:r w:rsidR="007130AF" w:rsidRPr="001B35E4">
        <w:rPr>
          <w:rFonts w:asciiTheme="minorHAnsi" w:hAnsiTheme="minorHAnsi"/>
        </w:rPr>
        <w:t>th system partners such as WMCHealth.  A joint</w:t>
      </w:r>
      <w:r w:rsidRPr="001B35E4">
        <w:rPr>
          <w:rFonts w:asciiTheme="minorHAnsi" w:hAnsiTheme="minorHAnsi"/>
        </w:rPr>
        <w:t xml:space="preserve"> onsite </w:t>
      </w:r>
      <w:r w:rsidR="007130AF" w:rsidRPr="001B35E4">
        <w:rPr>
          <w:rFonts w:asciiTheme="minorHAnsi" w:hAnsiTheme="minorHAnsi"/>
        </w:rPr>
        <w:t xml:space="preserve">WMCHealth – Philips team </w:t>
      </w:r>
      <w:r w:rsidRPr="001B35E4">
        <w:rPr>
          <w:rFonts w:asciiTheme="minorHAnsi" w:hAnsiTheme="minorHAnsi"/>
        </w:rPr>
        <w:t xml:space="preserve">will work </w:t>
      </w:r>
      <w:r w:rsidR="00FB00DA" w:rsidRPr="001B35E4">
        <w:rPr>
          <w:rFonts w:asciiTheme="minorHAnsi" w:hAnsiTheme="minorHAnsi"/>
        </w:rPr>
        <w:t>to</w:t>
      </w:r>
      <w:r w:rsidR="00FB00DA" w:rsidRPr="001B35E4">
        <w:rPr>
          <w:rFonts w:asciiTheme="minorHAnsi" w:hAnsiTheme="minorHAnsi" w:cstheme="minorHAnsi"/>
          <w:szCs w:val="22"/>
        </w:rPr>
        <w:t xml:space="preserve"> optimize medical technology deployment</w:t>
      </w:r>
      <w:r w:rsidR="007130AF" w:rsidRPr="001B35E4">
        <w:rPr>
          <w:rFonts w:asciiTheme="minorHAnsi" w:hAnsiTheme="minorHAnsi" w:cstheme="minorHAnsi"/>
          <w:szCs w:val="22"/>
        </w:rPr>
        <w:t xml:space="preserve"> and </w:t>
      </w:r>
      <w:r w:rsidR="00865D6A" w:rsidRPr="001B35E4">
        <w:rPr>
          <w:rFonts w:asciiTheme="minorHAnsi" w:hAnsiTheme="minorHAnsi" w:cstheme="minorHAnsi"/>
          <w:szCs w:val="22"/>
        </w:rPr>
        <w:t>IT integration in</w:t>
      </w:r>
      <w:r w:rsidR="007130AF" w:rsidRPr="001B35E4">
        <w:rPr>
          <w:rFonts w:asciiTheme="minorHAnsi" w:hAnsiTheme="minorHAnsi" w:cstheme="minorHAnsi"/>
          <w:szCs w:val="22"/>
        </w:rPr>
        <w:t>to</w:t>
      </w:r>
      <w:r w:rsidR="00865D6A" w:rsidRPr="001B35E4">
        <w:rPr>
          <w:rFonts w:asciiTheme="minorHAnsi" w:hAnsiTheme="minorHAnsi" w:cstheme="minorHAnsi"/>
          <w:szCs w:val="22"/>
        </w:rPr>
        <w:t xml:space="preserve"> a unified platform</w:t>
      </w:r>
      <w:r w:rsidR="00FB00DA" w:rsidRPr="001B35E4">
        <w:rPr>
          <w:rFonts w:asciiTheme="minorHAnsi" w:hAnsiTheme="minorHAnsi"/>
        </w:rPr>
        <w:t xml:space="preserve"> </w:t>
      </w:r>
      <w:r w:rsidR="007130AF" w:rsidRPr="001B35E4">
        <w:rPr>
          <w:rFonts w:asciiTheme="minorHAnsi" w:hAnsiTheme="minorHAnsi" w:cstheme="minorHAnsi"/>
          <w:szCs w:val="22"/>
          <w:lang w:eastAsia="en-US"/>
        </w:rPr>
        <w:t xml:space="preserve">that will </w:t>
      </w:r>
      <w:r w:rsidR="009C709B" w:rsidRPr="001B35E4">
        <w:rPr>
          <w:rFonts w:asciiTheme="minorHAnsi" w:hAnsiTheme="minorHAnsi" w:cstheme="minorHAnsi"/>
          <w:szCs w:val="22"/>
          <w:lang w:eastAsia="en-US"/>
        </w:rPr>
        <w:t>enhance</w:t>
      </w:r>
      <w:r w:rsidR="007130AF" w:rsidRPr="001B35E4">
        <w:rPr>
          <w:rFonts w:asciiTheme="minorHAnsi" w:hAnsiTheme="minorHAnsi" w:cstheme="minorHAnsi"/>
          <w:szCs w:val="22"/>
          <w:lang w:eastAsia="en-US"/>
        </w:rPr>
        <w:t xml:space="preserve"> WMCHealth’s already impressive</w:t>
      </w:r>
      <w:r w:rsidR="00FB00DA" w:rsidRPr="001B35E4">
        <w:rPr>
          <w:rFonts w:asciiTheme="minorHAnsi" w:hAnsiTheme="minorHAnsi"/>
        </w:rPr>
        <w:t xml:space="preserve"> operational excellence</w:t>
      </w:r>
      <w:r w:rsidRPr="001B35E4">
        <w:rPr>
          <w:rFonts w:asciiTheme="minorHAnsi" w:hAnsiTheme="minorHAnsi" w:cstheme="minorHAnsi"/>
          <w:szCs w:val="22"/>
        </w:rPr>
        <w:t xml:space="preserve">. </w:t>
      </w:r>
      <w:r w:rsidR="006F2B85" w:rsidRPr="001B35E4">
        <w:rPr>
          <w:rFonts w:asciiTheme="minorHAnsi" w:hAnsiTheme="minorHAnsi"/>
        </w:rPr>
        <w:t>With early and</w:t>
      </w:r>
      <w:r w:rsidR="006F2B85" w:rsidRPr="00C110F9">
        <w:rPr>
          <w:rFonts w:asciiTheme="minorHAnsi" w:hAnsiTheme="minorHAnsi"/>
        </w:rPr>
        <w:t xml:space="preserve"> ongoing access to the latest Philips innovations</w:t>
      </w:r>
      <w:r w:rsidR="002E0E5C" w:rsidRPr="00C110F9">
        <w:rPr>
          <w:rFonts w:asciiTheme="minorHAnsi" w:hAnsiTheme="minorHAnsi"/>
        </w:rPr>
        <w:t xml:space="preserve"> in health </w:t>
      </w:r>
      <w:r w:rsidR="006F2B85" w:rsidRPr="00C110F9">
        <w:rPr>
          <w:rFonts w:asciiTheme="minorHAnsi" w:hAnsiTheme="minorHAnsi"/>
        </w:rPr>
        <w:t>technology, WMCHea</w:t>
      </w:r>
      <w:r w:rsidR="00D61463">
        <w:rPr>
          <w:rFonts w:asciiTheme="minorHAnsi" w:hAnsiTheme="minorHAnsi"/>
        </w:rPr>
        <w:t>lth will be able to maximize the</w:t>
      </w:r>
      <w:r w:rsidR="006F2B85" w:rsidRPr="00C110F9">
        <w:rPr>
          <w:rFonts w:asciiTheme="minorHAnsi" w:hAnsiTheme="minorHAnsi"/>
        </w:rPr>
        <w:t xml:space="preserve"> effectiveness </w:t>
      </w:r>
      <w:r w:rsidR="001B35E4">
        <w:rPr>
          <w:rFonts w:asciiTheme="minorHAnsi" w:hAnsiTheme="minorHAnsi"/>
        </w:rPr>
        <w:t>of</w:t>
      </w:r>
      <w:r w:rsidR="006F2B85" w:rsidRPr="00C110F9">
        <w:rPr>
          <w:rFonts w:asciiTheme="minorHAnsi" w:hAnsiTheme="minorHAnsi"/>
        </w:rPr>
        <w:t xml:space="preserve"> </w:t>
      </w:r>
      <w:r w:rsidR="00B10947">
        <w:rPr>
          <w:rFonts w:asciiTheme="minorHAnsi" w:hAnsiTheme="minorHAnsi"/>
        </w:rPr>
        <w:t xml:space="preserve">its participation in New York’s </w:t>
      </w:r>
      <w:r w:rsidR="00B10947" w:rsidRPr="00034DE2">
        <w:rPr>
          <w:rFonts w:asciiTheme="minorHAnsi" w:hAnsiTheme="minorHAnsi"/>
        </w:rPr>
        <w:t xml:space="preserve">Delivery System Reform Incentive Payment (DSRIP) program, aimed at restructuring </w:t>
      </w:r>
      <w:r w:rsidR="00B10947">
        <w:rPr>
          <w:rFonts w:asciiTheme="minorHAnsi" w:hAnsiTheme="minorHAnsi"/>
        </w:rPr>
        <w:t xml:space="preserve">the </w:t>
      </w:r>
      <w:r w:rsidR="00B10947" w:rsidRPr="00034DE2">
        <w:rPr>
          <w:rFonts w:asciiTheme="minorHAnsi" w:hAnsiTheme="minorHAnsi"/>
        </w:rPr>
        <w:t>healthcare delivery system</w:t>
      </w:r>
      <w:r w:rsidR="00B10947">
        <w:rPr>
          <w:rFonts w:asciiTheme="minorHAnsi" w:hAnsiTheme="minorHAnsi"/>
        </w:rPr>
        <w:t xml:space="preserve"> by reinvesting in the Medicaid program, with the primary goal of reducing avoidable hospital use by 25 percent over five years. </w:t>
      </w:r>
    </w:p>
    <w:p w14:paraId="501F4696" w14:textId="77777777" w:rsidR="0006216C" w:rsidRPr="00C321AD" w:rsidRDefault="0006216C" w:rsidP="00C321AD">
      <w:pPr>
        <w:rPr>
          <w:rFonts w:asciiTheme="minorHAnsi" w:hAnsiTheme="minorHAnsi" w:cstheme="minorHAnsi"/>
          <w:szCs w:val="22"/>
          <w:lang w:eastAsia="en-US"/>
        </w:rPr>
      </w:pPr>
    </w:p>
    <w:p w14:paraId="3FCC28A7" w14:textId="77777777" w:rsidR="000F6B7D" w:rsidRDefault="000F6B7D" w:rsidP="00E94870">
      <w:pPr>
        <w:rPr>
          <w:rFonts w:asciiTheme="minorHAnsi" w:hAnsiTheme="minorHAnsi" w:cstheme="minorHAnsi"/>
          <w:b/>
          <w:szCs w:val="24"/>
          <w:lang w:eastAsia="en-US"/>
        </w:rPr>
      </w:pPr>
      <w:r w:rsidRPr="00225849">
        <w:rPr>
          <w:rFonts w:asciiTheme="minorHAnsi" w:hAnsiTheme="minorHAnsi" w:cstheme="minorHAnsi"/>
          <w:b/>
          <w:szCs w:val="24"/>
          <w:lang w:eastAsia="en-US"/>
        </w:rPr>
        <w:t>For further information, please contact:</w:t>
      </w:r>
    </w:p>
    <w:p w14:paraId="16407267" w14:textId="77777777" w:rsidR="0091025E" w:rsidRPr="00225849" w:rsidRDefault="0091025E" w:rsidP="00E94870">
      <w:pPr>
        <w:rPr>
          <w:rFonts w:asciiTheme="minorHAnsi" w:hAnsiTheme="minorHAnsi" w:cstheme="minorHAnsi"/>
          <w:b/>
          <w:szCs w:val="24"/>
          <w:lang w:eastAsia="en-US"/>
        </w:rPr>
      </w:pPr>
    </w:p>
    <w:p w14:paraId="417183D4" w14:textId="77777777" w:rsidR="004C23D3" w:rsidRDefault="004C23D3" w:rsidP="00E94870">
      <w:pPr>
        <w:rPr>
          <w:rFonts w:cs="Arial"/>
          <w:szCs w:val="22"/>
        </w:rPr>
        <w:sectPr w:rsidR="004C23D3" w:rsidSect="00187CCE">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0" w:footer="0" w:gutter="0"/>
          <w:cols w:space="720"/>
          <w:titlePg/>
          <w:docGrid w:linePitch="326"/>
        </w:sectPr>
      </w:pPr>
    </w:p>
    <w:p w14:paraId="4EF15C8C" w14:textId="77777777" w:rsidR="001F30B6" w:rsidRDefault="001F30B6" w:rsidP="001F30B6">
      <w:pPr>
        <w:spacing w:line="255" w:lineRule="atLeast"/>
        <w:rPr>
          <w:rFonts w:asciiTheme="minorHAnsi" w:hAnsiTheme="minorHAnsi" w:cstheme="minorHAnsi"/>
          <w:color w:val="252F47"/>
          <w:szCs w:val="22"/>
        </w:rPr>
      </w:pPr>
      <w:r w:rsidRPr="001F30B6">
        <w:rPr>
          <w:rStyle w:val="Strong"/>
          <w:rFonts w:asciiTheme="minorHAnsi" w:hAnsiTheme="minorHAnsi" w:cstheme="minorHAnsi"/>
          <w:b w:val="0"/>
          <w:szCs w:val="22"/>
        </w:rPr>
        <w:lastRenderedPageBreak/>
        <w:t>Steve Klink</w:t>
      </w:r>
      <w:r w:rsidRPr="001F30B6">
        <w:rPr>
          <w:rFonts w:asciiTheme="minorHAnsi" w:hAnsiTheme="minorHAnsi" w:cstheme="minorHAnsi"/>
          <w:b/>
          <w:szCs w:val="22"/>
        </w:rPr>
        <w:br/>
      </w:r>
      <w:r>
        <w:rPr>
          <w:rFonts w:asciiTheme="minorHAnsi" w:hAnsiTheme="minorHAnsi" w:cstheme="minorHAnsi"/>
          <w:szCs w:val="22"/>
        </w:rPr>
        <w:t>Philips Group Communications</w:t>
      </w:r>
      <w:r>
        <w:rPr>
          <w:rFonts w:asciiTheme="minorHAnsi" w:hAnsiTheme="minorHAnsi" w:cstheme="minorHAnsi"/>
          <w:szCs w:val="22"/>
        </w:rPr>
        <w:br/>
        <w:t>Tel.: +31 6 1088 8824</w:t>
      </w:r>
      <w:r>
        <w:rPr>
          <w:rFonts w:asciiTheme="minorHAnsi" w:hAnsiTheme="minorHAnsi" w:cstheme="minorHAnsi"/>
          <w:szCs w:val="22"/>
        </w:rPr>
        <w:br/>
        <w:t xml:space="preserve">E-mail: </w:t>
      </w:r>
      <w:hyperlink r:id="rId20" w:history="1">
        <w:r>
          <w:rPr>
            <w:rStyle w:val="Hyperlink"/>
            <w:rFonts w:cstheme="minorHAnsi"/>
            <w:szCs w:val="22"/>
          </w:rPr>
          <w:t>steve.klink@philips.com</w:t>
        </w:r>
      </w:hyperlink>
      <w:r>
        <w:rPr>
          <w:rFonts w:asciiTheme="minorHAnsi" w:hAnsiTheme="minorHAnsi" w:cstheme="minorHAnsi"/>
          <w:color w:val="252F47"/>
          <w:szCs w:val="22"/>
        </w:rPr>
        <w:t xml:space="preserve"> </w:t>
      </w:r>
    </w:p>
    <w:p w14:paraId="1C78554E" w14:textId="77777777" w:rsidR="001F30B6" w:rsidRDefault="001F30B6" w:rsidP="001F30B6">
      <w:pPr>
        <w:spacing w:line="255" w:lineRule="atLeast"/>
        <w:rPr>
          <w:rFonts w:asciiTheme="minorHAnsi" w:hAnsiTheme="minorHAnsi" w:cstheme="minorHAnsi"/>
          <w:color w:val="252F47"/>
          <w:szCs w:val="22"/>
        </w:rPr>
      </w:pPr>
    </w:p>
    <w:p w14:paraId="67D2AB7E" w14:textId="77777777" w:rsidR="0091025E" w:rsidRPr="0091025E" w:rsidRDefault="0091025E" w:rsidP="0091025E">
      <w:pPr>
        <w:rPr>
          <w:rFonts w:cs="Arial"/>
          <w:szCs w:val="22"/>
        </w:rPr>
      </w:pPr>
      <w:r w:rsidRPr="0091025E">
        <w:rPr>
          <w:rFonts w:cs="Arial"/>
          <w:szCs w:val="22"/>
        </w:rPr>
        <w:t>Silvie Casanova</w:t>
      </w:r>
    </w:p>
    <w:p w14:paraId="1809FAE9" w14:textId="77777777" w:rsidR="0091025E" w:rsidRPr="0091025E" w:rsidRDefault="0091025E" w:rsidP="0091025E">
      <w:pPr>
        <w:rPr>
          <w:rFonts w:cs="Arial"/>
          <w:szCs w:val="22"/>
        </w:rPr>
      </w:pPr>
      <w:r w:rsidRPr="0091025E">
        <w:rPr>
          <w:rFonts w:cs="Arial"/>
          <w:szCs w:val="22"/>
        </w:rPr>
        <w:t>Philips North America</w:t>
      </w:r>
    </w:p>
    <w:p w14:paraId="51EB72F7" w14:textId="67FB339F" w:rsidR="0091025E" w:rsidRDefault="00745847" w:rsidP="0091025E">
      <w:pPr>
        <w:rPr>
          <w:rFonts w:cs="Arial"/>
          <w:szCs w:val="22"/>
        </w:rPr>
      </w:pPr>
      <w:r>
        <w:rPr>
          <w:rFonts w:cs="Arial"/>
          <w:szCs w:val="22"/>
        </w:rPr>
        <w:t xml:space="preserve">Tel.: </w:t>
      </w:r>
      <w:r w:rsidR="001F30B6">
        <w:rPr>
          <w:rFonts w:cs="Arial"/>
          <w:szCs w:val="22"/>
        </w:rPr>
        <w:t>+1 978-659-7467</w:t>
      </w:r>
    </w:p>
    <w:p w14:paraId="50A66205" w14:textId="43D027C9" w:rsidR="0091025E" w:rsidRDefault="00745847" w:rsidP="0091025E">
      <w:pPr>
        <w:rPr>
          <w:rFonts w:cs="Arial"/>
          <w:szCs w:val="22"/>
        </w:rPr>
      </w:pPr>
      <w:r>
        <w:t xml:space="preserve">E-mail: </w:t>
      </w:r>
      <w:hyperlink r:id="rId21" w:history="1">
        <w:r w:rsidR="0091025E" w:rsidRPr="00810D9F">
          <w:rPr>
            <w:rStyle w:val="Hyperlink"/>
            <w:rFonts w:ascii="Calibri" w:hAnsi="Calibri" w:cs="Arial"/>
            <w:szCs w:val="22"/>
          </w:rPr>
          <w:t>silvie.casanova@philips.com</w:t>
        </w:r>
      </w:hyperlink>
      <w:r w:rsidR="0091025E">
        <w:rPr>
          <w:rFonts w:cs="Arial"/>
          <w:szCs w:val="22"/>
        </w:rPr>
        <w:t xml:space="preserve"> </w:t>
      </w:r>
    </w:p>
    <w:p w14:paraId="1A0B3010" w14:textId="77777777" w:rsidR="004C23D3" w:rsidRDefault="004C23D3" w:rsidP="0091025E">
      <w:pPr>
        <w:rPr>
          <w:rFonts w:cs="Arial"/>
          <w:szCs w:val="22"/>
        </w:rPr>
      </w:pPr>
    </w:p>
    <w:p w14:paraId="521F5DA5" w14:textId="77777777" w:rsidR="00B50D85" w:rsidRDefault="00B50D85" w:rsidP="0091025E">
      <w:pPr>
        <w:rPr>
          <w:rFonts w:cs="Arial"/>
          <w:szCs w:val="22"/>
        </w:rPr>
      </w:pPr>
    </w:p>
    <w:p w14:paraId="1858634D" w14:textId="77777777" w:rsidR="00B50D85" w:rsidRDefault="00B50D85" w:rsidP="00B50D85">
      <w:pPr>
        <w:rPr>
          <w:rFonts w:cs="Arial"/>
          <w:szCs w:val="22"/>
        </w:rPr>
        <w:sectPr w:rsidR="00B50D85" w:rsidSect="004C23D3">
          <w:type w:val="continuous"/>
          <w:pgSz w:w="11907" w:h="16839" w:code="9"/>
          <w:pgMar w:top="1440" w:right="1440" w:bottom="1440" w:left="1440" w:header="0" w:footer="0" w:gutter="0"/>
          <w:cols w:num="2" w:space="720"/>
          <w:titlePg/>
          <w:docGrid w:linePitch="326"/>
        </w:sectPr>
      </w:pPr>
    </w:p>
    <w:p w14:paraId="310A1092" w14:textId="77777777" w:rsidR="00B50D85" w:rsidRDefault="00B50D85" w:rsidP="00B50D85">
      <w:pPr>
        <w:spacing w:line="255" w:lineRule="atLeast"/>
        <w:jc w:val="both"/>
        <w:rPr>
          <w:rStyle w:val="Strong"/>
          <w:rFonts w:asciiTheme="minorHAnsi" w:hAnsiTheme="minorHAnsi" w:cstheme="minorHAnsi"/>
          <w:b w:val="0"/>
          <w:szCs w:val="22"/>
        </w:rPr>
      </w:pPr>
    </w:p>
    <w:p w14:paraId="294DDAF8" w14:textId="77777777" w:rsidR="001F30B6" w:rsidRPr="001F30B6" w:rsidRDefault="001F30B6" w:rsidP="00B50D85">
      <w:pPr>
        <w:spacing w:line="255" w:lineRule="atLeast"/>
        <w:jc w:val="both"/>
        <w:rPr>
          <w:rFonts w:asciiTheme="minorHAnsi" w:hAnsiTheme="minorHAnsi" w:cstheme="minorHAnsi"/>
          <w:b/>
          <w:szCs w:val="22"/>
        </w:rPr>
      </w:pPr>
      <w:r w:rsidRPr="001F30B6">
        <w:rPr>
          <w:rStyle w:val="Strong"/>
          <w:rFonts w:asciiTheme="minorHAnsi" w:hAnsiTheme="minorHAnsi" w:cstheme="minorHAnsi"/>
          <w:b w:val="0"/>
          <w:szCs w:val="22"/>
        </w:rPr>
        <w:t xml:space="preserve">Vanessa </w:t>
      </w:r>
      <w:proofErr w:type="spellStart"/>
      <w:r w:rsidRPr="001F30B6">
        <w:rPr>
          <w:rStyle w:val="Strong"/>
          <w:rFonts w:asciiTheme="minorHAnsi" w:hAnsiTheme="minorHAnsi" w:cstheme="minorHAnsi"/>
          <w:b w:val="0"/>
          <w:szCs w:val="22"/>
        </w:rPr>
        <w:t>Bruinsma-Kleijkers</w:t>
      </w:r>
      <w:proofErr w:type="spellEnd"/>
    </w:p>
    <w:p w14:paraId="2AD619B0" w14:textId="77777777" w:rsidR="001F30B6" w:rsidRDefault="001F30B6" w:rsidP="001F30B6">
      <w:pPr>
        <w:spacing w:line="255" w:lineRule="atLeast"/>
        <w:rPr>
          <w:rFonts w:asciiTheme="minorHAnsi" w:hAnsiTheme="minorHAnsi" w:cstheme="minorHAnsi"/>
          <w:szCs w:val="22"/>
        </w:rPr>
      </w:pPr>
      <w:r>
        <w:rPr>
          <w:rFonts w:asciiTheme="minorHAnsi" w:hAnsiTheme="minorHAnsi" w:cstheme="minorHAnsi"/>
          <w:szCs w:val="22"/>
        </w:rPr>
        <w:t>Philips Investor Relations</w:t>
      </w:r>
    </w:p>
    <w:p w14:paraId="72A43440" w14:textId="77777777" w:rsidR="001F30B6" w:rsidRDefault="001F30B6" w:rsidP="001F30B6">
      <w:pPr>
        <w:spacing w:line="255" w:lineRule="atLeast"/>
        <w:rPr>
          <w:rFonts w:asciiTheme="minorHAnsi" w:hAnsiTheme="minorHAnsi" w:cstheme="minorHAnsi"/>
          <w:szCs w:val="22"/>
        </w:rPr>
      </w:pPr>
      <w:r>
        <w:rPr>
          <w:rFonts w:asciiTheme="minorHAnsi" w:hAnsiTheme="minorHAnsi" w:cstheme="minorHAnsi"/>
          <w:szCs w:val="22"/>
        </w:rPr>
        <w:t>Tel.: +31 20 5977447</w:t>
      </w:r>
    </w:p>
    <w:p w14:paraId="207567C0" w14:textId="50710168" w:rsidR="001F30B6" w:rsidRDefault="001F30B6" w:rsidP="001F30B6">
      <w:pPr>
        <w:spacing w:line="255" w:lineRule="atLeast"/>
        <w:rPr>
          <w:rFonts w:asciiTheme="minorHAnsi" w:hAnsiTheme="minorHAnsi" w:cstheme="minorHAnsi"/>
          <w:szCs w:val="22"/>
        </w:rPr>
      </w:pPr>
      <w:r>
        <w:rPr>
          <w:rFonts w:asciiTheme="minorHAnsi" w:hAnsiTheme="minorHAnsi" w:cstheme="minorHAnsi"/>
          <w:szCs w:val="22"/>
        </w:rPr>
        <w:t xml:space="preserve">Email: </w:t>
      </w:r>
      <w:hyperlink r:id="rId22" w:history="1">
        <w:r w:rsidRPr="00050DA6">
          <w:rPr>
            <w:rStyle w:val="Hyperlink"/>
            <w:rFonts w:cstheme="minorHAnsi"/>
            <w:szCs w:val="22"/>
          </w:rPr>
          <w:t>Vanessa.Bruinsma-Kleijkers@philips.com</w:t>
        </w:r>
      </w:hyperlink>
    </w:p>
    <w:p w14:paraId="3A3F8BE9" w14:textId="77777777" w:rsidR="0091025E" w:rsidRDefault="0091025E" w:rsidP="0091025E">
      <w:pPr>
        <w:rPr>
          <w:rFonts w:cs="Arial"/>
          <w:szCs w:val="22"/>
        </w:rPr>
      </w:pPr>
    </w:p>
    <w:p w14:paraId="32E74908" w14:textId="77777777" w:rsidR="0091025E" w:rsidRDefault="0091025E" w:rsidP="0091025E">
      <w:pPr>
        <w:rPr>
          <w:rFonts w:cs="Arial"/>
          <w:szCs w:val="22"/>
        </w:rPr>
      </w:pPr>
      <w:r>
        <w:rPr>
          <w:rFonts w:cs="Arial"/>
          <w:szCs w:val="22"/>
        </w:rPr>
        <w:t xml:space="preserve">Kara </w:t>
      </w:r>
      <w:proofErr w:type="spellStart"/>
      <w:r>
        <w:rPr>
          <w:rFonts w:cs="Arial"/>
          <w:szCs w:val="22"/>
        </w:rPr>
        <w:t>Bennorth</w:t>
      </w:r>
      <w:proofErr w:type="spellEnd"/>
      <w:r>
        <w:rPr>
          <w:rFonts w:cs="Arial"/>
          <w:szCs w:val="22"/>
        </w:rPr>
        <w:t xml:space="preserve"> </w:t>
      </w:r>
      <w:r>
        <w:rPr>
          <w:rFonts w:cs="Arial"/>
          <w:szCs w:val="22"/>
        </w:rPr>
        <w:br/>
        <w:t>Westchester Medical Center</w:t>
      </w:r>
      <w:r w:rsidR="003346B3">
        <w:rPr>
          <w:rFonts w:cs="Arial"/>
          <w:szCs w:val="22"/>
        </w:rPr>
        <w:t xml:space="preserve"> Health Network</w:t>
      </w:r>
    </w:p>
    <w:p w14:paraId="6DE97425" w14:textId="6EB5CBE2" w:rsidR="0091025E" w:rsidRPr="00A311D0" w:rsidRDefault="00745847" w:rsidP="0091025E">
      <w:pPr>
        <w:rPr>
          <w:rFonts w:cs="Arial"/>
          <w:szCs w:val="22"/>
        </w:rPr>
      </w:pPr>
      <w:r>
        <w:rPr>
          <w:rFonts w:cs="Arial"/>
          <w:szCs w:val="22"/>
        </w:rPr>
        <w:t xml:space="preserve">Tel.: </w:t>
      </w:r>
      <w:r w:rsidR="001F30B6">
        <w:rPr>
          <w:rFonts w:cs="Arial"/>
          <w:szCs w:val="22"/>
        </w:rPr>
        <w:t>+1</w:t>
      </w:r>
      <w:r w:rsidR="0091025E">
        <w:rPr>
          <w:rFonts w:cs="Arial"/>
          <w:szCs w:val="22"/>
        </w:rPr>
        <w:t xml:space="preserve"> 914</w:t>
      </w:r>
      <w:r w:rsidR="0091025E" w:rsidRPr="0091025E">
        <w:rPr>
          <w:rFonts w:cs="Arial"/>
          <w:szCs w:val="22"/>
        </w:rPr>
        <w:t xml:space="preserve"> 493-7805</w:t>
      </w:r>
    </w:p>
    <w:p w14:paraId="3019B125" w14:textId="3C42D18A" w:rsidR="003710FF" w:rsidRDefault="00745847" w:rsidP="00E94870">
      <w:pPr>
        <w:rPr>
          <w:rFonts w:asciiTheme="minorHAnsi" w:hAnsiTheme="minorHAnsi" w:cstheme="minorHAnsi"/>
          <w:szCs w:val="22"/>
          <w:lang w:eastAsia="en-US"/>
        </w:rPr>
      </w:pPr>
      <w:r>
        <w:rPr>
          <w:rFonts w:asciiTheme="minorHAnsi" w:hAnsiTheme="minorHAnsi" w:cstheme="minorHAnsi"/>
          <w:szCs w:val="22"/>
          <w:lang w:eastAsia="en-US"/>
        </w:rPr>
        <w:t xml:space="preserve">E-mail: </w:t>
      </w:r>
      <w:r w:rsidR="00115F2E" w:rsidRPr="00115F2E">
        <w:rPr>
          <w:rFonts w:asciiTheme="minorHAnsi" w:hAnsiTheme="minorHAnsi" w:cstheme="minorHAnsi"/>
          <w:szCs w:val="22"/>
          <w:lang w:eastAsia="en-US"/>
        </w:rPr>
        <w:t>BennorthK@WCMC.com</w:t>
      </w:r>
    </w:p>
    <w:p w14:paraId="64AD9C1A" w14:textId="77777777" w:rsidR="00115F2E" w:rsidRDefault="00115F2E" w:rsidP="00E94870">
      <w:pPr>
        <w:rPr>
          <w:rFonts w:asciiTheme="minorHAnsi" w:hAnsiTheme="minorHAnsi" w:cstheme="minorHAnsi"/>
          <w:b/>
          <w:szCs w:val="24"/>
          <w:lang w:eastAsia="en-US"/>
        </w:rPr>
      </w:pPr>
    </w:p>
    <w:p w14:paraId="734A6C1B" w14:textId="77777777" w:rsidR="003710FF" w:rsidRPr="00225849" w:rsidRDefault="0091025E" w:rsidP="00E94870">
      <w:pPr>
        <w:rPr>
          <w:rFonts w:asciiTheme="minorHAnsi" w:hAnsiTheme="minorHAnsi" w:cstheme="minorHAnsi"/>
          <w:b/>
          <w:szCs w:val="24"/>
          <w:lang w:eastAsia="en-US"/>
        </w:rPr>
      </w:pPr>
      <w:r>
        <w:rPr>
          <w:rFonts w:asciiTheme="minorHAnsi" w:hAnsiTheme="minorHAnsi" w:cstheme="minorHAnsi"/>
          <w:b/>
          <w:szCs w:val="24"/>
          <w:lang w:eastAsia="en-US"/>
        </w:rPr>
        <w:t>About Royal Philips</w:t>
      </w:r>
    </w:p>
    <w:p w14:paraId="09223FC6" w14:textId="77777777" w:rsidR="003710FF" w:rsidRDefault="003710FF" w:rsidP="00E94870">
      <w:pPr>
        <w:rPr>
          <w:rFonts w:asciiTheme="minorHAnsi" w:hAnsiTheme="minorHAnsi" w:cstheme="minorHAnsi"/>
          <w:szCs w:val="22"/>
          <w:lang w:eastAsia="en-US"/>
        </w:rPr>
      </w:pPr>
      <w:r w:rsidRPr="003710FF">
        <w:rPr>
          <w:rFonts w:asciiTheme="minorHAnsi" w:hAnsiTheme="minorHAnsi" w:cstheme="minorHAnsi"/>
          <w:szCs w:val="22"/>
          <w:lang w:eastAsia="en-US"/>
        </w:rPr>
        <w:t>Royal Philips (NYSE: PHG, AEX: PHIA) is a diversified health and well-being company, focused on improving people's lives through meaningful innovation in th</w:t>
      </w:r>
      <w:r w:rsidR="00E94870">
        <w:rPr>
          <w:rFonts w:asciiTheme="minorHAnsi" w:hAnsiTheme="minorHAnsi" w:cstheme="minorHAnsi"/>
          <w:szCs w:val="22"/>
          <w:lang w:eastAsia="en-US"/>
        </w:rPr>
        <w:t xml:space="preserve">e areas of Healthcare, Consumer </w:t>
      </w:r>
      <w:r w:rsidRPr="003710FF">
        <w:rPr>
          <w:rFonts w:asciiTheme="minorHAnsi" w:hAnsiTheme="minorHAnsi" w:cstheme="minorHAnsi"/>
          <w:szCs w:val="22"/>
          <w:lang w:eastAsia="en-US"/>
        </w:rPr>
        <w:t xml:space="preserve">Lifestyle and Lighting. Headquartered in the Netherlands, Philips posted 2014 sales of EUR 21.4 billion and employs approximately 108,000 employees with sales and services in more than 100 countries. The company is a leader in cardiac care, acute care and home healthcare, energy efficient lighting solutions and new lighting applications, as well as male shaving and grooming and oral healthcare. News from Philips is located at </w:t>
      </w:r>
      <w:hyperlink r:id="rId23" w:history="1">
        <w:r w:rsidRPr="002405D8">
          <w:rPr>
            <w:rStyle w:val="Hyperlink"/>
            <w:rFonts w:cstheme="minorHAnsi"/>
            <w:szCs w:val="22"/>
            <w:lang w:eastAsia="en-US"/>
          </w:rPr>
          <w:t>www.philips.com/newscenter</w:t>
        </w:r>
      </w:hyperlink>
      <w:r w:rsidRPr="003710FF">
        <w:rPr>
          <w:rFonts w:asciiTheme="minorHAnsi" w:hAnsiTheme="minorHAnsi" w:cstheme="minorHAnsi"/>
          <w:szCs w:val="22"/>
          <w:lang w:eastAsia="en-US"/>
        </w:rPr>
        <w:t>.</w:t>
      </w:r>
    </w:p>
    <w:p w14:paraId="01F53B11" w14:textId="77777777" w:rsidR="003710FF" w:rsidRPr="00225849" w:rsidRDefault="003710FF" w:rsidP="0091115C">
      <w:pPr>
        <w:rPr>
          <w:rFonts w:asciiTheme="minorHAnsi" w:hAnsiTheme="minorHAnsi" w:cstheme="minorHAnsi"/>
          <w:szCs w:val="22"/>
          <w:lang w:eastAsia="en-US"/>
        </w:rPr>
      </w:pPr>
    </w:p>
    <w:p w14:paraId="37E7AE21" w14:textId="77777777" w:rsidR="0091115C" w:rsidRPr="00B97378" w:rsidRDefault="0091115C" w:rsidP="0091115C">
      <w:pPr>
        <w:rPr>
          <w:rFonts w:cs="Calibri"/>
          <w:b/>
          <w:szCs w:val="22"/>
        </w:rPr>
      </w:pPr>
      <w:r w:rsidRPr="00B97378">
        <w:rPr>
          <w:rFonts w:cs="Calibri"/>
          <w:b/>
          <w:szCs w:val="22"/>
        </w:rPr>
        <w:t>About Westchester Medical Center</w:t>
      </w:r>
      <w:r w:rsidR="00EF48D0" w:rsidRPr="00B97378">
        <w:rPr>
          <w:rFonts w:cs="Calibri"/>
          <w:b/>
          <w:szCs w:val="22"/>
        </w:rPr>
        <w:t xml:space="preserve"> Health Network</w:t>
      </w:r>
    </w:p>
    <w:p w14:paraId="1B101CFE" w14:textId="4E0FEF3F" w:rsidR="006D5B06" w:rsidRPr="00C110F9" w:rsidRDefault="003346B3" w:rsidP="00C321AD">
      <w:pPr>
        <w:rPr>
          <w:rFonts w:asciiTheme="minorHAnsi" w:hAnsiTheme="minorHAnsi"/>
        </w:rPr>
      </w:pPr>
      <w:r w:rsidRPr="00B97378">
        <w:rPr>
          <w:rFonts w:asciiTheme="minorHAnsi" w:hAnsiTheme="minorHAnsi" w:cstheme="minorHAnsi"/>
        </w:rPr>
        <w:t>WMCHealth is a 1,500-bed healthcare system headquartered in Valhalla, NY, spanning seven hospitals and several campuses and locations in the Hudson Valley. Its flagship, Westchester Medical Center, is the only regional resource for tertiary and quaternary care, covering 6,000 square miles in eight counties and serving more than three million people. WMCHealth employs more than 10,000 people, with nearly 3,00</w:t>
      </w:r>
      <w:r w:rsidR="004B5737" w:rsidRPr="00B97378">
        <w:rPr>
          <w:rFonts w:asciiTheme="minorHAnsi" w:hAnsiTheme="minorHAnsi" w:cstheme="minorHAnsi"/>
        </w:rPr>
        <w:t>0</w:t>
      </w:r>
      <w:r w:rsidRPr="00B97378">
        <w:rPr>
          <w:rFonts w:asciiTheme="minorHAnsi" w:hAnsiTheme="minorHAnsi" w:cstheme="minorHAnsi"/>
        </w:rPr>
        <w:t xml:space="preserve"> attending physicians.   From Level 1 and Level 2 Trauma Centers, the region’s only children’s hospital, an academic medical center, several community hospitals and numerous health-related centers, programs and services, today WMCHealth is the </w:t>
      </w:r>
      <w:r w:rsidR="008A16FC" w:rsidRPr="00B97378">
        <w:rPr>
          <w:rFonts w:asciiTheme="minorHAnsi" w:hAnsiTheme="minorHAnsi" w:cstheme="minorHAnsi"/>
        </w:rPr>
        <w:t>leading</w:t>
      </w:r>
      <w:r w:rsidRPr="00B97378">
        <w:rPr>
          <w:rFonts w:asciiTheme="minorHAnsi" w:hAnsiTheme="minorHAnsi" w:cstheme="minorHAnsi"/>
        </w:rPr>
        <w:t xml:space="preserve"> and pre-eminent provider of integrated health in the Hudson Valley.</w:t>
      </w:r>
    </w:p>
    <w:sectPr w:rsidR="006D5B06" w:rsidRPr="00C110F9" w:rsidSect="00C110F9">
      <w:pgSz w:w="11907" w:h="16839" w:code="9"/>
      <w:pgMar w:top="1417" w:right="1417" w:bottom="1417" w:left="1417"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342D8B" w14:textId="77777777" w:rsidR="00C81868" w:rsidRDefault="00C81868">
      <w:r>
        <w:separator/>
      </w:r>
    </w:p>
  </w:endnote>
  <w:endnote w:type="continuationSeparator" w:id="0">
    <w:p w14:paraId="1F4957B6" w14:textId="77777777" w:rsidR="00C81868" w:rsidRDefault="00C81868">
      <w:r>
        <w:continuationSeparator/>
      </w:r>
    </w:p>
  </w:endnote>
  <w:endnote w:type="continuationNotice" w:id="1">
    <w:p w14:paraId="0AC4EAF9" w14:textId="77777777" w:rsidR="00C81868" w:rsidRDefault="00C818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14922" w14:textId="77777777" w:rsidR="00B50D85" w:rsidRDefault="00B50D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FE34B" w14:textId="77777777" w:rsidR="008A16FC" w:rsidRDefault="008A16FC">
    <w:pPr>
      <w:tabs>
        <w:tab w:val="left" w:pos="7035"/>
      </w:tabs>
      <w:spacing w:line="1400" w:lineRule="exact"/>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9A28D" w14:textId="77777777" w:rsidR="008A16FC" w:rsidRPr="009E2945" w:rsidRDefault="008A16FC" w:rsidP="009E2945">
    <w:pPr>
      <w:framePr w:w="9979" w:h="567" w:wrap="notBeside" w:vAnchor="page" w:hAnchor="page" w:x="1736" w:yAlign="bottom"/>
      <w:spacing w:line="14" w:lineRule="exact"/>
      <w:rPr>
        <w:noProof/>
        <w:sz w:val="2"/>
        <w:szCs w:val="2"/>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8414"/>
    </w:tblGrid>
    <w:tr w:rsidR="008A16FC" w:rsidRPr="00A613E1" w14:paraId="6F502147" w14:textId="77777777" w:rsidTr="00F77841">
      <w:trPr>
        <w:cantSplit/>
        <w:trHeight w:val="454"/>
      </w:trPr>
      <w:tc>
        <w:tcPr>
          <w:tcW w:w="8414" w:type="dxa"/>
        </w:tcPr>
        <w:p w14:paraId="65EDCFF7" w14:textId="77777777" w:rsidR="008A16FC" w:rsidRPr="009E2945" w:rsidRDefault="008A16FC" w:rsidP="00976DEC">
          <w:pPr>
            <w:framePr w:w="9979" w:h="567" w:wrap="notBeside" w:vAnchor="page" w:hAnchor="page" w:x="1736" w:yAlign="bottom"/>
            <w:spacing w:line="180" w:lineRule="exact"/>
            <w:rPr>
              <w:rFonts w:cs="Calibri"/>
              <w:noProof/>
              <w:sz w:val="16"/>
              <w:szCs w:val="16"/>
              <w:lang w:val="en-GB"/>
            </w:rPr>
          </w:pPr>
          <w:bookmarkStart w:id="5" w:name="MLTableFooter"/>
        </w:p>
      </w:tc>
    </w:tr>
    <w:tr w:rsidR="008A16FC" w:rsidRPr="00A613E1" w14:paraId="1E319734" w14:textId="77777777" w:rsidTr="00F77841">
      <w:trPr>
        <w:cantSplit/>
        <w:trHeight w:hRule="exact" w:val="907"/>
      </w:trPr>
      <w:tc>
        <w:tcPr>
          <w:tcW w:w="8414" w:type="dxa"/>
          <w:vAlign w:val="bottom"/>
        </w:tcPr>
        <w:p w14:paraId="701985DE" w14:textId="77777777" w:rsidR="008A16FC" w:rsidRPr="009E2945" w:rsidRDefault="008A16FC" w:rsidP="009E2945">
          <w:pPr>
            <w:framePr w:w="9979" w:h="567" w:wrap="notBeside" w:vAnchor="page" w:hAnchor="page" w:x="1736" w:yAlign="bottom"/>
            <w:jc w:val="center"/>
            <w:rPr>
              <w:rFonts w:cs="Calibri"/>
              <w:noProof/>
              <w:sz w:val="16"/>
              <w:szCs w:val="16"/>
              <w:lang w:val="en-GB"/>
            </w:rPr>
          </w:pPr>
          <w:bookmarkStart w:id="6" w:name="LgoShield2013"/>
          <w:r>
            <w:rPr>
              <w:rFonts w:cs="Calibri"/>
              <w:noProof/>
              <w:sz w:val="16"/>
              <w:szCs w:val="16"/>
              <w:lang w:eastAsia="en-US"/>
            </w:rPr>
            <w:drawing>
              <wp:inline distT="0" distB="0" distL="0" distR="0" wp14:anchorId="58870FBC" wp14:editId="507381AD">
                <wp:extent cx="447675" cy="571500"/>
                <wp:effectExtent l="0" t="0" r="9525" b="0"/>
                <wp:docPr id="5" name="Picture 5" descr="Description: Description: Description: Description: Shield_RGB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Description: Description: Shield_RGB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71500"/>
                        </a:xfrm>
                        <a:prstGeom prst="rect">
                          <a:avLst/>
                        </a:prstGeom>
                        <a:noFill/>
                        <a:ln>
                          <a:noFill/>
                        </a:ln>
                      </pic:spPr>
                    </pic:pic>
                  </a:graphicData>
                </a:graphic>
              </wp:inline>
            </w:drawing>
          </w:r>
          <w:r w:rsidRPr="00225849">
            <w:rPr>
              <w:rFonts w:cs="Calibri"/>
              <w:noProof/>
              <w:sz w:val="16"/>
              <w:szCs w:val="16"/>
              <w:lang w:val="en-GB"/>
            </w:rPr>
            <w:t xml:space="preserve"> </w:t>
          </w:r>
          <w:bookmarkEnd w:id="6"/>
        </w:p>
      </w:tc>
    </w:tr>
    <w:tr w:rsidR="008A16FC" w:rsidRPr="00A613E1" w14:paraId="770178F0" w14:textId="77777777" w:rsidTr="00F77841">
      <w:trPr>
        <w:cantSplit/>
        <w:trHeight w:hRule="exact" w:val="454"/>
      </w:trPr>
      <w:tc>
        <w:tcPr>
          <w:tcW w:w="8414" w:type="dxa"/>
        </w:tcPr>
        <w:p w14:paraId="6F825B9D" w14:textId="77777777" w:rsidR="008A16FC" w:rsidRPr="009E2945" w:rsidRDefault="008A16FC" w:rsidP="00976DEC">
          <w:pPr>
            <w:framePr w:w="9979" w:h="567" w:wrap="notBeside" w:vAnchor="page" w:hAnchor="page" w:x="1736" w:yAlign="bottom"/>
            <w:spacing w:line="180" w:lineRule="exact"/>
            <w:rPr>
              <w:rFonts w:cs="Calibri"/>
              <w:noProof/>
              <w:sz w:val="16"/>
              <w:szCs w:val="16"/>
              <w:lang w:val="en-GB"/>
            </w:rPr>
          </w:pPr>
        </w:p>
      </w:tc>
    </w:tr>
    <w:tr w:rsidR="008A16FC" w:rsidRPr="007F663B" w14:paraId="4CF5D098" w14:textId="77777777" w:rsidTr="00F77841">
      <w:trPr>
        <w:cantSplit/>
        <w:trHeight w:val="493"/>
      </w:trPr>
      <w:tc>
        <w:tcPr>
          <w:tcW w:w="8414" w:type="dxa"/>
        </w:tcPr>
        <w:p w14:paraId="0E898667" w14:textId="77777777" w:rsidR="008A16FC" w:rsidRPr="009B03CB" w:rsidRDefault="008A16FC" w:rsidP="00976DEC">
          <w:pPr>
            <w:framePr w:w="9979" w:h="567" w:wrap="notBeside" w:vAnchor="page" w:hAnchor="page" w:x="1736" w:yAlign="bottom"/>
            <w:spacing w:line="180" w:lineRule="exact"/>
            <w:rPr>
              <w:rFonts w:cs="Calibri"/>
              <w:noProof/>
              <w:sz w:val="16"/>
              <w:szCs w:val="16"/>
              <w:lang w:val="en-GB"/>
            </w:rPr>
          </w:pPr>
        </w:p>
      </w:tc>
    </w:tr>
    <w:bookmarkEnd w:id="5"/>
  </w:tbl>
  <w:p w14:paraId="0D503362" w14:textId="77777777" w:rsidR="008A16FC" w:rsidRPr="009E2945" w:rsidRDefault="008A16FC" w:rsidP="00976DEC">
    <w:pPr>
      <w:framePr w:w="9979" w:h="567" w:wrap="notBeside" w:vAnchor="page" w:hAnchor="page" w:x="1736" w:yAlign="bottom"/>
      <w:shd w:val="clear" w:color="FFFFFF" w:fill="auto"/>
      <w:rPr>
        <w:noProof/>
        <w:sz w:val="2"/>
        <w:szCs w:val="2"/>
        <w:lang w:val="en-GB"/>
      </w:rPr>
    </w:pPr>
  </w:p>
  <w:p w14:paraId="58CFFA1C" w14:textId="77777777" w:rsidR="008A16FC" w:rsidRDefault="008A16FC">
    <w:pPr>
      <w:framePr w:w="1418" w:h="1134" w:hSpace="284" w:wrap="around" w:vAnchor="page" w:hAnchor="page" w:xAlign="right" w:y="12475"/>
      <w:shd w:val="clear" w:color="FFFFFF" w:fill="auto"/>
      <w:rPr>
        <w:lang w:val="en-GB"/>
      </w:rPr>
    </w:pPr>
  </w:p>
  <w:p w14:paraId="3DBAF743" w14:textId="77777777" w:rsidR="008A16FC" w:rsidRDefault="008A16FC">
    <w:pPr>
      <w:tabs>
        <w:tab w:val="left" w:pos="7035"/>
      </w:tabs>
      <w:spacing w:line="1400" w:lineRule="exact"/>
      <w:rPr>
        <w:sz w:val="2"/>
        <w:lang w:val="en-GB"/>
      </w:rPr>
    </w:pPr>
  </w:p>
  <w:p w14:paraId="48AC9F2E" w14:textId="77777777" w:rsidR="008A16FC" w:rsidRDefault="008A16FC">
    <w:pPr>
      <w:spacing w:line="240" w:lineRule="exact"/>
      <w:rPr>
        <w:sz w:val="2"/>
        <w:lang w:val="en-GB"/>
      </w:rPr>
    </w:pPr>
  </w:p>
  <w:p w14:paraId="21637963" w14:textId="77777777" w:rsidR="008A16FC" w:rsidRDefault="008A16FC">
    <w:pPr>
      <w:spacing w:line="240" w:lineRule="exact"/>
      <w:rPr>
        <w:sz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773B2" w14:textId="77777777" w:rsidR="00C81868" w:rsidRDefault="00C81868">
      <w:r>
        <w:separator/>
      </w:r>
    </w:p>
  </w:footnote>
  <w:footnote w:type="continuationSeparator" w:id="0">
    <w:p w14:paraId="31637DB0" w14:textId="77777777" w:rsidR="00C81868" w:rsidRDefault="00C81868">
      <w:r>
        <w:continuationSeparator/>
      </w:r>
    </w:p>
  </w:footnote>
  <w:footnote w:type="continuationNotice" w:id="1">
    <w:p w14:paraId="43A07381" w14:textId="77777777" w:rsidR="00C81868" w:rsidRDefault="00C818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40234" w14:textId="77777777" w:rsidR="00B50D85" w:rsidRDefault="00B50D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A2AC3" w14:textId="77777777" w:rsidR="008A16FC" w:rsidRDefault="008A16FC">
    <w:pPr>
      <w:spacing w:line="332" w:lineRule="exact"/>
      <w:rPr>
        <w:noProof/>
      </w:rPr>
    </w:pPr>
  </w:p>
  <w:p w14:paraId="222763BE" w14:textId="77777777" w:rsidR="008A16FC" w:rsidRDefault="008A16FC" w:rsidP="009E2945">
    <w:pPr>
      <w:framePr w:w="2954" w:h="856" w:wrap="around" w:vAnchor="page" w:hAnchor="page" w:x="1736" w:y="1243"/>
      <w:spacing w:line="720" w:lineRule="auto"/>
    </w:pPr>
    <w:bookmarkStart w:id="1" w:name="LgoWordmarkPage2"/>
    <w:r>
      <w:rPr>
        <w:rFonts w:cs="Calibri"/>
        <w:noProof/>
        <w:lang w:eastAsia="en-US"/>
      </w:rPr>
      <w:drawing>
        <wp:inline distT="0" distB="0" distL="0" distR="0" wp14:anchorId="78D2477F" wp14:editId="360DC541">
          <wp:extent cx="1104900" cy="200025"/>
          <wp:effectExtent l="0" t="0" r="0" b="9525"/>
          <wp:docPr id="4" name="Picture 4" descr="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200025"/>
                  </a:xfrm>
                  <a:prstGeom prst="rect">
                    <a:avLst/>
                  </a:prstGeom>
                  <a:noFill/>
                  <a:ln>
                    <a:noFill/>
                  </a:ln>
                </pic:spPr>
              </pic:pic>
            </a:graphicData>
          </a:graphic>
        </wp:inline>
      </w:drawing>
    </w:r>
    <w:r>
      <w:rPr>
        <w:rFonts w:cs="Calibri"/>
        <w:noProof/>
      </w:rPr>
      <w:t xml:space="preserve"> </w:t>
    </w:r>
    <w:bookmarkEnd w:id="1"/>
    <w:r>
      <w:t xml:space="preserve"> </w:t>
    </w:r>
  </w:p>
  <w:p w14:paraId="5C2A2EE3" w14:textId="77777777" w:rsidR="008A16FC" w:rsidRDefault="008A16FC">
    <w:pPr>
      <w:spacing w:line="240" w:lineRule="exact"/>
      <w:rPr>
        <w:lang w:val="en-GB"/>
      </w:rPr>
    </w:pPr>
    <w:r>
      <w:rPr>
        <w:lang w:val="en-GB"/>
      </w:rPr>
      <w:fldChar w:fldCharType="begin" w:fldLock="1"/>
    </w:r>
    <w:r>
      <w:rPr>
        <w:lang w:val="en-GB"/>
      </w:rPr>
      <w:instrText xml:space="preserve"> REF Dashes \h </w:instrText>
    </w:r>
    <w:r>
      <w:rPr>
        <w:lang w:val="en-GB"/>
      </w:rPr>
    </w:r>
    <w:r>
      <w:rPr>
        <w:lang w:val="en-GB"/>
      </w:rPr>
      <w:fldChar w:fldCharType="separate"/>
    </w:r>
  </w:p>
  <w:p w14:paraId="5955A383" w14:textId="77777777" w:rsidR="008A16FC" w:rsidRDefault="008A16FC" w:rsidP="00221DD3">
    <w:pPr>
      <w:framePr w:w="340" w:h="363" w:hRule="exact" w:hSpace="1191" w:wrap="around" w:vAnchor="page" w:hAnchor="page" w:xAlign="right" w:y="5388"/>
      <w:shd w:val="clear" w:color="FFFFFF" w:fill="auto"/>
      <w:rPr>
        <w:lang w:val="en-GB"/>
      </w:rPr>
    </w:pPr>
  </w:p>
  <w:p w14:paraId="456ECBC1" w14:textId="77777777" w:rsidR="008A16FC" w:rsidRDefault="008A16FC">
    <w:pPr>
      <w:framePr w:w="340" w:h="1686" w:hRule="exact" w:wrap="around" w:vAnchor="page" w:hAnchor="page" w:x="404" w:y="6840"/>
      <w:shd w:val="clear" w:color="FFFFFF" w:fill="auto"/>
      <w:spacing w:before="880"/>
      <w:rPr>
        <w:lang w:val="en-GB"/>
      </w:rPr>
    </w:pPr>
  </w:p>
  <w:p w14:paraId="468B8BEC" w14:textId="77777777" w:rsidR="008A16FC" w:rsidRDefault="008A16FC">
    <w:pPr>
      <w:spacing w:line="332" w:lineRule="exact"/>
      <w:rPr>
        <w:lang w:val="en-GB"/>
      </w:rPr>
    </w:pPr>
    <w:r>
      <w:rPr>
        <w:lang w:val="en-GB"/>
      </w:rPr>
      <w:fldChar w:fldCharType="end"/>
    </w:r>
  </w:p>
  <w:p w14:paraId="7283AA48" w14:textId="77777777" w:rsidR="008A16FC" w:rsidRDefault="008A16FC">
    <w:pPr>
      <w:spacing w:line="332" w:lineRule="exact"/>
      <w:rPr>
        <w:lang w:val="en-GB"/>
      </w:rPr>
    </w:pPr>
  </w:p>
  <w:p w14:paraId="40288C49" w14:textId="77777777" w:rsidR="008A16FC" w:rsidRDefault="008A16FC">
    <w:pPr>
      <w:spacing w:line="332" w:lineRule="exact"/>
      <w:rPr>
        <w:lang w:val="en-GB"/>
      </w:rPr>
    </w:pPr>
  </w:p>
  <w:p w14:paraId="6E9A975F" w14:textId="77777777" w:rsidR="008A16FC" w:rsidRDefault="008A16FC">
    <w:pPr>
      <w:spacing w:line="490" w:lineRule="exact"/>
      <w:rPr>
        <w:lang w:val="en-GB"/>
      </w:rPr>
    </w:pPr>
  </w:p>
  <w:tbl>
    <w:tblPr>
      <w:tblW w:w="4756" w:type="dxa"/>
      <w:tblLayout w:type="fixed"/>
      <w:tblCellMar>
        <w:left w:w="0" w:type="dxa"/>
        <w:right w:w="170" w:type="dxa"/>
      </w:tblCellMar>
      <w:tblLook w:val="0000" w:firstRow="0" w:lastRow="0" w:firstColumn="0" w:lastColumn="0" w:noHBand="0" w:noVBand="0"/>
    </w:tblPr>
    <w:tblGrid>
      <w:gridCol w:w="4756"/>
    </w:tblGrid>
    <w:tr w:rsidR="008A16FC" w14:paraId="1DB45D21" w14:textId="77777777" w:rsidTr="003710FF">
      <w:trPr>
        <w:cantSplit/>
        <w:trHeight w:val="135"/>
      </w:trPr>
      <w:tc>
        <w:tcPr>
          <w:tcW w:w="4756" w:type="dxa"/>
        </w:tcPr>
        <w:p w14:paraId="3BAE02F6" w14:textId="77777777" w:rsidR="008A16FC" w:rsidRDefault="008A16FC">
          <w:pPr>
            <w:rPr>
              <w:lang w:val="en-GB"/>
            </w:rPr>
          </w:pPr>
        </w:p>
      </w:tc>
    </w:tr>
  </w:tbl>
  <w:p w14:paraId="2B657296" w14:textId="77777777" w:rsidR="008A16FC" w:rsidRDefault="008A16FC">
    <w:pPr>
      <w:spacing w:line="332" w:lineRule="exact"/>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3A424" w14:textId="77777777" w:rsidR="008A16FC" w:rsidRDefault="008A16FC">
    <w:pPr>
      <w:spacing w:line="240" w:lineRule="exact"/>
      <w:rPr>
        <w:noProof/>
      </w:rPr>
    </w:pPr>
    <w:bookmarkStart w:id="2" w:name="LgoWordmarkRef"/>
  </w:p>
  <w:p w14:paraId="613CFD06" w14:textId="77777777" w:rsidR="008A16FC" w:rsidRDefault="008A16FC">
    <w:pPr>
      <w:spacing w:line="240" w:lineRule="exact"/>
      <w:rPr>
        <w:lang w:val="en-GB"/>
      </w:rPr>
    </w:pPr>
    <w:bookmarkStart w:id="3" w:name="Dashes"/>
    <w:bookmarkEnd w:id="2"/>
  </w:p>
  <w:bookmarkEnd w:id="3"/>
  <w:p w14:paraId="7BC3CA6F" w14:textId="77777777" w:rsidR="008A16FC" w:rsidRDefault="008A16FC">
    <w:pPr>
      <w:spacing w:line="240" w:lineRule="exact"/>
      <w:rPr>
        <w:lang w:val="en-GB"/>
      </w:rPr>
    </w:pPr>
    <w:r>
      <w:rPr>
        <w:noProof/>
        <w:lang w:eastAsia="en-US"/>
      </w:rPr>
      <w:drawing>
        <wp:anchor distT="0" distB="0" distL="114300" distR="114300" simplePos="0" relativeHeight="251659264" behindDoc="0" locked="0" layoutInCell="1" allowOverlap="1" wp14:anchorId="4955290D" wp14:editId="6314BAC7">
          <wp:simplePos x="0" y="0"/>
          <wp:positionH relativeFrom="column">
            <wp:posOffset>3284220</wp:posOffset>
          </wp:positionH>
          <wp:positionV relativeFrom="paragraph">
            <wp:posOffset>82550</wp:posOffset>
          </wp:positionV>
          <wp:extent cx="2743200" cy="793115"/>
          <wp:effectExtent l="0" t="0" r="0" b="6985"/>
          <wp:wrapSquare wrapText="bothSides"/>
          <wp:docPr id="7" name="Picture 7" descr="http://www.westchestermedicalcenter.com/imag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westchestermedicalcenter.com/images/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793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39FCD0" w14:textId="77777777" w:rsidR="008A16FC" w:rsidRDefault="008A16FC">
    <w:pPr>
      <w:spacing w:line="240" w:lineRule="exact"/>
      <w:rPr>
        <w:lang w:val="en-GB"/>
      </w:rPr>
    </w:pPr>
    <w:r>
      <w:rPr>
        <w:noProof/>
        <w:lang w:eastAsia="en-US"/>
      </w:rPr>
      <w:drawing>
        <wp:inline distT="0" distB="0" distL="0" distR="0" wp14:anchorId="2D4E4314" wp14:editId="2E70277D">
          <wp:extent cx="2743200" cy="793115"/>
          <wp:effectExtent l="0" t="0" r="0" b="6985"/>
          <wp:docPr id="2" name="Picture 2" descr="http://www.westchestermedicalcenter.com/imag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westchestermedicalcenter.com/images/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793115"/>
                  </a:xfrm>
                  <a:prstGeom prst="rect">
                    <a:avLst/>
                  </a:prstGeom>
                  <a:noFill/>
                  <a:ln>
                    <a:noFill/>
                  </a:ln>
                </pic:spPr>
              </pic:pic>
            </a:graphicData>
          </a:graphic>
        </wp:inline>
      </w:drawing>
    </w:r>
  </w:p>
  <w:p w14:paraId="48A46E09" w14:textId="77777777" w:rsidR="008A16FC" w:rsidRDefault="008A16FC">
    <w:pPr>
      <w:spacing w:line="240" w:lineRule="exact"/>
      <w:rPr>
        <w:lang w:val="en-GB"/>
      </w:rPr>
    </w:pPr>
  </w:p>
  <w:p w14:paraId="671E2B21" w14:textId="77777777" w:rsidR="008A16FC" w:rsidRDefault="008A16FC" w:rsidP="006204FC">
    <w:pPr>
      <w:framePr w:w="5687" w:h="964" w:hRule="exact" w:wrap="around" w:vAnchor="page" w:hAnchor="page" w:x="1736" w:y="1050" w:anchorLock="1"/>
      <w:rPr>
        <w:noProof/>
        <w:lang w:val="en-GB"/>
      </w:rPr>
    </w:pPr>
    <w:bookmarkStart w:id="4" w:name="LgoWordmark"/>
    <w:r>
      <w:rPr>
        <w:rFonts w:cs="Calibri"/>
        <w:noProof/>
        <w:lang w:eastAsia="en-US"/>
      </w:rPr>
      <w:drawing>
        <wp:inline distT="0" distB="0" distL="0" distR="0" wp14:anchorId="1FA7BC5B" wp14:editId="00F1AFA7">
          <wp:extent cx="1790700" cy="333375"/>
          <wp:effectExtent l="0" t="0" r="0" b="9525"/>
          <wp:docPr id="3" name="Picture 3" descr="Description: 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Description: PHGMCWORDMARK2008_C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0700" cy="333375"/>
                  </a:xfrm>
                  <a:prstGeom prst="rect">
                    <a:avLst/>
                  </a:prstGeom>
                  <a:noFill/>
                  <a:ln>
                    <a:noFill/>
                  </a:ln>
                </pic:spPr>
              </pic:pic>
            </a:graphicData>
          </a:graphic>
        </wp:inline>
      </w:drawing>
    </w:r>
    <w:r w:rsidRPr="00225849">
      <w:rPr>
        <w:rFonts w:cs="Calibri"/>
        <w:noProof/>
        <w:lang w:val="en-GB"/>
      </w:rPr>
      <w:t xml:space="preserve"> </w:t>
    </w:r>
    <w:bookmarkEnd w:id="4"/>
    <w:r>
      <w:rPr>
        <w:noProof/>
        <w:lang w:val="en-GB"/>
      </w:rPr>
      <w:t xml:space="preserve"> </w:t>
    </w:r>
  </w:p>
  <w:p w14:paraId="0B69855B" w14:textId="77777777" w:rsidR="008A16FC" w:rsidRDefault="008A16FC">
    <w:pPr>
      <w:spacing w:line="240" w:lineRule="exact"/>
      <w:rPr>
        <w:lang w:val="en-GB"/>
      </w:rPr>
    </w:pPr>
    <w:r>
      <w:rPr>
        <w:noProof/>
        <w:lang w:eastAsia="en-US"/>
      </w:rPr>
      <w:drawing>
        <wp:inline distT="0" distB="0" distL="0" distR="0" wp14:anchorId="52EC3CCF" wp14:editId="4BE5B24F">
          <wp:extent cx="2743200" cy="793115"/>
          <wp:effectExtent l="0" t="0" r="0" b="6985"/>
          <wp:docPr id="1" name="Picture 1" descr="http://www.westchestermedicalcenter.com/imag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estchestermedicalcenter.com/images/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793115"/>
                  </a:xfrm>
                  <a:prstGeom prst="rect">
                    <a:avLst/>
                  </a:prstGeom>
                  <a:noFill/>
                  <a:ln>
                    <a:noFill/>
                  </a:ln>
                </pic:spPr>
              </pic:pic>
            </a:graphicData>
          </a:graphic>
        </wp:inline>
      </w:drawing>
    </w:r>
    <w:r w:rsidRPr="002B3406">
      <w:t xml:space="preserve"> </w:t>
    </w:r>
    <w:r>
      <w:rPr>
        <w:noProof/>
        <w:lang w:eastAsia="en-US"/>
      </w:rPr>
      <w:drawing>
        <wp:inline distT="0" distB="0" distL="0" distR="0" wp14:anchorId="45F64F39" wp14:editId="154A2556">
          <wp:extent cx="2743200" cy="793115"/>
          <wp:effectExtent l="0" t="0" r="0" b="6985"/>
          <wp:docPr id="6" name="Picture 6" descr="http://www.westchestermedicalcenter.com/imag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westchestermedicalcenter.com/images/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793115"/>
                  </a:xfrm>
                  <a:prstGeom prst="rect">
                    <a:avLst/>
                  </a:prstGeom>
                  <a:noFill/>
                  <a:ln>
                    <a:noFill/>
                  </a:ln>
                </pic:spPr>
              </pic:pic>
            </a:graphicData>
          </a:graphic>
        </wp:inline>
      </w:drawing>
    </w:r>
  </w:p>
  <w:p w14:paraId="6A2DAAE7" w14:textId="77777777" w:rsidR="008A16FC" w:rsidRDefault="008A16FC">
    <w:pPr>
      <w:spacing w:line="240" w:lineRule="exact"/>
      <w:rPr>
        <w:lang w:val="en-GB"/>
      </w:rPr>
    </w:pPr>
  </w:p>
  <w:p w14:paraId="75025E9E" w14:textId="77777777" w:rsidR="008A16FC" w:rsidRDefault="008A16FC">
    <w:pPr>
      <w:spacing w:line="240" w:lineRule="exac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C7329"/>
    <w:multiLevelType w:val="hybridMultilevel"/>
    <w:tmpl w:val="B75AA1CE"/>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16D81D79"/>
    <w:multiLevelType w:val="hybridMultilevel"/>
    <w:tmpl w:val="AB6AAB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1A40F0C"/>
    <w:multiLevelType w:val="hybridMultilevel"/>
    <w:tmpl w:val="53CC4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220575"/>
    <w:multiLevelType w:val="multilevel"/>
    <w:tmpl w:val="560EB926"/>
    <w:lvl w:ilvl="0">
      <w:start w:val="1"/>
      <w:numFmt w:val="bullet"/>
      <w:pStyle w:val="PhCSTLis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59171F8C"/>
    <w:multiLevelType w:val="hybridMultilevel"/>
    <w:tmpl w:val="CE727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1B3158"/>
    <w:multiLevelType w:val="hybridMultilevel"/>
    <w:tmpl w:val="55C021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662037F8"/>
    <w:multiLevelType w:val="hybridMultilevel"/>
    <w:tmpl w:val="A4F61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7B07C2"/>
    <w:multiLevelType w:val="hybridMultilevel"/>
    <w:tmpl w:val="9C584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76822872"/>
    <w:multiLevelType w:val="hybridMultilevel"/>
    <w:tmpl w:val="D05280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7"/>
  </w:num>
  <w:num w:numId="5">
    <w:abstractNumId w:val="5"/>
  </w:num>
  <w:num w:numId="6">
    <w:abstractNumId w:val="2"/>
  </w:num>
  <w:num w:numId="7">
    <w:abstractNumId w:val="8"/>
  </w:num>
  <w:num w:numId="8">
    <w:abstractNumId w:val="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fg.Checksum" w:val="8728552063921"/>
    <w:docVar w:name="cfgDocument.ConfigStructure" w:val="[Global]&lt;CRLF&gt;Version=1.0.0&lt;CRLF&gt;[Config]&lt;CRLF&gt;Nodes=1&lt;CRLF&gt;Node1=MainNode1&lt;CRLF&gt;DefNode=MainNode1&lt;CRLF&gt;[MainNode1]&lt;CRLF&gt;Name=Default&lt;CRLF&gt;Nodes=1&lt;CRLF&gt;DefNode=MainNode1.MainNode1&lt;CRLF&gt;Node1=MainNode1.MainNode1&lt;CRLF&gt;[MainNode1.MainNode1]&lt;CRLF&gt;Name=Default&lt;CRLF&gt;"/>
    <w:docVar w:name="cfgDocument.Default.Default" w:val="&lt;CRLF&gt;[System]&lt;CRLF&gt;Name=txt,System&lt;CRLF&gt;Language=txt,2057&lt;CRLF&gt;SystemType=txt,0&lt;CRLF&gt;NodesLevel1=txt,0&lt;CRLF&gt;NodesLevel2=txt,1&lt;CRLF&gt;NodesLevel3=txt,2&lt;CRLF&gt;Nodes=lst,0 ,MainNode1,&lt;CRLF&gt;MdFieldsIDs=lst,0 1 2 3 4 5 6 7 8 9 10 11 12 13 14 15 16 17 18 19 20 21 22 23 24 25 ,MdField1,MdField2,MdField3,MdField4,MdField5,MdField6,MdField7,MdField8,MdField9,MdField10,MdField11,MdField12,MdField13,MdField14,MdField15,MdField16,MdField17,MdField18,MdField19,MdField20,MdField21,MdField22,MdField23,MdField24,MdField25,MdField26,&lt;CRLF&gt;MdFieldsNames=lst,0 1 2 3 4 5 6 7 8 9 10 11 12 13 14 15 16 17 18 19 20 21 22 23 24 25 ,Name,Phone,Fax,Department,EMail,MemoId,Company Name,Business Group,Postal Address,Street Name,City,Country,LegalInfo,Extra1,Extra2,Extra3,OriginCode,DocumentType,GroupNumber,LocalSubjectCode,YearOfFirstIssue,SequenceNumber,Initials,InitialSecretary,WWWAddress,RefText,&lt;CRLF&gt;MdFieldsCaptions=lst,0 1 2 3 4 5 6 7 8 9 10 11 12 13 14 15 16 17 18 19 20 21 22 23 24 25 ,&lt;CRLF&gt;MdFieldsProperties=lst,0 1 2 3 4 5 6 7 8 9 10 11 12 13 14 15 16 17 18 19 20 21 22 23 24 25 ,/DSN=00Name,/DSN=00Phone,/DSN=00Fax,/DSN=00Department,/DSN=00Email,/DSN=00MemoId,/DSN=00Company Name,/DSN=00Business Group,/DSN=00Postal Address,/DSN=00Street Name (Building),/DSN=00City,/DSN=00Country,/DSN=00Fusszeilen,/DSN=00Extra1,/DSN=00Extra2,/DSN=00Extra3,/DSN=00OriginCode,/DSN=00DocumentType,/DSN=00GroupNumber,/DSN=00LocalSubjectCode,/DSN=00YearOfFirstIssue,/DSN=00SequenceNumber,/DSN=00Initials,/DSN=00InitialSecretary,/DSN=00WWWAddress,/DSN=00RefText,&lt;CRLF&gt;&lt;CRLF&gt;[System.MainNode1]&lt;CRLF&gt;Name=txt,ExtLetter\/ExtLetterFrz&lt;CRLF&gt;TemplateFile=txt,C:\\tmp\\InVision\\PHIEXT5.dot&lt;CRLF&gt;TemplateFile.Inh=txt,0&lt;CRLF&gt;ProtectionPassword=txt,&lt;CRLF&gt;ProtectionPassword.Inh=txt,0&lt;CRLF&gt;DataDialogType=txt,0&lt;CRLF&gt;DataDialogType.Inh=txt,0&lt;CRLF&gt;Language=txt,2057&lt;CRLF&gt;Language.Inh=txt,0&lt;CRLF&gt;SupportsFaxTotalPages=txt,0&lt;CRLF&gt;SupportsFaxTotalPages.Inh=txt,0&lt;CRLF&gt;DisplayPrintDialogOnDefaultPrint=txt,-1&lt;CRLF&gt;DisplayPrintDialogOnDefaultPrint.Inh=txt,0&lt;CRLF&gt;SupportsCalibration=txt,0&lt;CRLF&gt;SupportsCalibration.Inh=txt,0&lt;CRLF&gt;InheritanceBroken=txt,0&lt;CRLF&gt;Nodes=lst,0,&lt;CRLF&gt;SubLayouts=lst,0 1 ,Layout2,Layout3,&lt;CRLF&gt;&lt;CRLF&gt;[System.MainNode1.Layout1]&lt;CRLF&gt;Name=txt,DefLayout&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Memo:/Inh00,User Address:/Inh00,User Contact:/Inh00,User Contact:/Inh00,/Inh00,/Inh00,/Inh00,/Inh00,/Inh00,/Inh00,/Inh00,/Inh00,/Inh00,/Inh00,/Inh00,/Inh00,/Inh00,/Inh00,/Inh00,Date:/Inh00,/Inh00,/Inh00,/Inh00,/Inh00,/Inh00,/Inh00,Subject:/Inh00,Ref.:/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07-16/Tex=002014-07-16/DTP=002/DNP=00/SUP=00&lt;Date:yyyy-MM-dd&gt;/AFM=001/DTA=002/DNA=00/SUA=00/Suf=00/USu=00-1/Lin=001/Del=001/PST=002/Dlg=0000/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00/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lt;CRLF&gt;[System.MainNode1.Layout2]&lt;CRLF&gt;Name=txt,%IDD_8%&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lt;CRLF&gt;[System.MainNode1.Layout3]&lt;CRLF&gt;Name=txt,%IDD_9%&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
    <w:docVar w:name="clb.SupportsCalibration" w:val="1"/>
    <w:docVar w:name="PHCSTFontSet" w:val="1"/>
    <w:docVar w:name="saxContext" w:val="Phi"/>
    <w:docVar w:name="saxDokSchutz" w:val="NO"/>
    <w:docVar w:name="saxMBName" w:val="CST"/>
    <w:docVar w:name="saxMLCodeVersion" w:val="4"/>
    <w:docVar w:name="saxMLInitialized" w:val="1"/>
    <w:docVar w:name="saxMLLayout" w:val="PHIEXT5.DOTX"/>
    <w:docVar w:name="saxMLTemplate" w:val="PHIEXT5.DOT"/>
    <w:docVar w:name="saxProtectionMode" w:val="1"/>
    <w:docVar w:name="saxSection" w:val="English"/>
    <w:docVar w:name="saxTvNo" w:val="0"/>
    <w:docVar w:name="saxUpdate.LayoutVersion" w:val="0"/>
  </w:docVars>
  <w:rsids>
    <w:rsidRoot w:val="00225849"/>
    <w:rsid w:val="00002BF4"/>
    <w:rsid w:val="00007B1E"/>
    <w:rsid w:val="0001308C"/>
    <w:rsid w:val="00013DF7"/>
    <w:rsid w:val="00014F84"/>
    <w:rsid w:val="00025FFF"/>
    <w:rsid w:val="000260FC"/>
    <w:rsid w:val="00034D64"/>
    <w:rsid w:val="00035A19"/>
    <w:rsid w:val="00047D5C"/>
    <w:rsid w:val="000511FD"/>
    <w:rsid w:val="00056E22"/>
    <w:rsid w:val="0006216C"/>
    <w:rsid w:val="00063CAE"/>
    <w:rsid w:val="00074675"/>
    <w:rsid w:val="00074A5B"/>
    <w:rsid w:val="00074BE1"/>
    <w:rsid w:val="000777D5"/>
    <w:rsid w:val="00081964"/>
    <w:rsid w:val="00087846"/>
    <w:rsid w:val="00091FB2"/>
    <w:rsid w:val="000943AB"/>
    <w:rsid w:val="0009471A"/>
    <w:rsid w:val="000A7B19"/>
    <w:rsid w:val="000C06AC"/>
    <w:rsid w:val="000D2E72"/>
    <w:rsid w:val="000F2014"/>
    <w:rsid w:val="000F2F8C"/>
    <w:rsid w:val="000F6B7D"/>
    <w:rsid w:val="000F713C"/>
    <w:rsid w:val="00101E5F"/>
    <w:rsid w:val="00110B19"/>
    <w:rsid w:val="00114D0E"/>
    <w:rsid w:val="00115F2E"/>
    <w:rsid w:val="00117A79"/>
    <w:rsid w:val="0012462A"/>
    <w:rsid w:val="00124843"/>
    <w:rsid w:val="00131400"/>
    <w:rsid w:val="00156552"/>
    <w:rsid w:val="00167A06"/>
    <w:rsid w:val="00172537"/>
    <w:rsid w:val="00187CCE"/>
    <w:rsid w:val="00195ADF"/>
    <w:rsid w:val="00195C05"/>
    <w:rsid w:val="001A19B9"/>
    <w:rsid w:val="001B35E4"/>
    <w:rsid w:val="001C2390"/>
    <w:rsid w:val="001C2732"/>
    <w:rsid w:val="001E388F"/>
    <w:rsid w:val="001E4783"/>
    <w:rsid w:val="001F30B6"/>
    <w:rsid w:val="00205E8C"/>
    <w:rsid w:val="00213668"/>
    <w:rsid w:val="00221DD3"/>
    <w:rsid w:val="00225849"/>
    <w:rsid w:val="00242321"/>
    <w:rsid w:val="0025306B"/>
    <w:rsid w:val="00255825"/>
    <w:rsid w:val="00263E23"/>
    <w:rsid w:val="00274407"/>
    <w:rsid w:val="00281FA1"/>
    <w:rsid w:val="002952BE"/>
    <w:rsid w:val="002962B7"/>
    <w:rsid w:val="002B3406"/>
    <w:rsid w:val="002C3953"/>
    <w:rsid w:val="002D2271"/>
    <w:rsid w:val="002D465C"/>
    <w:rsid w:val="002E0E5C"/>
    <w:rsid w:val="002E2AE1"/>
    <w:rsid w:val="002E32A0"/>
    <w:rsid w:val="002E6842"/>
    <w:rsid w:val="002F7FAA"/>
    <w:rsid w:val="00303852"/>
    <w:rsid w:val="00307BD3"/>
    <w:rsid w:val="00307DC1"/>
    <w:rsid w:val="003105DD"/>
    <w:rsid w:val="0032047C"/>
    <w:rsid w:val="00321D12"/>
    <w:rsid w:val="0032484E"/>
    <w:rsid w:val="003346B3"/>
    <w:rsid w:val="00334962"/>
    <w:rsid w:val="00350F6A"/>
    <w:rsid w:val="0035442D"/>
    <w:rsid w:val="0035650B"/>
    <w:rsid w:val="00357C92"/>
    <w:rsid w:val="00363923"/>
    <w:rsid w:val="00363CED"/>
    <w:rsid w:val="003710FF"/>
    <w:rsid w:val="00383300"/>
    <w:rsid w:val="003C4CCB"/>
    <w:rsid w:val="003C7BC4"/>
    <w:rsid w:val="003D1D16"/>
    <w:rsid w:val="003E696C"/>
    <w:rsid w:val="004033EC"/>
    <w:rsid w:val="004103F0"/>
    <w:rsid w:val="00411CC2"/>
    <w:rsid w:val="004120D9"/>
    <w:rsid w:val="00412931"/>
    <w:rsid w:val="00431130"/>
    <w:rsid w:val="00441AA9"/>
    <w:rsid w:val="0044328C"/>
    <w:rsid w:val="0044687A"/>
    <w:rsid w:val="004538EB"/>
    <w:rsid w:val="00464CE7"/>
    <w:rsid w:val="004706E3"/>
    <w:rsid w:val="00491E87"/>
    <w:rsid w:val="004A084D"/>
    <w:rsid w:val="004A26C2"/>
    <w:rsid w:val="004B5737"/>
    <w:rsid w:val="004C23D3"/>
    <w:rsid w:val="004D5872"/>
    <w:rsid w:val="004D59A0"/>
    <w:rsid w:val="004F0A58"/>
    <w:rsid w:val="00514AB2"/>
    <w:rsid w:val="00515460"/>
    <w:rsid w:val="005224FD"/>
    <w:rsid w:val="0052256C"/>
    <w:rsid w:val="0054717D"/>
    <w:rsid w:val="00553441"/>
    <w:rsid w:val="00561D69"/>
    <w:rsid w:val="00563661"/>
    <w:rsid w:val="0056606A"/>
    <w:rsid w:val="00570A71"/>
    <w:rsid w:val="00571DD9"/>
    <w:rsid w:val="0057411B"/>
    <w:rsid w:val="00583236"/>
    <w:rsid w:val="00590D4E"/>
    <w:rsid w:val="00591CBB"/>
    <w:rsid w:val="005D0415"/>
    <w:rsid w:val="005D27A2"/>
    <w:rsid w:val="005E2C03"/>
    <w:rsid w:val="005F02BA"/>
    <w:rsid w:val="0060142B"/>
    <w:rsid w:val="0060195B"/>
    <w:rsid w:val="006042AC"/>
    <w:rsid w:val="00605E8E"/>
    <w:rsid w:val="006204FC"/>
    <w:rsid w:val="00642DC4"/>
    <w:rsid w:val="006442BC"/>
    <w:rsid w:val="00664145"/>
    <w:rsid w:val="00671080"/>
    <w:rsid w:val="00671BF6"/>
    <w:rsid w:val="006769C4"/>
    <w:rsid w:val="00682F36"/>
    <w:rsid w:val="00682FFA"/>
    <w:rsid w:val="00694039"/>
    <w:rsid w:val="00696DB9"/>
    <w:rsid w:val="006A01FE"/>
    <w:rsid w:val="006A0F9B"/>
    <w:rsid w:val="006A181C"/>
    <w:rsid w:val="006A5164"/>
    <w:rsid w:val="006A6C27"/>
    <w:rsid w:val="006B42EE"/>
    <w:rsid w:val="006B4E6D"/>
    <w:rsid w:val="006D5B06"/>
    <w:rsid w:val="006D7A4F"/>
    <w:rsid w:val="006E0E83"/>
    <w:rsid w:val="006E365A"/>
    <w:rsid w:val="006E40A2"/>
    <w:rsid w:val="006F2B85"/>
    <w:rsid w:val="006F50A9"/>
    <w:rsid w:val="00700037"/>
    <w:rsid w:val="00706454"/>
    <w:rsid w:val="007130AF"/>
    <w:rsid w:val="00713A54"/>
    <w:rsid w:val="0072438F"/>
    <w:rsid w:val="007265AF"/>
    <w:rsid w:val="0073157C"/>
    <w:rsid w:val="0073661D"/>
    <w:rsid w:val="007419B6"/>
    <w:rsid w:val="00745847"/>
    <w:rsid w:val="00754D1D"/>
    <w:rsid w:val="00765796"/>
    <w:rsid w:val="00767F9F"/>
    <w:rsid w:val="00772E4D"/>
    <w:rsid w:val="007840D5"/>
    <w:rsid w:val="007852E7"/>
    <w:rsid w:val="00786B2B"/>
    <w:rsid w:val="0079197B"/>
    <w:rsid w:val="007B1B4C"/>
    <w:rsid w:val="007B5024"/>
    <w:rsid w:val="007C0C87"/>
    <w:rsid w:val="007E3DA0"/>
    <w:rsid w:val="007E7D83"/>
    <w:rsid w:val="007F663B"/>
    <w:rsid w:val="008065CA"/>
    <w:rsid w:val="00837998"/>
    <w:rsid w:val="00842A79"/>
    <w:rsid w:val="00846E8E"/>
    <w:rsid w:val="008608DA"/>
    <w:rsid w:val="00865D6A"/>
    <w:rsid w:val="008803A1"/>
    <w:rsid w:val="00880FB4"/>
    <w:rsid w:val="00893E98"/>
    <w:rsid w:val="008A16FC"/>
    <w:rsid w:val="008A32B4"/>
    <w:rsid w:val="008A5A22"/>
    <w:rsid w:val="008A7D22"/>
    <w:rsid w:val="008B5A47"/>
    <w:rsid w:val="008B7637"/>
    <w:rsid w:val="008C731D"/>
    <w:rsid w:val="008D3651"/>
    <w:rsid w:val="008F1942"/>
    <w:rsid w:val="008F3B50"/>
    <w:rsid w:val="008F4C19"/>
    <w:rsid w:val="008F7DC3"/>
    <w:rsid w:val="0090399B"/>
    <w:rsid w:val="00904FAA"/>
    <w:rsid w:val="0091025E"/>
    <w:rsid w:val="00910AD8"/>
    <w:rsid w:val="0091115C"/>
    <w:rsid w:val="00913CFB"/>
    <w:rsid w:val="009249FF"/>
    <w:rsid w:val="009416E8"/>
    <w:rsid w:val="00941DDB"/>
    <w:rsid w:val="009432E0"/>
    <w:rsid w:val="0094371D"/>
    <w:rsid w:val="00955995"/>
    <w:rsid w:val="00962D0E"/>
    <w:rsid w:val="009675BF"/>
    <w:rsid w:val="00976DEC"/>
    <w:rsid w:val="009836E6"/>
    <w:rsid w:val="00990D33"/>
    <w:rsid w:val="00993DAB"/>
    <w:rsid w:val="009A302D"/>
    <w:rsid w:val="009A37A1"/>
    <w:rsid w:val="009B03CB"/>
    <w:rsid w:val="009C709B"/>
    <w:rsid w:val="009D0765"/>
    <w:rsid w:val="009D52D2"/>
    <w:rsid w:val="009E2945"/>
    <w:rsid w:val="009E4D83"/>
    <w:rsid w:val="009F0F23"/>
    <w:rsid w:val="00A042DC"/>
    <w:rsid w:val="00A0626A"/>
    <w:rsid w:val="00A12040"/>
    <w:rsid w:val="00A45509"/>
    <w:rsid w:val="00A613E1"/>
    <w:rsid w:val="00A76080"/>
    <w:rsid w:val="00A763BE"/>
    <w:rsid w:val="00A82B5E"/>
    <w:rsid w:val="00A865B7"/>
    <w:rsid w:val="00A94A09"/>
    <w:rsid w:val="00AA1551"/>
    <w:rsid w:val="00AA3BCC"/>
    <w:rsid w:val="00AA64B9"/>
    <w:rsid w:val="00AB1495"/>
    <w:rsid w:val="00AC15E0"/>
    <w:rsid w:val="00AC6B49"/>
    <w:rsid w:val="00AD7FD4"/>
    <w:rsid w:val="00AE0637"/>
    <w:rsid w:val="00AE51F3"/>
    <w:rsid w:val="00AE5889"/>
    <w:rsid w:val="00AF02ED"/>
    <w:rsid w:val="00AF1DAC"/>
    <w:rsid w:val="00AF3DCB"/>
    <w:rsid w:val="00AF74AD"/>
    <w:rsid w:val="00B10947"/>
    <w:rsid w:val="00B12D9F"/>
    <w:rsid w:val="00B22224"/>
    <w:rsid w:val="00B23C51"/>
    <w:rsid w:val="00B25930"/>
    <w:rsid w:val="00B279D3"/>
    <w:rsid w:val="00B50D85"/>
    <w:rsid w:val="00B63A04"/>
    <w:rsid w:val="00B65E37"/>
    <w:rsid w:val="00B73BCD"/>
    <w:rsid w:val="00B77B78"/>
    <w:rsid w:val="00B80C4C"/>
    <w:rsid w:val="00B95940"/>
    <w:rsid w:val="00B97342"/>
    <w:rsid w:val="00B97378"/>
    <w:rsid w:val="00BA1932"/>
    <w:rsid w:val="00BA71D4"/>
    <w:rsid w:val="00BD5AC9"/>
    <w:rsid w:val="00BE79C3"/>
    <w:rsid w:val="00BF2FA5"/>
    <w:rsid w:val="00C02044"/>
    <w:rsid w:val="00C079A9"/>
    <w:rsid w:val="00C110F9"/>
    <w:rsid w:val="00C13C13"/>
    <w:rsid w:val="00C16D9B"/>
    <w:rsid w:val="00C25D6B"/>
    <w:rsid w:val="00C3067B"/>
    <w:rsid w:val="00C321AD"/>
    <w:rsid w:val="00C420F0"/>
    <w:rsid w:val="00C42352"/>
    <w:rsid w:val="00C51573"/>
    <w:rsid w:val="00C57B43"/>
    <w:rsid w:val="00C63C24"/>
    <w:rsid w:val="00C72E80"/>
    <w:rsid w:val="00C73796"/>
    <w:rsid w:val="00C74DB3"/>
    <w:rsid w:val="00C80E08"/>
    <w:rsid w:val="00C81868"/>
    <w:rsid w:val="00C90041"/>
    <w:rsid w:val="00C952BE"/>
    <w:rsid w:val="00C95960"/>
    <w:rsid w:val="00C96175"/>
    <w:rsid w:val="00C971A1"/>
    <w:rsid w:val="00CA0157"/>
    <w:rsid w:val="00CB2722"/>
    <w:rsid w:val="00CB592E"/>
    <w:rsid w:val="00CC4CE1"/>
    <w:rsid w:val="00CE46FA"/>
    <w:rsid w:val="00CF4E87"/>
    <w:rsid w:val="00D00CCA"/>
    <w:rsid w:val="00D052DD"/>
    <w:rsid w:val="00D06CD8"/>
    <w:rsid w:val="00D17ECB"/>
    <w:rsid w:val="00D31A0E"/>
    <w:rsid w:val="00D370D7"/>
    <w:rsid w:val="00D426B5"/>
    <w:rsid w:val="00D433E5"/>
    <w:rsid w:val="00D52E3E"/>
    <w:rsid w:val="00D56FC7"/>
    <w:rsid w:val="00D60AE9"/>
    <w:rsid w:val="00D61463"/>
    <w:rsid w:val="00D901BA"/>
    <w:rsid w:val="00D92D9F"/>
    <w:rsid w:val="00D948B8"/>
    <w:rsid w:val="00D957C3"/>
    <w:rsid w:val="00DA60CC"/>
    <w:rsid w:val="00DA65A0"/>
    <w:rsid w:val="00DB0D0D"/>
    <w:rsid w:val="00DB7BF6"/>
    <w:rsid w:val="00DC72B7"/>
    <w:rsid w:val="00DD3D62"/>
    <w:rsid w:val="00DD5243"/>
    <w:rsid w:val="00DE4D90"/>
    <w:rsid w:val="00DE5EA6"/>
    <w:rsid w:val="00DE6FBF"/>
    <w:rsid w:val="00DF11BF"/>
    <w:rsid w:val="00DF2203"/>
    <w:rsid w:val="00E10A1F"/>
    <w:rsid w:val="00E17F57"/>
    <w:rsid w:val="00E2088F"/>
    <w:rsid w:val="00E23A35"/>
    <w:rsid w:val="00E27E4B"/>
    <w:rsid w:val="00E34477"/>
    <w:rsid w:val="00E36ECF"/>
    <w:rsid w:val="00E40199"/>
    <w:rsid w:val="00E439A6"/>
    <w:rsid w:val="00E502E5"/>
    <w:rsid w:val="00E50437"/>
    <w:rsid w:val="00E529B9"/>
    <w:rsid w:val="00E60953"/>
    <w:rsid w:val="00E62463"/>
    <w:rsid w:val="00E66334"/>
    <w:rsid w:val="00E70F79"/>
    <w:rsid w:val="00E73C6E"/>
    <w:rsid w:val="00E84385"/>
    <w:rsid w:val="00E85731"/>
    <w:rsid w:val="00E8670F"/>
    <w:rsid w:val="00E94870"/>
    <w:rsid w:val="00E959D5"/>
    <w:rsid w:val="00EA175A"/>
    <w:rsid w:val="00EB1008"/>
    <w:rsid w:val="00EB207D"/>
    <w:rsid w:val="00EC21DA"/>
    <w:rsid w:val="00EC7BB4"/>
    <w:rsid w:val="00ED13C1"/>
    <w:rsid w:val="00EF2025"/>
    <w:rsid w:val="00EF3A08"/>
    <w:rsid w:val="00EF48D0"/>
    <w:rsid w:val="00F05509"/>
    <w:rsid w:val="00F224EF"/>
    <w:rsid w:val="00F343B4"/>
    <w:rsid w:val="00F42983"/>
    <w:rsid w:val="00F64725"/>
    <w:rsid w:val="00F6754B"/>
    <w:rsid w:val="00F70D98"/>
    <w:rsid w:val="00F72B37"/>
    <w:rsid w:val="00F77841"/>
    <w:rsid w:val="00F77C4A"/>
    <w:rsid w:val="00F83F3C"/>
    <w:rsid w:val="00F85737"/>
    <w:rsid w:val="00FA040B"/>
    <w:rsid w:val="00FA09F9"/>
    <w:rsid w:val="00FA14EC"/>
    <w:rsid w:val="00FB00DA"/>
    <w:rsid w:val="00FB0B50"/>
    <w:rsid w:val="00FB326A"/>
    <w:rsid w:val="00FD2A3D"/>
    <w:rsid w:val="00FE108C"/>
    <w:rsid w:val="00FF24B2"/>
    <w:rsid w:val="00FF2F34"/>
    <w:rsid w:val="00FF5094"/>
    <w:rsid w:val="00FF5F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2E5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C7BB4"/>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rsid w:val="0022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258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BalloonText">
    <w:name w:val="Balloon Text"/>
    <w:basedOn w:val="Normal"/>
    <w:link w:val="BalloonTextChar"/>
    <w:rsid w:val="00225849"/>
    <w:rPr>
      <w:rFonts w:ascii="Tahoma" w:hAnsi="Tahoma" w:cs="Tahoma"/>
      <w:sz w:val="16"/>
      <w:szCs w:val="16"/>
    </w:rPr>
  </w:style>
  <w:style w:type="character" w:customStyle="1" w:styleId="BalloonTextChar">
    <w:name w:val="Balloon Text Char"/>
    <w:basedOn w:val="DefaultParagraphFont"/>
    <w:link w:val="BalloonText"/>
    <w:rsid w:val="00225849"/>
    <w:rPr>
      <w:rFonts w:ascii="Tahoma" w:hAnsi="Tahoma" w:cs="Tahoma"/>
      <w:sz w:val="16"/>
      <w:szCs w:val="16"/>
      <w:lang w:val="en-US"/>
    </w:rPr>
  </w:style>
  <w:style w:type="character" w:customStyle="1" w:styleId="Heading2Char">
    <w:name w:val="Heading 2 Char"/>
    <w:basedOn w:val="DefaultParagraphFont"/>
    <w:link w:val="Heading2"/>
    <w:semiHidden/>
    <w:rsid w:val="0022584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sid w:val="00225849"/>
    <w:rPr>
      <w:rFonts w:asciiTheme="majorHAnsi" w:eastAsiaTheme="majorEastAsia" w:hAnsiTheme="majorHAnsi" w:cstheme="majorBidi"/>
      <w:b/>
      <w:bCs/>
      <w:color w:val="4F81BD" w:themeColor="accent1"/>
      <w:sz w:val="22"/>
      <w:lang w:val="en-US"/>
    </w:rPr>
  </w:style>
  <w:style w:type="character" w:styleId="Hyperlink">
    <w:name w:val="Hyperlink"/>
    <w:basedOn w:val="DefaultParagraphFont"/>
    <w:uiPriority w:val="99"/>
    <w:unhideWhenUsed/>
    <w:rsid w:val="000F6B7D"/>
    <w:rPr>
      <w:rFonts w:asciiTheme="minorHAnsi" w:hAnsiTheme="minorHAnsi"/>
      <w:color w:val="0000FF"/>
      <w:sz w:val="22"/>
      <w:u w:val="single"/>
    </w:rPr>
  </w:style>
  <w:style w:type="paragraph" w:styleId="ListParagraph">
    <w:name w:val="List Paragraph"/>
    <w:basedOn w:val="Normal"/>
    <w:uiPriority w:val="34"/>
    <w:qFormat/>
    <w:rsid w:val="000F6B7D"/>
    <w:pPr>
      <w:ind w:left="720"/>
      <w:contextualSpacing/>
    </w:pPr>
  </w:style>
  <w:style w:type="character" w:styleId="FollowedHyperlink">
    <w:name w:val="FollowedHyperlink"/>
    <w:basedOn w:val="DefaultParagraphFont"/>
    <w:semiHidden/>
    <w:unhideWhenUsed/>
    <w:rsid w:val="00213668"/>
    <w:rPr>
      <w:color w:val="800080" w:themeColor="followedHyperlink"/>
      <w:u w:val="single"/>
    </w:rPr>
  </w:style>
  <w:style w:type="character" w:styleId="CommentReference">
    <w:name w:val="annotation reference"/>
    <w:basedOn w:val="DefaultParagraphFont"/>
    <w:semiHidden/>
    <w:unhideWhenUsed/>
    <w:rsid w:val="004103F0"/>
    <w:rPr>
      <w:sz w:val="16"/>
      <w:szCs w:val="16"/>
    </w:rPr>
  </w:style>
  <w:style w:type="paragraph" w:styleId="CommentText">
    <w:name w:val="annotation text"/>
    <w:basedOn w:val="Normal"/>
    <w:link w:val="CommentTextChar"/>
    <w:semiHidden/>
    <w:unhideWhenUsed/>
    <w:rsid w:val="004103F0"/>
    <w:rPr>
      <w:sz w:val="20"/>
    </w:rPr>
  </w:style>
  <w:style w:type="character" w:customStyle="1" w:styleId="CommentTextChar">
    <w:name w:val="Comment Text Char"/>
    <w:basedOn w:val="DefaultParagraphFont"/>
    <w:link w:val="CommentText"/>
    <w:semiHidden/>
    <w:rsid w:val="004103F0"/>
    <w:rPr>
      <w:rFonts w:ascii="Calibri" w:hAnsi="Calibri"/>
      <w:lang w:val="en-US"/>
    </w:rPr>
  </w:style>
  <w:style w:type="paragraph" w:styleId="CommentSubject">
    <w:name w:val="annotation subject"/>
    <w:basedOn w:val="CommentText"/>
    <w:next w:val="CommentText"/>
    <w:link w:val="CommentSubjectChar"/>
    <w:semiHidden/>
    <w:unhideWhenUsed/>
    <w:rsid w:val="004103F0"/>
    <w:rPr>
      <w:b/>
      <w:bCs/>
    </w:rPr>
  </w:style>
  <w:style w:type="character" w:customStyle="1" w:styleId="CommentSubjectChar">
    <w:name w:val="Comment Subject Char"/>
    <w:basedOn w:val="CommentTextChar"/>
    <w:link w:val="CommentSubject"/>
    <w:semiHidden/>
    <w:rsid w:val="004103F0"/>
    <w:rPr>
      <w:rFonts w:ascii="Calibri" w:hAnsi="Calibri"/>
      <w:b/>
      <w:bCs/>
      <w:lang w:val="en-US"/>
    </w:rPr>
  </w:style>
  <w:style w:type="paragraph" w:styleId="Revision">
    <w:name w:val="Revision"/>
    <w:hidden/>
    <w:uiPriority w:val="99"/>
    <w:semiHidden/>
    <w:rsid w:val="00AE5889"/>
    <w:rPr>
      <w:rFonts w:ascii="Calibri" w:hAnsi="Calibri"/>
      <w:sz w:val="22"/>
      <w:lang w:val="en-US"/>
    </w:rPr>
  </w:style>
  <w:style w:type="character" w:styleId="Strong">
    <w:name w:val="Strong"/>
    <w:basedOn w:val="DefaultParagraphFont"/>
    <w:uiPriority w:val="22"/>
    <w:qFormat/>
    <w:rsid w:val="001F30B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C7BB4"/>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rsid w:val="0022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258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BalloonText">
    <w:name w:val="Balloon Text"/>
    <w:basedOn w:val="Normal"/>
    <w:link w:val="BalloonTextChar"/>
    <w:rsid w:val="00225849"/>
    <w:rPr>
      <w:rFonts w:ascii="Tahoma" w:hAnsi="Tahoma" w:cs="Tahoma"/>
      <w:sz w:val="16"/>
      <w:szCs w:val="16"/>
    </w:rPr>
  </w:style>
  <w:style w:type="character" w:customStyle="1" w:styleId="BalloonTextChar">
    <w:name w:val="Balloon Text Char"/>
    <w:basedOn w:val="DefaultParagraphFont"/>
    <w:link w:val="BalloonText"/>
    <w:rsid w:val="00225849"/>
    <w:rPr>
      <w:rFonts w:ascii="Tahoma" w:hAnsi="Tahoma" w:cs="Tahoma"/>
      <w:sz w:val="16"/>
      <w:szCs w:val="16"/>
      <w:lang w:val="en-US"/>
    </w:rPr>
  </w:style>
  <w:style w:type="character" w:customStyle="1" w:styleId="Heading2Char">
    <w:name w:val="Heading 2 Char"/>
    <w:basedOn w:val="DefaultParagraphFont"/>
    <w:link w:val="Heading2"/>
    <w:semiHidden/>
    <w:rsid w:val="0022584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sid w:val="00225849"/>
    <w:rPr>
      <w:rFonts w:asciiTheme="majorHAnsi" w:eastAsiaTheme="majorEastAsia" w:hAnsiTheme="majorHAnsi" w:cstheme="majorBidi"/>
      <w:b/>
      <w:bCs/>
      <w:color w:val="4F81BD" w:themeColor="accent1"/>
      <w:sz w:val="22"/>
      <w:lang w:val="en-US"/>
    </w:rPr>
  </w:style>
  <w:style w:type="character" w:styleId="Hyperlink">
    <w:name w:val="Hyperlink"/>
    <w:basedOn w:val="DefaultParagraphFont"/>
    <w:uiPriority w:val="99"/>
    <w:unhideWhenUsed/>
    <w:rsid w:val="000F6B7D"/>
    <w:rPr>
      <w:rFonts w:asciiTheme="minorHAnsi" w:hAnsiTheme="minorHAnsi"/>
      <w:color w:val="0000FF"/>
      <w:sz w:val="22"/>
      <w:u w:val="single"/>
    </w:rPr>
  </w:style>
  <w:style w:type="paragraph" w:styleId="ListParagraph">
    <w:name w:val="List Paragraph"/>
    <w:basedOn w:val="Normal"/>
    <w:uiPriority w:val="34"/>
    <w:qFormat/>
    <w:rsid w:val="000F6B7D"/>
    <w:pPr>
      <w:ind w:left="720"/>
      <w:contextualSpacing/>
    </w:pPr>
  </w:style>
  <w:style w:type="character" w:styleId="FollowedHyperlink">
    <w:name w:val="FollowedHyperlink"/>
    <w:basedOn w:val="DefaultParagraphFont"/>
    <w:semiHidden/>
    <w:unhideWhenUsed/>
    <w:rsid w:val="00213668"/>
    <w:rPr>
      <w:color w:val="800080" w:themeColor="followedHyperlink"/>
      <w:u w:val="single"/>
    </w:rPr>
  </w:style>
  <w:style w:type="character" w:styleId="CommentReference">
    <w:name w:val="annotation reference"/>
    <w:basedOn w:val="DefaultParagraphFont"/>
    <w:semiHidden/>
    <w:unhideWhenUsed/>
    <w:rsid w:val="004103F0"/>
    <w:rPr>
      <w:sz w:val="16"/>
      <w:szCs w:val="16"/>
    </w:rPr>
  </w:style>
  <w:style w:type="paragraph" w:styleId="CommentText">
    <w:name w:val="annotation text"/>
    <w:basedOn w:val="Normal"/>
    <w:link w:val="CommentTextChar"/>
    <w:semiHidden/>
    <w:unhideWhenUsed/>
    <w:rsid w:val="004103F0"/>
    <w:rPr>
      <w:sz w:val="20"/>
    </w:rPr>
  </w:style>
  <w:style w:type="character" w:customStyle="1" w:styleId="CommentTextChar">
    <w:name w:val="Comment Text Char"/>
    <w:basedOn w:val="DefaultParagraphFont"/>
    <w:link w:val="CommentText"/>
    <w:semiHidden/>
    <w:rsid w:val="004103F0"/>
    <w:rPr>
      <w:rFonts w:ascii="Calibri" w:hAnsi="Calibri"/>
      <w:lang w:val="en-US"/>
    </w:rPr>
  </w:style>
  <w:style w:type="paragraph" w:styleId="CommentSubject">
    <w:name w:val="annotation subject"/>
    <w:basedOn w:val="CommentText"/>
    <w:next w:val="CommentText"/>
    <w:link w:val="CommentSubjectChar"/>
    <w:semiHidden/>
    <w:unhideWhenUsed/>
    <w:rsid w:val="004103F0"/>
    <w:rPr>
      <w:b/>
      <w:bCs/>
    </w:rPr>
  </w:style>
  <w:style w:type="character" w:customStyle="1" w:styleId="CommentSubjectChar">
    <w:name w:val="Comment Subject Char"/>
    <w:basedOn w:val="CommentTextChar"/>
    <w:link w:val="CommentSubject"/>
    <w:semiHidden/>
    <w:rsid w:val="004103F0"/>
    <w:rPr>
      <w:rFonts w:ascii="Calibri" w:hAnsi="Calibri"/>
      <w:b/>
      <w:bCs/>
      <w:lang w:val="en-US"/>
    </w:rPr>
  </w:style>
  <w:style w:type="paragraph" w:styleId="Revision">
    <w:name w:val="Revision"/>
    <w:hidden/>
    <w:uiPriority w:val="99"/>
    <w:semiHidden/>
    <w:rsid w:val="00AE5889"/>
    <w:rPr>
      <w:rFonts w:ascii="Calibri" w:hAnsi="Calibri"/>
      <w:sz w:val="22"/>
      <w:lang w:val="en-US"/>
    </w:rPr>
  </w:style>
  <w:style w:type="character" w:styleId="Strong">
    <w:name w:val="Strong"/>
    <w:basedOn w:val="DefaultParagraphFont"/>
    <w:uiPriority w:val="22"/>
    <w:qFormat/>
    <w:rsid w:val="001F30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99314">
      <w:bodyDiv w:val="1"/>
      <w:marLeft w:val="0"/>
      <w:marRight w:val="0"/>
      <w:marTop w:val="0"/>
      <w:marBottom w:val="0"/>
      <w:divBdr>
        <w:top w:val="none" w:sz="0" w:space="0" w:color="auto"/>
        <w:left w:val="none" w:sz="0" w:space="0" w:color="auto"/>
        <w:bottom w:val="none" w:sz="0" w:space="0" w:color="auto"/>
        <w:right w:val="none" w:sz="0" w:space="0" w:color="auto"/>
      </w:divBdr>
    </w:div>
    <w:div w:id="1019044881">
      <w:bodyDiv w:val="1"/>
      <w:marLeft w:val="0"/>
      <w:marRight w:val="0"/>
      <w:marTop w:val="0"/>
      <w:marBottom w:val="0"/>
      <w:divBdr>
        <w:top w:val="none" w:sz="0" w:space="0" w:color="auto"/>
        <w:left w:val="none" w:sz="0" w:space="0" w:color="auto"/>
        <w:bottom w:val="none" w:sz="0" w:space="0" w:color="auto"/>
        <w:right w:val="none" w:sz="0" w:space="0" w:color="auto"/>
      </w:divBdr>
    </w:div>
    <w:div w:id="1098601219">
      <w:bodyDiv w:val="1"/>
      <w:marLeft w:val="0"/>
      <w:marRight w:val="0"/>
      <w:marTop w:val="0"/>
      <w:marBottom w:val="0"/>
      <w:divBdr>
        <w:top w:val="none" w:sz="0" w:space="0" w:color="auto"/>
        <w:left w:val="none" w:sz="0" w:space="0" w:color="auto"/>
        <w:bottom w:val="none" w:sz="0" w:space="0" w:color="auto"/>
        <w:right w:val="none" w:sz="0" w:space="0" w:color="auto"/>
      </w:divBdr>
    </w:div>
    <w:div w:id="200955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wmchealth.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silvie.casanova@philips.com" TargetMode="External"/><Relationship Id="rId7" Type="http://schemas.microsoft.com/office/2007/relationships/stylesWithEffects" Target="stylesWithEffects.xml"/><Relationship Id="rId12" Type="http://schemas.openxmlformats.org/officeDocument/2006/relationships/hyperlink" Target="http://philips.com/"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steve.klink@phili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philips.com/newscenter"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mailto:Vanessa.Bruinsma-Kleijkers@philips.com"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4AF5A-0157-4367-8CDF-FB3D04A3E2DC}">
  <ds:schemaRefs>
    <ds:schemaRef ds:uri="http://schemas.microsoft.com/office/2006/documentManagement/types"/>
    <ds:schemaRef ds:uri="http://purl.org/dc/dcmitype/"/>
    <ds:schemaRef ds:uri="http://purl.org/dc/term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EDEE182-8E05-4319-852F-66DF0B59A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E4D751F-679D-4628-9793-793F91695DA2}">
  <ds:schemaRefs>
    <ds:schemaRef ds:uri="http://schemas.microsoft.com/sharepoint/v3/contenttype/forms"/>
  </ds:schemaRefs>
</ds:datastoreItem>
</file>

<file path=customXml/itemProps4.xml><?xml version="1.0" encoding="utf-8"?>
<ds:datastoreItem xmlns:ds="http://schemas.openxmlformats.org/officeDocument/2006/customXml" ds:itemID="{A305ADEE-2785-4BA3-BD0E-679991E83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5956</Characters>
  <Application>Microsoft Office Word</Application>
  <DocSecurity>0</DocSecurity>
  <Lines>110</Lines>
  <Paragraphs>35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Letter_A4</vt:lpstr>
      <vt:lpstr>Letter</vt:lpstr>
    </vt:vector>
  </TitlesOfParts>
  <Company>s.a.x.</Company>
  <LinksUpToDate>false</LinksUpToDate>
  <CharactersWithSpaces>6851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Letter_A4</dc:title>
  <dc:subject>Subject:</dc:subject>
  <dc:creator>Philips</dc:creator>
  <cp:lastModifiedBy>Philips</cp:lastModifiedBy>
  <cp:revision>2</cp:revision>
  <cp:lastPrinted>2015-05-27T14:58:00Z</cp:lastPrinted>
  <dcterms:created xsi:type="dcterms:W3CDTF">2015-06-15T13:52:00Z</dcterms:created>
  <dcterms:modified xsi:type="dcterms:W3CDTF">2015-06-15T13:52:00Z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one">
    <vt:lpwstr>012 345 6789</vt:lpwstr>
  </property>
  <property fmtid="{D5CDD505-2E9C-101B-9397-08002B2CF9AE}" pid="3" name="Fax">
    <vt:lpwstr>012 345 6789</vt:lpwstr>
  </property>
  <property fmtid="{D5CDD505-2E9C-101B-9397-08002B2CF9AE}" pid="4" name="Department">
    <vt:lpwstr>Business group/ department name</vt:lpwstr>
  </property>
  <property fmtid="{D5CDD505-2E9C-101B-9397-08002B2CF9AE}" pid="5" name="Mail">
    <vt:lpwstr>name@philips.com</vt:lpwstr>
  </property>
  <property fmtid="{D5CDD505-2E9C-101B-9397-08002B2CF9AE}" pid="6" name="Sector">
    <vt:lpwstr>Sector name</vt:lpwstr>
  </property>
  <property fmtid="{D5CDD505-2E9C-101B-9397-08002B2CF9AE}" pid="7" name="BusinessGroup">
    <vt:lpwstr>business unit or department</vt:lpwstr>
  </property>
  <property fmtid="{D5CDD505-2E9C-101B-9397-08002B2CF9AE}" pid="8" name="Date">
    <vt:lpwstr>2014-07-16</vt:lpwstr>
  </property>
  <property fmtid="{D5CDD505-2E9C-101B-9397-08002B2CF9AE}" pid="9" name="Subject">
    <vt:lpwstr>Subject:</vt:lpwstr>
  </property>
  <property fmtid="{D5CDD505-2E9C-101B-9397-08002B2CF9AE}" pid="10" name="Reference">
    <vt:lpwstr/>
  </property>
  <property fmtid="{D5CDD505-2E9C-101B-9397-08002B2CF9AE}" pid="11" name="CSTDocumentType">
    <vt:lpwstr>CSTLetter</vt:lpwstr>
  </property>
</Properties>
</file>