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849" w:rsidRPr="002D4CD7" w:rsidRDefault="00225849" w:rsidP="00B65DA9">
      <w:pPr>
        <w:keepNext/>
        <w:tabs>
          <w:tab w:val="left" w:pos="3261"/>
        </w:tabs>
        <w:outlineLvl w:val="0"/>
        <w:rPr>
          <w:rFonts w:cs="Calibri"/>
          <w:snapToGrid w:val="0"/>
          <w:color w:val="0B2265"/>
          <w:sz w:val="44"/>
          <w:lang w:eastAsia="en-US"/>
        </w:rPr>
      </w:pPr>
      <w:r w:rsidRPr="002D4CD7">
        <w:rPr>
          <w:rFonts w:cs="Calibri"/>
          <w:snapToGrid w:val="0"/>
          <w:color w:val="0B2265"/>
          <w:sz w:val="44"/>
          <w:lang w:eastAsia="en-US"/>
        </w:rPr>
        <w:t>Press Information</w:t>
      </w:r>
    </w:p>
    <w:p w:rsidR="00225849" w:rsidRPr="002D4CD7" w:rsidRDefault="00225849" w:rsidP="00B00CB0">
      <w:pPr>
        <w:rPr>
          <w:rFonts w:cs="Calibri"/>
          <w:szCs w:val="24"/>
          <w:lang w:eastAsia="en-US"/>
        </w:rPr>
      </w:pPr>
    </w:p>
    <w:p w:rsidR="00016B38" w:rsidRPr="002D4CD7" w:rsidRDefault="00016B38" w:rsidP="00B00CB0">
      <w:pPr>
        <w:rPr>
          <w:rFonts w:cs="Calibri"/>
          <w:szCs w:val="24"/>
          <w:lang w:eastAsia="en-US"/>
        </w:rPr>
      </w:pPr>
    </w:p>
    <w:p w:rsidR="00B00CB0" w:rsidRDefault="000F2D8E" w:rsidP="00B00CB0">
      <w:r>
        <w:t>August 24</w:t>
      </w:r>
      <w:r w:rsidR="00B00CB0">
        <w:t>, 2017</w:t>
      </w:r>
    </w:p>
    <w:p w:rsidR="00B00CB0" w:rsidRDefault="00B00CB0" w:rsidP="00B00CB0">
      <w:pPr>
        <w:rPr>
          <w:b/>
        </w:rPr>
      </w:pPr>
    </w:p>
    <w:p w:rsidR="00B00CB0" w:rsidRPr="00A91ECD" w:rsidRDefault="00B00CB0" w:rsidP="00B00CB0"/>
    <w:p w:rsidR="00B00CB0" w:rsidRPr="00B00CB0" w:rsidRDefault="00B00CB0" w:rsidP="00B00CB0">
      <w:pPr>
        <w:rPr>
          <w:b/>
          <w:sz w:val="24"/>
          <w:szCs w:val="24"/>
        </w:rPr>
      </w:pPr>
      <w:r w:rsidRPr="00B00CB0">
        <w:rPr>
          <w:b/>
          <w:sz w:val="24"/>
          <w:szCs w:val="24"/>
        </w:rPr>
        <w:t xml:space="preserve">Philips appoints Egbert van Acht as Chief Business Leader of the Personal Health </w:t>
      </w:r>
      <w:r w:rsidR="00A91ECD">
        <w:rPr>
          <w:b/>
          <w:sz w:val="24"/>
          <w:szCs w:val="24"/>
        </w:rPr>
        <w:t>b</w:t>
      </w:r>
      <w:r w:rsidRPr="00B00CB0">
        <w:rPr>
          <w:b/>
          <w:sz w:val="24"/>
          <w:szCs w:val="24"/>
        </w:rPr>
        <w:t xml:space="preserve">usinesses, and proposes to appoint Marnix van Ginneken as member of the Board of Management </w:t>
      </w:r>
    </w:p>
    <w:p w:rsidR="00B00CB0" w:rsidRDefault="00B00CB0" w:rsidP="00B00CB0">
      <w:pPr>
        <w:rPr>
          <w:b/>
        </w:rPr>
      </w:pPr>
    </w:p>
    <w:p w:rsidR="00B00CB0" w:rsidRDefault="00B00CB0" w:rsidP="00B00CB0">
      <w:r w:rsidRPr="00AA4501">
        <w:rPr>
          <w:b/>
        </w:rPr>
        <w:t>Amsterdam</w:t>
      </w:r>
      <w:r>
        <w:t xml:space="preserve">, </w:t>
      </w:r>
      <w:r w:rsidRPr="00AA4501">
        <w:rPr>
          <w:b/>
        </w:rPr>
        <w:t>the Netherlands</w:t>
      </w:r>
      <w:r>
        <w:t xml:space="preserve"> – </w:t>
      </w:r>
      <w:hyperlink r:id="rId10" w:history="1">
        <w:r w:rsidRPr="00805715">
          <w:rPr>
            <w:rStyle w:val="Hyperlink"/>
          </w:rPr>
          <w:t>Royal Philips</w:t>
        </w:r>
      </w:hyperlink>
      <w:r>
        <w:t xml:space="preserve"> (NYSE: PHG; AEX: PHIA) today announced that Egbert van Acht, who currently leads Philips’ Health &amp; Wellness </w:t>
      </w:r>
      <w:r w:rsidR="00C1409A">
        <w:t>b</w:t>
      </w:r>
      <w:r>
        <w:t xml:space="preserve">usiness </w:t>
      </w:r>
      <w:r w:rsidR="00C1409A">
        <w:t>g</w:t>
      </w:r>
      <w:r>
        <w:t>roup, will succeed Pieter Nota as Chief Business Lead</w:t>
      </w:r>
      <w:r w:rsidR="00A91ECD">
        <w:t>er of Philips’ Personal Health b</w:t>
      </w:r>
      <w:r>
        <w:t>usinesses, effective October 1, 2017. In this role</w:t>
      </w:r>
      <w:r w:rsidRPr="007F354D">
        <w:t>, Mr.</w:t>
      </w:r>
      <w:r>
        <w:t xml:space="preserve"> Van Acht will join Philips’ Executive Committee, reporting to CEO Frans van Houten. </w:t>
      </w:r>
    </w:p>
    <w:p w:rsidR="00B00CB0" w:rsidRDefault="00B00CB0" w:rsidP="00B00CB0"/>
    <w:p w:rsidR="00B00CB0" w:rsidRDefault="00B00CB0" w:rsidP="00B00CB0">
      <w:r>
        <w:t xml:space="preserve">In line with the previous announcement on July 20, 2017, Pieter Nota will resign from Philips’ Board of Management and Executive Committee, per October 31, 2017, and join a listed company in another </w:t>
      </w:r>
      <w:r w:rsidRPr="007F354D">
        <w:t>industrial sector</w:t>
      </w:r>
      <w:r>
        <w:t xml:space="preserve"> in 2018. </w:t>
      </w:r>
    </w:p>
    <w:p w:rsidR="00B00CB0" w:rsidRDefault="00B00CB0" w:rsidP="00B00CB0"/>
    <w:p w:rsidR="003A1BC4" w:rsidRPr="001D7BF0" w:rsidRDefault="00B00CB0" w:rsidP="003A1BC4">
      <w:pPr>
        <w:rPr>
          <w:rFonts w:cs="Calibri"/>
          <w:szCs w:val="22"/>
          <w:lang w:eastAsia="nl-NL"/>
        </w:rPr>
      </w:pPr>
      <w:r w:rsidRPr="001D7BF0">
        <w:rPr>
          <w:szCs w:val="22"/>
        </w:rPr>
        <w:t>Philips’ Supervisory Board intends to propose at an Extraordinary General Meeting of Shareholders (EGM), to be held on October 20, 2017, to appoint Marnix van Ginneken, Philips’ Chief Legal Officer and member of Philips’ Executive Committee, as a member of the Board of Management.</w:t>
      </w:r>
      <w:r w:rsidR="000F2D8E" w:rsidRPr="001D7BF0">
        <w:rPr>
          <w:szCs w:val="22"/>
        </w:rPr>
        <w:t xml:space="preserve"> </w:t>
      </w:r>
      <w:r w:rsidR="003A1BC4" w:rsidRPr="001D7BF0">
        <w:rPr>
          <w:szCs w:val="22"/>
        </w:rPr>
        <w:t>The appointment of M</w:t>
      </w:r>
      <w:r w:rsidR="000F2D8E" w:rsidRPr="001D7BF0">
        <w:rPr>
          <w:szCs w:val="22"/>
        </w:rPr>
        <w:t>r. Van Ginneken</w:t>
      </w:r>
      <w:r w:rsidR="003A1BC4" w:rsidRPr="001D7BF0">
        <w:rPr>
          <w:szCs w:val="22"/>
        </w:rPr>
        <w:t xml:space="preserve"> is recommended in view </w:t>
      </w:r>
      <w:r w:rsidR="003A1BC4" w:rsidRPr="001D7BF0">
        <w:rPr>
          <w:rStyle w:val="bumpedfont15"/>
          <w:szCs w:val="22"/>
        </w:rPr>
        <w:t>of the important role he has played in the Executive Committee</w:t>
      </w:r>
      <w:r w:rsidR="004E60CE">
        <w:rPr>
          <w:rStyle w:val="bumpedfont15"/>
          <w:szCs w:val="22"/>
        </w:rPr>
        <w:t xml:space="preserve"> since 2014, providing valuable </w:t>
      </w:r>
      <w:r w:rsidR="003A1BC4" w:rsidRPr="001D7BF0">
        <w:rPr>
          <w:rStyle w:val="bumpedfont15"/>
          <w:szCs w:val="22"/>
        </w:rPr>
        <w:t>contributions on a wide array of subjects. His broad knowledge of Philips and his vast international corporate governance expertise make him an excellent candidate to complement the Board of Management.</w:t>
      </w:r>
    </w:p>
    <w:p w:rsidR="00B00CB0" w:rsidRPr="001D7BF0" w:rsidRDefault="00B00CB0" w:rsidP="00B00CB0"/>
    <w:p w:rsidR="00B00CB0" w:rsidRDefault="00B00CB0" w:rsidP="00B00CB0">
      <w:r w:rsidRPr="001D7BF0">
        <w:t xml:space="preserve">“I am very pleased to announce Egbert van Acht as the new Chief Business Leader for our Personal Health </w:t>
      </w:r>
      <w:r w:rsidR="00A91ECD" w:rsidRPr="001D7BF0">
        <w:t xml:space="preserve">businesses,” said </w:t>
      </w:r>
      <w:r w:rsidRPr="001D7BF0">
        <w:t>Frans van Houten</w:t>
      </w:r>
      <w:r w:rsidR="00A91ECD" w:rsidRPr="001D7BF0">
        <w:t>, CEO of Royal Philips</w:t>
      </w:r>
      <w:r w:rsidRPr="001D7BF0">
        <w:t xml:space="preserve">. “In the past seven years, he has led a threefold growth in sales and strong improvement in profitability of the Health &amp; Wellness </w:t>
      </w:r>
      <w:r w:rsidR="00C1409A" w:rsidRPr="001D7BF0">
        <w:t>b</w:t>
      </w:r>
      <w:r w:rsidRPr="001D7BF0">
        <w:t xml:space="preserve">usiness </w:t>
      </w:r>
      <w:r w:rsidR="00C1409A" w:rsidRPr="001D7BF0">
        <w:t>g</w:t>
      </w:r>
      <w:r w:rsidRPr="001D7BF0">
        <w:t>roup</w:t>
      </w:r>
      <w:r w:rsidR="00224D29">
        <w:t xml:space="preserve">. </w:t>
      </w:r>
      <w:r w:rsidRPr="001D7BF0">
        <w:t xml:space="preserve">He has also played a very active role in building a culture of performance in our Personal Health businesses. I am also very pleased that in Marnix van Ginneken, we have found an excellent </w:t>
      </w:r>
      <w:r w:rsidR="00D14DB4" w:rsidRPr="001D7BF0">
        <w:t xml:space="preserve">candidate for </w:t>
      </w:r>
      <w:r w:rsidRPr="001D7BF0">
        <w:t>our Board of Management with broad and deep knowledge from within the company. I look forward to a seamless Personal Health leadership transition that will be enabled by the support that Pieter Nota will be providing, as well as the EGM later this year.”</w:t>
      </w:r>
    </w:p>
    <w:p w:rsidR="00B00CB0" w:rsidRDefault="00B00CB0" w:rsidP="00B00CB0"/>
    <w:p w:rsidR="00224D29" w:rsidRPr="00224D29" w:rsidRDefault="00AC1771" w:rsidP="00224D29">
      <w:pPr>
        <w:rPr>
          <w:iCs/>
          <w:lang w:eastAsia="nl-NL"/>
        </w:rPr>
      </w:pPr>
      <w:r>
        <w:rPr>
          <w:iCs/>
        </w:rPr>
        <w:t xml:space="preserve">Philips convened the </w:t>
      </w:r>
      <w:r w:rsidR="00224D29" w:rsidRPr="00224D29">
        <w:rPr>
          <w:iCs/>
        </w:rPr>
        <w:t xml:space="preserve">EGM </w:t>
      </w:r>
      <w:r>
        <w:rPr>
          <w:iCs/>
        </w:rPr>
        <w:t xml:space="preserve">today, which </w:t>
      </w:r>
      <w:bookmarkStart w:id="0" w:name="_GoBack"/>
      <w:bookmarkEnd w:id="0"/>
      <w:r w:rsidR="00224D29" w:rsidRPr="00224D29">
        <w:rPr>
          <w:iCs/>
        </w:rPr>
        <w:t xml:space="preserve">will be held at the Hilton Amsterdam hotel, </w:t>
      </w:r>
      <w:proofErr w:type="spellStart"/>
      <w:r w:rsidR="00224D29" w:rsidRPr="00224D29">
        <w:rPr>
          <w:iCs/>
        </w:rPr>
        <w:t>Apollolaan</w:t>
      </w:r>
      <w:proofErr w:type="spellEnd"/>
      <w:r w:rsidR="00224D29" w:rsidRPr="00224D29">
        <w:rPr>
          <w:iCs/>
        </w:rPr>
        <w:t xml:space="preserve"> 138, in Amsterdam on Friday October 20, 2017, and will begin at 9:30 hours am </w:t>
      </w:r>
      <w:r w:rsidR="00224D29" w:rsidRPr="00224D29">
        <w:rPr>
          <w:iCs/>
        </w:rPr>
        <w:lastRenderedPageBreak/>
        <w:t>CET. Click on this</w:t>
      </w:r>
      <w:r w:rsidR="00224D29">
        <w:rPr>
          <w:iCs/>
        </w:rPr>
        <w:t xml:space="preserve"> </w:t>
      </w:r>
      <w:hyperlink r:id="rId11" w:history="1">
        <w:r w:rsidR="00224D29" w:rsidRPr="00224D29">
          <w:rPr>
            <w:rStyle w:val="Hyperlink"/>
            <w:iCs/>
          </w:rPr>
          <w:t>link</w:t>
        </w:r>
      </w:hyperlink>
      <w:r w:rsidR="00224D29">
        <w:rPr>
          <w:iCs/>
        </w:rPr>
        <w:t xml:space="preserve"> </w:t>
      </w:r>
      <w:r w:rsidR="00224D29" w:rsidRPr="00224D29">
        <w:rPr>
          <w:iCs/>
        </w:rPr>
        <w:t>to view the agenda</w:t>
      </w:r>
      <w:r w:rsidR="006F314B">
        <w:rPr>
          <w:iCs/>
        </w:rPr>
        <w:t xml:space="preserve">, </w:t>
      </w:r>
      <w:r w:rsidR="00224D29" w:rsidRPr="00224D29">
        <w:rPr>
          <w:iCs/>
        </w:rPr>
        <w:t>explanatory notes and other meeting materials of the EGM.</w:t>
      </w:r>
    </w:p>
    <w:p w:rsidR="00B00CB0" w:rsidRDefault="00B00CB0" w:rsidP="00B00CB0"/>
    <w:p w:rsidR="00B00CB0" w:rsidRPr="002B5B98" w:rsidRDefault="00A91ECD" w:rsidP="00B00CB0">
      <w:r>
        <w:t>Mr. V</w:t>
      </w:r>
      <w:r w:rsidR="00B00CB0" w:rsidRPr="002B5B98">
        <w:t xml:space="preserve">an Acht </w:t>
      </w:r>
      <w:r>
        <w:t xml:space="preserve">(Dutch, 1965) </w:t>
      </w:r>
      <w:r w:rsidR="00B00CB0" w:rsidRPr="002B5B98">
        <w:t xml:space="preserve">joined Philips in 2002 from Procter &amp; Gamble, and held various management positions including the role of Chief Marketing Officer for Philips’ former Consumer Lifestyle business. He subsequently assumed the Sales Leadership role for Western Europe and North America for </w:t>
      </w:r>
      <w:r>
        <w:t>this business</w:t>
      </w:r>
      <w:r w:rsidR="00B00CB0" w:rsidRPr="002B5B98">
        <w:t>. In 2010</w:t>
      </w:r>
      <w:r>
        <w:t>, Mr. V</w:t>
      </w:r>
      <w:r w:rsidR="00B00CB0" w:rsidRPr="002B5B98">
        <w:t xml:space="preserve">an Acht became the Business Leader of Philips’ Health &amp; Wellness </w:t>
      </w:r>
      <w:r w:rsidR="00C1409A">
        <w:t>b</w:t>
      </w:r>
      <w:r w:rsidR="00B00CB0" w:rsidRPr="002B5B98">
        <w:t xml:space="preserve">usiness </w:t>
      </w:r>
      <w:r w:rsidR="00C1409A">
        <w:t>g</w:t>
      </w:r>
      <w:r w:rsidR="00B00CB0" w:rsidRPr="002B5B98">
        <w:t xml:space="preserve">roup, which comprises the Oral Healthcare and Mother &amp; Child Care businesses. He holds a Master of Sciences degree in Marketing, Finance and Business Strategy from the University of Bath and is a Bachelor of Business Administration (BBA) at </w:t>
      </w:r>
      <w:proofErr w:type="spellStart"/>
      <w:r w:rsidR="00B00CB0" w:rsidRPr="002B5B98">
        <w:t>Nyenrode</w:t>
      </w:r>
      <w:proofErr w:type="spellEnd"/>
      <w:r w:rsidR="00B00CB0" w:rsidRPr="002B5B98">
        <w:t xml:space="preserve"> Business University.</w:t>
      </w:r>
    </w:p>
    <w:p w:rsidR="00B00CB0" w:rsidRDefault="00B00CB0" w:rsidP="00B00CB0"/>
    <w:p w:rsidR="00B00CB0" w:rsidRDefault="00B00CB0" w:rsidP="00B00CB0">
      <w:r w:rsidRPr="002B5B98">
        <w:t>M</w:t>
      </w:r>
      <w:r w:rsidR="00A91ECD">
        <w:t xml:space="preserve">r. Van </w:t>
      </w:r>
      <w:r w:rsidRPr="002B5B98">
        <w:t xml:space="preserve">Ginneken (Dutch/American, 1973) joined Philips in 2007, having worked at </w:t>
      </w:r>
      <w:proofErr w:type="spellStart"/>
      <w:r w:rsidRPr="002B5B98">
        <w:t>AkzoNobel</w:t>
      </w:r>
      <w:proofErr w:type="spellEnd"/>
      <w:r w:rsidRPr="002B5B98">
        <w:t xml:space="preserve"> and in private practice before. After his responsibility as Head of Group Legal, he became Philips’ Chief Legal Officer and member of the company’s Executive Committee in 2014. Mr. Van Ginneken holds a law</w:t>
      </w:r>
      <w:r>
        <w:t xml:space="preserve"> degree from the University of Utrecht and is professor of international corporate governance at the Erasmus University Rotterdam. </w:t>
      </w:r>
    </w:p>
    <w:p w:rsidR="00B00CB0" w:rsidRDefault="00B00CB0" w:rsidP="00B00CB0">
      <w:pPr>
        <w:pStyle w:val="NoSpacing"/>
        <w:rPr>
          <w:rFonts w:ascii="Calibri" w:hAnsi="Calibri" w:cs="Calibri"/>
          <w:color w:val="000000" w:themeColor="text1"/>
          <w:lang w:val="en" w:eastAsia="nl-NL"/>
        </w:rPr>
      </w:pPr>
    </w:p>
    <w:p w:rsidR="00B00CB0" w:rsidRPr="006A0791" w:rsidRDefault="00B00CB0" w:rsidP="00B00CB0">
      <w:pPr>
        <w:pStyle w:val="NoSpacing"/>
        <w:rPr>
          <w:rFonts w:ascii="Calibri" w:hAnsi="Calibri" w:cs="Calibri"/>
          <w:color w:val="3C3C3C"/>
          <w:lang w:val="en" w:eastAsia="nl-NL"/>
        </w:rPr>
      </w:pPr>
      <w:r w:rsidRPr="006A0791">
        <w:rPr>
          <w:rFonts w:ascii="Calibri" w:hAnsi="Calibri" w:cs="Calibri"/>
          <w:color w:val="000000" w:themeColor="text1"/>
          <w:lang w:val="en" w:eastAsia="nl-NL"/>
        </w:rPr>
        <w:t xml:space="preserve">Additional information on </w:t>
      </w:r>
      <w:r>
        <w:rPr>
          <w:rFonts w:ascii="Calibri" w:hAnsi="Calibri" w:cs="Calibri"/>
          <w:color w:val="000000" w:themeColor="text1"/>
          <w:lang w:val="en" w:eastAsia="nl-NL"/>
        </w:rPr>
        <w:t xml:space="preserve">Philips’ Supervisory Board, </w:t>
      </w:r>
      <w:r w:rsidRPr="006A0791">
        <w:rPr>
          <w:rFonts w:ascii="Calibri" w:hAnsi="Calibri" w:cs="Calibri"/>
          <w:color w:val="000000" w:themeColor="text1"/>
          <w:lang w:val="en" w:eastAsia="nl-NL"/>
        </w:rPr>
        <w:t>Board of Management</w:t>
      </w:r>
      <w:r>
        <w:rPr>
          <w:rFonts w:ascii="Calibri" w:hAnsi="Calibri" w:cs="Calibri"/>
          <w:color w:val="000000" w:themeColor="text1"/>
          <w:lang w:val="en" w:eastAsia="nl-NL"/>
        </w:rPr>
        <w:t xml:space="preserve"> and</w:t>
      </w:r>
      <w:r w:rsidRPr="006A0791">
        <w:rPr>
          <w:rFonts w:ascii="Calibri" w:hAnsi="Calibri" w:cs="Calibri"/>
          <w:color w:val="000000" w:themeColor="text1"/>
          <w:lang w:val="en" w:eastAsia="nl-NL"/>
        </w:rPr>
        <w:t xml:space="preserve"> Executive Comm</w:t>
      </w:r>
      <w:r>
        <w:rPr>
          <w:rFonts w:ascii="Calibri" w:hAnsi="Calibri" w:cs="Calibri"/>
          <w:color w:val="000000" w:themeColor="text1"/>
          <w:lang w:val="en" w:eastAsia="nl-NL"/>
        </w:rPr>
        <w:t xml:space="preserve">ittee </w:t>
      </w:r>
      <w:r w:rsidRPr="006A0791">
        <w:rPr>
          <w:rFonts w:ascii="Calibri" w:hAnsi="Calibri" w:cs="Calibri"/>
          <w:color w:val="000000" w:themeColor="text1"/>
          <w:lang w:val="en" w:eastAsia="nl-NL"/>
        </w:rPr>
        <w:t xml:space="preserve">can be found </w:t>
      </w:r>
      <w:hyperlink r:id="rId12" w:tgtFrame="_blank" w:history="1">
        <w:r w:rsidRPr="00CB011A">
          <w:rPr>
            <w:rFonts w:ascii="Calibri" w:hAnsi="Calibri" w:cs="Calibri"/>
            <w:color w:val="0000FF"/>
            <w:u w:val="single"/>
            <w:lang w:val="en" w:eastAsia="nl-NL"/>
          </w:rPr>
          <w:t>here</w:t>
        </w:r>
      </w:hyperlink>
      <w:r w:rsidRPr="006A0791">
        <w:rPr>
          <w:rFonts w:ascii="Calibri" w:hAnsi="Calibri" w:cs="Calibri"/>
          <w:color w:val="3C3C3C"/>
          <w:lang w:val="en" w:eastAsia="nl-NL"/>
        </w:rPr>
        <w:t>.</w:t>
      </w:r>
    </w:p>
    <w:p w:rsidR="006F0901" w:rsidRPr="00B00CB0" w:rsidRDefault="006F0901" w:rsidP="00B00CB0">
      <w:pPr>
        <w:rPr>
          <w:rFonts w:cs="Calibri"/>
          <w:szCs w:val="24"/>
          <w:lang w:val="en" w:eastAsia="en-US"/>
        </w:rPr>
      </w:pPr>
    </w:p>
    <w:p w:rsidR="005B77D7" w:rsidRPr="002D4CD7" w:rsidRDefault="005B77D7" w:rsidP="005B77D7">
      <w:pPr>
        <w:rPr>
          <w:rFonts w:cs="Calibri"/>
          <w:b/>
          <w:szCs w:val="24"/>
          <w:lang w:eastAsia="en-US"/>
        </w:rPr>
      </w:pPr>
      <w:r w:rsidRPr="002D4CD7">
        <w:rPr>
          <w:rFonts w:cs="Calibri"/>
          <w:b/>
          <w:szCs w:val="24"/>
          <w:lang w:eastAsia="en-US"/>
        </w:rPr>
        <w:t>For further information, please contact:</w:t>
      </w:r>
    </w:p>
    <w:p w:rsidR="00A15899" w:rsidRDefault="00A15899" w:rsidP="005B77D7">
      <w:pPr>
        <w:pStyle w:val="PlainText"/>
      </w:pPr>
    </w:p>
    <w:p w:rsidR="005B77D7" w:rsidRDefault="006118D3" w:rsidP="005B77D7">
      <w:pPr>
        <w:pStyle w:val="PlainText"/>
      </w:pPr>
      <w:r>
        <w:t>Steve Klink</w:t>
      </w:r>
    </w:p>
    <w:p w:rsidR="005B77D7" w:rsidRDefault="005B77D7" w:rsidP="005B77D7">
      <w:pPr>
        <w:pStyle w:val="PlainText"/>
      </w:pPr>
      <w:r>
        <w:t xml:space="preserve">Philips Group </w:t>
      </w:r>
      <w:r w:rsidR="006F0901">
        <w:t>Press Office</w:t>
      </w:r>
    </w:p>
    <w:p w:rsidR="005B77D7" w:rsidRDefault="005B77D7" w:rsidP="005B77D7">
      <w:pPr>
        <w:pStyle w:val="PlainText"/>
      </w:pPr>
      <w:r>
        <w:t xml:space="preserve">Tel.: +31 6 </w:t>
      </w:r>
      <w:r w:rsidR="006118D3">
        <w:t>10888824</w:t>
      </w:r>
    </w:p>
    <w:p w:rsidR="005B77D7" w:rsidRDefault="005B77D7" w:rsidP="005B77D7">
      <w:r>
        <w:t xml:space="preserve">E-mail: </w:t>
      </w:r>
      <w:hyperlink r:id="rId13" w:history="1">
        <w:r w:rsidR="006118D3" w:rsidRPr="00893449">
          <w:rPr>
            <w:rStyle w:val="Hyperlink"/>
          </w:rPr>
          <w:t>steve.klink@philips.com</w:t>
        </w:r>
      </w:hyperlink>
    </w:p>
    <w:p w:rsidR="005B77D7" w:rsidRPr="002D4CD7" w:rsidRDefault="005B77D7" w:rsidP="005B77D7">
      <w:pPr>
        <w:rPr>
          <w:rFonts w:cs="Calibri"/>
          <w:szCs w:val="22"/>
          <w:lang w:eastAsia="en-US"/>
        </w:rPr>
      </w:pPr>
    </w:p>
    <w:p w:rsidR="00A15899" w:rsidRPr="003A610B" w:rsidRDefault="00A15899" w:rsidP="00A15899">
      <w:pPr>
        <w:pStyle w:val="default0"/>
        <w:spacing w:before="0" w:beforeAutospacing="0" w:after="0" w:afterAutospacing="0"/>
        <w:rPr>
          <w:rFonts w:asciiTheme="minorHAnsi" w:hAnsiTheme="minorHAnsi" w:cstheme="minorHAnsi"/>
          <w:color w:val="000000"/>
          <w:sz w:val="22"/>
          <w:szCs w:val="22"/>
        </w:rPr>
      </w:pPr>
      <w:r w:rsidRPr="003A610B">
        <w:rPr>
          <w:rFonts w:asciiTheme="minorHAnsi" w:hAnsiTheme="minorHAnsi" w:cstheme="minorHAnsi"/>
          <w:color w:val="000000"/>
          <w:sz w:val="22"/>
          <w:szCs w:val="22"/>
        </w:rPr>
        <w:t>Ksenija Gonciarenko</w:t>
      </w:r>
    </w:p>
    <w:p w:rsidR="00A15899" w:rsidRPr="006C1E7B" w:rsidRDefault="00A15899" w:rsidP="00A15899">
      <w:pPr>
        <w:pStyle w:val="default0"/>
        <w:spacing w:before="0" w:beforeAutospacing="0" w:after="0" w:afterAutospacing="0"/>
        <w:rPr>
          <w:rFonts w:asciiTheme="minorHAnsi" w:hAnsiTheme="minorHAnsi" w:cstheme="minorHAnsi"/>
          <w:color w:val="000000"/>
          <w:sz w:val="22"/>
          <w:szCs w:val="22"/>
        </w:rPr>
      </w:pPr>
      <w:r w:rsidRPr="006C1E7B">
        <w:rPr>
          <w:rFonts w:asciiTheme="minorHAnsi" w:hAnsiTheme="minorHAnsi" w:cstheme="minorHAnsi"/>
          <w:color w:val="000000"/>
          <w:sz w:val="22"/>
          <w:szCs w:val="22"/>
        </w:rPr>
        <w:t>Philips Investor Relations</w:t>
      </w:r>
    </w:p>
    <w:p w:rsidR="00A15899" w:rsidRPr="006C1E7B" w:rsidRDefault="00A15899" w:rsidP="00A15899">
      <w:pPr>
        <w:pStyle w:val="default0"/>
        <w:spacing w:before="0" w:beforeAutospacing="0" w:after="0" w:afterAutospacing="0"/>
        <w:rPr>
          <w:rFonts w:asciiTheme="minorHAnsi" w:hAnsiTheme="minorHAnsi" w:cstheme="minorHAnsi"/>
          <w:color w:val="000000"/>
          <w:sz w:val="22"/>
          <w:szCs w:val="22"/>
        </w:rPr>
      </w:pPr>
      <w:r w:rsidRPr="006C1E7B">
        <w:rPr>
          <w:rFonts w:asciiTheme="minorHAnsi" w:hAnsiTheme="minorHAnsi" w:cstheme="minorHAnsi"/>
          <w:color w:val="000000"/>
          <w:sz w:val="22"/>
          <w:szCs w:val="22"/>
        </w:rPr>
        <w:t xml:space="preserve">Tel.: </w:t>
      </w:r>
      <w:r>
        <w:rPr>
          <w:rFonts w:asciiTheme="minorHAnsi" w:hAnsiTheme="minorHAnsi" w:cstheme="minorHAnsi"/>
          <w:color w:val="000000"/>
          <w:sz w:val="22"/>
          <w:szCs w:val="22"/>
        </w:rPr>
        <w:t>+31 20 5977055</w:t>
      </w:r>
    </w:p>
    <w:p w:rsidR="00A15899" w:rsidRPr="003A610B" w:rsidRDefault="00A15899" w:rsidP="00A15899">
      <w:pPr>
        <w:pStyle w:val="default0"/>
        <w:spacing w:before="0" w:beforeAutospacing="0" w:after="0" w:afterAutospacing="0"/>
        <w:rPr>
          <w:rFonts w:asciiTheme="minorHAnsi" w:hAnsiTheme="minorHAnsi" w:cstheme="minorHAnsi"/>
          <w:color w:val="000000"/>
          <w:sz w:val="22"/>
          <w:szCs w:val="22"/>
          <w:lang w:val="it-IT"/>
        </w:rPr>
      </w:pPr>
      <w:r w:rsidRPr="003A610B">
        <w:rPr>
          <w:rFonts w:asciiTheme="minorHAnsi" w:hAnsiTheme="minorHAnsi" w:cstheme="minorHAnsi"/>
          <w:color w:val="000000"/>
          <w:sz w:val="22"/>
          <w:szCs w:val="22"/>
          <w:lang w:val="it-IT"/>
        </w:rPr>
        <w:t xml:space="preserve">E-mail: </w:t>
      </w:r>
      <w:hyperlink r:id="rId14" w:history="1">
        <w:r w:rsidRPr="003A610B">
          <w:rPr>
            <w:rStyle w:val="Hyperlink"/>
            <w:rFonts w:asciiTheme="minorHAnsi" w:hAnsiTheme="minorHAnsi" w:cstheme="minorHAnsi"/>
            <w:sz w:val="22"/>
            <w:szCs w:val="22"/>
            <w:lang w:val="it-IT"/>
          </w:rPr>
          <w:t>ksenija.gonciarenko@philips.com</w:t>
        </w:r>
      </w:hyperlink>
    </w:p>
    <w:p w:rsidR="00A15899" w:rsidRPr="003A610B" w:rsidRDefault="00A15899" w:rsidP="00A15899">
      <w:pPr>
        <w:rPr>
          <w:rFonts w:asciiTheme="minorHAnsi" w:hAnsiTheme="minorHAnsi" w:cstheme="minorHAnsi"/>
          <w:szCs w:val="22"/>
          <w:lang w:val="it-IT" w:eastAsia="en-US"/>
        </w:rPr>
      </w:pPr>
    </w:p>
    <w:p w:rsidR="00A15899" w:rsidRPr="006C1E7B" w:rsidRDefault="00A15899" w:rsidP="00A15899">
      <w:pPr>
        <w:rPr>
          <w:rFonts w:asciiTheme="minorHAnsi" w:hAnsiTheme="minorHAnsi" w:cstheme="minorHAnsi"/>
          <w:b/>
          <w:szCs w:val="22"/>
          <w:lang w:eastAsia="en-US"/>
        </w:rPr>
      </w:pPr>
      <w:r w:rsidRPr="006C1E7B">
        <w:rPr>
          <w:rFonts w:asciiTheme="minorHAnsi" w:hAnsiTheme="minorHAnsi" w:cstheme="minorHAnsi"/>
          <w:b/>
          <w:szCs w:val="22"/>
          <w:lang w:eastAsia="en-US"/>
        </w:rPr>
        <w:t>About Royal Philips</w:t>
      </w:r>
    </w:p>
    <w:p w:rsidR="00A15899" w:rsidRPr="006C1E7B" w:rsidRDefault="00A15899" w:rsidP="00A15899">
      <w:pPr>
        <w:pStyle w:val="PlainText"/>
        <w:rPr>
          <w:rFonts w:asciiTheme="minorHAnsi" w:hAnsiTheme="minorHAnsi" w:cstheme="minorHAnsi"/>
        </w:rPr>
      </w:pPr>
      <w:r w:rsidRPr="006C1E7B">
        <w:rPr>
          <w:rFonts w:asciiTheme="minorHAnsi" w:hAnsiTheme="minorHAnsi" w:cstheme="minorHAnsi"/>
        </w:rPr>
        <w:t>Royal Philips (NYSE: PHG, AEX: PHIA) is a leading health technology company focused on improving people's health and enabling better outcomes across the health continuum from healthy living and prevention, to diagnosis, treatment and home care. Philips leverages advanced technology and deep clinical and consumer insights to deliver integrated solutions. Headquartered in the Netherlands, the company is a leader in diagnostic imaging, image-guided therapy, patient monitoring and health informatics, as well as in consumer health and home care. Philips' health technology portfolio generated 2016 sales of EUR 17.4 billion and employs approximately 7</w:t>
      </w:r>
      <w:r w:rsidR="001D7BF0">
        <w:rPr>
          <w:rFonts w:asciiTheme="minorHAnsi" w:hAnsiTheme="minorHAnsi" w:cstheme="minorHAnsi"/>
        </w:rPr>
        <w:t>1</w:t>
      </w:r>
      <w:r w:rsidRPr="006C1E7B">
        <w:rPr>
          <w:rFonts w:asciiTheme="minorHAnsi" w:hAnsiTheme="minorHAnsi" w:cstheme="minorHAnsi"/>
        </w:rPr>
        <w:t xml:space="preserve">,000 employees with sales and services in more than 100 countries. News about Philips can be found at </w:t>
      </w:r>
      <w:hyperlink r:id="rId15" w:history="1">
        <w:r w:rsidRPr="006B397B">
          <w:rPr>
            <w:rStyle w:val="Hyperlink"/>
            <w:rFonts w:asciiTheme="minorHAnsi" w:hAnsiTheme="minorHAnsi" w:cstheme="minorHAnsi"/>
          </w:rPr>
          <w:t>www.philips.com/newscenter</w:t>
        </w:r>
      </w:hyperlink>
      <w:r w:rsidRPr="006C1E7B">
        <w:rPr>
          <w:rFonts w:asciiTheme="minorHAnsi" w:hAnsiTheme="minorHAnsi" w:cstheme="minorHAnsi"/>
        </w:rPr>
        <w:t>.</w:t>
      </w:r>
    </w:p>
    <w:p w:rsidR="00A15899" w:rsidRPr="006C1E7B" w:rsidRDefault="00A15899" w:rsidP="00A15899">
      <w:pPr>
        <w:pStyle w:val="PlainText"/>
        <w:rPr>
          <w:rFonts w:asciiTheme="minorHAnsi" w:hAnsiTheme="minorHAnsi" w:cstheme="minorHAnsi"/>
        </w:rPr>
      </w:pPr>
    </w:p>
    <w:p w:rsidR="00224D29" w:rsidRDefault="00224D29" w:rsidP="00A15899">
      <w:pPr>
        <w:rPr>
          <w:b/>
          <w:bCs/>
        </w:rPr>
      </w:pPr>
    </w:p>
    <w:p w:rsidR="00A15899" w:rsidRPr="00494B57" w:rsidRDefault="00A15899" w:rsidP="00A15899">
      <w:pPr>
        <w:rPr>
          <w:b/>
          <w:bCs/>
        </w:rPr>
      </w:pPr>
      <w:r w:rsidRPr="00494B57">
        <w:rPr>
          <w:b/>
          <w:bCs/>
        </w:rPr>
        <w:t>Forward-looking statements</w:t>
      </w:r>
    </w:p>
    <w:p w:rsidR="00805715" w:rsidRDefault="00A15899" w:rsidP="00A15899">
      <w:r w:rsidRPr="00494B57">
        <w:lastRenderedPageBreak/>
        <w:t>This release contains certain forward-looking statements with respect to the financial condition, results of operations and business of Philips and certain of the plans and objectives of Philips with respect to these items. Examples of forward-looking statements include statements made about the strategy, estimates of sales growth, future EBITA, future developments in Philips’ organic business and the completion of acquisitions and divestments. By their nature, these statements involve risk and uncertainty because they relate to future events and circumstances and there are many factors that could cause actual results and developments to differ materially from those expressed or implied by these statements.</w:t>
      </w:r>
    </w:p>
    <w:p w:rsidR="00805715" w:rsidRDefault="00805715" w:rsidP="00A15899"/>
    <w:p w:rsidR="000F2D8E" w:rsidRDefault="000F2D8E" w:rsidP="00A15899"/>
    <w:p w:rsidR="00A15899" w:rsidRPr="000F2D8E" w:rsidRDefault="00805715" w:rsidP="00A15899">
      <w:pPr>
        <w:rPr>
          <w:rFonts w:asciiTheme="minorHAnsi" w:hAnsiTheme="minorHAnsi" w:cstheme="minorHAnsi"/>
          <w:b/>
          <w:i/>
          <w:szCs w:val="22"/>
        </w:rPr>
      </w:pPr>
      <w:r w:rsidRPr="000F2D8E">
        <w:rPr>
          <w:i/>
        </w:rPr>
        <w:t>This press release contains inside information within the meaning of Article 7(1) of the EU Market Abuse Regulation.</w:t>
      </w:r>
    </w:p>
    <w:p w:rsidR="0040434C" w:rsidRDefault="0040434C" w:rsidP="0040434C">
      <w:pPr>
        <w:pStyle w:val="PlainText"/>
        <w:rPr>
          <w:b/>
          <w:bCs/>
        </w:rPr>
      </w:pPr>
    </w:p>
    <w:sectPr w:rsidR="0040434C" w:rsidSect="001C2732">
      <w:headerReference w:type="default" r:id="rId16"/>
      <w:footerReference w:type="default" r:id="rId17"/>
      <w:headerReference w:type="first" r:id="rId18"/>
      <w:footerReference w:type="first" r:id="rId19"/>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6FD" w:rsidRDefault="001906FD">
      <w:r>
        <w:separator/>
      </w:r>
    </w:p>
  </w:endnote>
  <w:endnote w:type="continuationSeparator" w:id="0">
    <w:p w:rsidR="001906FD" w:rsidRDefault="0019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rale_sans_book">
    <w:altName w:val="Times New Roman"/>
    <w:charset w:val="00"/>
    <w:family w:val="auto"/>
    <w:pitch w:val="default"/>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2C0" w:rsidRDefault="007A62C0">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2C0" w:rsidRPr="009E2945" w:rsidRDefault="007A62C0"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7A62C0" w:rsidRPr="00A613E1" w:rsidTr="00F77841">
      <w:trPr>
        <w:cantSplit/>
        <w:trHeight w:val="454"/>
      </w:trPr>
      <w:tc>
        <w:tcPr>
          <w:tcW w:w="8414" w:type="dxa"/>
        </w:tcPr>
        <w:p w:rsidR="007A62C0" w:rsidRPr="009E2945" w:rsidRDefault="007A62C0" w:rsidP="00976DEC">
          <w:pPr>
            <w:framePr w:w="9979" w:h="567" w:wrap="notBeside" w:vAnchor="page" w:hAnchor="page" w:x="1736" w:yAlign="bottom"/>
            <w:spacing w:line="180" w:lineRule="exact"/>
            <w:rPr>
              <w:rFonts w:cs="Calibri"/>
              <w:noProof/>
              <w:sz w:val="16"/>
              <w:szCs w:val="16"/>
              <w:lang w:val="en-GB"/>
            </w:rPr>
          </w:pPr>
          <w:bookmarkStart w:id="8" w:name="MLTableFooter"/>
        </w:p>
      </w:tc>
    </w:tr>
    <w:tr w:rsidR="007A62C0" w:rsidRPr="00A613E1" w:rsidTr="00F77841">
      <w:trPr>
        <w:cantSplit/>
        <w:trHeight w:hRule="exact" w:val="907"/>
      </w:trPr>
      <w:tc>
        <w:tcPr>
          <w:tcW w:w="8414" w:type="dxa"/>
          <w:vAlign w:val="bottom"/>
        </w:tcPr>
        <w:p w:rsidR="007A62C0" w:rsidRPr="009E2945" w:rsidRDefault="00A25072" w:rsidP="009E2945">
          <w:pPr>
            <w:framePr w:w="9979" w:h="567" w:wrap="notBeside" w:vAnchor="page" w:hAnchor="page" w:x="1736" w:yAlign="bottom"/>
            <w:jc w:val="center"/>
            <w:rPr>
              <w:rFonts w:cs="Calibri"/>
              <w:noProof/>
              <w:sz w:val="16"/>
              <w:szCs w:val="16"/>
              <w:lang w:val="en-GB"/>
            </w:rPr>
          </w:pPr>
          <w:bookmarkStart w:id="9" w:name="LgoShield2013"/>
          <w:r w:rsidRPr="002D4CD7">
            <w:rPr>
              <w:rFonts w:cs="Calibri"/>
              <w:noProof/>
              <w:sz w:val="16"/>
              <w:szCs w:val="16"/>
              <w:lang w:val="nl-NL" w:eastAsia="nl-NL"/>
            </w:rPr>
            <w:drawing>
              <wp:inline distT="0" distB="0" distL="0" distR="0" wp14:anchorId="619D3145" wp14:editId="66780E8A">
                <wp:extent cx="445770" cy="570230"/>
                <wp:effectExtent l="0" t="0" r="11430" b="0"/>
                <wp:docPr id="2"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770" cy="570230"/>
                        </a:xfrm>
                        <a:prstGeom prst="rect">
                          <a:avLst/>
                        </a:prstGeom>
                        <a:noFill/>
                        <a:ln>
                          <a:noFill/>
                        </a:ln>
                      </pic:spPr>
                    </pic:pic>
                  </a:graphicData>
                </a:graphic>
              </wp:inline>
            </w:drawing>
          </w:r>
          <w:r w:rsidR="007A62C0" w:rsidRPr="00225849">
            <w:rPr>
              <w:rFonts w:cs="Calibri"/>
              <w:noProof/>
              <w:sz w:val="16"/>
              <w:szCs w:val="16"/>
              <w:lang w:val="en-GB"/>
            </w:rPr>
            <w:t xml:space="preserve"> </w:t>
          </w:r>
          <w:bookmarkEnd w:id="9"/>
        </w:p>
      </w:tc>
    </w:tr>
    <w:tr w:rsidR="007A62C0" w:rsidRPr="00A613E1" w:rsidTr="00F77841">
      <w:trPr>
        <w:cantSplit/>
        <w:trHeight w:hRule="exact" w:val="454"/>
      </w:trPr>
      <w:tc>
        <w:tcPr>
          <w:tcW w:w="8414" w:type="dxa"/>
        </w:tcPr>
        <w:p w:rsidR="007A62C0" w:rsidRPr="009E2945" w:rsidRDefault="007A62C0" w:rsidP="00976DEC">
          <w:pPr>
            <w:framePr w:w="9979" w:h="567" w:wrap="notBeside" w:vAnchor="page" w:hAnchor="page" w:x="1736" w:yAlign="bottom"/>
            <w:spacing w:line="180" w:lineRule="exact"/>
            <w:rPr>
              <w:rFonts w:cs="Calibri"/>
              <w:noProof/>
              <w:sz w:val="16"/>
              <w:szCs w:val="16"/>
              <w:lang w:val="en-GB"/>
            </w:rPr>
          </w:pPr>
        </w:p>
      </w:tc>
    </w:tr>
    <w:tr w:rsidR="007A62C0" w:rsidRPr="007F663B" w:rsidTr="00F77841">
      <w:trPr>
        <w:cantSplit/>
        <w:trHeight w:val="493"/>
      </w:trPr>
      <w:tc>
        <w:tcPr>
          <w:tcW w:w="8414" w:type="dxa"/>
        </w:tcPr>
        <w:p w:rsidR="007A62C0" w:rsidRPr="009B03CB" w:rsidRDefault="007A62C0" w:rsidP="00976DEC">
          <w:pPr>
            <w:framePr w:w="9979" w:h="567" w:wrap="notBeside" w:vAnchor="page" w:hAnchor="page" w:x="1736" w:yAlign="bottom"/>
            <w:spacing w:line="180" w:lineRule="exact"/>
            <w:rPr>
              <w:rFonts w:cs="Calibri"/>
              <w:noProof/>
              <w:sz w:val="16"/>
              <w:szCs w:val="16"/>
              <w:lang w:val="en-GB"/>
            </w:rPr>
          </w:pPr>
        </w:p>
      </w:tc>
    </w:tr>
    <w:bookmarkEnd w:id="8"/>
  </w:tbl>
  <w:p w:rsidR="007A62C0" w:rsidRPr="009E2945" w:rsidRDefault="007A62C0" w:rsidP="00976DEC">
    <w:pPr>
      <w:framePr w:w="9979" w:h="567" w:wrap="notBeside" w:vAnchor="page" w:hAnchor="page" w:x="1736" w:yAlign="bottom"/>
      <w:shd w:val="clear" w:color="FFFFFF" w:fill="auto"/>
      <w:rPr>
        <w:noProof/>
        <w:sz w:val="2"/>
        <w:szCs w:val="2"/>
        <w:lang w:val="en-GB"/>
      </w:rPr>
    </w:pPr>
  </w:p>
  <w:p w:rsidR="007A62C0" w:rsidRDefault="007A62C0">
    <w:pPr>
      <w:framePr w:w="1418" w:h="1134" w:hSpace="284" w:wrap="around" w:vAnchor="page" w:hAnchor="page" w:xAlign="right" w:y="12475"/>
      <w:shd w:val="clear" w:color="FFFFFF" w:fill="auto"/>
      <w:rPr>
        <w:lang w:val="en-GB"/>
      </w:rPr>
    </w:pPr>
  </w:p>
  <w:p w:rsidR="007A62C0" w:rsidRDefault="007A62C0">
    <w:pPr>
      <w:tabs>
        <w:tab w:val="left" w:pos="7035"/>
      </w:tabs>
      <w:spacing w:line="1400" w:lineRule="exact"/>
      <w:rPr>
        <w:sz w:val="2"/>
        <w:lang w:val="en-GB"/>
      </w:rPr>
    </w:pPr>
  </w:p>
  <w:p w:rsidR="007A62C0" w:rsidRDefault="007A62C0">
    <w:pPr>
      <w:spacing w:line="240" w:lineRule="exact"/>
      <w:rPr>
        <w:sz w:val="2"/>
        <w:lang w:val="en-GB"/>
      </w:rPr>
    </w:pPr>
  </w:p>
  <w:p w:rsidR="007A62C0" w:rsidRDefault="007A62C0">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6FD" w:rsidRDefault="001906FD">
      <w:r>
        <w:separator/>
      </w:r>
    </w:p>
  </w:footnote>
  <w:footnote w:type="continuationSeparator" w:id="0">
    <w:p w:rsidR="001906FD" w:rsidRDefault="00190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2C0" w:rsidRDefault="007A62C0">
    <w:pPr>
      <w:spacing w:line="332" w:lineRule="exact"/>
      <w:rPr>
        <w:noProof/>
      </w:rPr>
    </w:pPr>
  </w:p>
  <w:p w:rsidR="007A62C0" w:rsidRDefault="007A62C0">
    <w:pPr>
      <w:framePr w:w="737" w:h="1746" w:hRule="exact" w:hSpace="181" w:wrap="around" w:vAnchor="page" w:hAnchor="page" w:x="800" w:yAlign="bottom"/>
      <w:shd w:val="solid" w:color="FFFFFF" w:fill="auto"/>
      <w:rPr>
        <w:sz w:val="2"/>
      </w:rPr>
    </w:pPr>
  </w:p>
  <w:p w:rsidR="007A62C0" w:rsidRDefault="00A25072" w:rsidP="009E2945">
    <w:pPr>
      <w:framePr w:w="2954" w:h="856" w:wrap="around" w:vAnchor="page" w:hAnchor="page" w:x="1736" w:y="1243"/>
      <w:spacing w:line="720" w:lineRule="auto"/>
    </w:pPr>
    <w:bookmarkStart w:id="1" w:name="LgoWordmarkPage2"/>
    <w:r w:rsidRPr="002D4CD7">
      <w:rPr>
        <w:rFonts w:cs="Calibri"/>
        <w:noProof/>
        <w:lang w:val="nl-NL" w:eastAsia="nl-NL"/>
      </w:rPr>
      <w:drawing>
        <wp:inline distT="0" distB="0" distL="0" distR="0" wp14:anchorId="4EF65522" wp14:editId="5B2CD25D">
          <wp:extent cx="1101725" cy="203200"/>
          <wp:effectExtent l="0" t="0" r="0" b="0"/>
          <wp:docPr id="1"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1725" cy="203200"/>
                  </a:xfrm>
                  <a:prstGeom prst="rect">
                    <a:avLst/>
                  </a:prstGeom>
                  <a:noFill/>
                  <a:ln>
                    <a:noFill/>
                  </a:ln>
                </pic:spPr>
              </pic:pic>
            </a:graphicData>
          </a:graphic>
        </wp:inline>
      </w:drawing>
    </w:r>
    <w:r w:rsidR="007A62C0">
      <w:rPr>
        <w:rFonts w:cs="Calibri"/>
        <w:noProof/>
      </w:rPr>
      <w:t xml:space="preserve"> </w:t>
    </w:r>
    <w:bookmarkEnd w:id="1"/>
    <w:r w:rsidR="007A62C0">
      <w:t xml:space="preserve"> </w:t>
    </w:r>
  </w:p>
  <w:p w:rsidR="007A62C0" w:rsidRDefault="007A62C0">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rsidR="007A62C0" w:rsidRDefault="007A62C0" w:rsidP="00221DD3">
    <w:pPr>
      <w:framePr w:w="340" w:h="363" w:hRule="exact" w:hSpace="1191" w:wrap="around" w:vAnchor="page" w:hAnchor="page" w:xAlign="right" w:y="5388"/>
      <w:shd w:val="clear" w:color="FFFFFF" w:fill="auto"/>
      <w:rPr>
        <w:lang w:val="en-GB"/>
      </w:rPr>
    </w:pPr>
    <w:r>
      <w:rPr>
        <w:lang w:val="en-GB"/>
      </w:rPr>
      <w:t>_</w:t>
    </w:r>
  </w:p>
  <w:p w:rsidR="007A62C0" w:rsidRDefault="007A62C0">
    <w:pPr>
      <w:framePr w:w="340" w:h="1686" w:hRule="exact" w:wrap="around" w:vAnchor="page" w:hAnchor="page" w:x="404" w:y="6840"/>
      <w:shd w:val="clear" w:color="FFFFFF" w:fill="auto"/>
      <w:spacing w:before="880"/>
      <w:rPr>
        <w:lang w:val="en-GB"/>
      </w:rPr>
    </w:pPr>
    <w:r>
      <w:rPr>
        <w:lang w:val="en-GB"/>
      </w:rPr>
      <w:t>_</w:t>
    </w:r>
  </w:p>
  <w:p w:rsidR="007A62C0" w:rsidRDefault="007A62C0">
    <w:pPr>
      <w:spacing w:line="332" w:lineRule="exact"/>
      <w:rPr>
        <w:lang w:val="en-GB"/>
      </w:rPr>
    </w:pPr>
    <w:r>
      <w:rPr>
        <w:lang w:val="en-GB"/>
      </w:rPr>
      <w:fldChar w:fldCharType="end"/>
    </w:r>
  </w:p>
  <w:p w:rsidR="007A62C0" w:rsidRDefault="007A62C0">
    <w:pPr>
      <w:spacing w:line="332" w:lineRule="exact"/>
      <w:rPr>
        <w:lang w:val="en-GB"/>
      </w:rPr>
    </w:pPr>
  </w:p>
  <w:p w:rsidR="007A62C0" w:rsidRDefault="007A62C0">
    <w:pPr>
      <w:spacing w:line="332" w:lineRule="exact"/>
      <w:rPr>
        <w:lang w:val="en-GB"/>
      </w:rPr>
    </w:pPr>
  </w:p>
  <w:p w:rsidR="007A62C0" w:rsidRDefault="007A62C0">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7A62C0">
      <w:trPr>
        <w:cantSplit/>
      </w:trPr>
      <w:tc>
        <w:tcPr>
          <w:tcW w:w="4756" w:type="dxa"/>
        </w:tcPr>
        <w:p w:rsidR="007A62C0" w:rsidRDefault="007A62C0">
          <w:pPr>
            <w:rPr>
              <w:lang w:val="en-GB"/>
            </w:rPr>
          </w:pPr>
        </w:p>
      </w:tc>
      <w:tc>
        <w:tcPr>
          <w:tcW w:w="1585" w:type="dxa"/>
        </w:tcPr>
        <w:p w:rsidR="007A62C0" w:rsidRDefault="007A62C0">
          <w:pPr>
            <w:rPr>
              <w:lang w:val="en-GB"/>
            </w:rPr>
          </w:pPr>
        </w:p>
      </w:tc>
      <w:tc>
        <w:tcPr>
          <w:tcW w:w="3108" w:type="dxa"/>
          <w:tcMar>
            <w:right w:w="0" w:type="dxa"/>
          </w:tcMar>
        </w:tcPr>
        <w:p w:rsidR="007A62C0" w:rsidRDefault="00A91ECD">
          <w:pPr>
            <w:rPr>
              <w:sz w:val="16"/>
              <w:szCs w:val="16"/>
              <w:lang w:val="en-GB"/>
            </w:rPr>
          </w:pPr>
          <w:bookmarkStart w:id="2" w:name="Page"/>
          <w:r>
            <w:rPr>
              <w:sz w:val="16"/>
              <w:szCs w:val="16"/>
              <w:lang w:val="en-GB"/>
            </w:rPr>
            <w:t>August</w:t>
          </w:r>
          <w:r w:rsidR="007A62C0">
            <w:rPr>
              <w:sz w:val="16"/>
              <w:szCs w:val="16"/>
              <w:lang w:val="en-GB"/>
            </w:rPr>
            <w:t>, 201</w:t>
          </w:r>
          <w:r w:rsidR="0012292E">
            <w:rPr>
              <w:sz w:val="16"/>
              <w:szCs w:val="16"/>
              <w:lang w:val="en-GB"/>
            </w:rPr>
            <w:t>7</w:t>
          </w:r>
        </w:p>
        <w:p w:rsidR="007A62C0" w:rsidRPr="0001308C" w:rsidRDefault="007A62C0">
          <w:pPr>
            <w:rPr>
              <w:sz w:val="16"/>
              <w:szCs w:val="16"/>
              <w:lang w:val="en-GB"/>
            </w:rPr>
          </w:pPr>
          <w:r>
            <w:rPr>
              <w:sz w:val="16"/>
              <w:szCs w:val="16"/>
              <w:lang w:val="en-GB"/>
            </w:rPr>
            <w:t xml:space="preserve">Page: </w:t>
          </w:r>
          <w:bookmarkEnd w:id="2"/>
          <w:r w:rsidRPr="0001308C">
            <w:rPr>
              <w:sz w:val="16"/>
              <w:szCs w:val="16"/>
              <w:lang w:val="en-GB"/>
            </w:rPr>
            <w:t xml:space="preserve"> </w:t>
          </w:r>
          <w:r w:rsidRPr="0001308C">
            <w:rPr>
              <w:sz w:val="16"/>
              <w:szCs w:val="16"/>
              <w:lang w:val="en-GB"/>
            </w:rPr>
            <w:fldChar w:fldCharType="begin"/>
          </w:r>
          <w:r w:rsidRPr="0001308C">
            <w:rPr>
              <w:sz w:val="16"/>
              <w:szCs w:val="16"/>
              <w:lang w:val="en-GB"/>
            </w:rPr>
            <w:instrText xml:space="preserve"> Page </w:instrText>
          </w:r>
          <w:r w:rsidRPr="0001308C">
            <w:rPr>
              <w:sz w:val="16"/>
              <w:szCs w:val="16"/>
              <w:lang w:val="en-GB"/>
            </w:rPr>
            <w:fldChar w:fldCharType="separate"/>
          </w:r>
          <w:r w:rsidR="00AC1771">
            <w:rPr>
              <w:noProof/>
              <w:sz w:val="16"/>
              <w:szCs w:val="16"/>
              <w:lang w:val="en-GB"/>
            </w:rPr>
            <w:t>3</w:t>
          </w:r>
          <w:r w:rsidRPr="0001308C">
            <w:rPr>
              <w:sz w:val="16"/>
              <w:szCs w:val="16"/>
              <w:lang w:val="en-GB"/>
            </w:rPr>
            <w:fldChar w:fldCharType="end"/>
          </w:r>
        </w:p>
      </w:tc>
    </w:tr>
  </w:tbl>
  <w:p w:rsidR="007A62C0" w:rsidRDefault="007A62C0">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2C0" w:rsidRDefault="007A62C0">
    <w:pPr>
      <w:spacing w:line="240" w:lineRule="exact"/>
      <w:rPr>
        <w:noProof/>
      </w:rPr>
    </w:pPr>
    <w:bookmarkStart w:id="3" w:name="LgoWordmarkRef"/>
  </w:p>
  <w:p w:rsidR="007A62C0" w:rsidRDefault="007A62C0">
    <w:pPr>
      <w:spacing w:line="240" w:lineRule="exact"/>
      <w:rPr>
        <w:lang w:val="en-GB"/>
      </w:rPr>
    </w:pPr>
    <w:bookmarkStart w:id="4" w:name="Dashes"/>
    <w:bookmarkEnd w:id="3"/>
  </w:p>
  <w:p w:rsidR="007A62C0" w:rsidRDefault="007A62C0" w:rsidP="00221DD3">
    <w:pPr>
      <w:framePr w:w="340" w:h="363" w:hRule="exact" w:hSpace="1191" w:wrap="around" w:vAnchor="page" w:hAnchor="page" w:xAlign="right" w:y="5388"/>
      <w:shd w:val="clear" w:color="FFFFFF" w:fill="auto"/>
      <w:rPr>
        <w:lang w:val="en-GB"/>
      </w:rPr>
    </w:pPr>
    <w:bookmarkStart w:id="5" w:name="Falz1"/>
    <w:r>
      <w:rPr>
        <w:lang w:val="en-GB"/>
      </w:rPr>
      <w:t>_</w:t>
    </w:r>
  </w:p>
  <w:p w:rsidR="007A62C0" w:rsidRDefault="007A62C0">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rsidR="007A62C0" w:rsidRDefault="00A25072">
    <w:pPr>
      <w:spacing w:line="240" w:lineRule="exact"/>
      <w:rPr>
        <w:lang w:val="en-GB"/>
      </w:rPr>
    </w:pPr>
    <w:r>
      <w:rPr>
        <w:noProof/>
        <w:lang w:val="nl-NL" w:eastAsia="nl-NL"/>
      </w:rPr>
      <mc:AlternateContent>
        <mc:Choice Requires="wps">
          <w:drawing>
            <wp:anchor distT="4294967295" distB="4294967295" distL="114300" distR="114300" simplePos="0" relativeHeight="251657216" behindDoc="0" locked="0" layoutInCell="1" allowOverlap="1" wp14:anchorId="618F31E5" wp14:editId="4D79FE8C">
              <wp:simplePos x="0" y="0"/>
              <wp:positionH relativeFrom="margin">
                <wp:posOffset>0</wp:posOffset>
              </wp:positionH>
              <wp:positionV relativeFrom="margin">
                <wp:posOffset>1440179</wp:posOffset>
              </wp:positionV>
              <wp:extent cx="19050" cy="0"/>
              <wp:effectExtent l="0" t="0" r="31750" b="25400"/>
              <wp:wrapNone/>
              <wp:docPr id="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EB860" id="Line 66"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" strokeweight="1.5pt">
              <w10:wrap anchorx="margin" anchory="margin"/>
            </v:line>
          </w:pict>
        </mc:Fallback>
      </mc:AlternateContent>
    </w:r>
    <w:r>
      <w:rPr>
        <w:noProof/>
        <w:lang w:val="nl-NL" w:eastAsia="nl-NL"/>
      </w:rPr>
      <mc:AlternateContent>
        <mc:Choice Requires="wps">
          <w:drawing>
            <wp:anchor distT="4294967295" distB="4294967295" distL="114300" distR="114300" simplePos="0" relativeHeight="251658240" behindDoc="0" locked="0" layoutInCell="1" allowOverlap="1" wp14:anchorId="5C273153" wp14:editId="669C2FA4">
              <wp:simplePos x="0" y="0"/>
              <wp:positionH relativeFrom="margin">
                <wp:posOffset>3024505</wp:posOffset>
              </wp:positionH>
              <wp:positionV relativeFrom="margin">
                <wp:posOffset>1440179</wp:posOffset>
              </wp:positionV>
              <wp:extent cx="19050" cy="0"/>
              <wp:effectExtent l="0" t="0" r="31750" b="25400"/>
              <wp:wrapNone/>
              <wp:docPr id="4"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60C2B" id="Line 67"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" strokeweight="1.5pt">
              <w10:wrap anchorx="margin" anchory="margin"/>
            </v:line>
          </w:pict>
        </mc:Fallback>
      </mc:AlternateContent>
    </w:r>
  </w:p>
  <w:p w:rsidR="007A62C0" w:rsidRDefault="007A62C0">
    <w:pPr>
      <w:spacing w:line="240" w:lineRule="exact"/>
      <w:rPr>
        <w:lang w:val="en-GB"/>
      </w:rPr>
    </w:pPr>
  </w:p>
  <w:p w:rsidR="007A62C0" w:rsidRDefault="007A62C0">
    <w:pPr>
      <w:spacing w:line="240" w:lineRule="exact"/>
      <w:rPr>
        <w:lang w:val="en-GB"/>
      </w:rPr>
    </w:pPr>
  </w:p>
  <w:p w:rsidR="007A62C0" w:rsidRDefault="00A25072" w:rsidP="006204FC">
    <w:pPr>
      <w:framePr w:w="5687" w:h="964" w:hRule="exact" w:wrap="around" w:vAnchor="page" w:hAnchor="page" w:x="1736" w:y="1050" w:anchorLock="1"/>
      <w:rPr>
        <w:noProof/>
        <w:lang w:val="en-GB"/>
      </w:rPr>
    </w:pPr>
    <w:bookmarkStart w:id="7" w:name="LgoWordmark"/>
    <w:r w:rsidRPr="002D4CD7">
      <w:rPr>
        <w:rFonts w:cs="Calibri"/>
        <w:noProof/>
        <w:lang w:val="nl-NL" w:eastAsia="nl-NL"/>
      </w:rPr>
      <w:drawing>
        <wp:inline distT="0" distB="0" distL="0" distR="0" wp14:anchorId="10DC9566" wp14:editId="795C3654">
          <wp:extent cx="1789430" cy="335915"/>
          <wp:effectExtent l="0" t="0" r="0" b="0"/>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9430" cy="335915"/>
                  </a:xfrm>
                  <a:prstGeom prst="rect">
                    <a:avLst/>
                  </a:prstGeom>
                  <a:noFill/>
                  <a:ln>
                    <a:noFill/>
                  </a:ln>
                </pic:spPr>
              </pic:pic>
            </a:graphicData>
          </a:graphic>
        </wp:inline>
      </w:drawing>
    </w:r>
    <w:r w:rsidR="007A62C0" w:rsidRPr="00225849">
      <w:rPr>
        <w:rFonts w:cs="Calibri"/>
        <w:noProof/>
        <w:lang w:val="en-GB"/>
      </w:rPr>
      <w:t xml:space="preserve"> </w:t>
    </w:r>
    <w:bookmarkEnd w:id="7"/>
    <w:r w:rsidR="007A62C0">
      <w:rPr>
        <w:noProof/>
        <w:lang w:val="en-GB"/>
      </w:rPr>
      <w:t xml:space="preserve"> </w:t>
    </w:r>
  </w:p>
  <w:p w:rsidR="007A62C0" w:rsidRDefault="007A62C0">
    <w:pPr>
      <w:spacing w:line="240" w:lineRule="exact"/>
      <w:rPr>
        <w:lang w:val="en-GB"/>
      </w:rPr>
    </w:pPr>
  </w:p>
  <w:p w:rsidR="007A62C0" w:rsidRDefault="007A62C0">
    <w:pPr>
      <w:spacing w:line="240" w:lineRule="exact"/>
      <w:rPr>
        <w:lang w:val="en-GB"/>
      </w:rPr>
    </w:pPr>
  </w:p>
  <w:p w:rsidR="007A62C0" w:rsidRDefault="007A62C0">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903FD"/>
    <w:multiLevelType w:val="hybridMultilevel"/>
    <w:tmpl w:val="6100A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B1C8E"/>
    <w:multiLevelType w:val="hybridMultilevel"/>
    <w:tmpl w:val="63F64E0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053687"/>
    <w:multiLevelType w:val="hybridMultilevel"/>
    <w:tmpl w:val="CE3C9354"/>
    <w:lvl w:ilvl="0" w:tplc="2C727D48">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31301D"/>
    <w:multiLevelType w:val="hybridMultilevel"/>
    <w:tmpl w:val="B71E9D88"/>
    <w:lvl w:ilvl="0" w:tplc="12D6EF52">
      <w:numFmt w:val="bullet"/>
      <w:lvlText w:val=""/>
      <w:lvlJc w:val="left"/>
      <w:pPr>
        <w:ind w:left="720" w:hanging="360"/>
      </w:pPr>
      <w:rPr>
        <w:rFonts w:ascii="Wingdings" w:eastAsia="Times New Roman"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04218F"/>
    <w:multiLevelType w:val="hybridMultilevel"/>
    <w:tmpl w:val="F796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8188E"/>
    <w:multiLevelType w:val="hybridMultilevel"/>
    <w:tmpl w:val="73F604A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2B06387"/>
    <w:multiLevelType w:val="hybridMultilevel"/>
    <w:tmpl w:val="938CE0D2"/>
    <w:lvl w:ilvl="0" w:tplc="ED36BFDA">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DB324B"/>
    <w:multiLevelType w:val="hybridMultilevel"/>
    <w:tmpl w:val="CFB60666"/>
    <w:lvl w:ilvl="0" w:tplc="7AA0DA4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52820C9A"/>
    <w:multiLevelType w:val="hybridMultilevel"/>
    <w:tmpl w:val="375EA078"/>
    <w:lvl w:ilvl="0" w:tplc="B6183D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07660B"/>
    <w:multiLevelType w:val="hybridMultilevel"/>
    <w:tmpl w:val="1EB2DE02"/>
    <w:lvl w:ilvl="0" w:tplc="8AB828A8">
      <w:start w:val="1"/>
      <w:numFmt w:val="bullet"/>
      <w:lvlText w:val=""/>
      <w:lvlJc w:val="left"/>
      <w:pPr>
        <w:tabs>
          <w:tab w:val="num" w:pos="720"/>
        </w:tabs>
        <w:ind w:left="720" w:hanging="360"/>
      </w:pPr>
      <w:rPr>
        <w:rFonts w:ascii="Wingdings" w:hAnsi="Wingdings" w:hint="default"/>
      </w:rPr>
    </w:lvl>
    <w:lvl w:ilvl="1" w:tplc="38206C6E" w:tentative="1">
      <w:start w:val="1"/>
      <w:numFmt w:val="bullet"/>
      <w:lvlText w:val=""/>
      <w:lvlJc w:val="left"/>
      <w:pPr>
        <w:tabs>
          <w:tab w:val="num" w:pos="1440"/>
        </w:tabs>
        <w:ind w:left="1440" w:hanging="360"/>
      </w:pPr>
      <w:rPr>
        <w:rFonts w:ascii="Wingdings" w:hAnsi="Wingdings" w:hint="default"/>
      </w:rPr>
    </w:lvl>
    <w:lvl w:ilvl="2" w:tplc="450063D2" w:tentative="1">
      <w:start w:val="1"/>
      <w:numFmt w:val="bullet"/>
      <w:lvlText w:val=""/>
      <w:lvlJc w:val="left"/>
      <w:pPr>
        <w:tabs>
          <w:tab w:val="num" w:pos="2160"/>
        </w:tabs>
        <w:ind w:left="2160" w:hanging="360"/>
      </w:pPr>
      <w:rPr>
        <w:rFonts w:ascii="Wingdings" w:hAnsi="Wingdings" w:hint="default"/>
      </w:rPr>
    </w:lvl>
    <w:lvl w:ilvl="3" w:tplc="C9207DA4" w:tentative="1">
      <w:start w:val="1"/>
      <w:numFmt w:val="bullet"/>
      <w:lvlText w:val=""/>
      <w:lvlJc w:val="left"/>
      <w:pPr>
        <w:tabs>
          <w:tab w:val="num" w:pos="2880"/>
        </w:tabs>
        <w:ind w:left="2880" w:hanging="360"/>
      </w:pPr>
      <w:rPr>
        <w:rFonts w:ascii="Wingdings" w:hAnsi="Wingdings" w:hint="default"/>
      </w:rPr>
    </w:lvl>
    <w:lvl w:ilvl="4" w:tplc="9B06C2CC" w:tentative="1">
      <w:start w:val="1"/>
      <w:numFmt w:val="bullet"/>
      <w:lvlText w:val=""/>
      <w:lvlJc w:val="left"/>
      <w:pPr>
        <w:tabs>
          <w:tab w:val="num" w:pos="3600"/>
        </w:tabs>
        <w:ind w:left="3600" w:hanging="360"/>
      </w:pPr>
      <w:rPr>
        <w:rFonts w:ascii="Wingdings" w:hAnsi="Wingdings" w:hint="default"/>
      </w:rPr>
    </w:lvl>
    <w:lvl w:ilvl="5" w:tplc="9890548E" w:tentative="1">
      <w:start w:val="1"/>
      <w:numFmt w:val="bullet"/>
      <w:lvlText w:val=""/>
      <w:lvlJc w:val="left"/>
      <w:pPr>
        <w:tabs>
          <w:tab w:val="num" w:pos="4320"/>
        </w:tabs>
        <w:ind w:left="4320" w:hanging="360"/>
      </w:pPr>
      <w:rPr>
        <w:rFonts w:ascii="Wingdings" w:hAnsi="Wingdings" w:hint="default"/>
      </w:rPr>
    </w:lvl>
    <w:lvl w:ilvl="6" w:tplc="4BA09C16" w:tentative="1">
      <w:start w:val="1"/>
      <w:numFmt w:val="bullet"/>
      <w:lvlText w:val=""/>
      <w:lvlJc w:val="left"/>
      <w:pPr>
        <w:tabs>
          <w:tab w:val="num" w:pos="5040"/>
        </w:tabs>
        <w:ind w:left="5040" w:hanging="360"/>
      </w:pPr>
      <w:rPr>
        <w:rFonts w:ascii="Wingdings" w:hAnsi="Wingdings" w:hint="default"/>
      </w:rPr>
    </w:lvl>
    <w:lvl w:ilvl="7" w:tplc="8700B028" w:tentative="1">
      <w:start w:val="1"/>
      <w:numFmt w:val="bullet"/>
      <w:lvlText w:val=""/>
      <w:lvlJc w:val="left"/>
      <w:pPr>
        <w:tabs>
          <w:tab w:val="num" w:pos="5760"/>
        </w:tabs>
        <w:ind w:left="5760" w:hanging="360"/>
      </w:pPr>
      <w:rPr>
        <w:rFonts w:ascii="Wingdings" w:hAnsi="Wingdings" w:hint="default"/>
      </w:rPr>
    </w:lvl>
    <w:lvl w:ilvl="8" w:tplc="9104E8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9F612C"/>
    <w:multiLevelType w:val="hybridMultilevel"/>
    <w:tmpl w:val="08BEC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373721"/>
    <w:multiLevelType w:val="hybridMultilevel"/>
    <w:tmpl w:val="40C66826"/>
    <w:lvl w:ilvl="0" w:tplc="08A4E620">
      <w:start w:val="1"/>
      <w:numFmt w:val="bullet"/>
      <w:lvlText w:val="•"/>
      <w:lvlJc w:val="left"/>
      <w:pPr>
        <w:tabs>
          <w:tab w:val="num" w:pos="720"/>
        </w:tabs>
        <w:ind w:left="720" w:hanging="360"/>
      </w:pPr>
      <w:rPr>
        <w:rFonts w:ascii="Arial" w:hAnsi="Arial" w:hint="default"/>
      </w:rPr>
    </w:lvl>
    <w:lvl w:ilvl="1" w:tplc="08CCF5D8" w:tentative="1">
      <w:start w:val="1"/>
      <w:numFmt w:val="bullet"/>
      <w:lvlText w:val="•"/>
      <w:lvlJc w:val="left"/>
      <w:pPr>
        <w:tabs>
          <w:tab w:val="num" w:pos="1440"/>
        </w:tabs>
        <w:ind w:left="1440" w:hanging="360"/>
      </w:pPr>
      <w:rPr>
        <w:rFonts w:ascii="Arial" w:hAnsi="Arial" w:hint="default"/>
      </w:rPr>
    </w:lvl>
    <w:lvl w:ilvl="2" w:tplc="E5E88BFE" w:tentative="1">
      <w:start w:val="1"/>
      <w:numFmt w:val="bullet"/>
      <w:lvlText w:val="•"/>
      <w:lvlJc w:val="left"/>
      <w:pPr>
        <w:tabs>
          <w:tab w:val="num" w:pos="2160"/>
        </w:tabs>
        <w:ind w:left="2160" w:hanging="360"/>
      </w:pPr>
      <w:rPr>
        <w:rFonts w:ascii="Arial" w:hAnsi="Arial" w:hint="default"/>
      </w:rPr>
    </w:lvl>
    <w:lvl w:ilvl="3" w:tplc="0AC8EEF4" w:tentative="1">
      <w:start w:val="1"/>
      <w:numFmt w:val="bullet"/>
      <w:lvlText w:val="•"/>
      <w:lvlJc w:val="left"/>
      <w:pPr>
        <w:tabs>
          <w:tab w:val="num" w:pos="2880"/>
        </w:tabs>
        <w:ind w:left="2880" w:hanging="360"/>
      </w:pPr>
      <w:rPr>
        <w:rFonts w:ascii="Arial" w:hAnsi="Arial" w:hint="default"/>
      </w:rPr>
    </w:lvl>
    <w:lvl w:ilvl="4" w:tplc="BE7AC56E" w:tentative="1">
      <w:start w:val="1"/>
      <w:numFmt w:val="bullet"/>
      <w:lvlText w:val="•"/>
      <w:lvlJc w:val="left"/>
      <w:pPr>
        <w:tabs>
          <w:tab w:val="num" w:pos="3600"/>
        </w:tabs>
        <w:ind w:left="3600" w:hanging="360"/>
      </w:pPr>
      <w:rPr>
        <w:rFonts w:ascii="Arial" w:hAnsi="Arial" w:hint="default"/>
      </w:rPr>
    </w:lvl>
    <w:lvl w:ilvl="5" w:tplc="B7DCE0E6" w:tentative="1">
      <w:start w:val="1"/>
      <w:numFmt w:val="bullet"/>
      <w:lvlText w:val="•"/>
      <w:lvlJc w:val="left"/>
      <w:pPr>
        <w:tabs>
          <w:tab w:val="num" w:pos="4320"/>
        </w:tabs>
        <w:ind w:left="4320" w:hanging="360"/>
      </w:pPr>
      <w:rPr>
        <w:rFonts w:ascii="Arial" w:hAnsi="Arial" w:hint="default"/>
      </w:rPr>
    </w:lvl>
    <w:lvl w:ilvl="6" w:tplc="621C46E4" w:tentative="1">
      <w:start w:val="1"/>
      <w:numFmt w:val="bullet"/>
      <w:lvlText w:val="•"/>
      <w:lvlJc w:val="left"/>
      <w:pPr>
        <w:tabs>
          <w:tab w:val="num" w:pos="5040"/>
        </w:tabs>
        <w:ind w:left="5040" w:hanging="360"/>
      </w:pPr>
      <w:rPr>
        <w:rFonts w:ascii="Arial" w:hAnsi="Arial" w:hint="default"/>
      </w:rPr>
    </w:lvl>
    <w:lvl w:ilvl="7" w:tplc="29D4FEE2" w:tentative="1">
      <w:start w:val="1"/>
      <w:numFmt w:val="bullet"/>
      <w:lvlText w:val="•"/>
      <w:lvlJc w:val="left"/>
      <w:pPr>
        <w:tabs>
          <w:tab w:val="num" w:pos="5760"/>
        </w:tabs>
        <w:ind w:left="5760" w:hanging="360"/>
      </w:pPr>
      <w:rPr>
        <w:rFonts w:ascii="Arial" w:hAnsi="Arial" w:hint="default"/>
      </w:rPr>
    </w:lvl>
    <w:lvl w:ilvl="8" w:tplc="E75EA7D8"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12"/>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
  </w:num>
  <w:num w:numId="5">
    <w:abstractNumId w:val="5"/>
  </w:num>
  <w:num w:numId="6">
    <w:abstractNumId w:val="0"/>
  </w:num>
  <w:num w:numId="7">
    <w:abstractNumId w:val="3"/>
  </w:num>
  <w:num w:numId="8">
    <w:abstractNumId w:val="6"/>
  </w:num>
  <w:num w:numId="9">
    <w:abstractNumId w:val="7"/>
  </w:num>
  <w:num w:numId="10">
    <w:abstractNumId w:val="9"/>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02422"/>
    <w:rsid w:val="000031EC"/>
    <w:rsid w:val="0000664E"/>
    <w:rsid w:val="00006698"/>
    <w:rsid w:val="00007FDE"/>
    <w:rsid w:val="0001308C"/>
    <w:rsid w:val="00014F84"/>
    <w:rsid w:val="00015A56"/>
    <w:rsid w:val="0001603F"/>
    <w:rsid w:val="00016B38"/>
    <w:rsid w:val="000178F0"/>
    <w:rsid w:val="000260FC"/>
    <w:rsid w:val="000317E6"/>
    <w:rsid w:val="0003224E"/>
    <w:rsid w:val="00035A19"/>
    <w:rsid w:val="00041623"/>
    <w:rsid w:val="00047D5C"/>
    <w:rsid w:val="00050A5E"/>
    <w:rsid w:val="000528E0"/>
    <w:rsid w:val="00054881"/>
    <w:rsid w:val="00056E22"/>
    <w:rsid w:val="000649D9"/>
    <w:rsid w:val="000706FE"/>
    <w:rsid w:val="00071122"/>
    <w:rsid w:val="00081026"/>
    <w:rsid w:val="00081964"/>
    <w:rsid w:val="000850EF"/>
    <w:rsid w:val="000865C8"/>
    <w:rsid w:val="000875CD"/>
    <w:rsid w:val="00087E13"/>
    <w:rsid w:val="00091FB2"/>
    <w:rsid w:val="00092D9F"/>
    <w:rsid w:val="000943AB"/>
    <w:rsid w:val="0009471A"/>
    <w:rsid w:val="00097395"/>
    <w:rsid w:val="000A0F5D"/>
    <w:rsid w:val="000A1150"/>
    <w:rsid w:val="000A3FA3"/>
    <w:rsid w:val="000A7CD9"/>
    <w:rsid w:val="000A7FF3"/>
    <w:rsid w:val="000B07CE"/>
    <w:rsid w:val="000B38DE"/>
    <w:rsid w:val="000C1AE1"/>
    <w:rsid w:val="000C5BBB"/>
    <w:rsid w:val="000D012F"/>
    <w:rsid w:val="000D2E72"/>
    <w:rsid w:val="000D5EEE"/>
    <w:rsid w:val="000E1F1A"/>
    <w:rsid w:val="000E1F57"/>
    <w:rsid w:val="000E7A75"/>
    <w:rsid w:val="000F0DC7"/>
    <w:rsid w:val="000F2014"/>
    <w:rsid w:val="000F2D8E"/>
    <w:rsid w:val="000F2F8C"/>
    <w:rsid w:val="000F43A1"/>
    <w:rsid w:val="000F713C"/>
    <w:rsid w:val="00101D88"/>
    <w:rsid w:val="001079F8"/>
    <w:rsid w:val="00107A39"/>
    <w:rsid w:val="00110B19"/>
    <w:rsid w:val="00112FD9"/>
    <w:rsid w:val="00117A79"/>
    <w:rsid w:val="0012292E"/>
    <w:rsid w:val="0012415D"/>
    <w:rsid w:val="0012462A"/>
    <w:rsid w:val="00124843"/>
    <w:rsid w:val="0014292E"/>
    <w:rsid w:val="00147613"/>
    <w:rsid w:val="00150D1F"/>
    <w:rsid w:val="00151C2A"/>
    <w:rsid w:val="0015545A"/>
    <w:rsid w:val="0015607F"/>
    <w:rsid w:val="00157A49"/>
    <w:rsid w:val="001632C5"/>
    <w:rsid w:val="00163A46"/>
    <w:rsid w:val="00167CFE"/>
    <w:rsid w:val="00174F41"/>
    <w:rsid w:val="00175CD8"/>
    <w:rsid w:val="00183F46"/>
    <w:rsid w:val="001906FD"/>
    <w:rsid w:val="00195ADF"/>
    <w:rsid w:val="00195C05"/>
    <w:rsid w:val="001A19B9"/>
    <w:rsid w:val="001B0949"/>
    <w:rsid w:val="001B4F8B"/>
    <w:rsid w:val="001B5676"/>
    <w:rsid w:val="001B59F9"/>
    <w:rsid w:val="001C1B0C"/>
    <w:rsid w:val="001C2732"/>
    <w:rsid w:val="001C55C4"/>
    <w:rsid w:val="001C5E40"/>
    <w:rsid w:val="001D4861"/>
    <w:rsid w:val="001D49E4"/>
    <w:rsid w:val="001D4D11"/>
    <w:rsid w:val="001D6C9F"/>
    <w:rsid w:val="001D7BF0"/>
    <w:rsid w:val="001E16F3"/>
    <w:rsid w:val="001E388F"/>
    <w:rsid w:val="001E4738"/>
    <w:rsid w:val="001E4783"/>
    <w:rsid w:val="001E7C79"/>
    <w:rsid w:val="001F2A88"/>
    <w:rsid w:val="001F4E48"/>
    <w:rsid w:val="00200F8D"/>
    <w:rsid w:val="00202A8D"/>
    <w:rsid w:val="00205E8C"/>
    <w:rsid w:val="00210CB6"/>
    <w:rsid w:val="00211AA0"/>
    <w:rsid w:val="002121C6"/>
    <w:rsid w:val="00214798"/>
    <w:rsid w:val="00215051"/>
    <w:rsid w:val="00220F47"/>
    <w:rsid w:val="00221DD3"/>
    <w:rsid w:val="00224AEA"/>
    <w:rsid w:val="00224D29"/>
    <w:rsid w:val="00225849"/>
    <w:rsid w:val="00227216"/>
    <w:rsid w:val="00237A00"/>
    <w:rsid w:val="00237C54"/>
    <w:rsid w:val="00241F6E"/>
    <w:rsid w:val="00242321"/>
    <w:rsid w:val="00244CFB"/>
    <w:rsid w:val="00245239"/>
    <w:rsid w:val="00253A63"/>
    <w:rsid w:val="00255825"/>
    <w:rsid w:val="00261E9C"/>
    <w:rsid w:val="002633A7"/>
    <w:rsid w:val="00264F63"/>
    <w:rsid w:val="00265266"/>
    <w:rsid w:val="002673E5"/>
    <w:rsid w:val="00271838"/>
    <w:rsid w:val="002719F8"/>
    <w:rsid w:val="00274407"/>
    <w:rsid w:val="00275208"/>
    <w:rsid w:val="00276EF6"/>
    <w:rsid w:val="002821B6"/>
    <w:rsid w:val="00284D64"/>
    <w:rsid w:val="00284F53"/>
    <w:rsid w:val="00287315"/>
    <w:rsid w:val="00287801"/>
    <w:rsid w:val="00287B43"/>
    <w:rsid w:val="00296840"/>
    <w:rsid w:val="00297DA2"/>
    <w:rsid w:val="002A0625"/>
    <w:rsid w:val="002A066A"/>
    <w:rsid w:val="002A1461"/>
    <w:rsid w:val="002A2493"/>
    <w:rsid w:val="002A301C"/>
    <w:rsid w:val="002A3D9E"/>
    <w:rsid w:val="002A4CE2"/>
    <w:rsid w:val="002A52DC"/>
    <w:rsid w:val="002B50EE"/>
    <w:rsid w:val="002C3953"/>
    <w:rsid w:val="002C63DF"/>
    <w:rsid w:val="002D31F2"/>
    <w:rsid w:val="002D449D"/>
    <w:rsid w:val="002D465C"/>
    <w:rsid w:val="002D4CD7"/>
    <w:rsid w:val="002D7C5E"/>
    <w:rsid w:val="002E2AE1"/>
    <w:rsid w:val="002E307E"/>
    <w:rsid w:val="002E6842"/>
    <w:rsid w:val="002E78C1"/>
    <w:rsid w:val="002F528B"/>
    <w:rsid w:val="002F6828"/>
    <w:rsid w:val="002F7FAA"/>
    <w:rsid w:val="00300630"/>
    <w:rsid w:val="00303852"/>
    <w:rsid w:val="00305911"/>
    <w:rsid w:val="003105DD"/>
    <w:rsid w:val="003105F4"/>
    <w:rsid w:val="00314B24"/>
    <w:rsid w:val="0032047C"/>
    <w:rsid w:val="00321B78"/>
    <w:rsid w:val="00321D12"/>
    <w:rsid w:val="0032484E"/>
    <w:rsid w:val="00334962"/>
    <w:rsid w:val="00336A2D"/>
    <w:rsid w:val="00340615"/>
    <w:rsid w:val="00346037"/>
    <w:rsid w:val="00350B27"/>
    <w:rsid w:val="00350F6A"/>
    <w:rsid w:val="00351585"/>
    <w:rsid w:val="00353D44"/>
    <w:rsid w:val="0035650B"/>
    <w:rsid w:val="00361446"/>
    <w:rsid w:val="003626EF"/>
    <w:rsid w:val="00363923"/>
    <w:rsid w:val="003729AA"/>
    <w:rsid w:val="00375DA6"/>
    <w:rsid w:val="00377AF6"/>
    <w:rsid w:val="00383300"/>
    <w:rsid w:val="00383D62"/>
    <w:rsid w:val="003842E0"/>
    <w:rsid w:val="003913F4"/>
    <w:rsid w:val="0039185B"/>
    <w:rsid w:val="00394CA0"/>
    <w:rsid w:val="00396528"/>
    <w:rsid w:val="00397B06"/>
    <w:rsid w:val="003A1BC4"/>
    <w:rsid w:val="003A5604"/>
    <w:rsid w:val="003C7BC4"/>
    <w:rsid w:val="003D0B17"/>
    <w:rsid w:val="003D4115"/>
    <w:rsid w:val="003E696C"/>
    <w:rsid w:val="003F0389"/>
    <w:rsid w:val="003F07D0"/>
    <w:rsid w:val="003F1878"/>
    <w:rsid w:val="003F3ECC"/>
    <w:rsid w:val="003F6A39"/>
    <w:rsid w:val="00402343"/>
    <w:rsid w:val="00402426"/>
    <w:rsid w:val="004033EC"/>
    <w:rsid w:val="0040434C"/>
    <w:rsid w:val="004076DD"/>
    <w:rsid w:val="00412931"/>
    <w:rsid w:val="00422382"/>
    <w:rsid w:val="004272A5"/>
    <w:rsid w:val="00431130"/>
    <w:rsid w:val="00432012"/>
    <w:rsid w:val="0043469B"/>
    <w:rsid w:val="00435A68"/>
    <w:rsid w:val="00435D59"/>
    <w:rsid w:val="0043793A"/>
    <w:rsid w:val="00440A56"/>
    <w:rsid w:val="00442C34"/>
    <w:rsid w:val="00443C0C"/>
    <w:rsid w:val="00445789"/>
    <w:rsid w:val="00446321"/>
    <w:rsid w:val="0044687A"/>
    <w:rsid w:val="004469D1"/>
    <w:rsid w:val="004501EB"/>
    <w:rsid w:val="00450474"/>
    <w:rsid w:val="004538EB"/>
    <w:rsid w:val="00453D58"/>
    <w:rsid w:val="0045572A"/>
    <w:rsid w:val="00455F18"/>
    <w:rsid w:val="004615AB"/>
    <w:rsid w:val="00461A44"/>
    <w:rsid w:val="00464CE7"/>
    <w:rsid w:val="00466024"/>
    <w:rsid w:val="004765A8"/>
    <w:rsid w:val="00481EBF"/>
    <w:rsid w:val="00484346"/>
    <w:rsid w:val="00487CC4"/>
    <w:rsid w:val="00490DBF"/>
    <w:rsid w:val="004942D8"/>
    <w:rsid w:val="004A084D"/>
    <w:rsid w:val="004A59D5"/>
    <w:rsid w:val="004B5311"/>
    <w:rsid w:val="004C0610"/>
    <w:rsid w:val="004C19FC"/>
    <w:rsid w:val="004D5872"/>
    <w:rsid w:val="004D7430"/>
    <w:rsid w:val="004E2598"/>
    <w:rsid w:val="004E2686"/>
    <w:rsid w:val="004E3A30"/>
    <w:rsid w:val="004E60CE"/>
    <w:rsid w:val="004E74ED"/>
    <w:rsid w:val="004E7D95"/>
    <w:rsid w:val="004F0776"/>
    <w:rsid w:val="004F1F26"/>
    <w:rsid w:val="004F7432"/>
    <w:rsid w:val="00500631"/>
    <w:rsid w:val="00502481"/>
    <w:rsid w:val="0050313B"/>
    <w:rsid w:val="005053E9"/>
    <w:rsid w:val="00514823"/>
    <w:rsid w:val="00514AB2"/>
    <w:rsid w:val="00515460"/>
    <w:rsid w:val="00520347"/>
    <w:rsid w:val="00530C86"/>
    <w:rsid w:val="005328A9"/>
    <w:rsid w:val="00537571"/>
    <w:rsid w:val="005453FC"/>
    <w:rsid w:val="0054717D"/>
    <w:rsid w:val="005528AE"/>
    <w:rsid w:val="00553441"/>
    <w:rsid w:val="0055506C"/>
    <w:rsid w:val="00555B9F"/>
    <w:rsid w:val="00556553"/>
    <w:rsid w:val="00557227"/>
    <w:rsid w:val="0056125F"/>
    <w:rsid w:val="005618BC"/>
    <w:rsid w:val="00570A71"/>
    <w:rsid w:val="005714D6"/>
    <w:rsid w:val="00571D29"/>
    <w:rsid w:val="0057247E"/>
    <w:rsid w:val="005753BE"/>
    <w:rsid w:val="0057564D"/>
    <w:rsid w:val="00576F97"/>
    <w:rsid w:val="0058330B"/>
    <w:rsid w:val="00586D02"/>
    <w:rsid w:val="00591CBB"/>
    <w:rsid w:val="00596ED9"/>
    <w:rsid w:val="0059712F"/>
    <w:rsid w:val="005A3194"/>
    <w:rsid w:val="005B0142"/>
    <w:rsid w:val="005B35AE"/>
    <w:rsid w:val="005B44BA"/>
    <w:rsid w:val="005B77D7"/>
    <w:rsid w:val="005B77EC"/>
    <w:rsid w:val="005B7F6F"/>
    <w:rsid w:val="005C055C"/>
    <w:rsid w:val="005C325B"/>
    <w:rsid w:val="005C3BB5"/>
    <w:rsid w:val="005C6534"/>
    <w:rsid w:val="005C65EF"/>
    <w:rsid w:val="005D0415"/>
    <w:rsid w:val="005D27A2"/>
    <w:rsid w:val="005D38BD"/>
    <w:rsid w:val="005D3A64"/>
    <w:rsid w:val="005E403B"/>
    <w:rsid w:val="005F220E"/>
    <w:rsid w:val="005F3AEC"/>
    <w:rsid w:val="005F6EA4"/>
    <w:rsid w:val="0060195B"/>
    <w:rsid w:val="00602105"/>
    <w:rsid w:val="0060710B"/>
    <w:rsid w:val="006107DA"/>
    <w:rsid w:val="006118D3"/>
    <w:rsid w:val="00615547"/>
    <w:rsid w:val="006204FC"/>
    <w:rsid w:val="00620C13"/>
    <w:rsid w:val="00621090"/>
    <w:rsid w:val="00622843"/>
    <w:rsid w:val="00625491"/>
    <w:rsid w:val="00631224"/>
    <w:rsid w:val="006351B0"/>
    <w:rsid w:val="00641EC5"/>
    <w:rsid w:val="00643C0B"/>
    <w:rsid w:val="00651DEF"/>
    <w:rsid w:val="00651E6C"/>
    <w:rsid w:val="00653355"/>
    <w:rsid w:val="00655CF5"/>
    <w:rsid w:val="00655F42"/>
    <w:rsid w:val="00657182"/>
    <w:rsid w:val="006603CA"/>
    <w:rsid w:val="00665A76"/>
    <w:rsid w:val="00671080"/>
    <w:rsid w:val="00671BF6"/>
    <w:rsid w:val="00672D6C"/>
    <w:rsid w:val="00672EFD"/>
    <w:rsid w:val="00674A3B"/>
    <w:rsid w:val="006769C4"/>
    <w:rsid w:val="006924BF"/>
    <w:rsid w:val="00694039"/>
    <w:rsid w:val="00694046"/>
    <w:rsid w:val="006A36BD"/>
    <w:rsid w:val="006A5164"/>
    <w:rsid w:val="006B0873"/>
    <w:rsid w:val="006B1BDA"/>
    <w:rsid w:val="006B2C2B"/>
    <w:rsid w:val="006B37F1"/>
    <w:rsid w:val="006B621A"/>
    <w:rsid w:val="006B6841"/>
    <w:rsid w:val="006C0C15"/>
    <w:rsid w:val="006D5606"/>
    <w:rsid w:val="006D7A4F"/>
    <w:rsid w:val="006E2F44"/>
    <w:rsid w:val="006E365A"/>
    <w:rsid w:val="006E371E"/>
    <w:rsid w:val="006E3BDA"/>
    <w:rsid w:val="006F0901"/>
    <w:rsid w:val="006F2C6F"/>
    <w:rsid w:val="006F314B"/>
    <w:rsid w:val="006F50A9"/>
    <w:rsid w:val="006F5E37"/>
    <w:rsid w:val="00700037"/>
    <w:rsid w:val="0070188F"/>
    <w:rsid w:val="00713A54"/>
    <w:rsid w:val="0072072A"/>
    <w:rsid w:val="0072438F"/>
    <w:rsid w:val="00725EF2"/>
    <w:rsid w:val="0072641B"/>
    <w:rsid w:val="007265AF"/>
    <w:rsid w:val="007313C0"/>
    <w:rsid w:val="0073157C"/>
    <w:rsid w:val="007321FD"/>
    <w:rsid w:val="00733130"/>
    <w:rsid w:val="007335BD"/>
    <w:rsid w:val="00733EA3"/>
    <w:rsid w:val="007419B6"/>
    <w:rsid w:val="00741B17"/>
    <w:rsid w:val="007430E9"/>
    <w:rsid w:val="00750A52"/>
    <w:rsid w:val="0075309F"/>
    <w:rsid w:val="00754D1D"/>
    <w:rsid w:val="00755031"/>
    <w:rsid w:val="0076161B"/>
    <w:rsid w:val="00764C42"/>
    <w:rsid w:val="00765796"/>
    <w:rsid w:val="007659CE"/>
    <w:rsid w:val="00766FEB"/>
    <w:rsid w:val="00767C10"/>
    <w:rsid w:val="00767F9F"/>
    <w:rsid w:val="00771C60"/>
    <w:rsid w:val="007754AB"/>
    <w:rsid w:val="00777F04"/>
    <w:rsid w:val="0078163A"/>
    <w:rsid w:val="00783639"/>
    <w:rsid w:val="0078440A"/>
    <w:rsid w:val="007852E7"/>
    <w:rsid w:val="0079197B"/>
    <w:rsid w:val="007952E2"/>
    <w:rsid w:val="007A2DB3"/>
    <w:rsid w:val="007A2FEE"/>
    <w:rsid w:val="007A4187"/>
    <w:rsid w:val="007A62C0"/>
    <w:rsid w:val="007A7B78"/>
    <w:rsid w:val="007B1B4C"/>
    <w:rsid w:val="007B2FFA"/>
    <w:rsid w:val="007C3516"/>
    <w:rsid w:val="007C4FD9"/>
    <w:rsid w:val="007D18DA"/>
    <w:rsid w:val="007D1B42"/>
    <w:rsid w:val="007E36DF"/>
    <w:rsid w:val="007E529F"/>
    <w:rsid w:val="007E6886"/>
    <w:rsid w:val="007E7152"/>
    <w:rsid w:val="007E7D83"/>
    <w:rsid w:val="007F2708"/>
    <w:rsid w:val="007F41F1"/>
    <w:rsid w:val="007F490A"/>
    <w:rsid w:val="007F663B"/>
    <w:rsid w:val="00801823"/>
    <w:rsid w:val="00805715"/>
    <w:rsid w:val="008065CA"/>
    <w:rsid w:val="008076C4"/>
    <w:rsid w:val="008109A7"/>
    <w:rsid w:val="00812250"/>
    <w:rsid w:val="008201D9"/>
    <w:rsid w:val="00824B5D"/>
    <w:rsid w:val="008306EC"/>
    <w:rsid w:val="00831887"/>
    <w:rsid w:val="00836ABA"/>
    <w:rsid w:val="00837998"/>
    <w:rsid w:val="00840855"/>
    <w:rsid w:val="00843219"/>
    <w:rsid w:val="00845BF7"/>
    <w:rsid w:val="00846194"/>
    <w:rsid w:val="00852497"/>
    <w:rsid w:val="00854FD2"/>
    <w:rsid w:val="008571DF"/>
    <w:rsid w:val="008608DA"/>
    <w:rsid w:val="00861AF3"/>
    <w:rsid w:val="00861B61"/>
    <w:rsid w:val="0086406A"/>
    <w:rsid w:val="00864CA2"/>
    <w:rsid w:val="00864E00"/>
    <w:rsid w:val="00866BBA"/>
    <w:rsid w:val="008678AB"/>
    <w:rsid w:val="008735A6"/>
    <w:rsid w:val="00880BBD"/>
    <w:rsid w:val="00880FB4"/>
    <w:rsid w:val="0088593A"/>
    <w:rsid w:val="00893650"/>
    <w:rsid w:val="00893E98"/>
    <w:rsid w:val="0089570F"/>
    <w:rsid w:val="00896122"/>
    <w:rsid w:val="008A2E1F"/>
    <w:rsid w:val="008A5A22"/>
    <w:rsid w:val="008A6E0C"/>
    <w:rsid w:val="008B3049"/>
    <w:rsid w:val="008B5190"/>
    <w:rsid w:val="008B7637"/>
    <w:rsid w:val="008C00AE"/>
    <w:rsid w:val="008C1357"/>
    <w:rsid w:val="008C2164"/>
    <w:rsid w:val="008C43E0"/>
    <w:rsid w:val="008C4E00"/>
    <w:rsid w:val="008C662B"/>
    <w:rsid w:val="008C731D"/>
    <w:rsid w:val="008D71D2"/>
    <w:rsid w:val="008D7CDB"/>
    <w:rsid w:val="008E2026"/>
    <w:rsid w:val="008E2C91"/>
    <w:rsid w:val="008E35DF"/>
    <w:rsid w:val="008E3C97"/>
    <w:rsid w:val="008E7C70"/>
    <w:rsid w:val="008F0361"/>
    <w:rsid w:val="008F0775"/>
    <w:rsid w:val="008F165C"/>
    <w:rsid w:val="008F17F1"/>
    <w:rsid w:val="008F3B50"/>
    <w:rsid w:val="008F4C19"/>
    <w:rsid w:val="008F55AF"/>
    <w:rsid w:val="008F7DC3"/>
    <w:rsid w:val="008F7F05"/>
    <w:rsid w:val="00903371"/>
    <w:rsid w:val="009049D7"/>
    <w:rsid w:val="00905230"/>
    <w:rsid w:val="0090699A"/>
    <w:rsid w:val="00906C9C"/>
    <w:rsid w:val="00910E5A"/>
    <w:rsid w:val="00916EB9"/>
    <w:rsid w:val="00917293"/>
    <w:rsid w:val="009249FF"/>
    <w:rsid w:val="009318EB"/>
    <w:rsid w:val="00931AF2"/>
    <w:rsid w:val="00940B23"/>
    <w:rsid w:val="009412A9"/>
    <w:rsid w:val="009432E0"/>
    <w:rsid w:val="0094371D"/>
    <w:rsid w:val="00944572"/>
    <w:rsid w:val="00950824"/>
    <w:rsid w:val="009548EB"/>
    <w:rsid w:val="00954F7E"/>
    <w:rsid w:val="00956019"/>
    <w:rsid w:val="009562AC"/>
    <w:rsid w:val="00962D0E"/>
    <w:rsid w:val="00972658"/>
    <w:rsid w:val="00974B34"/>
    <w:rsid w:val="00976DEC"/>
    <w:rsid w:val="00980713"/>
    <w:rsid w:val="009836E6"/>
    <w:rsid w:val="009863B5"/>
    <w:rsid w:val="0099126A"/>
    <w:rsid w:val="00991CEF"/>
    <w:rsid w:val="00992F47"/>
    <w:rsid w:val="00996EDA"/>
    <w:rsid w:val="009A302D"/>
    <w:rsid w:val="009A5BCB"/>
    <w:rsid w:val="009A6748"/>
    <w:rsid w:val="009B03CB"/>
    <w:rsid w:val="009B1403"/>
    <w:rsid w:val="009B6B89"/>
    <w:rsid w:val="009B718F"/>
    <w:rsid w:val="009C0ED2"/>
    <w:rsid w:val="009C3B28"/>
    <w:rsid w:val="009C7CCF"/>
    <w:rsid w:val="009D0765"/>
    <w:rsid w:val="009D0AD1"/>
    <w:rsid w:val="009D1E7B"/>
    <w:rsid w:val="009D27DC"/>
    <w:rsid w:val="009D4AF1"/>
    <w:rsid w:val="009D5454"/>
    <w:rsid w:val="009D6BF6"/>
    <w:rsid w:val="009E2945"/>
    <w:rsid w:val="009E301A"/>
    <w:rsid w:val="009E7F40"/>
    <w:rsid w:val="009F0ADA"/>
    <w:rsid w:val="009F0F23"/>
    <w:rsid w:val="009F3DAC"/>
    <w:rsid w:val="009F4E18"/>
    <w:rsid w:val="00A00BCE"/>
    <w:rsid w:val="00A055E3"/>
    <w:rsid w:val="00A0626A"/>
    <w:rsid w:val="00A0673B"/>
    <w:rsid w:val="00A070D6"/>
    <w:rsid w:val="00A07B3C"/>
    <w:rsid w:val="00A14930"/>
    <w:rsid w:val="00A149CD"/>
    <w:rsid w:val="00A151F5"/>
    <w:rsid w:val="00A15899"/>
    <w:rsid w:val="00A2026E"/>
    <w:rsid w:val="00A22011"/>
    <w:rsid w:val="00A24DCE"/>
    <w:rsid w:val="00A25072"/>
    <w:rsid w:val="00A2550E"/>
    <w:rsid w:val="00A343BB"/>
    <w:rsid w:val="00A3599B"/>
    <w:rsid w:val="00A4003A"/>
    <w:rsid w:val="00A4486C"/>
    <w:rsid w:val="00A45509"/>
    <w:rsid w:val="00A50542"/>
    <w:rsid w:val="00A520B2"/>
    <w:rsid w:val="00A613E1"/>
    <w:rsid w:val="00A618DE"/>
    <w:rsid w:val="00A77572"/>
    <w:rsid w:val="00A827A4"/>
    <w:rsid w:val="00A8378E"/>
    <w:rsid w:val="00A8422F"/>
    <w:rsid w:val="00A848B1"/>
    <w:rsid w:val="00A87335"/>
    <w:rsid w:val="00A91ECD"/>
    <w:rsid w:val="00A92126"/>
    <w:rsid w:val="00A92B27"/>
    <w:rsid w:val="00A93784"/>
    <w:rsid w:val="00AA1551"/>
    <w:rsid w:val="00AA21BD"/>
    <w:rsid w:val="00AA3BCC"/>
    <w:rsid w:val="00AA3EE5"/>
    <w:rsid w:val="00AA7154"/>
    <w:rsid w:val="00AA7D1A"/>
    <w:rsid w:val="00AB1495"/>
    <w:rsid w:val="00AB4698"/>
    <w:rsid w:val="00AB5E3B"/>
    <w:rsid w:val="00AC1771"/>
    <w:rsid w:val="00AC5877"/>
    <w:rsid w:val="00AD5564"/>
    <w:rsid w:val="00AD7FD4"/>
    <w:rsid w:val="00AE0637"/>
    <w:rsid w:val="00AE634D"/>
    <w:rsid w:val="00AF1547"/>
    <w:rsid w:val="00AF5181"/>
    <w:rsid w:val="00AF5A34"/>
    <w:rsid w:val="00AF74AD"/>
    <w:rsid w:val="00B00CB0"/>
    <w:rsid w:val="00B0401C"/>
    <w:rsid w:val="00B10E86"/>
    <w:rsid w:val="00B1143F"/>
    <w:rsid w:val="00B13160"/>
    <w:rsid w:val="00B153AA"/>
    <w:rsid w:val="00B22224"/>
    <w:rsid w:val="00B23C51"/>
    <w:rsid w:val="00B279D3"/>
    <w:rsid w:val="00B27BEA"/>
    <w:rsid w:val="00B3042F"/>
    <w:rsid w:val="00B335F0"/>
    <w:rsid w:val="00B34ABD"/>
    <w:rsid w:val="00B44213"/>
    <w:rsid w:val="00B51B82"/>
    <w:rsid w:val="00B54809"/>
    <w:rsid w:val="00B626C8"/>
    <w:rsid w:val="00B63A04"/>
    <w:rsid w:val="00B65DA9"/>
    <w:rsid w:val="00B67086"/>
    <w:rsid w:val="00B70CE2"/>
    <w:rsid w:val="00B7589E"/>
    <w:rsid w:val="00B75F02"/>
    <w:rsid w:val="00B77B78"/>
    <w:rsid w:val="00B82B9E"/>
    <w:rsid w:val="00B83ED0"/>
    <w:rsid w:val="00B94C89"/>
    <w:rsid w:val="00B94D07"/>
    <w:rsid w:val="00BA1932"/>
    <w:rsid w:val="00BA65A1"/>
    <w:rsid w:val="00BA71D4"/>
    <w:rsid w:val="00BA7E42"/>
    <w:rsid w:val="00BB6591"/>
    <w:rsid w:val="00BD50B0"/>
    <w:rsid w:val="00BE16DE"/>
    <w:rsid w:val="00BF4038"/>
    <w:rsid w:val="00C00F61"/>
    <w:rsid w:val="00C0223D"/>
    <w:rsid w:val="00C04DB7"/>
    <w:rsid w:val="00C1087A"/>
    <w:rsid w:val="00C13DC1"/>
    <w:rsid w:val="00C1409A"/>
    <w:rsid w:val="00C16D9B"/>
    <w:rsid w:val="00C20304"/>
    <w:rsid w:val="00C212A3"/>
    <w:rsid w:val="00C21A00"/>
    <w:rsid w:val="00C22940"/>
    <w:rsid w:val="00C23724"/>
    <w:rsid w:val="00C27E9D"/>
    <w:rsid w:val="00C30EA7"/>
    <w:rsid w:val="00C40CDF"/>
    <w:rsid w:val="00C42352"/>
    <w:rsid w:val="00C43185"/>
    <w:rsid w:val="00C46261"/>
    <w:rsid w:val="00C474A8"/>
    <w:rsid w:val="00C549D0"/>
    <w:rsid w:val="00C56F8A"/>
    <w:rsid w:val="00C60C7B"/>
    <w:rsid w:val="00C61B61"/>
    <w:rsid w:val="00C70FFB"/>
    <w:rsid w:val="00C71394"/>
    <w:rsid w:val="00C73796"/>
    <w:rsid w:val="00C737D7"/>
    <w:rsid w:val="00C758FF"/>
    <w:rsid w:val="00C7737C"/>
    <w:rsid w:val="00C80E08"/>
    <w:rsid w:val="00C84177"/>
    <w:rsid w:val="00C90041"/>
    <w:rsid w:val="00C93406"/>
    <w:rsid w:val="00C96175"/>
    <w:rsid w:val="00C97A33"/>
    <w:rsid w:val="00CA2D3E"/>
    <w:rsid w:val="00CA4FF1"/>
    <w:rsid w:val="00CA7337"/>
    <w:rsid w:val="00CA7593"/>
    <w:rsid w:val="00CB2680"/>
    <w:rsid w:val="00CB4BA3"/>
    <w:rsid w:val="00CB557A"/>
    <w:rsid w:val="00CB592E"/>
    <w:rsid w:val="00CB6801"/>
    <w:rsid w:val="00CB6CF9"/>
    <w:rsid w:val="00CC4CE1"/>
    <w:rsid w:val="00CC6252"/>
    <w:rsid w:val="00CD0889"/>
    <w:rsid w:val="00CD3E25"/>
    <w:rsid w:val="00CE0A1C"/>
    <w:rsid w:val="00CE46FA"/>
    <w:rsid w:val="00CE5E65"/>
    <w:rsid w:val="00CE7779"/>
    <w:rsid w:val="00CE7F5A"/>
    <w:rsid w:val="00CF2FFE"/>
    <w:rsid w:val="00CF4E87"/>
    <w:rsid w:val="00CF526C"/>
    <w:rsid w:val="00D01C71"/>
    <w:rsid w:val="00D041E4"/>
    <w:rsid w:val="00D136FC"/>
    <w:rsid w:val="00D14DB4"/>
    <w:rsid w:val="00D15726"/>
    <w:rsid w:val="00D17ECB"/>
    <w:rsid w:val="00D20834"/>
    <w:rsid w:val="00D21673"/>
    <w:rsid w:val="00D22D72"/>
    <w:rsid w:val="00D234DB"/>
    <w:rsid w:val="00D2508E"/>
    <w:rsid w:val="00D26315"/>
    <w:rsid w:val="00D31626"/>
    <w:rsid w:val="00D31A0E"/>
    <w:rsid w:val="00D373AD"/>
    <w:rsid w:val="00D37945"/>
    <w:rsid w:val="00D37E18"/>
    <w:rsid w:val="00D37EE2"/>
    <w:rsid w:val="00D426B5"/>
    <w:rsid w:val="00D44018"/>
    <w:rsid w:val="00D45D03"/>
    <w:rsid w:val="00D4662B"/>
    <w:rsid w:val="00D51309"/>
    <w:rsid w:val="00D52D78"/>
    <w:rsid w:val="00D54EDF"/>
    <w:rsid w:val="00D56FC7"/>
    <w:rsid w:val="00D605B6"/>
    <w:rsid w:val="00D60AE9"/>
    <w:rsid w:val="00D613BB"/>
    <w:rsid w:val="00D62646"/>
    <w:rsid w:val="00D63A6C"/>
    <w:rsid w:val="00D63EDC"/>
    <w:rsid w:val="00D67B7F"/>
    <w:rsid w:val="00D72416"/>
    <w:rsid w:val="00D731A0"/>
    <w:rsid w:val="00D87244"/>
    <w:rsid w:val="00D901BA"/>
    <w:rsid w:val="00D9220D"/>
    <w:rsid w:val="00D92773"/>
    <w:rsid w:val="00D948B8"/>
    <w:rsid w:val="00D957C3"/>
    <w:rsid w:val="00D970BD"/>
    <w:rsid w:val="00D975BC"/>
    <w:rsid w:val="00DA175A"/>
    <w:rsid w:val="00DA2516"/>
    <w:rsid w:val="00DA2E23"/>
    <w:rsid w:val="00DA60CC"/>
    <w:rsid w:val="00DB0D0D"/>
    <w:rsid w:val="00DC009E"/>
    <w:rsid w:val="00DC72B7"/>
    <w:rsid w:val="00DD0B53"/>
    <w:rsid w:val="00DD3D62"/>
    <w:rsid w:val="00DD48FA"/>
    <w:rsid w:val="00DD5243"/>
    <w:rsid w:val="00DD582F"/>
    <w:rsid w:val="00DD6663"/>
    <w:rsid w:val="00DD7BE4"/>
    <w:rsid w:val="00DE36DE"/>
    <w:rsid w:val="00DE5EA6"/>
    <w:rsid w:val="00DF1D09"/>
    <w:rsid w:val="00DF3433"/>
    <w:rsid w:val="00DF42E6"/>
    <w:rsid w:val="00DF59D5"/>
    <w:rsid w:val="00DF7070"/>
    <w:rsid w:val="00E10A1F"/>
    <w:rsid w:val="00E1137E"/>
    <w:rsid w:val="00E12E16"/>
    <w:rsid w:val="00E17F57"/>
    <w:rsid w:val="00E203D0"/>
    <w:rsid w:val="00E2088F"/>
    <w:rsid w:val="00E3076C"/>
    <w:rsid w:val="00E32111"/>
    <w:rsid w:val="00E32792"/>
    <w:rsid w:val="00E3653C"/>
    <w:rsid w:val="00E370BA"/>
    <w:rsid w:val="00E40199"/>
    <w:rsid w:val="00E439A6"/>
    <w:rsid w:val="00E502E5"/>
    <w:rsid w:val="00E50437"/>
    <w:rsid w:val="00E52777"/>
    <w:rsid w:val="00E529B9"/>
    <w:rsid w:val="00E52B7E"/>
    <w:rsid w:val="00E54FCA"/>
    <w:rsid w:val="00E608A9"/>
    <w:rsid w:val="00E60953"/>
    <w:rsid w:val="00E60A63"/>
    <w:rsid w:val="00E6229A"/>
    <w:rsid w:val="00E62463"/>
    <w:rsid w:val="00E64226"/>
    <w:rsid w:val="00E660F5"/>
    <w:rsid w:val="00E70F79"/>
    <w:rsid w:val="00E73C6E"/>
    <w:rsid w:val="00E743B5"/>
    <w:rsid w:val="00E84385"/>
    <w:rsid w:val="00E85731"/>
    <w:rsid w:val="00E91320"/>
    <w:rsid w:val="00E93BD7"/>
    <w:rsid w:val="00E97896"/>
    <w:rsid w:val="00E97F77"/>
    <w:rsid w:val="00EA175A"/>
    <w:rsid w:val="00EA38FC"/>
    <w:rsid w:val="00EA46D7"/>
    <w:rsid w:val="00EA6008"/>
    <w:rsid w:val="00EA617F"/>
    <w:rsid w:val="00EB1008"/>
    <w:rsid w:val="00EB207D"/>
    <w:rsid w:val="00EB242B"/>
    <w:rsid w:val="00EB3EB6"/>
    <w:rsid w:val="00EB440F"/>
    <w:rsid w:val="00EB6A5D"/>
    <w:rsid w:val="00EC01F3"/>
    <w:rsid w:val="00EC3F7F"/>
    <w:rsid w:val="00EC6A82"/>
    <w:rsid w:val="00EC7BB4"/>
    <w:rsid w:val="00ED209D"/>
    <w:rsid w:val="00EE2D2E"/>
    <w:rsid w:val="00EE572A"/>
    <w:rsid w:val="00EF2265"/>
    <w:rsid w:val="00EF7EC8"/>
    <w:rsid w:val="00F16E76"/>
    <w:rsid w:val="00F224EF"/>
    <w:rsid w:val="00F23B9B"/>
    <w:rsid w:val="00F3581A"/>
    <w:rsid w:val="00F36B60"/>
    <w:rsid w:val="00F42983"/>
    <w:rsid w:val="00F43C1D"/>
    <w:rsid w:val="00F43C8B"/>
    <w:rsid w:val="00F44B28"/>
    <w:rsid w:val="00F44CED"/>
    <w:rsid w:val="00F516A0"/>
    <w:rsid w:val="00F5460A"/>
    <w:rsid w:val="00F54F26"/>
    <w:rsid w:val="00F55000"/>
    <w:rsid w:val="00F55989"/>
    <w:rsid w:val="00F55E50"/>
    <w:rsid w:val="00F572EB"/>
    <w:rsid w:val="00F64725"/>
    <w:rsid w:val="00F651A7"/>
    <w:rsid w:val="00F6559E"/>
    <w:rsid w:val="00F67293"/>
    <w:rsid w:val="00F717EE"/>
    <w:rsid w:val="00F72B37"/>
    <w:rsid w:val="00F75CAF"/>
    <w:rsid w:val="00F77841"/>
    <w:rsid w:val="00F77C4A"/>
    <w:rsid w:val="00F80B0C"/>
    <w:rsid w:val="00F85737"/>
    <w:rsid w:val="00F86004"/>
    <w:rsid w:val="00F86C6E"/>
    <w:rsid w:val="00F879EE"/>
    <w:rsid w:val="00F9224A"/>
    <w:rsid w:val="00F92662"/>
    <w:rsid w:val="00F97DF4"/>
    <w:rsid w:val="00FA040B"/>
    <w:rsid w:val="00FA14EC"/>
    <w:rsid w:val="00FA163F"/>
    <w:rsid w:val="00FA64B4"/>
    <w:rsid w:val="00FA6A50"/>
    <w:rsid w:val="00FB2B65"/>
    <w:rsid w:val="00FB326A"/>
    <w:rsid w:val="00FC198B"/>
    <w:rsid w:val="00FC599F"/>
    <w:rsid w:val="00FC5C57"/>
    <w:rsid w:val="00FC7C78"/>
    <w:rsid w:val="00FD3734"/>
    <w:rsid w:val="00FD4178"/>
    <w:rsid w:val="00FD5D64"/>
    <w:rsid w:val="00FE263B"/>
    <w:rsid w:val="00FE44A6"/>
    <w:rsid w:val="00FE4CA5"/>
    <w:rsid w:val="00FE5A34"/>
    <w:rsid w:val="00FF24D2"/>
    <w:rsid w:val="00FF2F34"/>
    <w:rsid w:val="00FF5094"/>
    <w:rsid w:val="00FF6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30C097E-EB2D-4041-9335-CABF326C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B4"/>
    <w:rPr>
      <w:rFonts w:ascii="Calibri" w:hAnsi="Calibri"/>
      <w:sz w:val="22"/>
      <w:lang w:eastAsia="de-DE"/>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link w:val="BalloonText"/>
    <w:rsid w:val="00225849"/>
    <w:rPr>
      <w:rFonts w:ascii="Tahoma" w:hAnsi="Tahoma" w:cs="Tahoma"/>
      <w:sz w:val="16"/>
      <w:szCs w:val="16"/>
      <w:lang w:val="en-US"/>
    </w:rPr>
  </w:style>
  <w:style w:type="character" w:customStyle="1" w:styleId="Heading2Char">
    <w:name w:val="Heading 2 Char"/>
    <w:link w:val="Heading2"/>
    <w:semiHidden/>
    <w:rsid w:val="00225849"/>
    <w:rPr>
      <w:rFonts w:ascii="Cambria" w:eastAsia="Times New Roman" w:hAnsi="Cambria" w:cs="Times New Roman"/>
      <w:b/>
      <w:bCs/>
      <w:color w:val="4F81BD"/>
      <w:sz w:val="26"/>
      <w:szCs w:val="26"/>
      <w:lang w:val="en-US"/>
    </w:rPr>
  </w:style>
  <w:style w:type="character" w:customStyle="1" w:styleId="Heading3Char">
    <w:name w:val="Heading 3 Char"/>
    <w:link w:val="Heading3"/>
    <w:semiHidden/>
    <w:rsid w:val="00225849"/>
    <w:rPr>
      <w:rFonts w:ascii="Cambria" w:eastAsia="Times New Roman" w:hAnsi="Cambria" w:cs="Times New Roman"/>
      <w:b/>
      <w:bCs/>
      <w:color w:val="4F81BD"/>
      <w:sz w:val="22"/>
      <w:lang w:val="en-US"/>
    </w:rPr>
  </w:style>
  <w:style w:type="character" w:styleId="Hyperlink">
    <w:name w:val="Hyperlink"/>
    <w:uiPriority w:val="99"/>
    <w:unhideWhenUsed/>
    <w:rsid w:val="00DE36DE"/>
    <w:rPr>
      <w:color w:val="0000FF"/>
      <w:u w:val="single"/>
    </w:rPr>
  </w:style>
  <w:style w:type="paragraph" w:styleId="PlainText">
    <w:name w:val="Plain Text"/>
    <w:basedOn w:val="Normal"/>
    <w:link w:val="PlainTextChar"/>
    <w:uiPriority w:val="99"/>
    <w:unhideWhenUsed/>
    <w:rsid w:val="00DE36DE"/>
    <w:rPr>
      <w:rFonts w:eastAsia="Calibri" w:cs="Calibri"/>
      <w:szCs w:val="22"/>
      <w:lang w:eastAsia="en-US"/>
    </w:rPr>
  </w:style>
  <w:style w:type="character" w:customStyle="1" w:styleId="PlainTextChar">
    <w:name w:val="Plain Text Char"/>
    <w:link w:val="PlainText"/>
    <w:uiPriority w:val="99"/>
    <w:rsid w:val="00DE36DE"/>
    <w:rPr>
      <w:rFonts w:ascii="Calibri" w:eastAsia="Calibri" w:hAnsi="Calibri" w:cs="Calibri"/>
      <w:sz w:val="22"/>
      <w:szCs w:val="22"/>
      <w:lang w:val="en-US" w:eastAsia="en-US"/>
    </w:rPr>
  </w:style>
  <w:style w:type="paragraph" w:styleId="NormalWeb">
    <w:name w:val="Normal (Web)"/>
    <w:basedOn w:val="Normal"/>
    <w:uiPriority w:val="99"/>
    <w:unhideWhenUsed/>
    <w:rsid w:val="001C5E40"/>
    <w:pPr>
      <w:spacing w:before="100" w:beforeAutospacing="1" w:after="100" w:afterAutospacing="1"/>
    </w:pPr>
    <w:rPr>
      <w:rFonts w:ascii="Times New Roman" w:eastAsia="Calibri" w:hAnsi="Times New Roman"/>
      <w:sz w:val="24"/>
      <w:szCs w:val="24"/>
      <w:lang w:eastAsia="en-US"/>
    </w:rPr>
  </w:style>
  <w:style w:type="paragraph" w:customStyle="1" w:styleId="Default">
    <w:name w:val="Default"/>
    <w:rsid w:val="00BA65A1"/>
    <w:pPr>
      <w:autoSpaceDE w:val="0"/>
      <w:autoSpaceDN w:val="0"/>
      <w:adjustRightInd w:val="0"/>
    </w:pPr>
    <w:rPr>
      <w:rFonts w:ascii="Calibri" w:eastAsia="Calibri" w:hAnsi="Calibri" w:cs="Calibri"/>
      <w:color w:val="000000"/>
      <w:sz w:val="24"/>
      <w:szCs w:val="24"/>
      <w:lang w:val="nl-NL"/>
    </w:rPr>
  </w:style>
  <w:style w:type="character" w:customStyle="1" w:styleId="apple-converted-space">
    <w:name w:val="apple-converted-space"/>
    <w:basedOn w:val="DefaultParagraphFont"/>
    <w:rsid w:val="00DD0B53"/>
  </w:style>
  <w:style w:type="character" w:styleId="CommentReference">
    <w:name w:val="annotation reference"/>
    <w:uiPriority w:val="99"/>
    <w:semiHidden/>
    <w:unhideWhenUsed/>
    <w:rsid w:val="006B6841"/>
    <w:rPr>
      <w:sz w:val="16"/>
      <w:szCs w:val="16"/>
    </w:rPr>
  </w:style>
  <w:style w:type="paragraph" w:styleId="CommentText">
    <w:name w:val="annotation text"/>
    <w:basedOn w:val="Normal"/>
    <w:link w:val="CommentTextChar"/>
    <w:uiPriority w:val="99"/>
    <w:unhideWhenUsed/>
    <w:rsid w:val="006B6841"/>
    <w:rPr>
      <w:sz w:val="20"/>
    </w:rPr>
  </w:style>
  <w:style w:type="character" w:customStyle="1" w:styleId="CommentTextChar">
    <w:name w:val="Comment Text Char"/>
    <w:link w:val="CommentText"/>
    <w:uiPriority w:val="99"/>
    <w:rsid w:val="006B6841"/>
    <w:rPr>
      <w:rFonts w:ascii="Calibri" w:hAnsi="Calibri"/>
      <w:lang w:val="en-US"/>
    </w:rPr>
  </w:style>
  <w:style w:type="paragraph" w:styleId="CommentSubject">
    <w:name w:val="annotation subject"/>
    <w:basedOn w:val="CommentText"/>
    <w:next w:val="CommentText"/>
    <w:link w:val="CommentSubjectChar"/>
    <w:semiHidden/>
    <w:unhideWhenUsed/>
    <w:rsid w:val="006B6841"/>
    <w:rPr>
      <w:b/>
      <w:bCs/>
    </w:rPr>
  </w:style>
  <w:style w:type="character" w:customStyle="1" w:styleId="CommentSubjectChar">
    <w:name w:val="Comment Subject Char"/>
    <w:link w:val="CommentSubject"/>
    <w:semiHidden/>
    <w:rsid w:val="006B6841"/>
    <w:rPr>
      <w:rFonts w:ascii="Calibri" w:hAnsi="Calibri"/>
      <w:b/>
      <w:bCs/>
      <w:lang w:val="en-US"/>
    </w:rPr>
  </w:style>
  <w:style w:type="paragraph" w:styleId="ListParagraph">
    <w:name w:val="List Paragraph"/>
    <w:basedOn w:val="Normal"/>
    <w:link w:val="ListParagraphChar"/>
    <w:uiPriority w:val="34"/>
    <w:qFormat/>
    <w:rsid w:val="000875CD"/>
    <w:pPr>
      <w:ind w:left="720"/>
    </w:pPr>
    <w:rPr>
      <w:rFonts w:eastAsia="Calibri" w:cs="Calibri"/>
      <w:szCs w:val="22"/>
      <w:lang w:val="nl-NL" w:eastAsia="nl-NL"/>
    </w:rPr>
  </w:style>
  <w:style w:type="character" w:styleId="FollowedHyperlink">
    <w:name w:val="FollowedHyperlink"/>
    <w:semiHidden/>
    <w:unhideWhenUsed/>
    <w:rsid w:val="008F17F1"/>
    <w:rPr>
      <w:color w:val="800080"/>
      <w:u w:val="single"/>
    </w:rPr>
  </w:style>
  <w:style w:type="character" w:customStyle="1" w:styleId="adress-overflow">
    <w:name w:val="adress-overflow"/>
    <w:basedOn w:val="DefaultParagraphFont"/>
    <w:rsid w:val="00F80B0C"/>
  </w:style>
  <w:style w:type="character" w:customStyle="1" w:styleId="p-body-copy-02">
    <w:name w:val="p-body-copy-02"/>
    <w:basedOn w:val="DefaultParagraphFont"/>
    <w:rsid w:val="00F80B0C"/>
  </w:style>
  <w:style w:type="character" w:customStyle="1" w:styleId="st1">
    <w:name w:val="st1"/>
    <w:basedOn w:val="DefaultParagraphFont"/>
    <w:rsid w:val="00397B06"/>
  </w:style>
  <w:style w:type="character" w:styleId="Emphasis">
    <w:name w:val="Emphasis"/>
    <w:uiPriority w:val="20"/>
    <w:qFormat/>
    <w:rsid w:val="000A7FF3"/>
    <w:rPr>
      <w:i/>
      <w:iCs/>
    </w:rPr>
  </w:style>
  <w:style w:type="character" w:customStyle="1" w:styleId="p-body-copy-0210">
    <w:name w:val="p-body-copy-0210"/>
    <w:rsid w:val="00264F63"/>
    <w:rPr>
      <w:rFonts w:ascii="centrale_sans_book" w:hAnsi="centrale_sans_book" w:hint="default"/>
      <w:sz w:val="21"/>
      <w:szCs w:val="21"/>
    </w:rPr>
  </w:style>
  <w:style w:type="paragraph" w:customStyle="1" w:styleId="default0">
    <w:name w:val="default"/>
    <w:basedOn w:val="Normal"/>
    <w:rsid w:val="0040434C"/>
    <w:pPr>
      <w:spacing w:before="100" w:beforeAutospacing="1" w:after="100" w:afterAutospacing="1"/>
    </w:pPr>
    <w:rPr>
      <w:rFonts w:ascii="Times New Roman" w:eastAsia="Calibri" w:hAnsi="Times New Roman"/>
      <w:sz w:val="24"/>
      <w:szCs w:val="24"/>
      <w:lang w:eastAsia="en-US"/>
    </w:rPr>
  </w:style>
  <w:style w:type="character" w:customStyle="1" w:styleId="bumpedfont15">
    <w:name w:val="bumpedfont15"/>
    <w:basedOn w:val="DefaultParagraphFont"/>
    <w:rsid w:val="006B37F1"/>
  </w:style>
  <w:style w:type="paragraph" w:styleId="Revision">
    <w:name w:val="Revision"/>
    <w:hidden/>
    <w:uiPriority w:val="71"/>
    <w:unhideWhenUsed/>
    <w:rsid w:val="008C00AE"/>
    <w:rPr>
      <w:rFonts w:ascii="Calibri" w:hAnsi="Calibri"/>
      <w:sz w:val="22"/>
      <w:lang w:eastAsia="de-DE"/>
    </w:rPr>
  </w:style>
  <w:style w:type="character" w:customStyle="1" w:styleId="p-body-copy-01">
    <w:name w:val="p-body-copy-01"/>
    <w:basedOn w:val="DefaultParagraphFont"/>
    <w:rsid w:val="00F54F26"/>
  </w:style>
  <w:style w:type="character" w:customStyle="1" w:styleId="highlight">
    <w:name w:val="highlight"/>
    <w:basedOn w:val="DefaultParagraphFont"/>
    <w:rsid w:val="002719F8"/>
  </w:style>
  <w:style w:type="character" w:customStyle="1" w:styleId="ListParagraphChar">
    <w:name w:val="List Paragraph Char"/>
    <w:basedOn w:val="DefaultParagraphFont"/>
    <w:link w:val="ListParagraph"/>
    <w:uiPriority w:val="34"/>
    <w:rsid w:val="001C1B0C"/>
    <w:rPr>
      <w:rFonts w:ascii="Calibri" w:eastAsia="Calibri" w:hAnsi="Calibri" w:cs="Calibri"/>
      <w:sz w:val="22"/>
      <w:szCs w:val="22"/>
      <w:lang w:val="nl-NL" w:eastAsia="nl-NL"/>
    </w:rPr>
  </w:style>
  <w:style w:type="paragraph" w:styleId="NoSpacing">
    <w:name w:val="No Spacing"/>
    <w:uiPriority w:val="1"/>
    <w:qFormat/>
    <w:rsid w:val="00B00CB0"/>
    <w:rPr>
      <w:rFonts w:asciiTheme="minorHAnsi" w:eastAsiaTheme="minorHAnsi" w:hAnsiTheme="minorHAnsi" w:cstheme="minorBidi"/>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2326">
      <w:bodyDiv w:val="1"/>
      <w:marLeft w:val="0"/>
      <w:marRight w:val="0"/>
      <w:marTop w:val="0"/>
      <w:marBottom w:val="0"/>
      <w:divBdr>
        <w:top w:val="none" w:sz="0" w:space="0" w:color="auto"/>
        <w:left w:val="none" w:sz="0" w:space="0" w:color="auto"/>
        <w:bottom w:val="none" w:sz="0" w:space="0" w:color="auto"/>
        <w:right w:val="none" w:sz="0" w:space="0" w:color="auto"/>
      </w:divBdr>
    </w:div>
    <w:div w:id="16933984">
      <w:bodyDiv w:val="1"/>
      <w:marLeft w:val="0"/>
      <w:marRight w:val="0"/>
      <w:marTop w:val="0"/>
      <w:marBottom w:val="0"/>
      <w:divBdr>
        <w:top w:val="none" w:sz="0" w:space="0" w:color="auto"/>
        <w:left w:val="none" w:sz="0" w:space="0" w:color="auto"/>
        <w:bottom w:val="none" w:sz="0" w:space="0" w:color="auto"/>
        <w:right w:val="none" w:sz="0" w:space="0" w:color="auto"/>
      </w:divBdr>
      <w:divsChild>
        <w:div w:id="1576013071">
          <w:marLeft w:val="0"/>
          <w:marRight w:val="0"/>
          <w:marTop w:val="0"/>
          <w:marBottom w:val="0"/>
          <w:divBdr>
            <w:top w:val="none" w:sz="0" w:space="0" w:color="auto"/>
            <w:left w:val="none" w:sz="0" w:space="0" w:color="auto"/>
            <w:bottom w:val="none" w:sz="0" w:space="0" w:color="auto"/>
            <w:right w:val="none" w:sz="0" w:space="0" w:color="auto"/>
          </w:divBdr>
        </w:div>
        <w:div w:id="292829191">
          <w:marLeft w:val="0"/>
          <w:marRight w:val="0"/>
          <w:marTop w:val="0"/>
          <w:marBottom w:val="0"/>
          <w:divBdr>
            <w:top w:val="none" w:sz="0" w:space="0" w:color="auto"/>
            <w:left w:val="none" w:sz="0" w:space="0" w:color="auto"/>
            <w:bottom w:val="none" w:sz="0" w:space="0" w:color="auto"/>
            <w:right w:val="none" w:sz="0" w:space="0" w:color="auto"/>
          </w:divBdr>
        </w:div>
      </w:divsChild>
    </w:div>
    <w:div w:id="43795286">
      <w:bodyDiv w:val="1"/>
      <w:marLeft w:val="0"/>
      <w:marRight w:val="0"/>
      <w:marTop w:val="0"/>
      <w:marBottom w:val="0"/>
      <w:divBdr>
        <w:top w:val="none" w:sz="0" w:space="0" w:color="auto"/>
        <w:left w:val="none" w:sz="0" w:space="0" w:color="auto"/>
        <w:bottom w:val="none" w:sz="0" w:space="0" w:color="auto"/>
        <w:right w:val="none" w:sz="0" w:space="0" w:color="auto"/>
      </w:divBdr>
      <w:divsChild>
        <w:div w:id="565527650">
          <w:marLeft w:val="446"/>
          <w:marRight w:val="0"/>
          <w:marTop w:val="0"/>
          <w:marBottom w:val="60"/>
          <w:divBdr>
            <w:top w:val="none" w:sz="0" w:space="0" w:color="auto"/>
            <w:left w:val="none" w:sz="0" w:space="0" w:color="auto"/>
            <w:bottom w:val="none" w:sz="0" w:space="0" w:color="auto"/>
            <w:right w:val="none" w:sz="0" w:space="0" w:color="auto"/>
          </w:divBdr>
        </w:div>
      </w:divsChild>
    </w:div>
    <w:div w:id="69084143">
      <w:bodyDiv w:val="1"/>
      <w:marLeft w:val="0"/>
      <w:marRight w:val="0"/>
      <w:marTop w:val="0"/>
      <w:marBottom w:val="0"/>
      <w:divBdr>
        <w:top w:val="none" w:sz="0" w:space="0" w:color="auto"/>
        <w:left w:val="none" w:sz="0" w:space="0" w:color="auto"/>
        <w:bottom w:val="none" w:sz="0" w:space="0" w:color="auto"/>
        <w:right w:val="none" w:sz="0" w:space="0" w:color="auto"/>
      </w:divBdr>
    </w:div>
    <w:div w:id="105660630">
      <w:bodyDiv w:val="1"/>
      <w:marLeft w:val="0"/>
      <w:marRight w:val="0"/>
      <w:marTop w:val="0"/>
      <w:marBottom w:val="0"/>
      <w:divBdr>
        <w:top w:val="none" w:sz="0" w:space="0" w:color="auto"/>
        <w:left w:val="none" w:sz="0" w:space="0" w:color="auto"/>
        <w:bottom w:val="none" w:sz="0" w:space="0" w:color="auto"/>
        <w:right w:val="none" w:sz="0" w:space="0" w:color="auto"/>
      </w:divBdr>
    </w:div>
    <w:div w:id="418067237">
      <w:bodyDiv w:val="1"/>
      <w:marLeft w:val="0"/>
      <w:marRight w:val="0"/>
      <w:marTop w:val="0"/>
      <w:marBottom w:val="0"/>
      <w:divBdr>
        <w:top w:val="none" w:sz="0" w:space="0" w:color="auto"/>
        <w:left w:val="none" w:sz="0" w:space="0" w:color="auto"/>
        <w:bottom w:val="none" w:sz="0" w:space="0" w:color="auto"/>
        <w:right w:val="none" w:sz="0" w:space="0" w:color="auto"/>
      </w:divBdr>
    </w:div>
    <w:div w:id="678580009">
      <w:bodyDiv w:val="1"/>
      <w:marLeft w:val="0"/>
      <w:marRight w:val="0"/>
      <w:marTop w:val="0"/>
      <w:marBottom w:val="0"/>
      <w:divBdr>
        <w:top w:val="none" w:sz="0" w:space="0" w:color="auto"/>
        <w:left w:val="none" w:sz="0" w:space="0" w:color="auto"/>
        <w:bottom w:val="none" w:sz="0" w:space="0" w:color="auto"/>
        <w:right w:val="none" w:sz="0" w:space="0" w:color="auto"/>
      </w:divBdr>
    </w:div>
    <w:div w:id="907154942">
      <w:bodyDiv w:val="1"/>
      <w:marLeft w:val="0"/>
      <w:marRight w:val="0"/>
      <w:marTop w:val="0"/>
      <w:marBottom w:val="0"/>
      <w:divBdr>
        <w:top w:val="none" w:sz="0" w:space="0" w:color="auto"/>
        <w:left w:val="none" w:sz="0" w:space="0" w:color="auto"/>
        <w:bottom w:val="none" w:sz="0" w:space="0" w:color="auto"/>
        <w:right w:val="none" w:sz="0" w:space="0" w:color="auto"/>
      </w:divBdr>
    </w:div>
    <w:div w:id="1024790315">
      <w:bodyDiv w:val="1"/>
      <w:marLeft w:val="0"/>
      <w:marRight w:val="0"/>
      <w:marTop w:val="0"/>
      <w:marBottom w:val="0"/>
      <w:divBdr>
        <w:top w:val="none" w:sz="0" w:space="0" w:color="auto"/>
        <w:left w:val="none" w:sz="0" w:space="0" w:color="auto"/>
        <w:bottom w:val="none" w:sz="0" w:space="0" w:color="auto"/>
        <w:right w:val="none" w:sz="0" w:space="0" w:color="auto"/>
      </w:divBdr>
    </w:div>
    <w:div w:id="1042288318">
      <w:bodyDiv w:val="1"/>
      <w:marLeft w:val="0"/>
      <w:marRight w:val="0"/>
      <w:marTop w:val="0"/>
      <w:marBottom w:val="0"/>
      <w:divBdr>
        <w:top w:val="none" w:sz="0" w:space="0" w:color="auto"/>
        <w:left w:val="none" w:sz="0" w:space="0" w:color="auto"/>
        <w:bottom w:val="none" w:sz="0" w:space="0" w:color="auto"/>
        <w:right w:val="none" w:sz="0" w:space="0" w:color="auto"/>
      </w:divBdr>
    </w:div>
    <w:div w:id="1166822867">
      <w:bodyDiv w:val="1"/>
      <w:marLeft w:val="0"/>
      <w:marRight w:val="0"/>
      <w:marTop w:val="0"/>
      <w:marBottom w:val="0"/>
      <w:divBdr>
        <w:top w:val="none" w:sz="0" w:space="0" w:color="auto"/>
        <w:left w:val="none" w:sz="0" w:space="0" w:color="auto"/>
        <w:bottom w:val="none" w:sz="0" w:space="0" w:color="auto"/>
        <w:right w:val="none" w:sz="0" w:space="0" w:color="auto"/>
      </w:divBdr>
    </w:div>
    <w:div w:id="1289898506">
      <w:bodyDiv w:val="1"/>
      <w:marLeft w:val="0"/>
      <w:marRight w:val="0"/>
      <w:marTop w:val="0"/>
      <w:marBottom w:val="0"/>
      <w:divBdr>
        <w:top w:val="none" w:sz="0" w:space="0" w:color="auto"/>
        <w:left w:val="none" w:sz="0" w:space="0" w:color="auto"/>
        <w:bottom w:val="none" w:sz="0" w:space="0" w:color="auto"/>
        <w:right w:val="none" w:sz="0" w:space="0" w:color="auto"/>
      </w:divBdr>
      <w:divsChild>
        <w:div w:id="485980330">
          <w:marLeft w:val="216"/>
          <w:marRight w:val="0"/>
          <w:marTop w:val="0"/>
          <w:marBottom w:val="0"/>
          <w:divBdr>
            <w:top w:val="none" w:sz="0" w:space="0" w:color="auto"/>
            <w:left w:val="none" w:sz="0" w:space="0" w:color="auto"/>
            <w:bottom w:val="none" w:sz="0" w:space="0" w:color="auto"/>
            <w:right w:val="none" w:sz="0" w:space="0" w:color="auto"/>
          </w:divBdr>
        </w:div>
      </w:divsChild>
    </w:div>
    <w:div w:id="1334527223">
      <w:bodyDiv w:val="1"/>
      <w:marLeft w:val="0"/>
      <w:marRight w:val="0"/>
      <w:marTop w:val="0"/>
      <w:marBottom w:val="0"/>
      <w:divBdr>
        <w:top w:val="none" w:sz="0" w:space="0" w:color="auto"/>
        <w:left w:val="none" w:sz="0" w:space="0" w:color="auto"/>
        <w:bottom w:val="none" w:sz="0" w:space="0" w:color="auto"/>
        <w:right w:val="none" w:sz="0" w:space="0" w:color="auto"/>
      </w:divBdr>
    </w:div>
    <w:div w:id="1346833599">
      <w:bodyDiv w:val="1"/>
      <w:marLeft w:val="0"/>
      <w:marRight w:val="0"/>
      <w:marTop w:val="0"/>
      <w:marBottom w:val="0"/>
      <w:divBdr>
        <w:top w:val="none" w:sz="0" w:space="0" w:color="auto"/>
        <w:left w:val="none" w:sz="0" w:space="0" w:color="auto"/>
        <w:bottom w:val="none" w:sz="0" w:space="0" w:color="auto"/>
        <w:right w:val="none" w:sz="0" w:space="0" w:color="auto"/>
      </w:divBdr>
      <w:divsChild>
        <w:div w:id="887689122">
          <w:marLeft w:val="0"/>
          <w:marRight w:val="0"/>
          <w:marTop w:val="0"/>
          <w:marBottom w:val="0"/>
          <w:divBdr>
            <w:top w:val="none" w:sz="0" w:space="0" w:color="auto"/>
            <w:left w:val="none" w:sz="0" w:space="0" w:color="auto"/>
            <w:bottom w:val="none" w:sz="0" w:space="0" w:color="auto"/>
            <w:right w:val="none" w:sz="0" w:space="0" w:color="auto"/>
          </w:divBdr>
        </w:div>
        <w:div w:id="1090933651">
          <w:marLeft w:val="0"/>
          <w:marRight w:val="0"/>
          <w:marTop w:val="0"/>
          <w:marBottom w:val="0"/>
          <w:divBdr>
            <w:top w:val="none" w:sz="0" w:space="0" w:color="auto"/>
            <w:left w:val="none" w:sz="0" w:space="0" w:color="auto"/>
            <w:bottom w:val="none" w:sz="0" w:space="0" w:color="auto"/>
            <w:right w:val="none" w:sz="0" w:space="0" w:color="auto"/>
          </w:divBdr>
        </w:div>
      </w:divsChild>
    </w:div>
    <w:div w:id="1448696849">
      <w:bodyDiv w:val="1"/>
      <w:marLeft w:val="0"/>
      <w:marRight w:val="0"/>
      <w:marTop w:val="0"/>
      <w:marBottom w:val="0"/>
      <w:divBdr>
        <w:top w:val="none" w:sz="0" w:space="0" w:color="auto"/>
        <w:left w:val="none" w:sz="0" w:space="0" w:color="auto"/>
        <w:bottom w:val="none" w:sz="0" w:space="0" w:color="auto"/>
        <w:right w:val="none" w:sz="0" w:space="0" w:color="auto"/>
      </w:divBdr>
    </w:div>
    <w:div w:id="1592349494">
      <w:bodyDiv w:val="1"/>
      <w:marLeft w:val="0"/>
      <w:marRight w:val="0"/>
      <w:marTop w:val="0"/>
      <w:marBottom w:val="0"/>
      <w:divBdr>
        <w:top w:val="none" w:sz="0" w:space="0" w:color="auto"/>
        <w:left w:val="none" w:sz="0" w:space="0" w:color="auto"/>
        <w:bottom w:val="none" w:sz="0" w:space="0" w:color="auto"/>
        <w:right w:val="none" w:sz="0" w:space="0" w:color="auto"/>
      </w:divBdr>
    </w:div>
    <w:div w:id="1641380851">
      <w:bodyDiv w:val="1"/>
      <w:marLeft w:val="0"/>
      <w:marRight w:val="0"/>
      <w:marTop w:val="0"/>
      <w:marBottom w:val="0"/>
      <w:divBdr>
        <w:top w:val="none" w:sz="0" w:space="0" w:color="auto"/>
        <w:left w:val="none" w:sz="0" w:space="0" w:color="auto"/>
        <w:bottom w:val="none" w:sz="0" w:space="0" w:color="auto"/>
        <w:right w:val="none" w:sz="0" w:space="0" w:color="auto"/>
      </w:divBdr>
    </w:div>
    <w:div w:id="1695498179">
      <w:bodyDiv w:val="1"/>
      <w:marLeft w:val="0"/>
      <w:marRight w:val="0"/>
      <w:marTop w:val="0"/>
      <w:marBottom w:val="0"/>
      <w:divBdr>
        <w:top w:val="none" w:sz="0" w:space="0" w:color="auto"/>
        <w:left w:val="none" w:sz="0" w:space="0" w:color="auto"/>
        <w:bottom w:val="none" w:sz="0" w:space="0" w:color="auto"/>
        <w:right w:val="none" w:sz="0" w:space="0" w:color="auto"/>
      </w:divBdr>
    </w:div>
    <w:div w:id="1910456092">
      <w:bodyDiv w:val="1"/>
      <w:marLeft w:val="0"/>
      <w:marRight w:val="0"/>
      <w:marTop w:val="0"/>
      <w:marBottom w:val="0"/>
      <w:divBdr>
        <w:top w:val="none" w:sz="0" w:space="0" w:color="auto"/>
        <w:left w:val="none" w:sz="0" w:space="0" w:color="auto"/>
        <w:bottom w:val="none" w:sz="0" w:space="0" w:color="auto"/>
        <w:right w:val="none" w:sz="0" w:space="0" w:color="auto"/>
      </w:divBdr>
    </w:div>
    <w:div w:id="1936092951">
      <w:bodyDiv w:val="1"/>
      <w:marLeft w:val="0"/>
      <w:marRight w:val="0"/>
      <w:marTop w:val="0"/>
      <w:marBottom w:val="0"/>
      <w:divBdr>
        <w:top w:val="none" w:sz="0" w:space="0" w:color="auto"/>
        <w:left w:val="none" w:sz="0" w:space="0" w:color="auto"/>
        <w:bottom w:val="none" w:sz="0" w:space="0" w:color="auto"/>
        <w:right w:val="none" w:sz="0" w:space="0" w:color="auto"/>
      </w:divBdr>
      <w:divsChild>
        <w:div w:id="688409183">
          <w:marLeft w:val="0"/>
          <w:marRight w:val="0"/>
          <w:marTop w:val="0"/>
          <w:marBottom w:val="0"/>
          <w:divBdr>
            <w:top w:val="none" w:sz="0" w:space="0" w:color="auto"/>
            <w:left w:val="none" w:sz="0" w:space="0" w:color="auto"/>
            <w:bottom w:val="none" w:sz="0" w:space="0" w:color="auto"/>
            <w:right w:val="none" w:sz="0" w:space="0" w:color="auto"/>
          </w:divBdr>
        </w:div>
        <w:div w:id="1140921146">
          <w:marLeft w:val="0"/>
          <w:marRight w:val="0"/>
          <w:marTop w:val="0"/>
          <w:marBottom w:val="0"/>
          <w:divBdr>
            <w:top w:val="none" w:sz="0" w:space="0" w:color="auto"/>
            <w:left w:val="none" w:sz="0" w:space="0" w:color="auto"/>
            <w:bottom w:val="none" w:sz="0" w:space="0" w:color="auto"/>
            <w:right w:val="none" w:sz="0" w:space="0" w:color="auto"/>
          </w:divBdr>
        </w:div>
        <w:div w:id="575241111">
          <w:marLeft w:val="0"/>
          <w:marRight w:val="0"/>
          <w:marTop w:val="0"/>
          <w:marBottom w:val="0"/>
          <w:divBdr>
            <w:top w:val="none" w:sz="0" w:space="0" w:color="auto"/>
            <w:left w:val="none" w:sz="0" w:space="0" w:color="auto"/>
            <w:bottom w:val="none" w:sz="0" w:space="0" w:color="auto"/>
            <w:right w:val="none" w:sz="0" w:space="0" w:color="auto"/>
          </w:divBdr>
        </w:div>
        <w:div w:id="1978219937">
          <w:marLeft w:val="0"/>
          <w:marRight w:val="0"/>
          <w:marTop w:val="0"/>
          <w:marBottom w:val="0"/>
          <w:divBdr>
            <w:top w:val="none" w:sz="0" w:space="0" w:color="auto"/>
            <w:left w:val="none" w:sz="0" w:space="0" w:color="auto"/>
            <w:bottom w:val="none" w:sz="0" w:space="0" w:color="auto"/>
            <w:right w:val="none" w:sz="0" w:space="0" w:color="auto"/>
          </w:divBdr>
        </w:div>
      </w:divsChild>
    </w:div>
    <w:div w:id="2081101835">
      <w:bodyDiv w:val="1"/>
      <w:marLeft w:val="0"/>
      <w:marRight w:val="0"/>
      <w:marTop w:val="0"/>
      <w:marBottom w:val="0"/>
      <w:divBdr>
        <w:top w:val="none" w:sz="0" w:space="0" w:color="auto"/>
        <w:left w:val="none" w:sz="0" w:space="0" w:color="auto"/>
        <w:bottom w:val="none" w:sz="0" w:space="0" w:color="auto"/>
        <w:right w:val="none" w:sz="0" w:space="0" w:color="auto"/>
      </w:divBdr>
    </w:div>
    <w:div w:id="2126121631">
      <w:bodyDiv w:val="1"/>
      <w:marLeft w:val="0"/>
      <w:marRight w:val="0"/>
      <w:marTop w:val="0"/>
      <w:marBottom w:val="0"/>
      <w:divBdr>
        <w:top w:val="none" w:sz="0" w:space="0" w:color="auto"/>
        <w:left w:val="none" w:sz="0" w:space="0" w:color="auto"/>
        <w:bottom w:val="none" w:sz="0" w:space="0" w:color="auto"/>
        <w:right w:val="none" w:sz="0" w:space="0" w:color="auto"/>
      </w:divBdr>
    </w:div>
    <w:div w:id="2139372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ve.klink@philips.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philips.com/a-w/about/company/our-management.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hilips.com/egm" TargetMode="External"/><Relationship Id="rId5" Type="http://schemas.openxmlformats.org/officeDocument/2006/relationships/styles" Target="styles.xml"/><Relationship Id="rId15" Type="http://schemas.openxmlformats.org/officeDocument/2006/relationships/hyperlink" Target="http://www.philips.com/newscenter" TargetMode="External"/><Relationship Id="rId10" Type="http://schemas.openxmlformats.org/officeDocument/2006/relationships/hyperlink" Target="http://www.philips.co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senija.gonciarenko@philips.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9131A-3F8A-481E-9456-9E59135009B1}">
  <ds:schemaRefs>
    <ds:schemaRef ds:uri="http://schemas.microsoft.com/sharepoint/v3/contenttype/forms"/>
  </ds:schemaRefs>
</ds:datastoreItem>
</file>

<file path=customXml/itemProps2.xml><?xml version="1.0" encoding="utf-8"?>
<ds:datastoreItem xmlns:ds="http://schemas.openxmlformats.org/officeDocument/2006/customXml" ds:itemID="{441CAD63-593A-4B94-8C37-CF58F0474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A59418F-292C-4C21-BEB5-B021F20D6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Letter_A4</vt:lpstr>
    </vt:vector>
  </TitlesOfParts>
  <Company>s.a.x.</Company>
  <LinksUpToDate>false</LinksUpToDate>
  <CharactersWithSpaces>5956</CharactersWithSpaces>
  <SharedDoc>false</SharedDoc>
  <HLinks>
    <vt:vector size="24" baseType="variant">
      <vt:variant>
        <vt:i4>5701695</vt:i4>
      </vt:variant>
      <vt:variant>
        <vt:i4>9</vt:i4>
      </vt:variant>
      <vt:variant>
        <vt:i4>0</vt:i4>
      </vt:variant>
      <vt:variant>
        <vt:i4>5</vt:i4>
      </vt:variant>
      <vt:variant>
        <vt:lpwstr>http://www.philips.com/newscenter</vt:lpwstr>
      </vt:variant>
      <vt:variant>
        <vt:lpwstr/>
      </vt:variant>
      <vt:variant>
        <vt:i4>7995397</vt:i4>
      </vt:variant>
      <vt:variant>
        <vt:i4>6</vt:i4>
      </vt:variant>
      <vt:variant>
        <vt:i4>0</vt:i4>
      </vt:variant>
      <vt:variant>
        <vt:i4>5</vt:i4>
      </vt:variant>
      <vt:variant>
        <vt:lpwstr>mailto:ksenija.gonciarenko@philips.com</vt:lpwstr>
      </vt:variant>
      <vt:variant>
        <vt:lpwstr/>
      </vt:variant>
      <vt:variant>
        <vt:i4>7667729</vt:i4>
      </vt:variant>
      <vt:variant>
        <vt:i4>3</vt:i4>
      </vt:variant>
      <vt:variant>
        <vt:i4>0</vt:i4>
      </vt:variant>
      <vt:variant>
        <vt:i4>5</vt:i4>
      </vt:variant>
      <vt:variant>
        <vt:lpwstr>mailto:steve.klink@philips.com</vt:lpwstr>
      </vt:variant>
      <vt:variant>
        <vt:lpwstr/>
      </vt:variant>
      <vt:variant>
        <vt:i4>2490469</vt:i4>
      </vt:variant>
      <vt:variant>
        <vt:i4>0</vt:i4>
      </vt:variant>
      <vt:variant>
        <vt:i4>0</vt:i4>
      </vt:variant>
      <vt:variant>
        <vt:i4>5</vt:i4>
      </vt:variant>
      <vt:variant>
        <vt:lpwstr>http://www.philips.com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keywords/>
  <cp:lastModifiedBy>Philips</cp:lastModifiedBy>
  <cp:revision>2</cp:revision>
  <cp:lastPrinted>2002-03-12T14:40:00Z</cp:lastPrinted>
  <dcterms:created xsi:type="dcterms:W3CDTF">2017-08-23T19:41:00Z</dcterms:created>
  <dcterms:modified xsi:type="dcterms:W3CDTF">2017-08-23T19:41:00Z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