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43" w:rsidRDefault="000A0943" w:rsidP="000A0943">
      <w:pPr>
        <w:rPr>
          <w:b/>
          <w:lang w:val="en"/>
        </w:rPr>
      </w:pPr>
      <w:r w:rsidRPr="00490919">
        <w:rPr>
          <w:b/>
          <w:lang w:val="en"/>
        </w:rPr>
        <w:t xml:space="preserve">PostNL signed an irrevocable undertaking with </w:t>
      </w:r>
      <w:r>
        <w:rPr>
          <w:b/>
          <w:lang w:val="en"/>
        </w:rPr>
        <w:t>FedEx</w:t>
      </w:r>
      <w:r w:rsidRPr="00490919">
        <w:rPr>
          <w:b/>
          <w:lang w:val="en"/>
        </w:rPr>
        <w:t xml:space="preserve"> in support of its </w:t>
      </w:r>
      <w:r>
        <w:rPr>
          <w:b/>
          <w:lang w:val="en"/>
        </w:rPr>
        <w:t xml:space="preserve">announced </w:t>
      </w:r>
      <w:r w:rsidRPr="00490919">
        <w:rPr>
          <w:b/>
          <w:lang w:val="en"/>
        </w:rPr>
        <w:t xml:space="preserve">offer for the issued and outstanding shares of </w:t>
      </w:r>
      <w:r>
        <w:rPr>
          <w:b/>
          <w:lang w:val="en"/>
        </w:rPr>
        <w:t>TNT Express</w:t>
      </w:r>
    </w:p>
    <w:p w:rsidR="000A0943" w:rsidRPr="00490919" w:rsidRDefault="000A0943" w:rsidP="000A0943">
      <w:pPr>
        <w:rPr>
          <w:b/>
          <w:lang w:val="en"/>
        </w:rPr>
      </w:pPr>
      <w:bookmarkStart w:id="0" w:name="_GoBack"/>
      <w:bookmarkEnd w:id="0"/>
    </w:p>
    <w:p w:rsidR="000A0943" w:rsidRDefault="000A0943" w:rsidP="000A0943">
      <w:pPr>
        <w:rPr>
          <w:lang w:val="en"/>
        </w:rPr>
      </w:pPr>
      <w:r>
        <w:rPr>
          <w:lang w:val="en"/>
        </w:rPr>
        <w:t xml:space="preserve">[7 April 2015] </w:t>
      </w:r>
      <w:r w:rsidRPr="00490919">
        <w:rPr>
          <w:lang w:val="en"/>
        </w:rPr>
        <w:t>The Hague –</w:t>
      </w:r>
      <w:r>
        <w:rPr>
          <w:lang w:val="en"/>
        </w:rPr>
        <w:t xml:space="preserve"> </w:t>
      </w:r>
      <w:r w:rsidRPr="00490919">
        <w:rPr>
          <w:lang w:val="en"/>
        </w:rPr>
        <w:t>Today</w:t>
      </w:r>
      <w:r>
        <w:rPr>
          <w:lang w:val="en"/>
        </w:rPr>
        <w:t xml:space="preserve"> FedEx </w:t>
      </w:r>
      <w:r w:rsidRPr="00490919">
        <w:rPr>
          <w:lang w:val="en"/>
        </w:rPr>
        <w:t xml:space="preserve">and </w:t>
      </w:r>
      <w:r>
        <w:rPr>
          <w:lang w:val="en"/>
        </w:rPr>
        <w:t xml:space="preserve">TNT Express </w:t>
      </w:r>
      <w:r w:rsidRPr="00490919">
        <w:rPr>
          <w:lang w:val="en"/>
        </w:rPr>
        <w:t>jointly announced that they have reache</w:t>
      </w:r>
      <w:r>
        <w:rPr>
          <w:lang w:val="en"/>
        </w:rPr>
        <w:t>d agreement by entering into a m</w:t>
      </w:r>
      <w:r w:rsidRPr="00490919">
        <w:rPr>
          <w:lang w:val="en"/>
        </w:rPr>
        <w:t xml:space="preserve">erger </w:t>
      </w:r>
      <w:r>
        <w:rPr>
          <w:lang w:val="en"/>
        </w:rPr>
        <w:t xml:space="preserve">protocol on an all </w:t>
      </w:r>
      <w:r w:rsidRPr="00490919">
        <w:rPr>
          <w:lang w:val="en"/>
        </w:rPr>
        <w:t xml:space="preserve">cash public offer by </w:t>
      </w:r>
      <w:r>
        <w:rPr>
          <w:lang w:val="en"/>
        </w:rPr>
        <w:t xml:space="preserve">FedEx </w:t>
      </w:r>
      <w:r w:rsidRPr="00490919">
        <w:rPr>
          <w:lang w:val="en"/>
        </w:rPr>
        <w:t xml:space="preserve">for all issued and outstanding ordinary shares of </w:t>
      </w:r>
      <w:r>
        <w:rPr>
          <w:lang w:val="en"/>
        </w:rPr>
        <w:t>TNT Express at an offer price of €8.0</w:t>
      </w:r>
      <w:r w:rsidRPr="00490919">
        <w:rPr>
          <w:lang w:val="en"/>
        </w:rPr>
        <w:t>0</w:t>
      </w:r>
      <w:r>
        <w:rPr>
          <w:lang w:val="en"/>
        </w:rPr>
        <w:t xml:space="preserve"> per share (the “</w:t>
      </w:r>
      <w:r w:rsidRPr="00BC0878">
        <w:rPr>
          <w:b/>
          <w:lang w:val="en"/>
        </w:rPr>
        <w:t>Offer</w:t>
      </w:r>
      <w:r>
        <w:rPr>
          <w:lang w:val="en"/>
        </w:rPr>
        <w:t>”)</w:t>
      </w:r>
      <w:r w:rsidRPr="00490919">
        <w:rPr>
          <w:lang w:val="en"/>
        </w:rPr>
        <w:t>.</w:t>
      </w:r>
      <w:r>
        <w:rPr>
          <w:lang w:val="en"/>
        </w:rPr>
        <w:t xml:space="preserve"> </w:t>
      </w:r>
      <w:r w:rsidRPr="00490919">
        <w:rPr>
          <w:lang w:val="en"/>
        </w:rPr>
        <w:t xml:space="preserve">PostNL signed an irrevocable undertaking with </w:t>
      </w:r>
      <w:r>
        <w:rPr>
          <w:lang w:val="en"/>
        </w:rPr>
        <w:t xml:space="preserve">FedEx </w:t>
      </w:r>
      <w:r w:rsidRPr="00490919">
        <w:rPr>
          <w:lang w:val="en"/>
        </w:rPr>
        <w:t xml:space="preserve">in support of </w:t>
      </w:r>
      <w:r>
        <w:rPr>
          <w:lang w:val="en"/>
        </w:rPr>
        <w:t>the Offer.</w:t>
      </w:r>
    </w:p>
    <w:p w:rsidR="000A0943" w:rsidRPr="00BC0878" w:rsidRDefault="000A0943" w:rsidP="000A0943">
      <w:pPr>
        <w:rPr>
          <w:lang w:val="en"/>
        </w:rPr>
      </w:pPr>
    </w:p>
    <w:p w:rsidR="000A0943" w:rsidRPr="00BC0878" w:rsidRDefault="000A0943" w:rsidP="000A0943">
      <w:pPr>
        <w:rPr>
          <w:lang w:val="en-US"/>
        </w:rPr>
      </w:pPr>
      <w:r>
        <w:rPr>
          <w:lang w:val="en"/>
        </w:rPr>
        <w:t xml:space="preserve">PostNL </w:t>
      </w:r>
      <w:r w:rsidRPr="00BC0878">
        <w:rPr>
          <w:lang w:val="en"/>
        </w:rPr>
        <w:t xml:space="preserve">has irrevocably undertaken to tender all </w:t>
      </w:r>
      <w:r>
        <w:rPr>
          <w:lang w:val="en"/>
        </w:rPr>
        <w:t>TNT Express s</w:t>
      </w:r>
      <w:r w:rsidRPr="00BC0878">
        <w:rPr>
          <w:lang w:val="en"/>
        </w:rPr>
        <w:t xml:space="preserve">hares held by it </w:t>
      </w:r>
      <w:r>
        <w:rPr>
          <w:lang w:val="en"/>
        </w:rPr>
        <w:t xml:space="preserve">- i.e. </w:t>
      </w:r>
      <w:r w:rsidRPr="00BC0878">
        <w:rPr>
          <w:lang w:val="en"/>
        </w:rPr>
        <w:t>approximately 14.</w:t>
      </w:r>
      <w:r>
        <w:rPr>
          <w:lang w:val="en"/>
        </w:rPr>
        <w:t>7</w:t>
      </w:r>
      <w:r w:rsidRPr="00BC0878">
        <w:rPr>
          <w:lang w:val="en"/>
        </w:rPr>
        <w:t xml:space="preserve">% </w:t>
      </w:r>
      <w:r>
        <w:rPr>
          <w:lang w:val="en"/>
        </w:rPr>
        <w:t xml:space="preserve"> - </w:t>
      </w:r>
      <w:r w:rsidRPr="00BC0878">
        <w:rPr>
          <w:lang w:val="en"/>
        </w:rPr>
        <w:t xml:space="preserve">under the Offer subject to customary undertakings and conditions </w:t>
      </w:r>
      <w:r>
        <w:rPr>
          <w:lang w:val="en"/>
        </w:rPr>
        <w:t xml:space="preserve">and </w:t>
      </w:r>
      <w:r w:rsidRPr="00C85D52">
        <w:t>to vote in favo</w:t>
      </w:r>
      <w:r>
        <w:t>u</w:t>
      </w:r>
      <w:r w:rsidRPr="00C85D52">
        <w:t xml:space="preserve">r of the resolutions proposed at </w:t>
      </w:r>
      <w:r>
        <w:t>TNT Express</w:t>
      </w:r>
      <w:r w:rsidRPr="00C85D52">
        <w:t>’s</w:t>
      </w:r>
      <w:r>
        <w:t xml:space="preserve"> e</w:t>
      </w:r>
      <w:r w:rsidRPr="00C85D52">
        <w:t xml:space="preserve">xtraordinary </w:t>
      </w:r>
      <w:r>
        <w:t>general m</w:t>
      </w:r>
      <w:r w:rsidRPr="00C85D52">
        <w:t>eeting</w:t>
      </w:r>
      <w:r>
        <w:t>s</w:t>
      </w:r>
      <w:r w:rsidRPr="00C85D52">
        <w:t xml:space="preserve"> </w:t>
      </w:r>
      <w:r>
        <w:t xml:space="preserve">that will be convened in relation to the Offer </w:t>
      </w:r>
      <w:r w:rsidRPr="00BC0878">
        <w:rPr>
          <w:lang w:val="en"/>
        </w:rPr>
        <w:t>(the “</w:t>
      </w:r>
      <w:r w:rsidRPr="00BC0878">
        <w:rPr>
          <w:b/>
          <w:lang w:val="en"/>
        </w:rPr>
        <w:t>Irrevocable Undertaking</w:t>
      </w:r>
      <w:r w:rsidRPr="00BC0878">
        <w:rPr>
          <w:lang w:val="en"/>
        </w:rPr>
        <w:t xml:space="preserve">”). The Irrevocable Undertaking terminates, </w:t>
      </w:r>
      <w:r w:rsidRPr="00BC0878">
        <w:rPr>
          <w:i/>
          <w:iCs/>
          <w:lang w:val="en"/>
        </w:rPr>
        <w:t>inter alia</w:t>
      </w:r>
      <w:r>
        <w:rPr>
          <w:lang w:val="en"/>
        </w:rPr>
        <w:t>, upon termination of the m</w:t>
      </w:r>
      <w:r w:rsidRPr="00BC0878">
        <w:rPr>
          <w:lang w:val="en"/>
        </w:rPr>
        <w:t xml:space="preserve">erger </w:t>
      </w:r>
      <w:r>
        <w:rPr>
          <w:lang w:val="en"/>
        </w:rPr>
        <w:t>p</w:t>
      </w:r>
      <w:r w:rsidRPr="00BC0878">
        <w:rPr>
          <w:lang w:val="en"/>
        </w:rPr>
        <w:t xml:space="preserve">rotocol between </w:t>
      </w:r>
      <w:r>
        <w:rPr>
          <w:lang w:val="en"/>
        </w:rPr>
        <w:t>FedEx and TNT Express</w:t>
      </w:r>
      <w:r w:rsidRPr="00BC0878">
        <w:rPr>
          <w:lang w:val="en"/>
        </w:rPr>
        <w:t xml:space="preserve">. PostNL may furthermore terminate the Irrevocable Undertaking in the event that the executive and supervisory boards of </w:t>
      </w:r>
      <w:r>
        <w:rPr>
          <w:lang w:val="en"/>
        </w:rPr>
        <w:t xml:space="preserve">TNT Express </w:t>
      </w:r>
      <w:r w:rsidRPr="00BC0878">
        <w:rPr>
          <w:lang w:val="en"/>
        </w:rPr>
        <w:t xml:space="preserve">revoke their recommendation of the Offer upon a bona fide third-party making an offer which exceeds the offer price by at least 8%, that is not matched by </w:t>
      </w:r>
      <w:r>
        <w:rPr>
          <w:lang w:val="en"/>
        </w:rPr>
        <w:t>FedEx</w:t>
      </w:r>
      <w:r w:rsidRPr="00BC0878">
        <w:rPr>
          <w:lang w:val="en"/>
        </w:rPr>
        <w:t>.</w:t>
      </w:r>
    </w:p>
    <w:p w:rsidR="000A0943" w:rsidRPr="00BC0878" w:rsidRDefault="000A0943" w:rsidP="000A0943">
      <w:pPr>
        <w:rPr>
          <w:lang w:val="en-US"/>
        </w:rPr>
      </w:pPr>
      <w:r w:rsidRPr="00BC0878">
        <w:rPr>
          <w:lang w:val="en"/>
        </w:rPr>
        <w:t>  </w:t>
      </w:r>
    </w:p>
    <w:p w:rsidR="000A0943" w:rsidRPr="00BC0878" w:rsidRDefault="000A0943" w:rsidP="000A0943">
      <w:pPr>
        <w:rPr>
          <w:lang w:val="en-US"/>
        </w:rPr>
      </w:pPr>
      <w:r w:rsidRPr="00BC0878">
        <w:rPr>
          <w:lang w:val="en"/>
        </w:rPr>
        <w:t>If the Offer will be e</w:t>
      </w:r>
      <w:r>
        <w:rPr>
          <w:lang w:val="en"/>
        </w:rPr>
        <w:t>ffected at the offer price of €</w:t>
      </w:r>
      <w:r w:rsidRPr="00BC0878">
        <w:rPr>
          <w:lang w:val="en"/>
        </w:rPr>
        <w:t xml:space="preserve">8.00 per </w:t>
      </w:r>
      <w:r>
        <w:rPr>
          <w:lang w:val="en"/>
        </w:rPr>
        <w:t>TNT Express s</w:t>
      </w:r>
      <w:r w:rsidRPr="00BC0878">
        <w:rPr>
          <w:lang w:val="en"/>
        </w:rPr>
        <w:t>hare, it is expected that PostNL will receive a cash amount of approximately € 642 million. PostNL will use these funds to reduce its debt position.</w:t>
      </w:r>
    </w:p>
    <w:p w:rsidR="000A0943" w:rsidRPr="00BC0878" w:rsidRDefault="000A0943" w:rsidP="000A0943">
      <w:pPr>
        <w:rPr>
          <w:lang w:val="en-US"/>
        </w:rPr>
      </w:pPr>
      <w:r w:rsidRPr="00BC0878">
        <w:rPr>
          <w:lang w:val="en"/>
        </w:rPr>
        <w:t> </w:t>
      </w:r>
    </w:p>
    <w:p w:rsidR="000A0943" w:rsidRDefault="000A0943" w:rsidP="000A0943">
      <w:pPr>
        <w:rPr>
          <w:lang w:val="en"/>
        </w:rPr>
      </w:pPr>
      <w:r w:rsidRPr="00BC0878">
        <w:rPr>
          <w:i/>
          <w:iCs/>
          <w:lang w:val="en"/>
        </w:rPr>
        <w:t>This announcement does not constitute an offer to purchase or the solicitation of an offer to sell any securities, nor shall there be any sale or purchase of securities in any jurisdiction in which such offer, solicitation or sale would be unlawful prior to registration or qualification under the securities laws of any such jurisdiction.</w:t>
      </w:r>
    </w:p>
    <w:p w:rsidR="00AF092F" w:rsidRPr="000A0943" w:rsidRDefault="00AF092F">
      <w:pPr>
        <w:rPr>
          <w:lang w:val="en"/>
        </w:rPr>
      </w:pPr>
    </w:p>
    <w:sectPr w:rsidR="00AF092F" w:rsidRPr="000A09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ostNL">
    <w:panose1 w:val="02000503000000020004"/>
    <w:charset w:val="00"/>
    <w:family w:val="auto"/>
    <w:pitch w:val="variable"/>
    <w:sig w:usb0="A000002F" w:usb1="4000205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43"/>
    <w:rsid w:val="00033CA4"/>
    <w:rsid w:val="000A0943"/>
    <w:rsid w:val="000D0D39"/>
    <w:rsid w:val="0010529A"/>
    <w:rsid w:val="002700A5"/>
    <w:rsid w:val="003E6435"/>
    <w:rsid w:val="005D251E"/>
    <w:rsid w:val="006B28A4"/>
    <w:rsid w:val="006C7E9A"/>
    <w:rsid w:val="0076064C"/>
    <w:rsid w:val="0080555C"/>
    <w:rsid w:val="00831077"/>
    <w:rsid w:val="00881A3B"/>
    <w:rsid w:val="008D5CEC"/>
    <w:rsid w:val="009226DB"/>
    <w:rsid w:val="00925189"/>
    <w:rsid w:val="0098683A"/>
    <w:rsid w:val="00995F6A"/>
    <w:rsid w:val="009B34BA"/>
    <w:rsid w:val="009C7070"/>
    <w:rsid w:val="00A137DE"/>
    <w:rsid w:val="00AF092F"/>
    <w:rsid w:val="00B10C3F"/>
    <w:rsid w:val="00B4351D"/>
    <w:rsid w:val="00C449E1"/>
    <w:rsid w:val="00CF5A6B"/>
    <w:rsid w:val="00DB1056"/>
    <w:rsid w:val="00F460DC"/>
    <w:rsid w:val="00F77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0943"/>
    <w:rPr>
      <w:rFonts w:ascii="PostNL" w:hAnsi="PostNL"/>
      <w:szCs w:val="24"/>
      <w:lang w:val="en-G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0943"/>
    <w:rPr>
      <w:rFonts w:ascii="PostNL" w:hAnsi="PostNL"/>
      <w:szCs w:val="24"/>
      <w:lang w:val="en-G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 Dick (D.T.)</dc:creator>
  <cp:lastModifiedBy>Kors, Dick (D.T.)</cp:lastModifiedBy>
  <cp:revision>2</cp:revision>
  <dcterms:created xsi:type="dcterms:W3CDTF">2015-04-07T05:37:00Z</dcterms:created>
  <dcterms:modified xsi:type="dcterms:W3CDTF">2015-04-07T05:37:00Z</dcterms:modified>
</cp:coreProperties>
</file>