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8F4A5" w14:textId="2C2660A6" w:rsidR="00C513AA" w:rsidRDefault="004F7363" w:rsidP="00C513AA">
      <w:pP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57567A5F" wp14:editId="6E9C8348">
            <wp:extent cx="5334000" cy="13430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C + PostNL.jpg"/>
                    <pic:cNvPicPr/>
                  </pic:nvPicPr>
                  <pic:blipFill>
                    <a:blip r:embed="rId8">
                      <a:extLst>
                        <a:ext uri="{28A0092B-C50C-407E-A947-70E740481C1C}">
                          <a14:useLocalDpi xmlns:a14="http://schemas.microsoft.com/office/drawing/2010/main" val="0"/>
                        </a:ext>
                      </a:extLst>
                    </a:blip>
                    <a:stretch>
                      <a:fillRect/>
                    </a:stretch>
                  </pic:blipFill>
                  <pic:spPr>
                    <a:xfrm>
                      <a:off x="0" y="0"/>
                      <a:ext cx="5334000" cy="1343025"/>
                    </a:xfrm>
                    <a:prstGeom prst="rect">
                      <a:avLst/>
                    </a:prstGeom>
                  </pic:spPr>
                </pic:pic>
              </a:graphicData>
            </a:graphic>
          </wp:inline>
        </w:drawing>
      </w:r>
    </w:p>
    <w:p w14:paraId="274E3F93" w14:textId="77777777" w:rsidR="00C513AA" w:rsidRPr="00C513AA" w:rsidRDefault="00C513AA" w:rsidP="00C513AA">
      <w:pPr>
        <w:pStyle w:val="Kop4"/>
        <w:spacing w:before="0" w:beforeAutospacing="0" w:after="0" w:afterAutospacing="0"/>
        <w:rPr>
          <w:rFonts w:ascii="Arial" w:eastAsia="Times New Roman" w:hAnsi="Arial" w:cs="Arial"/>
          <w:color w:val="000000"/>
          <w:lang w:val="en-US"/>
        </w:rPr>
      </w:pPr>
      <w:r w:rsidRPr="00C513AA">
        <w:rPr>
          <w:rStyle w:val="Zwaar"/>
          <w:rFonts w:ascii="Arial" w:eastAsia="Times New Roman" w:hAnsi="Arial" w:cs="Arial"/>
          <w:b/>
          <w:bCs/>
          <w:color w:val="000000"/>
          <w:lang w:val="en-US"/>
        </w:rPr>
        <w:t>PRESS RELEASE</w:t>
      </w:r>
    </w:p>
    <w:p w14:paraId="7FE9B7E0" w14:textId="77777777" w:rsidR="00C513AA" w:rsidRPr="00C513AA" w:rsidRDefault="00C513AA" w:rsidP="00C513AA">
      <w:pPr>
        <w:pStyle w:val="Kop4"/>
        <w:spacing w:before="0" w:beforeAutospacing="0" w:after="0" w:afterAutospacing="0"/>
        <w:rPr>
          <w:rFonts w:ascii="Arial" w:eastAsia="Times New Roman" w:hAnsi="Arial" w:cs="Arial"/>
          <w:color w:val="000000"/>
          <w:lang w:val="en-US"/>
        </w:rPr>
      </w:pPr>
      <w:r w:rsidRPr="00C513AA">
        <w:rPr>
          <w:rFonts w:ascii="Arial" w:eastAsia="Times New Roman" w:hAnsi="Arial" w:cs="Arial"/>
          <w:color w:val="000000"/>
          <w:lang w:val="en-US"/>
        </w:rPr>
        <w:br/>
      </w:r>
      <w:r w:rsidRPr="00C513AA">
        <w:rPr>
          <w:rStyle w:val="Zwaar"/>
          <w:rFonts w:ascii="Arial" w:eastAsia="Times New Roman" w:hAnsi="Arial" w:cs="Arial"/>
          <w:b/>
          <w:bCs/>
          <w:color w:val="000000"/>
          <w:lang w:val="en-US"/>
        </w:rPr>
        <w:t>LDC concludes discussion with PostNL on investment in Whistl UK E2E operations</w:t>
      </w:r>
      <w:bookmarkStart w:id="0" w:name="_GoBack"/>
      <w:bookmarkEnd w:id="0"/>
    </w:p>
    <w:p w14:paraId="44400589" w14:textId="77777777" w:rsidR="00C513AA" w:rsidRPr="00C513AA" w:rsidRDefault="00C513AA" w:rsidP="00C513AA">
      <w:pPr>
        <w:pStyle w:val="Normaalweb"/>
        <w:rPr>
          <w:rFonts w:ascii="Arial" w:hAnsi="Arial" w:cs="Arial"/>
          <w:color w:val="000000"/>
          <w:sz w:val="20"/>
          <w:szCs w:val="20"/>
          <w:lang w:val="en-US"/>
        </w:rPr>
      </w:pPr>
      <w:r w:rsidRPr="00C513AA">
        <w:rPr>
          <w:rStyle w:val="Zwaar"/>
          <w:rFonts w:ascii="Arial" w:hAnsi="Arial" w:cs="Arial"/>
          <w:color w:val="000000"/>
          <w:sz w:val="20"/>
          <w:szCs w:val="20"/>
          <w:lang w:val="en-US"/>
        </w:rPr>
        <w:t>London / The Hague, 30 April 2015 – LDC has notified PostNL that, due to ongoing changes in postal market dynamics and the complexity of the regulatory landscape, it will not proceed with the discussion on the proposed investment in Whistl UK to fund the further rollout of its current end to end (E2E) activities.</w:t>
      </w:r>
    </w:p>
    <w:p w14:paraId="672127AB" w14:textId="77777777" w:rsidR="00C513AA" w:rsidRPr="00C513AA" w:rsidRDefault="00C513AA" w:rsidP="00C513AA">
      <w:pPr>
        <w:pStyle w:val="Normaalweb"/>
        <w:rPr>
          <w:rFonts w:ascii="Arial" w:hAnsi="Arial" w:cs="Arial"/>
          <w:color w:val="000000"/>
          <w:sz w:val="20"/>
          <w:szCs w:val="20"/>
          <w:lang w:val="en-US"/>
        </w:rPr>
      </w:pPr>
      <w:r w:rsidRPr="00C513AA">
        <w:rPr>
          <w:rFonts w:ascii="Arial" w:hAnsi="Arial" w:cs="Arial"/>
          <w:color w:val="000000"/>
          <w:sz w:val="20"/>
          <w:szCs w:val="20"/>
          <w:lang w:val="en-US"/>
        </w:rPr>
        <w:t>Now that these discussions have concluded, we will assess alternative scenarios for Whistl’s E2E operations and remain committed to further developing Whistl’s successful activities in the UK. In the meantime, the roll-out of E2E continues to be on hold.</w:t>
      </w:r>
    </w:p>
    <w:p w14:paraId="7DFBAF39" w14:textId="77777777" w:rsidR="00C513AA" w:rsidRPr="00C513AA" w:rsidRDefault="00C513AA" w:rsidP="00C513AA">
      <w:pPr>
        <w:pStyle w:val="Normaalweb"/>
        <w:rPr>
          <w:rFonts w:ascii="Arial" w:hAnsi="Arial" w:cs="Arial"/>
          <w:color w:val="000000"/>
          <w:sz w:val="20"/>
          <w:szCs w:val="20"/>
          <w:lang w:val="en-US"/>
        </w:rPr>
      </w:pPr>
      <w:r w:rsidRPr="00C513AA">
        <w:rPr>
          <w:rFonts w:ascii="Arial" w:hAnsi="Arial" w:cs="Arial"/>
          <w:color w:val="000000"/>
          <w:sz w:val="20"/>
          <w:szCs w:val="20"/>
          <w:lang w:val="en-US"/>
        </w:rPr>
        <w:t>Whistl continues to be the leading alternative postal service for customers in the UK.</w:t>
      </w:r>
    </w:p>
    <w:p w14:paraId="3B7E1152" w14:textId="77777777" w:rsidR="00C513AA" w:rsidRPr="00C513AA" w:rsidRDefault="00C513AA" w:rsidP="00C513AA">
      <w:pPr>
        <w:pStyle w:val="Normaalweb"/>
        <w:rPr>
          <w:rFonts w:ascii="Arial" w:hAnsi="Arial" w:cs="Arial"/>
          <w:color w:val="000000"/>
          <w:sz w:val="20"/>
          <w:szCs w:val="20"/>
          <w:lang w:val="en-US"/>
        </w:rPr>
      </w:pPr>
      <w:r w:rsidRPr="00C513AA">
        <w:rPr>
          <w:rStyle w:val="Zwaar"/>
          <w:rFonts w:ascii="Arial" w:hAnsi="Arial" w:cs="Arial"/>
          <w:color w:val="000000"/>
          <w:sz w:val="20"/>
          <w:szCs w:val="20"/>
          <w:lang w:val="en-US"/>
        </w:rPr>
        <w:t>- ENDS -</w:t>
      </w:r>
    </w:p>
    <w:p w14:paraId="6E6B5B1E" w14:textId="77777777" w:rsidR="00C513AA" w:rsidRPr="00C513AA" w:rsidRDefault="00C513AA" w:rsidP="00C513AA">
      <w:pPr>
        <w:pStyle w:val="Normaalweb"/>
        <w:rPr>
          <w:rFonts w:ascii="Arial" w:hAnsi="Arial" w:cs="Arial"/>
          <w:color w:val="000000"/>
          <w:sz w:val="20"/>
          <w:szCs w:val="20"/>
          <w:lang w:val="en-US"/>
        </w:rPr>
      </w:pPr>
      <w:r w:rsidRPr="00C513AA">
        <w:rPr>
          <w:rStyle w:val="Zwaar"/>
          <w:rFonts w:ascii="Arial" w:hAnsi="Arial" w:cs="Arial"/>
          <w:color w:val="000000"/>
          <w:sz w:val="20"/>
          <w:szCs w:val="20"/>
          <w:lang w:val="en-US"/>
        </w:rPr>
        <w:t>About LDC</w:t>
      </w:r>
      <w:r w:rsidRPr="00C513AA">
        <w:rPr>
          <w:rFonts w:ascii="Arial" w:hAnsi="Arial" w:cs="Arial"/>
          <w:b/>
          <w:bCs/>
          <w:color w:val="000000"/>
          <w:sz w:val="20"/>
          <w:szCs w:val="20"/>
          <w:lang w:val="en-US"/>
        </w:rPr>
        <w:br/>
      </w:r>
      <w:r w:rsidRPr="00C513AA">
        <w:rPr>
          <w:rFonts w:ascii="Arial" w:hAnsi="Arial" w:cs="Arial"/>
          <w:color w:val="000000"/>
          <w:sz w:val="20"/>
          <w:szCs w:val="20"/>
          <w:lang w:val="en-US"/>
        </w:rPr>
        <w:t xml:space="preserve">LDC is the leading private equity company in the UK mid-market. LDC is part of the Lloyds Banking Group and is authorised and regulated by the Financial Conduct Authority.  It has completed over 485 investments and has ongoing interests in over 85 businesses in the UK. With a UK regional network, LDC invests up to £100m in MBOs, IBOs and Development Capital transactions in a broad range of sectors including Construction &amp; Property, Financial Services, Healthcare, Industrials, Retail &amp; Consumer, TMT, Travel &amp; Leisure and Support Services. Recent transactions include investments with NEC Group, PDG Helicopters, Waterfall Services, Capital Economics, Eley Group, Adler and Allan, Clifford Thames and Anite Travel. For further information, visit </w:t>
      </w:r>
      <w:hyperlink r:id="rId9" w:history="1">
        <w:r w:rsidRPr="00C513AA">
          <w:rPr>
            <w:rStyle w:val="Hyperlink"/>
            <w:rFonts w:ascii="Arial" w:hAnsi="Arial" w:cs="Arial"/>
            <w:sz w:val="20"/>
            <w:szCs w:val="20"/>
            <w:lang w:val="en-US"/>
          </w:rPr>
          <w:t>www.ldc.co.uk</w:t>
        </w:r>
      </w:hyperlink>
      <w:r w:rsidRPr="00C513AA">
        <w:rPr>
          <w:rFonts w:ascii="Arial" w:hAnsi="Arial" w:cs="Arial"/>
          <w:color w:val="000000"/>
          <w:sz w:val="20"/>
          <w:szCs w:val="20"/>
          <w:lang w:val="en-US"/>
        </w:rPr>
        <w:t>.</w:t>
      </w:r>
    </w:p>
    <w:p w14:paraId="2793700E" w14:textId="03FE3049" w:rsidR="00C513AA" w:rsidRPr="00C513AA" w:rsidRDefault="00C513AA" w:rsidP="00C513AA">
      <w:pPr>
        <w:pStyle w:val="Normaalweb"/>
        <w:rPr>
          <w:rFonts w:ascii="Arial" w:hAnsi="Arial" w:cs="Arial"/>
          <w:color w:val="000000"/>
          <w:sz w:val="20"/>
          <w:szCs w:val="20"/>
          <w:lang w:val="en-US"/>
        </w:rPr>
      </w:pPr>
      <w:r w:rsidRPr="00C513AA">
        <w:rPr>
          <w:rFonts w:ascii="Arial" w:hAnsi="Arial" w:cs="Arial"/>
          <w:color w:val="000000"/>
          <w:sz w:val="20"/>
          <w:szCs w:val="20"/>
          <w:lang w:val="en-US"/>
        </w:rPr>
        <w:t>For more information, please contact:</w:t>
      </w:r>
      <w:r w:rsidRPr="00C513AA">
        <w:rPr>
          <w:rFonts w:ascii="Arial" w:hAnsi="Arial" w:cs="Arial"/>
          <w:color w:val="000000"/>
          <w:sz w:val="20"/>
          <w:szCs w:val="20"/>
          <w:lang w:val="en-US"/>
        </w:rPr>
        <w:br/>
        <w:t>Laura O’Meara, Citypress</w:t>
      </w:r>
      <w:r w:rsidRPr="00C513AA">
        <w:rPr>
          <w:rFonts w:ascii="Arial" w:hAnsi="Arial" w:cs="Arial"/>
          <w:color w:val="000000"/>
          <w:sz w:val="20"/>
          <w:szCs w:val="20"/>
          <w:lang w:val="en-US"/>
        </w:rPr>
        <w:br/>
      </w:r>
      <w:r w:rsidR="00152FDF">
        <w:rPr>
          <w:rFonts w:ascii="Arial" w:hAnsi="Arial" w:cs="Arial"/>
          <w:color w:val="000000"/>
          <w:sz w:val="20"/>
          <w:szCs w:val="20"/>
          <w:lang w:val="en-US"/>
        </w:rPr>
        <w:t xml:space="preserve">+44 </w:t>
      </w:r>
      <w:r w:rsidRPr="00C513AA">
        <w:rPr>
          <w:rFonts w:ascii="Arial" w:hAnsi="Arial" w:cs="Arial"/>
          <w:color w:val="000000"/>
          <w:sz w:val="20"/>
          <w:szCs w:val="20"/>
          <w:lang w:val="en-US"/>
        </w:rPr>
        <w:t>121 314 4195  </w:t>
      </w:r>
      <w:r w:rsidRPr="00C513AA">
        <w:rPr>
          <w:rFonts w:ascii="Arial" w:hAnsi="Arial" w:cs="Arial"/>
          <w:color w:val="000000"/>
          <w:sz w:val="20"/>
          <w:szCs w:val="20"/>
          <w:lang w:val="en-US"/>
        </w:rPr>
        <w:br/>
      </w:r>
      <w:hyperlink r:id="rId10" w:history="1">
        <w:r w:rsidRPr="00C513AA">
          <w:rPr>
            <w:rStyle w:val="Hyperlink"/>
            <w:rFonts w:ascii="Arial" w:hAnsi="Arial" w:cs="Arial"/>
            <w:sz w:val="20"/>
            <w:szCs w:val="20"/>
            <w:lang w:val="en-US"/>
          </w:rPr>
          <w:t>laura.omeara@citypress.co.uk</w:t>
        </w:r>
      </w:hyperlink>
      <w:r w:rsidRPr="00C513AA">
        <w:rPr>
          <w:rFonts w:ascii="Arial" w:hAnsi="Arial" w:cs="Arial"/>
          <w:color w:val="000000"/>
          <w:sz w:val="20"/>
          <w:szCs w:val="20"/>
          <w:lang w:val="en-US"/>
        </w:rPr>
        <w:t xml:space="preserve">    </w:t>
      </w:r>
      <w:r w:rsidRPr="00C513AA">
        <w:rPr>
          <w:rStyle w:val="Zwaar"/>
          <w:rFonts w:ascii="Arial" w:hAnsi="Arial" w:cs="Arial"/>
          <w:color w:val="000000"/>
          <w:sz w:val="20"/>
          <w:szCs w:val="20"/>
          <w:lang w:val="en-US"/>
        </w:rPr>
        <w:t> </w:t>
      </w:r>
    </w:p>
    <w:p w14:paraId="5E3EA0FA" w14:textId="77777777" w:rsidR="00C513AA" w:rsidRPr="00C513AA" w:rsidRDefault="00C513AA" w:rsidP="00C513AA">
      <w:pPr>
        <w:pStyle w:val="Normaalweb"/>
        <w:rPr>
          <w:rFonts w:ascii="Arial" w:hAnsi="Arial" w:cs="Arial"/>
          <w:color w:val="000000"/>
          <w:sz w:val="20"/>
          <w:szCs w:val="20"/>
          <w:lang w:val="en-US"/>
        </w:rPr>
      </w:pPr>
      <w:r w:rsidRPr="00C513AA">
        <w:rPr>
          <w:rStyle w:val="Zwaar"/>
          <w:rFonts w:ascii="Arial" w:hAnsi="Arial" w:cs="Arial"/>
          <w:color w:val="000000"/>
          <w:sz w:val="20"/>
          <w:szCs w:val="20"/>
          <w:lang w:val="en-US"/>
        </w:rPr>
        <w:t>About PostNL</w:t>
      </w:r>
      <w:r w:rsidRPr="00C513AA">
        <w:rPr>
          <w:rFonts w:ascii="Arial" w:hAnsi="Arial" w:cs="Arial"/>
          <w:color w:val="000000"/>
          <w:sz w:val="20"/>
          <w:szCs w:val="20"/>
          <w:lang w:val="en-US"/>
        </w:rPr>
        <w:br/>
        <w:t>We are PostNL. We are an essential link between the physical and the online world. We have the largest network for letters, parcels and e-commerce in the Benelux countries. Our combinations of smart networks and digital applications enable us to provide our clients with valuable solutions. We live in a world where digital applications play an increasingly large role in our daily lives. These services develop very rapidly. We put our resourcefulness to good use to constantly think up new ways to connect senders and receivers. </w:t>
      </w:r>
    </w:p>
    <w:p w14:paraId="23B27322" w14:textId="77777777" w:rsidR="00C513AA" w:rsidRPr="00C513AA" w:rsidRDefault="00C513AA" w:rsidP="00C513AA">
      <w:pPr>
        <w:pStyle w:val="Normaalweb"/>
        <w:rPr>
          <w:rFonts w:ascii="Arial" w:hAnsi="Arial" w:cs="Arial"/>
          <w:color w:val="000000"/>
          <w:sz w:val="20"/>
          <w:szCs w:val="20"/>
          <w:lang w:val="en-US"/>
        </w:rPr>
      </w:pPr>
      <w:r w:rsidRPr="00C513AA">
        <w:rPr>
          <w:rFonts w:ascii="Arial" w:hAnsi="Arial" w:cs="Arial"/>
          <w:color w:val="000000"/>
          <w:sz w:val="20"/>
          <w:szCs w:val="20"/>
          <w:lang w:val="en-US"/>
        </w:rPr>
        <w:t xml:space="preserve">As the first listed postal company, we are an example to the rest of the world in automatic letter sorting. And our innovative parcels network is completely adapted to the wishes of web retailers. Outside the </w:t>
      </w:r>
      <w:r w:rsidRPr="00C513AA">
        <w:rPr>
          <w:rFonts w:ascii="Arial" w:hAnsi="Arial" w:cs="Arial"/>
          <w:color w:val="000000"/>
          <w:sz w:val="20"/>
          <w:szCs w:val="20"/>
          <w:lang w:val="en-US"/>
        </w:rPr>
        <w:lastRenderedPageBreak/>
        <w:t>Netherlands, we are active in Germany, the United Kingdom, Italy, Belgium and Luxembourg. PostNL employs a total of approximately 56,000 people. In 2014 our revenues reached almost € 4.3 billion.</w:t>
      </w:r>
    </w:p>
    <w:p w14:paraId="0FF7B0CD" w14:textId="77777777" w:rsidR="00C513AA" w:rsidRPr="00C513AA" w:rsidRDefault="00C513AA" w:rsidP="00C513AA">
      <w:pPr>
        <w:pStyle w:val="Normaalweb"/>
        <w:rPr>
          <w:rFonts w:ascii="Arial" w:hAnsi="Arial" w:cs="Arial"/>
          <w:color w:val="000000"/>
          <w:sz w:val="20"/>
          <w:szCs w:val="20"/>
          <w:lang w:val="en-US"/>
        </w:rPr>
      </w:pPr>
      <w:r w:rsidRPr="00C513AA">
        <w:rPr>
          <w:rFonts w:ascii="Arial" w:hAnsi="Arial" w:cs="Arial"/>
          <w:color w:val="000000"/>
          <w:sz w:val="20"/>
          <w:szCs w:val="20"/>
          <w:lang w:val="en-US"/>
        </w:rPr>
        <w:t>For more information, please contact:</w:t>
      </w:r>
      <w:r w:rsidRPr="00C513AA">
        <w:rPr>
          <w:rFonts w:ascii="Arial" w:hAnsi="Arial" w:cs="Arial"/>
          <w:color w:val="000000"/>
          <w:sz w:val="20"/>
          <w:szCs w:val="20"/>
          <w:lang w:val="en-US"/>
        </w:rPr>
        <w:br/>
        <w:t>Investor Relations</w:t>
      </w:r>
      <w:r w:rsidRPr="00C513AA">
        <w:rPr>
          <w:rFonts w:ascii="Arial" w:hAnsi="Arial" w:cs="Arial"/>
          <w:color w:val="000000"/>
          <w:sz w:val="20"/>
          <w:szCs w:val="20"/>
          <w:lang w:val="en-US"/>
        </w:rPr>
        <w:br/>
        <w:t>Karen Berg</w:t>
      </w:r>
      <w:r w:rsidRPr="00C513AA">
        <w:rPr>
          <w:rFonts w:ascii="Arial" w:hAnsi="Arial" w:cs="Arial"/>
          <w:color w:val="000000"/>
          <w:sz w:val="20"/>
          <w:szCs w:val="20"/>
          <w:lang w:val="en-US"/>
        </w:rPr>
        <w:br/>
        <w:t>Director Treasury &amp; Investor Relations</w:t>
      </w:r>
      <w:r w:rsidRPr="00C513AA">
        <w:rPr>
          <w:rFonts w:ascii="Arial" w:hAnsi="Arial" w:cs="Arial"/>
          <w:color w:val="000000"/>
          <w:sz w:val="20"/>
          <w:szCs w:val="20"/>
          <w:lang w:val="en-US"/>
        </w:rPr>
        <w:br/>
        <w:t>M: +31 6 53 44 91 99</w:t>
      </w:r>
      <w:r w:rsidRPr="00C513AA">
        <w:rPr>
          <w:rFonts w:ascii="Arial" w:hAnsi="Arial" w:cs="Arial"/>
          <w:color w:val="000000"/>
          <w:sz w:val="20"/>
          <w:szCs w:val="20"/>
          <w:lang w:val="en-US"/>
        </w:rPr>
        <w:br/>
        <w:t xml:space="preserve">E: </w:t>
      </w:r>
      <w:hyperlink r:id="rId11" w:history="1">
        <w:r w:rsidRPr="00C513AA">
          <w:rPr>
            <w:rStyle w:val="Hyperlink"/>
            <w:rFonts w:ascii="Arial" w:hAnsi="Arial" w:cs="Arial"/>
            <w:sz w:val="20"/>
            <w:szCs w:val="20"/>
            <w:lang w:val="en-US"/>
          </w:rPr>
          <w:t>karen.berg@postnl.nl</w:t>
        </w:r>
      </w:hyperlink>
      <w:r w:rsidRPr="00C513AA">
        <w:rPr>
          <w:rFonts w:ascii="Arial" w:hAnsi="Arial" w:cs="Arial"/>
          <w:color w:val="000000"/>
          <w:sz w:val="20"/>
          <w:szCs w:val="20"/>
          <w:lang w:val="en-US"/>
        </w:rPr>
        <w:t xml:space="preserve">  </w:t>
      </w:r>
      <w:r w:rsidRPr="00C513AA">
        <w:rPr>
          <w:rFonts w:ascii="Arial" w:hAnsi="Arial" w:cs="Arial"/>
          <w:color w:val="000000"/>
          <w:sz w:val="20"/>
          <w:szCs w:val="20"/>
          <w:lang w:val="en-US"/>
        </w:rPr>
        <w:br/>
      </w:r>
      <w:r w:rsidRPr="00C513AA">
        <w:rPr>
          <w:rFonts w:ascii="Arial" w:hAnsi="Arial" w:cs="Arial"/>
          <w:color w:val="000000"/>
          <w:sz w:val="20"/>
          <w:szCs w:val="20"/>
          <w:lang w:val="en-US"/>
        </w:rPr>
        <w:br/>
        <w:t>Media Relations &amp; PR</w:t>
      </w:r>
      <w:r w:rsidRPr="00C513AA">
        <w:rPr>
          <w:rFonts w:ascii="Arial" w:hAnsi="Arial" w:cs="Arial"/>
          <w:color w:val="000000"/>
          <w:sz w:val="20"/>
          <w:szCs w:val="20"/>
          <w:lang w:val="en-US"/>
        </w:rPr>
        <w:br/>
        <w:t>Dick Kors</w:t>
      </w:r>
      <w:r w:rsidRPr="00C513AA">
        <w:rPr>
          <w:rFonts w:ascii="Arial" w:hAnsi="Arial" w:cs="Arial"/>
          <w:color w:val="000000"/>
          <w:sz w:val="20"/>
          <w:szCs w:val="20"/>
          <w:lang w:val="en-US"/>
        </w:rPr>
        <w:br/>
        <w:t>Manager Media Relations &amp; PR </w:t>
      </w:r>
      <w:r w:rsidRPr="00C513AA">
        <w:rPr>
          <w:rFonts w:ascii="Arial" w:hAnsi="Arial" w:cs="Arial"/>
          <w:color w:val="000000"/>
          <w:sz w:val="20"/>
          <w:szCs w:val="20"/>
          <w:lang w:val="en-US"/>
        </w:rPr>
        <w:br/>
        <w:t>M: +31 6 10 12 14 76</w:t>
      </w:r>
      <w:r w:rsidRPr="00C513AA">
        <w:rPr>
          <w:rFonts w:ascii="Arial" w:hAnsi="Arial" w:cs="Arial"/>
          <w:color w:val="000000"/>
          <w:sz w:val="20"/>
          <w:szCs w:val="20"/>
          <w:lang w:val="en-US"/>
        </w:rPr>
        <w:br/>
        <w:t xml:space="preserve">E: </w:t>
      </w:r>
      <w:hyperlink r:id="rId12" w:history="1">
        <w:r w:rsidRPr="00C513AA">
          <w:rPr>
            <w:rStyle w:val="Hyperlink"/>
            <w:rFonts w:ascii="Arial" w:hAnsi="Arial" w:cs="Arial"/>
            <w:sz w:val="20"/>
            <w:szCs w:val="20"/>
            <w:lang w:val="en-US"/>
          </w:rPr>
          <w:t>dick.kors@postnl.nl</w:t>
        </w:r>
      </w:hyperlink>
    </w:p>
    <w:p w14:paraId="2C466CF5" w14:textId="77777777" w:rsidR="00C513AA" w:rsidRPr="00C513AA" w:rsidRDefault="00C513AA" w:rsidP="00C513AA">
      <w:pPr>
        <w:pStyle w:val="Normaalweb"/>
        <w:rPr>
          <w:rFonts w:ascii="Arial" w:hAnsi="Arial" w:cs="Arial"/>
          <w:color w:val="000000"/>
          <w:sz w:val="20"/>
          <w:szCs w:val="20"/>
          <w:lang w:val="en-US"/>
        </w:rPr>
      </w:pPr>
      <w:r w:rsidRPr="00C513AA">
        <w:rPr>
          <w:rFonts w:ascii="Arial" w:hAnsi="Arial" w:cs="Arial"/>
          <w:color w:val="000000"/>
          <w:sz w:val="20"/>
          <w:szCs w:val="20"/>
          <w:lang w:val="en-US"/>
        </w:rPr>
        <w:t> </w:t>
      </w:r>
    </w:p>
    <w:p w14:paraId="24CECD98" w14:textId="77777777" w:rsidR="00C513AA" w:rsidRDefault="00C513AA" w:rsidP="00C513AA">
      <w:pPr>
        <w:pStyle w:val="Normaalweb"/>
        <w:rPr>
          <w:rFonts w:ascii="Arial" w:hAnsi="Arial" w:cs="Arial"/>
          <w:color w:val="000000"/>
          <w:sz w:val="20"/>
          <w:szCs w:val="20"/>
        </w:rPr>
      </w:pPr>
      <w:r>
        <w:rPr>
          <w:rFonts w:ascii="Arial" w:hAnsi="Arial" w:cs="Arial"/>
          <w:color w:val="000000"/>
          <w:sz w:val="20"/>
          <w:szCs w:val="20"/>
        </w:rPr>
        <w:t>-----------------------------------------------------------------------------------------------------------------------------------</w:t>
      </w:r>
    </w:p>
    <w:p w14:paraId="2CB20AD9" w14:textId="77777777" w:rsidR="00C513AA" w:rsidRDefault="00C513AA" w:rsidP="00C513AA">
      <w:pPr>
        <w:pStyle w:val="Kop4"/>
        <w:spacing w:before="0" w:beforeAutospacing="0" w:after="0" w:afterAutospacing="0"/>
        <w:rPr>
          <w:rFonts w:ascii="Arial" w:eastAsia="Times New Roman" w:hAnsi="Arial" w:cs="Arial"/>
          <w:color w:val="000000"/>
        </w:rPr>
      </w:pPr>
      <w:r>
        <w:rPr>
          <w:rStyle w:val="Zwaar"/>
          <w:rFonts w:ascii="Arial" w:eastAsia="Times New Roman" w:hAnsi="Arial" w:cs="Arial"/>
          <w:b/>
          <w:bCs/>
          <w:color w:val="000000"/>
        </w:rPr>
        <w:t>PERSBERICHT </w:t>
      </w:r>
    </w:p>
    <w:p w14:paraId="4556FD60" w14:textId="77777777" w:rsidR="00C513AA" w:rsidRDefault="00C513AA" w:rsidP="00C513AA">
      <w:pPr>
        <w:pStyle w:val="Kop4"/>
        <w:spacing w:before="0" w:beforeAutospacing="0" w:after="0" w:afterAutospacing="0"/>
        <w:rPr>
          <w:rFonts w:ascii="Arial" w:eastAsia="Times New Roman" w:hAnsi="Arial" w:cs="Arial"/>
          <w:color w:val="000000"/>
        </w:rPr>
      </w:pPr>
      <w:r>
        <w:rPr>
          <w:rFonts w:ascii="Arial" w:eastAsia="Times New Roman" w:hAnsi="Arial" w:cs="Arial"/>
          <w:color w:val="000000"/>
        </w:rPr>
        <w:br/>
      </w:r>
      <w:r>
        <w:rPr>
          <w:rStyle w:val="Zwaar"/>
          <w:rFonts w:ascii="Arial" w:eastAsia="Times New Roman" w:hAnsi="Arial" w:cs="Arial"/>
          <w:b/>
          <w:bCs/>
          <w:color w:val="000000"/>
        </w:rPr>
        <w:t>LDC beëindigt gesprekken met PostNL over investering in E2E bezorging van Whistl in het Verenigd Koninkrijk</w:t>
      </w:r>
    </w:p>
    <w:p w14:paraId="35431DD9" w14:textId="77777777" w:rsidR="00C513AA" w:rsidRDefault="00C513AA" w:rsidP="00C513AA">
      <w:pPr>
        <w:pStyle w:val="Normaalweb"/>
        <w:rPr>
          <w:rFonts w:ascii="Arial" w:hAnsi="Arial" w:cs="Arial"/>
          <w:color w:val="000000"/>
          <w:sz w:val="20"/>
          <w:szCs w:val="20"/>
        </w:rPr>
      </w:pPr>
      <w:r>
        <w:rPr>
          <w:rStyle w:val="Zwaar"/>
          <w:rFonts w:ascii="Arial" w:hAnsi="Arial" w:cs="Arial"/>
          <w:color w:val="000000"/>
          <w:sz w:val="20"/>
          <w:szCs w:val="20"/>
        </w:rPr>
        <w:t>Londen / Den Haag, 30 april 2015 – LDC heeft besloten dat, gezien de continue veranderende omstandigheden in de postmarkt en de complexiteit rond regelgeving, zij niet verder willen praten over de voorgenomen investering voor de verdere implementatie van onze end-to-end (E2E) bezorging in Whistl in het Verenigd Koninkrijk.</w:t>
      </w:r>
    </w:p>
    <w:p w14:paraId="6ADCDCBB" w14:textId="77777777" w:rsidR="00C513AA" w:rsidRDefault="00C513AA" w:rsidP="00C513AA">
      <w:pPr>
        <w:pStyle w:val="Normaalweb"/>
        <w:rPr>
          <w:rFonts w:ascii="Arial" w:hAnsi="Arial" w:cs="Arial"/>
          <w:color w:val="000000"/>
          <w:sz w:val="20"/>
          <w:szCs w:val="20"/>
        </w:rPr>
      </w:pPr>
      <w:r>
        <w:rPr>
          <w:rFonts w:ascii="Arial" w:hAnsi="Arial" w:cs="Arial"/>
          <w:color w:val="000000"/>
          <w:sz w:val="20"/>
          <w:szCs w:val="20"/>
        </w:rPr>
        <w:t>Nu de gesprekken beëindigd zijn, zullen wij alternatieve scenario’s voor de E2E bezorging van Whistl onderzoeken, waarbij we ons blijven inzetten voor de verdere ontwikkeling van Whistl’s succesvolle activiteiten in het Verenigd Koninkrijk. Ondertussen blijft de verdere uitrol van E2E ‘on hold’.</w:t>
      </w:r>
    </w:p>
    <w:p w14:paraId="360CD60A" w14:textId="77777777" w:rsidR="00C513AA" w:rsidRDefault="00C513AA" w:rsidP="00C513AA">
      <w:pPr>
        <w:pStyle w:val="Normaalweb"/>
        <w:rPr>
          <w:rFonts w:ascii="Arial" w:hAnsi="Arial" w:cs="Arial"/>
          <w:color w:val="000000"/>
          <w:sz w:val="20"/>
          <w:szCs w:val="20"/>
        </w:rPr>
      </w:pPr>
      <w:r>
        <w:rPr>
          <w:rFonts w:ascii="Arial" w:hAnsi="Arial" w:cs="Arial"/>
          <w:color w:val="000000"/>
          <w:sz w:val="20"/>
          <w:szCs w:val="20"/>
        </w:rPr>
        <w:t>Whistl blijft het leidende alternatieve postbedrijf voor klanten in het Verenigd Koninkrijk.</w:t>
      </w:r>
    </w:p>
    <w:p w14:paraId="257C0AE3" w14:textId="77777777" w:rsidR="00C513AA" w:rsidRDefault="00C513AA" w:rsidP="00C513AA">
      <w:pPr>
        <w:pStyle w:val="Normaalweb"/>
        <w:rPr>
          <w:rFonts w:ascii="Arial" w:hAnsi="Arial" w:cs="Arial"/>
          <w:color w:val="000000"/>
          <w:sz w:val="20"/>
          <w:szCs w:val="20"/>
        </w:rPr>
      </w:pPr>
      <w:r>
        <w:rPr>
          <w:rStyle w:val="Zwaar"/>
          <w:rFonts w:ascii="Arial" w:hAnsi="Arial" w:cs="Arial"/>
          <w:color w:val="000000"/>
          <w:sz w:val="20"/>
          <w:szCs w:val="20"/>
        </w:rPr>
        <w:t>- EINDE - </w:t>
      </w:r>
    </w:p>
    <w:p w14:paraId="22BA645C" w14:textId="77777777" w:rsidR="00C513AA" w:rsidRDefault="00C513AA" w:rsidP="00C513AA">
      <w:pPr>
        <w:pStyle w:val="Normaalweb"/>
        <w:rPr>
          <w:rFonts w:ascii="Arial" w:hAnsi="Arial" w:cs="Arial"/>
          <w:color w:val="000000"/>
          <w:sz w:val="20"/>
          <w:szCs w:val="20"/>
        </w:rPr>
      </w:pPr>
      <w:r>
        <w:rPr>
          <w:rStyle w:val="Nadruk"/>
          <w:rFonts w:ascii="Arial" w:hAnsi="Arial" w:cs="Arial"/>
          <w:color w:val="000000"/>
          <w:sz w:val="20"/>
          <w:szCs w:val="20"/>
        </w:rPr>
        <w:t>In geval van enige discrepantie tussen dit persbericht en de originele Engelstalige versie van dit persbericht prevaleert de Engelstalige versie.</w:t>
      </w:r>
    </w:p>
    <w:p w14:paraId="63A8D23F" w14:textId="77777777" w:rsidR="00C513AA" w:rsidRDefault="00C513AA" w:rsidP="00C513AA">
      <w:pPr>
        <w:pStyle w:val="Normaalweb"/>
        <w:rPr>
          <w:rFonts w:ascii="Arial" w:hAnsi="Arial" w:cs="Arial"/>
          <w:color w:val="000000"/>
          <w:sz w:val="20"/>
          <w:szCs w:val="20"/>
        </w:rPr>
      </w:pPr>
      <w:r>
        <w:rPr>
          <w:rStyle w:val="Zwaar"/>
          <w:rFonts w:ascii="Arial" w:hAnsi="Arial" w:cs="Arial"/>
          <w:color w:val="000000"/>
          <w:sz w:val="20"/>
          <w:szCs w:val="20"/>
        </w:rPr>
        <w:t>Over LDC</w:t>
      </w:r>
      <w:r>
        <w:rPr>
          <w:rFonts w:ascii="Arial" w:hAnsi="Arial" w:cs="Arial"/>
          <w:b/>
          <w:bCs/>
          <w:color w:val="000000"/>
          <w:sz w:val="20"/>
          <w:szCs w:val="20"/>
        </w:rPr>
        <w:br/>
      </w:r>
      <w:r>
        <w:rPr>
          <w:rFonts w:ascii="Arial" w:hAnsi="Arial" w:cs="Arial"/>
          <w:color w:val="000000"/>
          <w:sz w:val="20"/>
          <w:szCs w:val="20"/>
        </w:rPr>
        <w:t xml:space="preserve">LDC is de leidende private equity partij in de Britse middelgrote markt. LDC is onderdeel van de Lloyds bank groep en is geautoriseerd en gereguleerd door de Financial Conduct Authority. Het heeft meer dan 485 investeringen afgerond en heeft belangen in meer dan 85 bedrijven in Groot Brittannië. Met een Brits regionaal netwerk, investeert LDC zo’n £100m in MBO’s, IBO’s en Development Capital (ontwikkelkapitaal) transacties in een brede groep aan sectoren, waaronder bouw &amp; vastgoed, financiële diensten, gezondheidszorg, industrie, retail &amp; consumenten, technologie, media &amp; telecom, reizen &amp; ontspanning en dienstverlening. </w:t>
      </w:r>
      <w:r w:rsidRPr="00C513AA">
        <w:rPr>
          <w:rFonts w:ascii="Arial" w:hAnsi="Arial" w:cs="Arial"/>
          <w:color w:val="000000"/>
          <w:sz w:val="20"/>
          <w:szCs w:val="20"/>
          <w:lang w:val="en-US"/>
        </w:rPr>
        <w:t xml:space="preserve">Recente transacties zijn investeringen met NEC Group, PDG Helicopters, Waterfall Services, Capital Economics, Eley Group, Adler &amp; Allan, Clifford Thames en Anite Travel. </w:t>
      </w:r>
      <w:r>
        <w:rPr>
          <w:rFonts w:ascii="Arial" w:hAnsi="Arial" w:cs="Arial"/>
          <w:color w:val="000000"/>
          <w:sz w:val="20"/>
          <w:szCs w:val="20"/>
        </w:rPr>
        <w:t xml:space="preserve">Voor nadere informatie, bezoek de website van LDC: </w:t>
      </w:r>
      <w:hyperlink r:id="rId13" w:history="1">
        <w:r>
          <w:rPr>
            <w:rStyle w:val="Hyperlink"/>
            <w:rFonts w:ascii="Arial" w:hAnsi="Arial" w:cs="Arial"/>
            <w:sz w:val="20"/>
            <w:szCs w:val="20"/>
          </w:rPr>
          <w:t>www.ldc.co.uk</w:t>
        </w:r>
      </w:hyperlink>
      <w:r>
        <w:rPr>
          <w:rFonts w:ascii="Arial" w:hAnsi="Arial" w:cs="Arial"/>
          <w:color w:val="000000"/>
          <w:sz w:val="20"/>
          <w:szCs w:val="20"/>
        </w:rPr>
        <w:t>. </w:t>
      </w:r>
    </w:p>
    <w:p w14:paraId="5E9696E6" w14:textId="24F8D1EC" w:rsidR="00C513AA" w:rsidRPr="00C513AA" w:rsidRDefault="00C513AA" w:rsidP="00C513AA">
      <w:pPr>
        <w:pStyle w:val="Normaalweb"/>
        <w:rPr>
          <w:rFonts w:ascii="Arial" w:hAnsi="Arial" w:cs="Arial"/>
          <w:color w:val="000000"/>
          <w:sz w:val="20"/>
          <w:szCs w:val="20"/>
          <w:lang w:val="en-US"/>
        </w:rPr>
      </w:pPr>
      <w:r w:rsidRPr="00C513AA">
        <w:rPr>
          <w:rFonts w:ascii="Arial" w:hAnsi="Arial" w:cs="Arial"/>
          <w:color w:val="000000"/>
          <w:sz w:val="20"/>
          <w:szCs w:val="20"/>
          <w:lang w:val="en-US"/>
        </w:rPr>
        <w:lastRenderedPageBreak/>
        <w:t>For more information, please contact:</w:t>
      </w:r>
      <w:r w:rsidRPr="00C513AA">
        <w:rPr>
          <w:rFonts w:ascii="Arial" w:hAnsi="Arial" w:cs="Arial"/>
          <w:color w:val="000000"/>
          <w:sz w:val="20"/>
          <w:szCs w:val="20"/>
          <w:lang w:val="en-US"/>
        </w:rPr>
        <w:br/>
        <w:t>Laura O’Meara, Citypress</w:t>
      </w:r>
      <w:r w:rsidRPr="00C513AA">
        <w:rPr>
          <w:rFonts w:ascii="Arial" w:hAnsi="Arial" w:cs="Arial"/>
          <w:color w:val="000000"/>
          <w:sz w:val="20"/>
          <w:szCs w:val="20"/>
          <w:lang w:val="en-US"/>
        </w:rPr>
        <w:br/>
      </w:r>
      <w:r w:rsidR="00152FDF">
        <w:rPr>
          <w:rFonts w:ascii="Arial" w:hAnsi="Arial" w:cs="Arial"/>
          <w:color w:val="000000"/>
          <w:sz w:val="20"/>
          <w:szCs w:val="20"/>
          <w:lang w:val="en-US"/>
        </w:rPr>
        <w:t xml:space="preserve">+44 </w:t>
      </w:r>
      <w:r w:rsidRPr="00C513AA">
        <w:rPr>
          <w:rFonts w:ascii="Arial" w:hAnsi="Arial" w:cs="Arial"/>
          <w:color w:val="000000"/>
          <w:sz w:val="20"/>
          <w:szCs w:val="20"/>
          <w:lang w:val="en-US"/>
        </w:rPr>
        <w:t>121 314 4195  </w:t>
      </w:r>
      <w:r w:rsidRPr="00C513AA">
        <w:rPr>
          <w:rFonts w:ascii="Arial" w:hAnsi="Arial" w:cs="Arial"/>
          <w:color w:val="000000"/>
          <w:sz w:val="20"/>
          <w:szCs w:val="20"/>
          <w:lang w:val="en-US"/>
        </w:rPr>
        <w:br/>
      </w:r>
      <w:hyperlink r:id="rId14" w:history="1">
        <w:r w:rsidRPr="00C513AA">
          <w:rPr>
            <w:rStyle w:val="Hyperlink"/>
            <w:rFonts w:ascii="Arial" w:hAnsi="Arial" w:cs="Arial"/>
            <w:sz w:val="20"/>
            <w:szCs w:val="20"/>
            <w:lang w:val="en-US"/>
          </w:rPr>
          <w:t>laura.omeara@citypress.co.uk</w:t>
        </w:r>
      </w:hyperlink>
      <w:r w:rsidRPr="00C513AA">
        <w:rPr>
          <w:rFonts w:ascii="Arial" w:hAnsi="Arial" w:cs="Arial"/>
          <w:color w:val="000000"/>
          <w:sz w:val="20"/>
          <w:szCs w:val="20"/>
          <w:lang w:val="en-US"/>
        </w:rPr>
        <w:t> </w:t>
      </w:r>
    </w:p>
    <w:p w14:paraId="5227D17E" w14:textId="77777777" w:rsidR="00C513AA" w:rsidRDefault="00C513AA" w:rsidP="00C513AA">
      <w:pPr>
        <w:pStyle w:val="Normaalweb"/>
        <w:rPr>
          <w:rFonts w:ascii="Arial" w:hAnsi="Arial" w:cs="Arial"/>
          <w:color w:val="000000"/>
          <w:sz w:val="20"/>
          <w:szCs w:val="20"/>
        </w:rPr>
      </w:pPr>
      <w:r>
        <w:rPr>
          <w:rStyle w:val="Zwaar"/>
          <w:rFonts w:ascii="Arial" w:hAnsi="Arial" w:cs="Arial"/>
          <w:color w:val="000000"/>
          <w:sz w:val="20"/>
          <w:szCs w:val="20"/>
        </w:rPr>
        <w:t>Over PostNL</w:t>
      </w:r>
      <w:r>
        <w:rPr>
          <w:rFonts w:ascii="Arial" w:hAnsi="Arial" w:cs="Arial"/>
          <w:color w:val="000000"/>
          <w:sz w:val="20"/>
          <w:szCs w:val="20"/>
        </w:rPr>
        <w:br/>
        <w:t>Wij zijn PostNL. We zijn een onmisbare schakel tussen de fysieke en online wereld. We hebben het grootste netwerk voor brieven, pakketten en e-commerce in de Benelux. Door combinaties van slimme netwerken en digitale toepassingen bieden we waardevolle oplossingen aan onze klanten. We leven in een wereld waar digitale toepassingen een steeds grotere rol in ons dagelijkse leven spelen. Deze diensten ontwikkelen zich snel. We benutten onze vindingrijkheid om steeds nieuwe manieren te bedenken om afzender en ontvanger te verbinden. </w:t>
      </w:r>
    </w:p>
    <w:p w14:paraId="5C9CA3BE" w14:textId="77777777" w:rsidR="00C513AA" w:rsidRDefault="00C513AA" w:rsidP="00C513AA">
      <w:pPr>
        <w:pStyle w:val="Normaalweb"/>
        <w:rPr>
          <w:rFonts w:ascii="Arial" w:hAnsi="Arial" w:cs="Arial"/>
          <w:color w:val="000000"/>
          <w:sz w:val="20"/>
          <w:szCs w:val="20"/>
        </w:rPr>
      </w:pPr>
      <w:r>
        <w:rPr>
          <w:rFonts w:ascii="Arial" w:hAnsi="Arial" w:cs="Arial"/>
          <w:color w:val="000000"/>
          <w:sz w:val="20"/>
          <w:szCs w:val="20"/>
        </w:rPr>
        <w:t>Als het eerste beursgenoteerde postbedrijf zijn wij een voorbeeld voor de rest van de wereld in het automatisch sorteren van brieven. Daarnaast speelt ons innovatieve pakkettennetwerk optimaal in op de wensen van de webwinkeliers. Buiten Nederland zijn we actief in Duitsland, het Verenigd Koninkrijk, Italië, België en Luxemburg. Bij PostNL werken in totaal meer dan 56.000 mensen. In 2014 bedroeg onze omzet bijna € 4,3 miljard.</w:t>
      </w:r>
    </w:p>
    <w:p w14:paraId="0042891E" w14:textId="77777777" w:rsidR="00C513AA" w:rsidRDefault="00C513AA" w:rsidP="00C513AA">
      <w:pPr>
        <w:pStyle w:val="Normaalweb"/>
        <w:rPr>
          <w:rFonts w:ascii="Arial" w:hAnsi="Arial" w:cs="Arial"/>
          <w:color w:val="000000"/>
          <w:sz w:val="20"/>
          <w:szCs w:val="20"/>
        </w:rPr>
      </w:pPr>
      <w:r>
        <w:rPr>
          <w:rFonts w:ascii="Arial" w:hAnsi="Arial" w:cs="Arial"/>
          <w:color w:val="000000"/>
          <w:sz w:val="20"/>
          <w:szCs w:val="20"/>
        </w:rPr>
        <w:t>Voor meer informatie kunt u contact opnemen met:</w:t>
      </w:r>
      <w:r>
        <w:rPr>
          <w:rFonts w:ascii="Arial" w:hAnsi="Arial" w:cs="Arial"/>
          <w:b/>
          <w:bCs/>
          <w:color w:val="000000"/>
          <w:sz w:val="20"/>
          <w:szCs w:val="20"/>
        </w:rPr>
        <w:br/>
      </w:r>
      <w:r>
        <w:rPr>
          <w:rFonts w:ascii="Arial" w:hAnsi="Arial" w:cs="Arial"/>
          <w:color w:val="000000"/>
          <w:sz w:val="20"/>
          <w:szCs w:val="20"/>
        </w:rPr>
        <w:t>Investor Relations</w:t>
      </w:r>
      <w:r>
        <w:rPr>
          <w:rFonts w:ascii="Arial" w:hAnsi="Arial" w:cs="Arial"/>
          <w:color w:val="000000"/>
          <w:sz w:val="20"/>
          <w:szCs w:val="20"/>
        </w:rPr>
        <w:br/>
        <w:t>Karen Berg</w:t>
      </w:r>
      <w:r>
        <w:rPr>
          <w:rFonts w:ascii="Arial" w:hAnsi="Arial" w:cs="Arial"/>
          <w:color w:val="000000"/>
          <w:sz w:val="20"/>
          <w:szCs w:val="20"/>
        </w:rPr>
        <w:br/>
        <w:t>Director Treasury &amp; Investor Relations</w:t>
      </w:r>
      <w:r>
        <w:rPr>
          <w:rFonts w:ascii="Arial" w:hAnsi="Arial" w:cs="Arial"/>
          <w:color w:val="000000"/>
          <w:sz w:val="20"/>
          <w:szCs w:val="20"/>
        </w:rPr>
        <w:br/>
        <w:t>M: +31 6 53 44 91 99</w:t>
      </w:r>
      <w:r>
        <w:rPr>
          <w:rFonts w:ascii="Arial" w:hAnsi="Arial" w:cs="Arial"/>
          <w:color w:val="000000"/>
          <w:sz w:val="20"/>
          <w:szCs w:val="20"/>
        </w:rPr>
        <w:br/>
        <w:t xml:space="preserve">E: </w:t>
      </w:r>
      <w:hyperlink r:id="rId15" w:history="1">
        <w:r>
          <w:rPr>
            <w:rStyle w:val="Hyperlink"/>
            <w:rFonts w:ascii="Arial" w:hAnsi="Arial" w:cs="Arial"/>
            <w:sz w:val="20"/>
            <w:szCs w:val="20"/>
          </w:rPr>
          <w:t>karen.berg@postnl.nl</w:t>
        </w:r>
      </w:hyperlink>
      <w:r>
        <w:rPr>
          <w:rFonts w:ascii="Arial" w:hAnsi="Arial" w:cs="Arial"/>
          <w:color w:val="000000"/>
          <w:sz w:val="20"/>
          <w:szCs w:val="20"/>
        </w:rPr>
        <w:t xml:space="preserve">  </w:t>
      </w:r>
    </w:p>
    <w:p w14:paraId="1392F641" w14:textId="77777777" w:rsidR="00C513AA" w:rsidRPr="00C513AA" w:rsidRDefault="00C513AA" w:rsidP="00C513AA">
      <w:pPr>
        <w:pStyle w:val="Normaalweb"/>
        <w:rPr>
          <w:rFonts w:ascii="Arial" w:hAnsi="Arial" w:cs="Arial"/>
          <w:color w:val="000000"/>
          <w:sz w:val="20"/>
          <w:szCs w:val="20"/>
          <w:lang w:val="fr-FR"/>
        </w:rPr>
      </w:pPr>
      <w:r w:rsidRPr="00C513AA">
        <w:rPr>
          <w:rFonts w:ascii="Arial" w:hAnsi="Arial" w:cs="Arial"/>
          <w:color w:val="000000"/>
          <w:sz w:val="20"/>
          <w:szCs w:val="20"/>
          <w:lang w:val="fr-FR"/>
        </w:rPr>
        <w:t>Media Relations &amp; PR</w:t>
      </w:r>
      <w:r w:rsidRPr="00C513AA">
        <w:rPr>
          <w:rFonts w:ascii="Arial" w:hAnsi="Arial" w:cs="Arial"/>
          <w:color w:val="000000"/>
          <w:sz w:val="20"/>
          <w:szCs w:val="20"/>
          <w:lang w:val="fr-FR"/>
        </w:rPr>
        <w:br/>
        <w:t>Dick Kors</w:t>
      </w:r>
      <w:r w:rsidRPr="00C513AA">
        <w:rPr>
          <w:rFonts w:ascii="Arial" w:hAnsi="Arial" w:cs="Arial"/>
          <w:color w:val="000000"/>
          <w:sz w:val="20"/>
          <w:szCs w:val="20"/>
          <w:lang w:val="fr-FR"/>
        </w:rPr>
        <w:br/>
        <w:t>Manager Media Relations &amp; PR </w:t>
      </w:r>
      <w:r w:rsidRPr="00C513AA">
        <w:rPr>
          <w:rFonts w:ascii="Arial" w:hAnsi="Arial" w:cs="Arial"/>
          <w:color w:val="000000"/>
          <w:sz w:val="20"/>
          <w:szCs w:val="20"/>
          <w:lang w:val="fr-FR"/>
        </w:rPr>
        <w:br/>
        <w:t>M: +31 6 10 12 14 76</w:t>
      </w:r>
      <w:r w:rsidRPr="00C513AA">
        <w:rPr>
          <w:rFonts w:ascii="Arial" w:hAnsi="Arial" w:cs="Arial"/>
          <w:color w:val="000000"/>
          <w:sz w:val="20"/>
          <w:szCs w:val="20"/>
          <w:lang w:val="fr-FR"/>
        </w:rPr>
        <w:br/>
        <w:t>E: </w:t>
      </w:r>
      <w:hyperlink r:id="rId16" w:history="1">
        <w:r w:rsidRPr="00C513AA">
          <w:rPr>
            <w:rStyle w:val="Hyperlink"/>
            <w:rFonts w:ascii="Arial" w:hAnsi="Arial" w:cs="Arial"/>
            <w:sz w:val="20"/>
            <w:szCs w:val="20"/>
            <w:lang w:val="fr-FR"/>
          </w:rPr>
          <w:t>dick.kors@postnl.nl</w:t>
        </w:r>
      </w:hyperlink>
      <w:r w:rsidRPr="00C513AA">
        <w:rPr>
          <w:rFonts w:ascii="Arial" w:hAnsi="Arial" w:cs="Arial"/>
          <w:color w:val="000000"/>
          <w:sz w:val="20"/>
          <w:szCs w:val="20"/>
          <w:lang w:val="fr-FR"/>
        </w:rPr>
        <w:t> </w:t>
      </w:r>
    </w:p>
    <w:p w14:paraId="07FDD17E" w14:textId="77777777" w:rsidR="00C513AA" w:rsidRPr="00C513AA" w:rsidRDefault="00C513AA" w:rsidP="00C513AA">
      <w:pPr>
        <w:pStyle w:val="Kop4"/>
        <w:spacing w:before="0" w:beforeAutospacing="0" w:after="0" w:afterAutospacing="0"/>
        <w:rPr>
          <w:rFonts w:ascii="Arial" w:eastAsia="Times New Roman" w:hAnsi="Arial" w:cs="Arial"/>
          <w:color w:val="000000"/>
          <w:lang w:val="fr-FR"/>
        </w:rPr>
      </w:pPr>
      <w:r w:rsidRPr="00C513AA">
        <w:rPr>
          <w:rStyle w:val="Zwaar"/>
          <w:rFonts w:ascii="Arial" w:eastAsia="Times New Roman" w:hAnsi="Arial" w:cs="Arial"/>
          <w:b/>
          <w:bCs/>
          <w:color w:val="000000"/>
          <w:lang w:val="fr-FR"/>
        </w:rPr>
        <w:t> </w:t>
      </w:r>
    </w:p>
    <w:p w14:paraId="2F5A8142" w14:textId="77777777" w:rsidR="00B3470D" w:rsidRPr="00152FDF" w:rsidRDefault="00C513AA" w:rsidP="00C513AA">
      <w:pPr>
        <w:rPr>
          <w:lang w:val="fr-FR"/>
        </w:rPr>
      </w:pPr>
      <w:r w:rsidRPr="00152FDF">
        <w:rPr>
          <w:rFonts w:ascii="Arial" w:eastAsia="Times New Roman" w:hAnsi="Arial" w:cs="Arial"/>
          <w:color w:val="000000"/>
          <w:sz w:val="20"/>
          <w:szCs w:val="20"/>
          <w:lang w:val="fr-FR"/>
        </w:rPr>
        <w:t xml:space="preserve"> </w:t>
      </w:r>
    </w:p>
    <w:sectPr w:rsidR="00B3470D" w:rsidRPr="00152F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3AA"/>
    <w:rsid w:val="00152FDF"/>
    <w:rsid w:val="004F7363"/>
    <w:rsid w:val="00B3470D"/>
    <w:rsid w:val="00C51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13AA"/>
    <w:pPr>
      <w:spacing w:after="0" w:line="240" w:lineRule="auto"/>
    </w:pPr>
    <w:rPr>
      <w:rFonts w:ascii="Times New Roman" w:hAnsi="Times New Roman" w:cs="Times New Roman"/>
      <w:sz w:val="24"/>
      <w:szCs w:val="24"/>
      <w:lang w:eastAsia="nl-NL"/>
    </w:rPr>
  </w:style>
  <w:style w:type="paragraph" w:styleId="Kop4">
    <w:name w:val="heading 4"/>
    <w:basedOn w:val="Standaard"/>
    <w:link w:val="Kop4Char"/>
    <w:uiPriority w:val="9"/>
    <w:semiHidden/>
    <w:unhideWhenUsed/>
    <w:qFormat/>
    <w:rsid w:val="00C513AA"/>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semiHidden/>
    <w:rsid w:val="00C513AA"/>
    <w:rPr>
      <w:rFonts w:ascii="Times New Roman" w:hAnsi="Times New Roman" w:cs="Times New Roman"/>
      <w:b/>
      <w:bCs/>
      <w:sz w:val="24"/>
      <w:szCs w:val="24"/>
      <w:lang w:eastAsia="nl-NL"/>
    </w:rPr>
  </w:style>
  <w:style w:type="character" w:styleId="Hyperlink">
    <w:name w:val="Hyperlink"/>
    <w:basedOn w:val="Standaardalinea-lettertype"/>
    <w:uiPriority w:val="99"/>
    <w:semiHidden/>
    <w:unhideWhenUsed/>
    <w:rsid w:val="00C513AA"/>
    <w:rPr>
      <w:color w:val="0000FF"/>
      <w:u w:val="single"/>
    </w:rPr>
  </w:style>
  <w:style w:type="paragraph" w:styleId="Normaalweb">
    <w:name w:val="Normal (Web)"/>
    <w:basedOn w:val="Standaard"/>
    <w:uiPriority w:val="99"/>
    <w:semiHidden/>
    <w:unhideWhenUsed/>
    <w:rsid w:val="00C513AA"/>
    <w:pPr>
      <w:spacing w:before="100" w:beforeAutospacing="1" w:after="100" w:afterAutospacing="1"/>
    </w:pPr>
  </w:style>
  <w:style w:type="character" w:styleId="Zwaar">
    <w:name w:val="Strong"/>
    <w:basedOn w:val="Standaardalinea-lettertype"/>
    <w:uiPriority w:val="22"/>
    <w:qFormat/>
    <w:rsid w:val="00C513AA"/>
    <w:rPr>
      <w:b/>
      <w:bCs/>
    </w:rPr>
  </w:style>
  <w:style w:type="character" w:styleId="Nadruk">
    <w:name w:val="Emphasis"/>
    <w:basedOn w:val="Standaardalinea-lettertype"/>
    <w:uiPriority w:val="20"/>
    <w:qFormat/>
    <w:rsid w:val="00C513AA"/>
    <w:rPr>
      <w:i/>
      <w:iCs/>
    </w:rPr>
  </w:style>
  <w:style w:type="paragraph" w:styleId="Ballontekst">
    <w:name w:val="Balloon Text"/>
    <w:basedOn w:val="Standaard"/>
    <w:link w:val="BallontekstChar"/>
    <w:uiPriority w:val="99"/>
    <w:semiHidden/>
    <w:unhideWhenUsed/>
    <w:rsid w:val="00C513AA"/>
    <w:rPr>
      <w:rFonts w:ascii="Tahoma" w:hAnsi="Tahoma" w:cs="Tahoma"/>
      <w:sz w:val="16"/>
      <w:szCs w:val="16"/>
    </w:rPr>
  </w:style>
  <w:style w:type="character" w:customStyle="1" w:styleId="BallontekstChar">
    <w:name w:val="Ballontekst Char"/>
    <w:basedOn w:val="Standaardalinea-lettertype"/>
    <w:link w:val="Ballontekst"/>
    <w:uiPriority w:val="99"/>
    <w:semiHidden/>
    <w:rsid w:val="00C513AA"/>
    <w:rPr>
      <w:rFonts w:ascii="Tahom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13AA"/>
    <w:pPr>
      <w:spacing w:after="0" w:line="240" w:lineRule="auto"/>
    </w:pPr>
    <w:rPr>
      <w:rFonts w:ascii="Times New Roman" w:hAnsi="Times New Roman" w:cs="Times New Roman"/>
      <w:sz w:val="24"/>
      <w:szCs w:val="24"/>
      <w:lang w:eastAsia="nl-NL"/>
    </w:rPr>
  </w:style>
  <w:style w:type="paragraph" w:styleId="Kop4">
    <w:name w:val="heading 4"/>
    <w:basedOn w:val="Standaard"/>
    <w:link w:val="Kop4Char"/>
    <w:uiPriority w:val="9"/>
    <w:semiHidden/>
    <w:unhideWhenUsed/>
    <w:qFormat/>
    <w:rsid w:val="00C513AA"/>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semiHidden/>
    <w:rsid w:val="00C513AA"/>
    <w:rPr>
      <w:rFonts w:ascii="Times New Roman" w:hAnsi="Times New Roman" w:cs="Times New Roman"/>
      <w:b/>
      <w:bCs/>
      <w:sz w:val="24"/>
      <w:szCs w:val="24"/>
      <w:lang w:eastAsia="nl-NL"/>
    </w:rPr>
  </w:style>
  <w:style w:type="character" w:styleId="Hyperlink">
    <w:name w:val="Hyperlink"/>
    <w:basedOn w:val="Standaardalinea-lettertype"/>
    <w:uiPriority w:val="99"/>
    <w:semiHidden/>
    <w:unhideWhenUsed/>
    <w:rsid w:val="00C513AA"/>
    <w:rPr>
      <w:color w:val="0000FF"/>
      <w:u w:val="single"/>
    </w:rPr>
  </w:style>
  <w:style w:type="paragraph" w:styleId="Normaalweb">
    <w:name w:val="Normal (Web)"/>
    <w:basedOn w:val="Standaard"/>
    <w:uiPriority w:val="99"/>
    <w:semiHidden/>
    <w:unhideWhenUsed/>
    <w:rsid w:val="00C513AA"/>
    <w:pPr>
      <w:spacing w:before="100" w:beforeAutospacing="1" w:after="100" w:afterAutospacing="1"/>
    </w:pPr>
  </w:style>
  <w:style w:type="character" w:styleId="Zwaar">
    <w:name w:val="Strong"/>
    <w:basedOn w:val="Standaardalinea-lettertype"/>
    <w:uiPriority w:val="22"/>
    <w:qFormat/>
    <w:rsid w:val="00C513AA"/>
    <w:rPr>
      <w:b/>
      <w:bCs/>
    </w:rPr>
  </w:style>
  <w:style w:type="character" w:styleId="Nadruk">
    <w:name w:val="Emphasis"/>
    <w:basedOn w:val="Standaardalinea-lettertype"/>
    <w:uiPriority w:val="20"/>
    <w:qFormat/>
    <w:rsid w:val="00C513AA"/>
    <w:rPr>
      <w:i/>
      <w:iCs/>
    </w:rPr>
  </w:style>
  <w:style w:type="paragraph" w:styleId="Ballontekst">
    <w:name w:val="Balloon Text"/>
    <w:basedOn w:val="Standaard"/>
    <w:link w:val="BallontekstChar"/>
    <w:uiPriority w:val="99"/>
    <w:semiHidden/>
    <w:unhideWhenUsed/>
    <w:rsid w:val="00C513AA"/>
    <w:rPr>
      <w:rFonts w:ascii="Tahoma" w:hAnsi="Tahoma" w:cs="Tahoma"/>
      <w:sz w:val="16"/>
      <w:szCs w:val="16"/>
    </w:rPr>
  </w:style>
  <w:style w:type="character" w:customStyle="1" w:styleId="BallontekstChar">
    <w:name w:val="Ballontekst Char"/>
    <w:basedOn w:val="Standaardalinea-lettertype"/>
    <w:link w:val="Ballontekst"/>
    <w:uiPriority w:val="99"/>
    <w:semiHidden/>
    <w:rsid w:val="00C513AA"/>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ldc.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ck.kors@postnl.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ick.kors@postnl.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berg@postnl.nl" TargetMode="External"/><Relationship Id="rId5" Type="http://schemas.microsoft.com/office/2007/relationships/stylesWithEffects" Target="stylesWithEffects.xml"/><Relationship Id="rId15" Type="http://schemas.openxmlformats.org/officeDocument/2006/relationships/hyperlink" Target="mailto:karen.berg@postnl.nl" TargetMode="External"/><Relationship Id="rId10" Type="http://schemas.openxmlformats.org/officeDocument/2006/relationships/hyperlink" Target="mailto:laura.omeara@citypress.co.uk" TargetMode="External"/><Relationship Id="rId4" Type="http://schemas.openxmlformats.org/officeDocument/2006/relationships/styles" Target="styles.xml"/><Relationship Id="rId9" Type="http://schemas.openxmlformats.org/officeDocument/2006/relationships/hyperlink" Target="http://www.ldc.co.uk" TargetMode="External"/><Relationship Id="rId14" Type="http://schemas.openxmlformats.org/officeDocument/2006/relationships/hyperlink" Target="mailto:laura.omeara@citypress.co.u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6CA34AA8431428678C4019AE63B80" ma:contentTypeVersion="0" ma:contentTypeDescription="Een nieuw document maken." ma:contentTypeScope="" ma:versionID="e9312b75f2584f93da727ad377634e86">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AE859-2A4B-45B1-ACED-0B25EAC95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E78D1D-D211-4515-9895-8257F853641F}">
  <ds:schemaRefs>
    <ds:schemaRef ds:uri="http://schemas.microsoft.com/sharepoint/v3/contenttype/forms"/>
  </ds:schemaRefs>
</ds:datastoreItem>
</file>

<file path=customXml/itemProps3.xml><?xml version="1.0" encoding="utf-8"?>
<ds:datastoreItem xmlns:ds="http://schemas.openxmlformats.org/officeDocument/2006/customXml" ds:itemID="{85615917-C8FD-4AC2-9403-4CFFFA3B1BE8}">
  <ds:schemaRefs>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DE019B0C.dotm</Template>
  <TotalTime>1</TotalTime>
  <Pages>3</Pages>
  <Words>1012</Words>
  <Characters>5571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Isenia, Jo-Ann (J.L.B.)</dc:creator>
  <cp:lastModifiedBy>Isenia, Jo-Ann (J.L.B.)</cp:lastModifiedBy>
  <cp:revision>2</cp:revision>
  <dcterms:created xsi:type="dcterms:W3CDTF">2015-04-30T06:21:00Z</dcterms:created>
  <dcterms:modified xsi:type="dcterms:W3CDTF">2015-04-30T06:21:00Z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0x0101000BE6CA34AA8431428678C4019AE63B80</vt:lpwstr>
  </property>
</Properties>
</file>