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7FD5BB2B" w14:textId="36480458" w:rsidR="00ED7898" w:rsidRDefault="00ED7898" w:rsidP="00ED7898">
      <w:pPr>
        <w:keepNext/>
        <w:pBdr>
          <w:top w:val="nil"/>
          <w:left w:val="nil"/>
          <w:bottom w:val="nil"/>
          <w:right w:val="nil"/>
          <w:between w:val="nil"/>
        </w:pBdr>
        <w:spacing w:before="240" w:line="480" w:lineRule="auto"/>
        <w:ind w:left="720" w:hanging="720"/>
        <w:jc w:val="center"/>
        <w:rPr>
          <w:rFonts w:ascii="Verdana" w:eastAsia="Verdana" w:hAnsi="Verdana" w:cs="Verdana"/>
          <w:b/>
          <w:bCs/>
          <w:smallCaps/>
          <w:color w:val="000000"/>
          <w:sz w:val="20"/>
          <w:szCs w:val="20"/>
        </w:rPr>
      </w:pPr>
      <w:r>
        <w:rPr>
          <w:rFonts w:ascii="Verdana" w:eastAsia="Verdana" w:hAnsi="Verdana" w:cs="Verdana"/>
          <w:b/>
          <w:bCs/>
          <w:smallCaps/>
          <w:color w:val="000000"/>
          <w:sz w:val="20"/>
          <w:szCs w:val="20"/>
        </w:rPr>
        <w:t xml:space="preserve">PASSING OF PROSUS </w:t>
      </w:r>
      <w:r w:rsidR="00D765AB">
        <w:rPr>
          <w:rFonts w:ascii="Verdana" w:eastAsia="Verdana" w:hAnsi="Verdana" w:cs="Verdana"/>
          <w:b/>
          <w:bCs/>
          <w:smallCaps/>
          <w:color w:val="000000"/>
          <w:sz w:val="20"/>
          <w:szCs w:val="20"/>
        </w:rPr>
        <w:t xml:space="preserve">INDEPENDENT </w:t>
      </w:r>
      <w:r>
        <w:rPr>
          <w:rFonts w:ascii="Verdana" w:eastAsia="Verdana" w:hAnsi="Verdana" w:cs="Verdana"/>
          <w:b/>
          <w:bCs/>
          <w:smallCaps/>
          <w:color w:val="000000"/>
          <w:sz w:val="20"/>
          <w:szCs w:val="20"/>
        </w:rPr>
        <w:t xml:space="preserve">NON-EXECUTIVE DIRECTOR                                         </w:t>
      </w:r>
    </w:p>
    <w:p w14:paraId="457A5CB4" w14:textId="53CAE1CB" w:rsidR="00ED7898" w:rsidRDefault="00ED7898" w:rsidP="00ED7898">
      <w:pPr>
        <w:spacing w:before="240"/>
        <w:jc w:val="both"/>
        <w:rPr>
          <w:rFonts w:ascii="Verdana" w:eastAsia="Verdana" w:hAnsi="Verdana" w:cs="Verdana"/>
          <w:sz w:val="20"/>
          <w:szCs w:val="20"/>
        </w:rPr>
      </w:pPr>
      <w:r>
        <w:rPr>
          <w:rFonts w:ascii="Verdana" w:eastAsia="Verdana" w:hAnsi="Verdana" w:cs="Verdana"/>
          <w:sz w:val="20"/>
          <w:szCs w:val="20"/>
        </w:rPr>
        <w:t xml:space="preserve">It is with great sadness that Prosus announces the passing of Steve Pacak, </w:t>
      </w:r>
      <w:r w:rsidR="00D765AB">
        <w:rPr>
          <w:rFonts w:ascii="Verdana" w:eastAsia="Verdana" w:hAnsi="Verdana" w:cs="Verdana"/>
          <w:sz w:val="20"/>
          <w:szCs w:val="20"/>
        </w:rPr>
        <w:t xml:space="preserve">an independent </w:t>
      </w:r>
      <w:r>
        <w:rPr>
          <w:rFonts w:ascii="Verdana" w:eastAsia="Verdana" w:hAnsi="Verdana" w:cs="Verdana"/>
          <w:sz w:val="20"/>
          <w:szCs w:val="20"/>
        </w:rPr>
        <w:t>non-executive director and chair of our audit and risk committees. Our sympathy and condolences go to his wife Sheila, his children Stephanie and Gerard, and their families.</w:t>
      </w:r>
    </w:p>
    <w:p w14:paraId="02433771" w14:textId="1AC688B8" w:rsidR="00ED7898" w:rsidRDefault="00ED7898" w:rsidP="00ED7898">
      <w:pPr>
        <w:spacing w:before="240"/>
        <w:jc w:val="both"/>
        <w:rPr>
          <w:rFonts w:ascii="Verdana" w:eastAsia="Verdana" w:hAnsi="Verdana" w:cs="Verdana"/>
          <w:sz w:val="20"/>
          <w:szCs w:val="20"/>
        </w:rPr>
      </w:pPr>
      <w:r>
        <w:rPr>
          <w:rFonts w:ascii="Verdana" w:eastAsia="Verdana" w:hAnsi="Verdana" w:cs="Verdana"/>
          <w:sz w:val="20"/>
          <w:szCs w:val="20"/>
        </w:rPr>
        <w:t>Steve began his career with Naspers at M-Net in 1988 and has held various executive positions within the group. He became an executive director of Naspers in 1998, serving as the group's financial director until his retirement from that position in 2014. He remained on the board as a non-executive director</w:t>
      </w:r>
      <w:r w:rsidR="0074140C">
        <w:rPr>
          <w:rFonts w:ascii="Verdana" w:eastAsia="Verdana" w:hAnsi="Verdana" w:cs="Verdana"/>
          <w:sz w:val="20"/>
          <w:szCs w:val="20"/>
        </w:rPr>
        <w:t xml:space="preserve"> of Naspers, </w:t>
      </w:r>
      <w:r w:rsidR="00C9100D">
        <w:rPr>
          <w:rFonts w:ascii="Verdana" w:eastAsia="Verdana" w:hAnsi="Verdana" w:cs="Verdana"/>
          <w:sz w:val="20"/>
          <w:szCs w:val="20"/>
        </w:rPr>
        <w:t xml:space="preserve">and </w:t>
      </w:r>
      <w:r w:rsidR="001877B5">
        <w:rPr>
          <w:rFonts w:ascii="Verdana" w:eastAsia="Verdana" w:hAnsi="Verdana" w:cs="Verdana"/>
          <w:sz w:val="20"/>
          <w:szCs w:val="20"/>
        </w:rPr>
        <w:t xml:space="preserve">an independent </w:t>
      </w:r>
      <w:r w:rsidR="001877B5">
        <w:rPr>
          <w:rFonts w:ascii="Verdana" w:eastAsia="Verdana" w:hAnsi="Verdana" w:cs="Verdana"/>
          <w:sz w:val="20"/>
          <w:szCs w:val="20"/>
        </w:rPr>
        <w:t xml:space="preserve">non-executive director </w:t>
      </w:r>
      <w:r w:rsidR="00C63C0D">
        <w:rPr>
          <w:rFonts w:ascii="Verdana" w:eastAsia="Verdana" w:hAnsi="Verdana" w:cs="Verdana"/>
          <w:sz w:val="20"/>
          <w:szCs w:val="20"/>
        </w:rPr>
        <w:t>of</w:t>
      </w:r>
      <w:r w:rsidR="00C9100D">
        <w:rPr>
          <w:rFonts w:ascii="Verdana" w:eastAsia="Verdana" w:hAnsi="Verdana" w:cs="Verdana"/>
          <w:sz w:val="20"/>
          <w:szCs w:val="20"/>
        </w:rPr>
        <w:t xml:space="preserve"> Prosus </w:t>
      </w:r>
      <w:r w:rsidR="00C63C0D">
        <w:rPr>
          <w:rFonts w:ascii="Verdana" w:eastAsia="Verdana" w:hAnsi="Verdana" w:cs="Verdana"/>
          <w:sz w:val="20"/>
          <w:szCs w:val="20"/>
        </w:rPr>
        <w:t>since August</w:t>
      </w:r>
      <w:r w:rsidR="00C9100D">
        <w:rPr>
          <w:rFonts w:ascii="Verdana" w:eastAsia="Verdana" w:hAnsi="Verdana" w:cs="Verdana"/>
          <w:sz w:val="20"/>
          <w:szCs w:val="20"/>
        </w:rPr>
        <w:t xml:space="preserve"> 2019</w:t>
      </w:r>
      <w:r>
        <w:rPr>
          <w:rFonts w:ascii="Verdana" w:eastAsia="Verdana" w:hAnsi="Verdana" w:cs="Verdana"/>
          <w:sz w:val="20"/>
          <w:szCs w:val="20"/>
        </w:rPr>
        <w:t>, continuing to lend his experience to the board</w:t>
      </w:r>
      <w:r w:rsidR="00C9100D">
        <w:rPr>
          <w:rFonts w:ascii="Verdana" w:eastAsia="Verdana" w:hAnsi="Verdana" w:cs="Verdana"/>
          <w:sz w:val="20"/>
          <w:szCs w:val="20"/>
        </w:rPr>
        <w:t>s</w:t>
      </w:r>
      <w:r>
        <w:rPr>
          <w:rFonts w:ascii="Verdana" w:eastAsia="Verdana" w:hAnsi="Verdana" w:cs="Verdana"/>
          <w:sz w:val="20"/>
          <w:szCs w:val="20"/>
        </w:rPr>
        <w:t xml:space="preserve"> and its committees.</w:t>
      </w:r>
    </w:p>
    <w:p w14:paraId="67B2998E" w14:textId="12DF6BC0" w:rsidR="00ED7898" w:rsidRDefault="00ED7898" w:rsidP="00ED7898">
      <w:pPr>
        <w:spacing w:before="240"/>
        <w:jc w:val="both"/>
        <w:rPr>
          <w:rFonts w:ascii="Verdana" w:eastAsia="Verdana" w:hAnsi="Verdana" w:cs="Verdana"/>
          <w:sz w:val="20"/>
          <w:szCs w:val="20"/>
        </w:rPr>
      </w:pPr>
      <w:r>
        <w:rPr>
          <w:rFonts w:ascii="Verdana" w:eastAsia="Verdana" w:hAnsi="Verdana" w:cs="Verdana"/>
          <w:sz w:val="20"/>
          <w:szCs w:val="20"/>
        </w:rPr>
        <w:t xml:space="preserve">Koos Bekker, chair of </w:t>
      </w:r>
      <w:r w:rsidR="00C9100D">
        <w:rPr>
          <w:rFonts w:ascii="Verdana" w:eastAsia="Verdana" w:hAnsi="Verdana" w:cs="Verdana"/>
          <w:sz w:val="20"/>
          <w:szCs w:val="20"/>
        </w:rPr>
        <w:t>Prosus</w:t>
      </w:r>
      <w:r>
        <w:rPr>
          <w:rFonts w:ascii="Verdana" w:eastAsia="Verdana" w:hAnsi="Verdana" w:cs="Verdana"/>
          <w:sz w:val="20"/>
          <w:szCs w:val="20"/>
        </w:rPr>
        <w:t xml:space="preserve">, said: "Over almost four decades Steve was a key mover in the development of our Naspers </w:t>
      </w:r>
      <w:r w:rsidR="00CE2773">
        <w:rPr>
          <w:rFonts w:ascii="Verdana" w:eastAsia="Verdana" w:hAnsi="Verdana" w:cs="Verdana"/>
          <w:sz w:val="20"/>
          <w:szCs w:val="20"/>
        </w:rPr>
        <w:t xml:space="preserve">and Prosus </w:t>
      </w:r>
      <w:r>
        <w:rPr>
          <w:rFonts w:ascii="Verdana" w:eastAsia="Verdana" w:hAnsi="Verdana" w:cs="Verdana"/>
          <w:sz w:val="20"/>
          <w:szCs w:val="20"/>
        </w:rPr>
        <w:t>group.  His financial and business acumen, deep knowledge of our business and work ethic were invaluable.  Beyond professional achievements, Steve was one of most honest and decent human beings I ever met.  He will be missed."</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6DE9C281" w:rsidR="005E503D" w:rsidRDefault="0046385D">
          <w:pPr>
            <w:pStyle w:val="AODocTxt"/>
            <w:spacing w:before="0"/>
            <w:rPr>
              <w:rFonts w:ascii="Verdana" w:hAnsi="Verdana"/>
              <w:sz w:val="20"/>
              <w:szCs w:val="20"/>
            </w:rPr>
          </w:pPr>
          <w:r>
            <w:rPr>
              <w:rFonts w:ascii="Verdana" w:hAnsi="Verdana"/>
              <w:sz w:val="20"/>
              <w:szCs w:val="20"/>
            </w:rPr>
            <w:t>21</w:t>
          </w:r>
          <w:r w:rsidR="008E5359">
            <w:rPr>
              <w:rFonts w:ascii="Verdana" w:hAnsi="Verdana"/>
              <w:sz w:val="20"/>
              <w:szCs w:val="20"/>
            </w:rPr>
            <w:t xml:space="preserve"> </w:t>
          </w:r>
          <w:r w:rsidR="00F3231E">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bookmarkEnd w:id="2"/>
    </w:p>
    <w:sectPr w:rsidR="008C52B7" w:rsidRPr="00FD75AB">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2421" w14:textId="77777777" w:rsidR="00465FBE" w:rsidRDefault="00465FBE">
      <w:r>
        <w:separator/>
      </w:r>
    </w:p>
  </w:endnote>
  <w:endnote w:type="continuationSeparator" w:id="0">
    <w:p w14:paraId="6F09AD66" w14:textId="77777777" w:rsidR="00465FBE" w:rsidRDefault="0046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5792" w14:textId="77777777" w:rsidR="00465FBE" w:rsidRDefault="00465FBE">
      <w:r>
        <w:separator/>
      </w:r>
    </w:p>
  </w:footnote>
  <w:footnote w:type="continuationSeparator" w:id="0">
    <w:p w14:paraId="7DC59E40" w14:textId="77777777" w:rsidR="00465FBE" w:rsidRDefault="0046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877B5"/>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3A89"/>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65FBE"/>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372E0"/>
    <w:rsid w:val="00640FF0"/>
    <w:rsid w:val="00663C31"/>
    <w:rsid w:val="0067183C"/>
    <w:rsid w:val="0067382D"/>
    <w:rsid w:val="00676577"/>
    <w:rsid w:val="0068336B"/>
    <w:rsid w:val="00693E6D"/>
    <w:rsid w:val="006A14D4"/>
    <w:rsid w:val="006C0352"/>
    <w:rsid w:val="006D1705"/>
    <w:rsid w:val="006E0BEC"/>
    <w:rsid w:val="006E493D"/>
    <w:rsid w:val="006F135D"/>
    <w:rsid w:val="007006D7"/>
    <w:rsid w:val="00712A27"/>
    <w:rsid w:val="007336F1"/>
    <w:rsid w:val="007356B2"/>
    <w:rsid w:val="007367F3"/>
    <w:rsid w:val="0073699B"/>
    <w:rsid w:val="0074140C"/>
    <w:rsid w:val="0075273C"/>
    <w:rsid w:val="0075376B"/>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770F9"/>
    <w:rsid w:val="00894D84"/>
    <w:rsid w:val="008A767B"/>
    <w:rsid w:val="008B2DB6"/>
    <w:rsid w:val="008B39BC"/>
    <w:rsid w:val="008C0B2D"/>
    <w:rsid w:val="008C4CF0"/>
    <w:rsid w:val="008C4EF6"/>
    <w:rsid w:val="008C52B7"/>
    <w:rsid w:val="008C6DD4"/>
    <w:rsid w:val="008C7FA3"/>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3C0D"/>
    <w:rsid w:val="00C739C6"/>
    <w:rsid w:val="00C83A6A"/>
    <w:rsid w:val="00C8732C"/>
    <w:rsid w:val="00C9100D"/>
    <w:rsid w:val="00CA2D1B"/>
    <w:rsid w:val="00CA3CD3"/>
    <w:rsid w:val="00CA6163"/>
    <w:rsid w:val="00CB5195"/>
    <w:rsid w:val="00CD2FA5"/>
    <w:rsid w:val="00CE2773"/>
    <w:rsid w:val="00CE471B"/>
    <w:rsid w:val="00CE50DC"/>
    <w:rsid w:val="00CE7DC5"/>
    <w:rsid w:val="00CF32BD"/>
    <w:rsid w:val="00CF344C"/>
    <w:rsid w:val="00D025B6"/>
    <w:rsid w:val="00D055AD"/>
    <w:rsid w:val="00D06ED4"/>
    <w:rsid w:val="00D32D16"/>
    <w:rsid w:val="00D35465"/>
    <w:rsid w:val="00D35D5F"/>
    <w:rsid w:val="00D64185"/>
    <w:rsid w:val="00D66D6E"/>
    <w:rsid w:val="00D765AB"/>
    <w:rsid w:val="00D90443"/>
    <w:rsid w:val="00DB1109"/>
    <w:rsid w:val="00DB115E"/>
    <w:rsid w:val="00DB75B3"/>
    <w:rsid w:val="00DC18A8"/>
    <w:rsid w:val="00DD53D7"/>
    <w:rsid w:val="00DE1518"/>
    <w:rsid w:val="00DE28D4"/>
    <w:rsid w:val="00DE6A38"/>
    <w:rsid w:val="00DE7C50"/>
    <w:rsid w:val="00DF1569"/>
    <w:rsid w:val="00E11263"/>
    <w:rsid w:val="00E13996"/>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D7898"/>
    <w:rsid w:val="00EE069F"/>
    <w:rsid w:val="00EE08FE"/>
    <w:rsid w:val="00EE5344"/>
    <w:rsid w:val="00EE6841"/>
    <w:rsid w:val="00F104EA"/>
    <w:rsid w:val="00F17B24"/>
    <w:rsid w:val="00F25631"/>
    <w:rsid w:val="00F25AE4"/>
    <w:rsid w:val="00F31B2F"/>
    <w:rsid w:val="00F3231E"/>
    <w:rsid w:val="00F457A6"/>
    <w:rsid w:val="00F46300"/>
    <w:rsid w:val="00F5623D"/>
    <w:rsid w:val="00F639E0"/>
    <w:rsid w:val="00F74804"/>
    <w:rsid w:val="00F94F2D"/>
    <w:rsid w:val="00F95072"/>
    <w:rsid w:val="00F95CBD"/>
    <w:rsid w:val="00F96ED9"/>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C2604-01546</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N.V. - SENS announcement -Steve Pacak 21 April 2026.docx</AFM_dms_origineleBestandsnaam>
    <AFM_dms_Grondslag xmlns="bedada9c-9ff6-4a90-bed1-7f262f8682ad" xsi:nil="true"/>
    <AFM_dms_Melder xmlns="bedada9c-9ff6-4a90-bed1-7f262f8682ad" xsi:nil="true"/>
    <_dlc_DocId xmlns="5fe4e853-3417-48a7-a9b2-767e16cca7ad">MAR17MELD-955777008-88358</_dlc_DocId>
    <_dlc_DocIdUrl xmlns="5fe4e853-3417-48a7-a9b2-767e16cca7ad">
      <Url>https://afmap.sharepoint.com/sites/afmdms_mar17meldingen/_layouts/15/DocIdRedir.aspx?ID=MAR17MELD-955777008-88358</Url>
      <Description>MAR17MELD-955777008-88358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3" ma:contentTypeDescription="" ma:contentTypeScope="" ma:versionID="f15983cc635dd44f65eede17ba51eaf0">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4fbd2ab21e9871d5cb61a1dd97cdbf9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026979EF-3EE9-42FD-9072-650D849F7721}"/>
</file>

<file path=customXml/itemProps6.xml><?xml version="1.0" encoding="utf-8"?>
<ds:datastoreItem xmlns:ds="http://schemas.openxmlformats.org/officeDocument/2006/customXml" ds:itemID="{C6F465DD-8F68-42BD-BCC8-E78A9B8AF4AB}"/>
</file>

<file path=customXml/itemProps7.xml><?xml version="1.0" encoding="utf-8"?>
<ds:datastoreItem xmlns:ds="http://schemas.openxmlformats.org/officeDocument/2006/customXml" ds:itemID="{A918BA15-13AD-4658-BC7A-D684707F3D6F}"/>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2016</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Portia Makoni</dc:creator>
  <cp:lastModifiedBy>Author</cp:lastModifiedBy>
  <cp:revision>194</cp:revision>
  <cp:lastPrinted>2026-04-14T13:51:00Z</cp:lastPrinted>
  <dcterms:created xsi:type="dcterms:W3CDTF">2025-04-22T14:10:00Z</dcterms:created>
  <dcterms:modified xsi:type="dcterms:W3CDTF">2026-04-21T10:19:00Z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5f52df88-3363-47b7-a49e-5364058bb792</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